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92578F" w:rsidP="3374BF90" w:rsidRDefault="00766D7F" w14:paraId="09114879" w14:textId="0F3B7E54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0E9F7C6A" wp14:editId="7FD57E4A">
            <wp:simplePos x="0" y="0"/>
            <wp:positionH relativeFrom="column">
              <wp:posOffset>-44450</wp:posOffset>
            </wp:positionH>
            <wp:positionV relativeFrom="paragraph">
              <wp:posOffset>-41910</wp:posOffset>
            </wp:positionV>
            <wp:extent cx="1482725" cy="343535"/>
            <wp:effectExtent l="2540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2725" cy="343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  <w:r>
        <w:rPr>
          <w:rFonts w:ascii="Verdana" w:hAnsi="Verdana"/>
          <w:color w:val="ED1C2A"/>
          <w:sz w:val="30"/>
          <w:szCs w:val="30"/>
        </w:rPr>
        <w:t xml:space="preserve"> COMUNICADO DE PRENSA</w:t>
      </w:r>
    </w:p>
    <w:p w:rsidRPr="005C4FD6" w:rsidR="0092578F" w:rsidP="791F3BE8" w:rsidRDefault="00207341" w14:paraId="771609A5" w14:textId="487753B9">
      <w:pPr>
        <w:spacing w:line="276" w:lineRule="auto"/>
        <w:jc w:val="right"/>
        <w:outlineLvl w:val="0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18 de febrero de 2025</w:t>
      </w:r>
    </w:p>
    <w:p w:rsidR="00164A29" w:rsidP="00A44D46" w:rsidRDefault="00164A29" w14:paraId="237CE7EB" w14:textId="77777777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:rsidR="00506C1D" w:rsidP="00A44D46" w:rsidRDefault="00506C1D" w14:paraId="09D9E848" w14:textId="77777777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:rsidRPr="00E33B24" w:rsidR="00AA5562" w:rsidP="00AA5562" w:rsidRDefault="00AA5562" w14:paraId="07B0D7B2" w14:textId="07E469DF">
      <w:pPr>
        <w:spacing w:line="276" w:lineRule="auto"/>
        <w:rPr>
          <w:rFonts w:ascii="Roboto" w:hAnsi="Roboto"/>
          <w:b/>
          <w:color w:val="1A1A1A"/>
        </w:rPr>
      </w:pPr>
      <w:r>
        <w:rPr>
          <w:rFonts w:ascii="Roboto" w:hAnsi="Roboto"/>
          <w:b/>
          <w:color w:val="1A1A1A"/>
        </w:rPr>
        <w:t>Manitowoc presenta una amplia gama de servicios pos</w:t>
      </w:r>
      <w:r w:rsidR="00091DCA">
        <w:rPr>
          <w:rFonts w:ascii="Roboto" w:hAnsi="Roboto"/>
          <w:b/>
          <w:color w:val="1A1A1A"/>
        </w:rPr>
        <w:t>t</w:t>
      </w:r>
      <w:r>
        <w:rPr>
          <w:rFonts w:ascii="Roboto" w:hAnsi="Roboto"/>
          <w:b/>
          <w:color w:val="1A1A1A"/>
        </w:rPr>
        <w:t>venta en bauma 2025</w:t>
      </w:r>
    </w:p>
    <w:p w:rsidRPr="000D064E" w:rsidR="00AA5562" w:rsidP="00AA5562" w:rsidRDefault="00AA5562" w14:paraId="264F6A5C" w14:textId="77777777">
      <w:pPr>
        <w:spacing w:line="276" w:lineRule="auto"/>
        <w:rPr>
          <w:rFonts w:ascii="Roboto" w:hAnsi="Roboto"/>
          <w:b/>
          <w:color w:val="1A1A1A"/>
          <w:sz w:val="20"/>
          <w:szCs w:val="20"/>
        </w:rPr>
      </w:pPr>
    </w:p>
    <w:p w:rsidRPr="000D064E" w:rsidR="008C0BE6" w:rsidP="00AA5562" w:rsidRDefault="008C0BE6" w14:paraId="4FB002B8" w14:textId="6A988CC2">
      <w:pPr>
        <w:numPr>
          <w:ilvl w:val="0"/>
          <w:numId w:val="4"/>
        </w:numPr>
        <w:shd w:val="clear" w:color="auto" w:fill="FFFFFF"/>
        <w:spacing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i/>
          <w:color w:val="1A1A1A"/>
          <w:sz w:val="20"/>
          <w:szCs w:val="20"/>
        </w:rPr>
        <w:t>Los más destacado de Potain incluye una innovadora aplicación para teléfonos inteligentes y un dispositivo de control remoto que permite brindarle protección a los técnicos.</w:t>
      </w:r>
    </w:p>
    <w:p w:rsidRPr="000D064E" w:rsidR="00AA5562" w:rsidP="00AA5562" w:rsidRDefault="00AA5562" w14:paraId="2E6528A2" w14:textId="363EB44F">
      <w:pPr>
        <w:numPr>
          <w:ilvl w:val="0"/>
          <w:numId w:val="4"/>
        </w:numPr>
        <w:shd w:val="clear" w:color="auto" w:fill="FFFFFF"/>
        <w:spacing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i/>
          <w:color w:val="1A1A1A"/>
          <w:sz w:val="20"/>
          <w:szCs w:val="20"/>
        </w:rPr>
        <w:t>Las innovaciones de Grove incluyen nuevos sistemas de lubricación de pluma y cable que prolongan su vida útil y el sistema telemático Grove CONNECT™. </w:t>
      </w:r>
    </w:p>
    <w:p w:rsidRPr="00975AFE" w:rsidR="008C0BE6" w:rsidP="00AA5562" w:rsidRDefault="008C0BE6" w14:paraId="79D495E1" w14:textId="77777777">
      <w:pPr>
        <w:shd w:val="clear" w:color="auto" w:fill="FFFFFF"/>
        <w:spacing w:line="276" w:lineRule="auto"/>
        <w:ind w:left="720"/>
        <w:rPr>
          <w:rFonts w:ascii="Roboto" w:hAnsi="Roboto"/>
          <w:color w:val="1A1A1A"/>
          <w:sz w:val="20"/>
          <w:szCs w:val="20"/>
        </w:rPr>
      </w:pPr>
    </w:p>
    <w:p w:rsidR="008C0BE6" w:rsidP="57AAEE05" w:rsidRDefault="57AAEE05" w14:paraId="305CDA5E" w14:textId="26BF2A4A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>Manitowoc exhibirá algunos de los servicios pos</w:t>
      </w:r>
      <w:r w:rsidR="00091DCA">
        <w:rPr>
          <w:rFonts w:ascii="Roboto" w:hAnsi="Roboto"/>
          <w:color w:val="1A1A1A"/>
          <w:sz w:val="20"/>
          <w:szCs w:val="20"/>
        </w:rPr>
        <w:t>t</w:t>
      </w:r>
      <w:r>
        <w:rPr>
          <w:rFonts w:ascii="Roboto" w:hAnsi="Roboto"/>
          <w:color w:val="1A1A1A"/>
          <w:sz w:val="20"/>
          <w:szCs w:val="20"/>
        </w:rPr>
        <w:t>venta más innovadores para sus clientes en el stand </w:t>
      </w:r>
      <w:r>
        <w:rPr>
          <w:rFonts w:ascii="Roboto" w:hAnsi="Roboto"/>
          <w:color w:val="000000" w:themeColor="text1"/>
          <w:sz w:val="20"/>
          <w:szCs w:val="20"/>
        </w:rPr>
        <w:t>(</w:t>
      </w:r>
      <w:hyperlink w:history="1" r:id="rId12">
        <w:r>
          <w:rPr>
            <w:rStyle w:val="Hyperlink"/>
            <w:rFonts w:ascii="Roboto" w:hAnsi="Roboto"/>
            <w:color w:val="1155CC"/>
            <w:sz w:val="20"/>
            <w:szCs w:val="20"/>
          </w:rPr>
          <w:t>FS.1202</w:t>
        </w:r>
      </w:hyperlink>
      <w:r>
        <w:rPr>
          <w:rFonts w:ascii="Roboto" w:hAnsi="Roboto"/>
          <w:color w:val="000000" w:themeColor="text1"/>
          <w:sz w:val="20"/>
          <w:szCs w:val="20"/>
        </w:rPr>
        <w:t>) durante la exposición bauma 2025 de Munich, Alemania. La empresa resaltará la importancia de la atención al cliente, dedicando una amplia zona del stand a su gama de opciones de respaldo.</w:t>
      </w:r>
    </w:p>
    <w:p w:rsidR="00EF22D7" w:rsidP="00AA5562" w:rsidRDefault="00EF22D7" w14:paraId="2D1CEF98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:rsidRPr="000E1BE7" w:rsidR="00A04791" w:rsidP="457BB40A" w:rsidRDefault="00A04791" w14:paraId="5EED3D8A" w14:textId="43C8203C" w14:noSpellErr="1">
      <w:pPr>
        <w:pStyle w:val="NormalWeb"/>
        <w:shd w:val="clear" w:color="auto" w:fill="FFFFFF" w:themeFill="background1"/>
        <w:spacing w:before="0" w:beforeAutospacing="off" w:after="0" w:afterAutospacing="off" w:line="276" w:lineRule="auto"/>
        <w:rPr>
          <w:rFonts w:ascii="Roboto" w:hAnsi="Roboto"/>
          <w:b w:val="1"/>
          <w:bCs w:val="1"/>
          <w:color w:val="1A1A1A"/>
          <w:sz w:val="20"/>
          <w:szCs w:val="20"/>
        </w:rPr>
      </w:pPr>
      <w:r w:rsidRPr="457BB40A" w:rsidR="00A04791">
        <w:rPr>
          <w:rFonts w:ascii="Roboto" w:hAnsi="Roboto"/>
          <w:b w:val="1"/>
          <w:bCs w:val="1"/>
          <w:color w:val="1A1A1A"/>
          <w:sz w:val="20"/>
          <w:szCs w:val="20"/>
        </w:rPr>
        <w:t>Ofertas de POTAIN</w:t>
      </w:r>
    </w:p>
    <w:p w:rsidRPr="00975AFE" w:rsidR="00A04791" w:rsidP="457BB40A" w:rsidRDefault="00A04791" w14:paraId="6CF1DD2A" w14:textId="77777777" w14:noSpellErr="1">
      <w:pPr>
        <w:pStyle w:val="NormalWeb"/>
        <w:shd w:val="clear" w:color="auto" w:fill="FFFFFF" w:themeFill="background1"/>
        <w:spacing w:before="0" w:beforeAutospacing="off" w:after="0" w:afterAutospacing="off" w:line="276" w:lineRule="auto"/>
        <w:rPr>
          <w:rFonts w:ascii="Roboto" w:hAnsi="Roboto"/>
          <w:color w:val="1A1A1A"/>
          <w:sz w:val="20"/>
          <w:szCs w:val="20"/>
        </w:rPr>
      </w:pPr>
    </w:p>
    <w:p w:rsidRPr="00975AFE" w:rsidR="00AA5562" w:rsidP="457BB40A" w:rsidRDefault="57AAEE05" w14:paraId="75320C1B" w14:textId="680C6A1F" w14:noSpellErr="1">
      <w:pPr>
        <w:pStyle w:val="NormalWeb"/>
        <w:shd w:val="clear" w:color="auto" w:fill="FFFFFF" w:themeFill="background1"/>
        <w:spacing w:before="0" w:beforeAutospacing="off" w:after="0" w:afterAutospacing="off" w:line="276" w:lineRule="auto"/>
        <w:rPr>
          <w:rFonts w:ascii="Roboto" w:hAnsi="Roboto"/>
          <w:color w:val="1A1A1A"/>
          <w:sz w:val="20"/>
          <w:szCs w:val="20"/>
        </w:rPr>
      </w:pPr>
      <w:r w:rsidRPr="457BB40A" w:rsidR="57AAEE05">
        <w:rPr>
          <w:rFonts w:ascii="Roboto" w:hAnsi="Roboto"/>
          <w:color w:val="1A1A1A"/>
          <w:sz w:val="20"/>
          <w:szCs w:val="20"/>
        </w:rPr>
        <w:t xml:space="preserve">Un producto destacado será la galardonada aplicación para teléfonos inteligentes </w:t>
      </w:r>
      <w:r w:rsidRPr="457BB40A" w:rsidR="57AAEE05">
        <w:rPr>
          <w:rFonts w:ascii="Roboto" w:hAnsi="Roboto"/>
          <w:color w:val="1A1A1A"/>
          <w:sz w:val="20"/>
          <w:szCs w:val="20"/>
        </w:rPr>
        <w:t>Potain</w:t>
      </w:r>
      <w:r w:rsidRPr="457BB40A" w:rsidR="57AAEE05">
        <w:rPr>
          <w:rFonts w:ascii="Roboto" w:hAnsi="Roboto"/>
          <w:color w:val="1A1A1A"/>
          <w:sz w:val="20"/>
          <w:szCs w:val="20"/>
        </w:rPr>
        <w:t xml:space="preserve"> CONNECT™ </w:t>
      </w:r>
      <w:r w:rsidRPr="457BB40A" w:rsidR="57AAEE05">
        <w:rPr>
          <w:rFonts w:ascii="Roboto" w:hAnsi="Roboto"/>
          <w:color w:val="1A1A1A"/>
          <w:sz w:val="20"/>
          <w:szCs w:val="20"/>
        </w:rPr>
        <w:t>Assist</w:t>
      </w:r>
      <w:r w:rsidRPr="457BB40A" w:rsidR="57AAEE05">
        <w:rPr>
          <w:rFonts w:ascii="Roboto" w:hAnsi="Roboto"/>
          <w:color w:val="1A1A1A"/>
          <w:sz w:val="20"/>
          <w:szCs w:val="20"/>
        </w:rPr>
        <w:t xml:space="preserve"> 4G que permite el acceso a datos detallados de la grúa y de su funcionamiento a través de </w:t>
      </w:r>
      <w:r w:rsidRPr="457BB40A" w:rsidR="57AAEE05">
        <w:rPr>
          <w:rFonts w:ascii="Roboto" w:hAnsi="Roboto"/>
          <w:color w:val="1A1A1A"/>
          <w:sz w:val="20"/>
          <w:szCs w:val="20"/>
        </w:rPr>
        <w:t>Wi</w:t>
      </w:r>
      <w:r w:rsidRPr="457BB40A" w:rsidR="57AAEE05">
        <w:rPr>
          <w:rFonts w:ascii="Roboto" w:hAnsi="Roboto"/>
          <w:color w:val="1A1A1A"/>
          <w:sz w:val="20"/>
          <w:szCs w:val="20"/>
        </w:rPr>
        <w:t xml:space="preserve">-Fi o 4G. La aplicación se sincroniza directamente con el servicio telemático </w:t>
      </w:r>
      <w:r w:rsidRPr="457BB40A" w:rsidR="57AAEE05">
        <w:rPr>
          <w:rFonts w:ascii="Roboto" w:hAnsi="Roboto"/>
          <w:color w:val="1A1A1A"/>
          <w:sz w:val="20"/>
          <w:szCs w:val="20"/>
        </w:rPr>
        <w:t>Potain</w:t>
      </w:r>
      <w:r w:rsidRPr="457BB40A" w:rsidR="57AAEE05">
        <w:rPr>
          <w:rFonts w:ascii="Roboto" w:hAnsi="Roboto"/>
          <w:color w:val="1A1A1A"/>
          <w:sz w:val="20"/>
          <w:szCs w:val="20"/>
        </w:rPr>
        <w:t xml:space="preserve"> CONNECT™, </w:t>
      </w:r>
      <w:hyperlink r:id="R860507831d154444">
        <w:r w:rsidRPr="457BB40A" w:rsidR="57AAEE05">
          <w:rPr>
            <w:rStyle w:val="Hyperlink"/>
            <w:rFonts w:ascii="Roboto" w:hAnsi="Roboto"/>
            <w:color w:val="1155CC"/>
            <w:sz w:val="20"/>
            <w:szCs w:val="20"/>
          </w:rPr>
          <w:t>presentado en bauma 2022</w:t>
        </w:r>
      </w:hyperlink>
      <w:r w:rsidRPr="457BB40A" w:rsidR="57AAEE05">
        <w:rPr>
          <w:rFonts w:ascii="Roboto" w:hAnsi="Roboto"/>
          <w:color w:val="1A1A1A"/>
          <w:sz w:val="20"/>
          <w:szCs w:val="20"/>
        </w:rPr>
        <w:t xml:space="preserve">, el cual permite a los usuarios diagnosticar fallas o preparar la máquina para servicio y reparaciones en forma remota. Se puede usar en todas las grúas </w:t>
      </w:r>
      <w:r w:rsidRPr="457BB40A" w:rsidR="57AAEE05">
        <w:rPr>
          <w:rFonts w:ascii="Roboto" w:hAnsi="Roboto"/>
          <w:color w:val="1A1A1A"/>
          <w:sz w:val="20"/>
          <w:szCs w:val="20"/>
        </w:rPr>
        <w:t>automon</w:t>
      </w:r>
      <w:r w:rsidRPr="457BB40A" w:rsidR="57AAEE05">
        <w:rPr>
          <w:rFonts w:ascii="Roboto" w:hAnsi="Roboto"/>
          <w:color w:val="1A1A1A"/>
          <w:sz w:val="20"/>
          <w:szCs w:val="20"/>
        </w:rPr>
        <w:t>ta</w:t>
      </w:r>
      <w:r w:rsidRPr="457BB40A" w:rsidR="00091DCA">
        <w:rPr>
          <w:rFonts w:ascii="Roboto" w:hAnsi="Roboto"/>
          <w:color w:val="1A1A1A"/>
          <w:sz w:val="20"/>
          <w:szCs w:val="20"/>
        </w:rPr>
        <w:t>ntes</w:t>
      </w:r>
      <w:r w:rsidRPr="457BB40A" w:rsidR="57AAEE05">
        <w:rPr>
          <w:rFonts w:ascii="Roboto" w:hAnsi="Roboto"/>
          <w:color w:val="1A1A1A"/>
          <w:sz w:val="20"/>
          <w:szCs w:val="20"/>
        </w:rPr>
        <w:t xml:space="preserve"> y articuladas </w:t>
      </w:r>
      <w:r w:rsidRPr="457BB40A" w:rsidR="57AAEE05">
        <w:rPr>
          <w:rFonts w:ascii="Roboto" w:hAnsi="Roboto"/>
          <w:color w:val="1A1A1A"/>
          <w:sz w:val="20"/>
          <w:szCs w:val="20"/>
        </w:rPr>
        <w:t>Potain</w:t>
      </w:r>
      <w:r w:rsidRPr="457BB40A" w:rsidR="57AAEE05">
        <w:rPr>
          <w:rFonts w:ascii="Roboto" w:hAnsi="Roboto"/>
          <w:color w:val="1A1A1A"/>
          <w:sz w:val="20"/>
          <w:szCs w:val="20"/>
        </w:rPr>
        <w:t xml:space="preserve"> equipadas con el sistema de control de grúa (CCS) de Manitowoc, e incluso se puede utilizar para descargar las actualizaciones más recientes del software CCS.</w:t>
      </w:r>
    </w:p>
    <w:p w:rsidRPr="00975AFE" w:rsidR="008C0BE6" w:rsidP="457BB40A" w:rsidRDefault="008C0BE6" w14:paraId="1C075E59" w14:textId="77777777" w14:noSpellErr="1">
      <w:pPr>
        <w:pStyle w:val="NormalWeb"/>
        <w:shd w:val="clear" w:color="auto" w:fill="FFFFFF" w:themeFill="background1"/>
        <w:spacing w:before="0" w:beforeAutospacing="off" w:after="0" w:afterAutospacing="off" w:line="276" w:lineRule="auto"/>
        <w:rPr>
          <w:rFonts w:ascii="Roboto" w:hAnsi="Roboto"/>
          <w:color w:val="1A1A1A"/>
          <w:sz w:val="20"/>
          <w:szCs w:val="20"/>
        </w:rPr>
      </w:pPr>
    </w:p>
    <w:p w:rsidRPr="00975AFE" w:rsidR="005A6C8A" w:rsidP="457BB40A" w:rsidRDefault="005A6C8A" w14:paraId="4D2471B0" w14:textId="4E4C887B" w14:noSpellErr="1">
      <w:pPr>
        <w:pStyle w:val="NormalWeb"/>
        <w:shd w:val="clear" w:color="auto" w:fill="FFFFFF" w:themeFill="background1"/>
        <w:spacing w:before="0" w:beforeAutospacing="off" w:after="0" w:afterAutospacing="off" w:line="276" w:lineRule="auto"/>
        <w:rPr>
          <w:rFonts w:ascii="Roboto" w:hAnsi="Roboto"/>
          <w:color w:val="1A1A1A"/>
          <w:sz w:val="20"/>
          <w:szCs w:val="20"/>
        </w:rPr>
      </w:pPr>
      <w:r w:rsidRPr="457BB40A" w:rsidR="005A6C8A">
        <w:rPr>
          <w:rFonts w:ascii="Roboto" w:hAnsi="Roboto"/>
          <w:color w:val="1A1A1A"/>
          <w:sz w:val="20"/>
          <w:szCs w:val="20"/>
        </w:rPr>
        <w:t xml:space="preserve">“Con nuestra aplicación CONNECT™ </w:t>
      </w:r>
      <w:r w:rsidRPr="457BB40A" w:rsidR="005A6C8A">
        <w:rPr>
          <w:rFonts w:ascii="Roboto" w:hAnsi="Roboto"/>
          <w:color w:val="1A1A1A"/>
          <w:sz w:val="20"/>
          <w:szCs w:val="20"/>
        </w:rPr>
        <w:t>Assist</w:t>
      </w:r>
      <w:r w:rsidRPr="457BB40A" w:rsidR="005A6C8A">
        <w:rPr>
          <w:rFonts w:ascii="Roboto" w:hAnsi="Roboto"/>
          <w:color w:val="1A1A1A"/>
          <w:sz w:val="20"/>
          <w:szCs w:val="20"/>
        </w:rPr>
        <w:t xml:space="preserve"> 4G, ya no es necesario que los técnicos suban a la cabina para recuperar los datos de la máquina; también puede ahorrar a los propietarios gastos de</w:t>
      </w:r>
      <w:r w:rsidRPr="457BB40A" w:rsidR="00091DCA">
        <w:rPr>
          <w:rFonts w:ascii="Roboto" w:hAnsi="Roboto"/>
          <w:color w:val="1A1A1A"/>
          <w:sz w:val="20"/>
          <w:szCs w:val="20"/>
        </w:rPr>
        <w:t xml:space="preserve"> traslado</w:t>
      </w:r>
      <w:r w:rsidRPr="457BB40A" w:rsidR="005A6C8A">
        <w:rPr>
          <w:rFonts w:ascii="Roboto" w:hAnsi="Roboto"/>
          <w:color w:val="1A1A1A"/>
          <w:sz w:val="20"/>
          <w:szCs w:val="20"/>
        </w:rPr>
        <w:t xml:space="preserve"> considerables al acceder a todos los datos que necesitan </w:t>
      </w:r>
      <w:r w:rsidRPr="457BB40A" w:rsidR="00091DCA">
        <w:rPr>
          <w:rFonts w:ascii="Roboto" w:hAnsi="Roboto"/>
          <w:color w:val="1A1A1A"/>
          <w:sz w:val="20"/>
          <w:szCs w:val="20"/>
        </w:rPr>
        <w:t>a</w:t>
      </w:r>
      <w:r w:rsidRPr="457BB40A" w:rsidR="005A6C8A">
        <w:rPr>
          <w:rFonts w:ascii="Roboto" w:hAnsi="Roboto"/>
          <w:color w:val="1A1A1A"/>
          <w:sz w:val="20"/>
          <w:szCs w:val="20"/>
        </w:rPr>
        <w:t xml:space="preserve"> kilómetros de distancia”, comentó Manuel </w:t>
      </w:r>
      <w:r w:rsidRPr="457BB40A" w:rsidR="005A6C8A">
        <w:rPr>
          <w:rFonts w:ascii="Roboto" w:hAnsi="Roboto"/>
          <w:color w:val="1A1A1A"/>
          <w:sz w:val="20"/>
          <w:szCs w:val="20"/>
        </w:rPr>
        <w:t>Calheiros</w:t>
      </w:r>
      <w:r w:rsidRPr="457BB40A" w:rsidR="005A6C8A">
        <w:rPr>
          <w:rFonts w:ascii="Roboto" w:hAnsi="Roboto"/>
          <w:color w:val="1A1A1A"/>
          <w:sz w:val="20"/>
          <w:szCs w:val="20"/>
        </w:rPr>
        <w:t xml:space="preserve">, director de contratos de servicio de </w:t>
      </w:r>
      <w:r w:rsidRPr="457BB40A" w:rsidR="005A6C8A">
        <w:rPr>
          <w:rFonts w:ascii="Roboto" w:hAnsi="Roboto"/>
          <w:color w:val="1A1A1A"/>
          <w:sz w:val="20"/>
          <w:szCs w:val="20"/>
        </w:rPr>
        <w:t>Potain</w:t>
      </w:r>
      <w:r w:rsidRPr="457BB40A" w:rsidR="005A6C8A">
        <w:rPr>
          <w:rFonts w:ascii="Roboto" w:hAnsi="Roboto"/>
          <w:color w:val="1A1A1A"/>
          <w:sz w:val="20"/>
          <w:szCs w:val="20"/>
        </w:rPr>
        <w:t xml:space="preserve">. </w:t>
      </w:r>
    </w:p>
    <w:p w:rsidR="005A6C8A" w:rsidP="457BB40A" w:rsidRDefault="005A6C8A" w14:paraId="1A9ACF9C" w14:textId="77777777" w14:noSpellErr="1">
      <w:pPr>
        <w:pStyle w:val="NormalWeb"/>
        <w:shd w:val="clear" w:color="auto" w:fill="FFFFFF" w:themeFill="background1"/>
        <w:spacing w:before="0" w:beforeAutospacing="off" w:after="0" w:afterAutospacing="off" w:line="276" w:lineRule="auto"/>
        <w:rPr>
          <w:rFonts w:ascii="Roboto" w:hAnsi="Roboto"/>
          <w:color w:val="1A1A1A"/>
          <w:sz w:val="20"/>
          <w:szCs w:val="20"/>
        </w:rPr>
      </w:pPr>
    </w:p>
    <w:p w:rsidR="008C0BE6" w:rsidP="457BB40A" w:rsidRDefault="002B7B53" w14:paraId="6736D213" w14:textId="33A8B0B3" w14:noSpellErr="1">
      <w:pPr>
        <w:pStyle w:val="NormalWeb"/>
        <w:shd w:val="clear" w:color="auto" w:fill="FFFFFF" w:themeFill="background1"/>
        <w:spacing w:before="0" w:beforeAutospacing="off" w:after="0" w:afterAutospacing="off" w:line="276" w:lineRule="auto"/>
        <w:rPr>
          <w:rFonts w:ascii="Roboto" w:hAnsi="Roboto"/>
          <w:color w:val="1A1A1A"/>
          <w:sz w:val="20"/>
          <w:szCs w:val="20"/>
        </w:rPr>
      </w:pPr>
      <w:r w:rsidRPr="457BB40A" w:rsidR="002B7B53">
        <w:rPr>
          <w:rFonts w:ascii="Roboto" w:hAnsi="Roboto"/>
          <w:color w:val="1A1A1A"/>
          <w:sz w:val="20"/>
          <w:szCs w:val="20"/>
        </w:rPr>
        <w:t>Potain</w:t>
      </w:r>
      <w:r w:rsidRPr="457BB40A" w:rsidR="002B7B53">
        <w:rPr>
          <w:rFonts w:ascii="Roboto" w:hAnsi="Roboto"/>
          <w:color w:val="1A1A1A"/>
          <w:sz w:val="20"/>
          <w:szCs w:val="20"/>
        </w:rPr>
        <w:t xml:space="preserve"> también exhibirá la nueva tecnología </w:t>
      </w:r>
      <w:r w:rsidRPr="457BB40A" w:rsidR="002B7B53">
        <w:rPr>
          <w:rFonts w:ascii="Roboto" w:hAnsi="Roboto"/>
          <w:color w:val="1A1A1A"/>
          <w:sz w:val="20"/>
          <w:szCs w:val="20"/>
        </w:rPr>
        <w:t>ProTECHtor</w:t>
      </w:r>
      <w:r w:rsidRPr="457BB40A" w:rsidR="002B7B53">
        <w:rPr>
          <w:rFonts w:ascii="Roboto" w:hAnsi="Roboto"/>
          <w:color w:val="1A1A1A"/>
          <w:sz w:val="20"/>
          <w:szCs w:val="20"/>
        </w:rPr>
        <w:t xml:space="preserve">™, que prioriza el bienestar de los técnicos al permitirles controlar en forma exclusiva las grúas durante el mantenimiento a través de un control remoto. El control evita que movimientos accidentales de la grúa o </w:t>
      </w:r>
      <w:r w:rsidRPr="457BB40A" w:rsidR="00091DCA">
        <w:rPr>
          <w:rFonts w:ascii="Roboto" w:hAnsi="Roboto"/>
          <w:color w:val="1A1A1A"/>
          <w:sz w:val="20"/>
          <w:szCs w:val="20"/>
        </w:rPr>
        <w:t xml:space="preserve">problemas de comunicación </w:t>
      </w:r>
      <w:r w:rsidRPr="457BB40A" w:rsidR="002B7B53">
        <w:rPr>
          <w:rFonts w:ascii="Roboto" w:hAnsi="Roboto"/>
          <w:color w:val="1A1A1A"/>
          <w:sz w:val="20"/>
          <w:szCs w:val="20"/>
        </w:rPr>
        <w:t xml:space="preserve">con el operador puedan generar situaciones peligrosas. </w:t>
      </w:r>
      <w:r w:rsidRPr="457BB40A" w:rsidR="002B7B53">
        <w:rPr>
          <w:rFonts w:ascii="Roboto" w:hAnsi="Roboto"/>
          <w:color w:val="1A1A1A"/>
          <w:sz w:val="20"/>
          <w:szCs w:val="20"/>
        </w:rPr>
        <w:t>ProTECHtor</w:t>
      </w:r>
      <w:r w:rsidRPr="457BB40A" w:rsidR="002B7B53">
        <w:rPr>
          <w:rFonts w:ascii="Roboto" w:hAnsi="Roboto"/>
          <w:color w:val="1A1A1A"/>
          <w:sz w:val="20"/>
          <w:szCs w:val="20"/>
        </w:rPr>
        <w:t xml:space="preserve">™ permite al técnico encender o apagar la grúa y habilitar o inhabilitar movimientos de alta o baja velocidad. Al mismo tiempo, alertas audiovisuales advierten a quienes se encuentran cerca de la grúa acerca de su actividad. El nuevo </w:t>
      </w:r>
      <w:r w:rsidRPr="457BB40A" w:rsidR="002B7B53">
        <w:rPr>
          <w:rFonts w:ascii="Roboto" w:hAnsi="Roboto"/>
          <w:color w:val="1A1A1A"/>
          <w:sz w:val="20"/>
          <w:szCs w:val="20"/>
        </w:rPr>
        <w:t>ProTECHtor</w:t>
      </w:r>
      <w:r w:rsidRPr="457BB40A" w:rsidR="002B7B53">
        <w:rPr>
          <w:rFonts w:ascii="Roboto" w:hAnsi="Roboto"/>
          <w:color w:val="1A1A1A"/>
          <w:sz w:val="20"/>
          <w:szCs w:val="20"/>
        </w:rPr>
        <w:t xml:space="preserve">™ es compatible con cualquier grúa torre </w:t>
      </w:r>
      <w:r w:rsidRPr="457BB40A" w:rsidR="002B7B53">
        <w:rPr>
          <w:rFonts w:ascii="Roboto" w:hAnsi="Roboto"/>
          <w:color w:val="1A1A1A"/>
          <w:sz w:val="20"/>
          <w:szCs w:val="20"/>
        </w:rPr>
        <w:t>Potain</w:t>
      </w:r>
      <w:r w:rsidRPr="457BB40A" w:rsidR="002B7B53">
        <w:rPr>
          <w:rFonts w:ascii="Roboto" w:hAnsi="Roboto"/>
          <w:color w:val="1A1A1A"/>
          <w:sz w:val="20"/>
          <w:szCs w:val="20"/>
        </w:rPr>
        <w:t xml:space="preserve"> </w:t>
      </w:r>
      <w:r w:rsidRPr="457BB40A" w:rsidR="002B7B53">
        <w:rPr>
          <w:rFonts w:ascii="Roboto" w:hAnsi="Roboto"/>
          <w:color w:val="1A1A1A"/>
          <w:sz w:val="20"/>
          <w:szCs w:val="20"/>
        </w:rPr>
        <w:t>automon</w:t>
      </w:r>
      <w:r w:rsidRPr="457BB40A" w:rsidR="002B7B53">
        <w:rPr>
          <w:rFonts w:ascii="Roboto" w:hAnsi="Roboto"/>
          <w:color w:val="1A1A1A"/>
          <w:sz w:val="20"/>
          <w:szCs w:val="20"/>
        </w:rPr>
        <w:t>ta</w:t>
      </w:r>
      <w:r w:rsidRPr="457BB40A" w:rsidR="00091DCA">
        <w:rPr>
          <w:rFonts w:ascii="Roboto" w:hAnsi="Roboto"/>
          <w:color w:val="1A1A1A"/>
          <w:sz w:val="20"/>
          <w:szCs w:val="20"/>
        </w:rPr>
        <w:t>nte</w:t>
      </w:r>
      <w:r w:rsidRPr="457BB40A" w:rsidR="002B7B53">
        <w:rPr>
          <w:rFonts w:ascii="Roboto" w:hAnsi="Roboto"/>
          <w:color w:val="1A1A1A"/>
          <w:sz w:val="20"/>
          <w:szCs w:val="20"/>
        </w:rPr>
        <w:t xml:space="preserve"> o</w:t>
      </w:r>
      <w:r w:rsidRPr="457BB40A" w:rsidR="00091DCA">
        <w:rPr>
          <w:rFonts w:ascii="Roboto" w:hAnsi="Roboto"/>
          <w:color w:val="1A1A1A"/>
          <w:sz w:val="20"/>
          <w:szCs w:val="20"/>
        </w:rPr>
        <w:t xml:space="preserve"> </w:t>
      </w:r>
      <w:r w:rsidRPr="457BB40A" w:rsidR="00362CDB">
        <w:rPr>
          <w:rFonts w:ascii="Roboto" w:hAnsi="Roboto"/>
          <w:color w:val="1A1A1A"/>
          <w:sz w:val="20"/>
          <w:szCs w:val="20"/>
        </w:rPr>
        <w:t>montadas por elementos,</w:t>
      </w:r>
      <w:r w:rsidRPr="457BB40A" w:rsidR="002B7B53">
        <w:rPr>
          <w:rFonts w:ascii="Roboto" w:hAnsi="Roboto"/>
          <w:color w:val="1A1A1A"/>
          <w:sz w:val="20"/>
          <w:szCs w:val="20"/>
        </w:rPr>
        <w:t xml:space="preserve"> que esté equipada con el CCS. También puede proporcionar funciones de parada de emergencia o bloqueo de grúa en modelos que no tengan el CCS. </w:t>
      </w:r>
    </w:p>
    <w:p w:rsidRPr="00975AFE" w:rsidR="00683300" w:rsidP="457BB40A" w:rsidRDefault="00683300" w14:paraId="0263C625" w14:textId="77777777" w14:noSpellErr="1">
      <w:pPr>
        <w:pStyle w:val="NormalWeb"/>
        <w:shd w:val="clear" w:color="auto" w:fill="FFFFFF" w:themeFill="background1"/>
        <w:spacing w:before="0" w:beforeAutospacing="off" w:after="0" w:afterAutospacing="off" w:line="276" w:lineRule="auto"/>
        <w:rPr>
          <w:rFonts w:ascii="Roboto" w:hAnsi="Roboto"/>
          <w:color w:val="1A1A1A"/>
          <w:sz w:val="20"/>
          <w:szCs w:val="20"/>
        </w:rPr>
      </w:pPr>
    </w:p>
    <w:p w:rsidRPr="00975AFE" w:rsidR="00AD302B" w:rsidP="457BB40A" w:rsidRDefault="00A04791" w14:paraId="475D6B97" w14:textId="449005B6" w14:noSpellErr="1">
      <w:pPr>
        <w:pStyle w:val="NormalWeb"/>
        <w:shd w:val="clear" w:color="auto" w:fill="FFFFFF" w:themeFill="background1"/>
        <w:spacing w:before="0" w:beforeAutospacing="off" w:after="0" w:afterAutospacing="off" w:line="276" w:lineRule="auto"/>
        <w:rPr>
          <w:rFonts w:ascii="Roboto" w:hAnsi="Roboto"/>
          <w:b w:val="1"/>
          <w:bCs w:val="1"/>
          <w:sz w:val="20"/>
          <w:szCs w:val="20"/>
        </w:rPr>
      </w:pPr>
      <w:r w:rsidRPr="457BB40A" w:rsidR="00A04791">
        <w:rPr>
          <w:rFonts w:ascii="Roboto" w:hAnsi="Roboto"/>
          <w:b w:val="1"/>
          <w:bCs w:val="1"/>
          <w:sz w:val="20"/>
          <w:szCs w:val="20"/>
        </w:rPr>
        <w:t>Ofertas de GROVE</w:t>
      </w:r>
    </w:p>
    <w:p w:rsidR="00017A2B" w:rsidP="457BB40A" w:rsidRDefault="00017A2B" w14:paraId="6F997393" w14:textId="77777777" w14:noSpellErr="1">
      <w:pPr>
        <w:pStyle w:val="NormalWeb"/>
        <w:shd w:val="clear" w:color="auto" w:fill="FFFFFF" w:themeFill="background1"/>
        <w:spacing w:before="0" w:beforeAutospacing="off" w:after="0" w:afterAutospacing="off" w:line="276" w:lineRule="auto"/>
        <w:rPr>
          <w:rFonts w:ascii="Roboto" w:hAnsi="Roboto"/>
          <w:color w:val="1A1A1A"/>
          <w:sz w:val="20"/>
          <w:szCs w:val="20"/>
        </w:rPr>
      </w:pPr>
    </w:p>
    <w:p w:rsidR="00C51B64" w:rsidP="57AAEE05" w:rsidRDefault="57AAEE05" w14:paraId="1D70CD6F" w14:textId="6A46929E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>Grove presentará dos nuevos productos de pos</w:t>
      </w:r>
      <w:r w:rsidR="00091DCA">
        <w:rPr>
          <w:rFonts w:ascii="Roboto" w:hAnsi="Roboto"/>
          <w:color w:val="1A1A1A"/>
          <w:sz w:val="20"/>
          <w:szCs w:val="20"/>
        </w:rPr>
        <w:t>t</w:t>
      </w:r>
      <w:r>
        <w:rPr>
          <w:rFonts w:ascii="Roboto" w:hAnsi="Roboto"/>
          <w:color w:val="1A1A1A"/>
          <w:sz w:val="20"/>
          <w:szCs w:val="20"/>
        </w:rPr>
        <w:t xml:space="preserve">venta destinados a mejorar la eficiencia operativa. </w:t>
      </w:r>
    </w:p>
    <w:p w:rsidR="00C51B64" w:rsidP="57AAEE05" w:rsidRDefault="00C51B64" w14:paraId="0E5CE169" w14:textId="77777777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:rsidRPr="00975AFE" w:rsidR="008C0BE6" w:rsidP="57AAEE05" w:rsidRDefault="57AAEE05" w14:paraId="65F55280" w14:textId="535FBEF0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>El primero es un nuevo paquete de lubricación de la pluma para prolongar la vida útil de la máquina mediante un engrase correcto y periódico. Se compone de una pistola de engrase, una manguera de alta presión de 6,5 metros, una bomba de lubricación de pluma y 25 kg de Boom Grease Plus. Ofrece un ajuste de presión variable para suministrar una mezcla de grasa y aire dosificada, mientras que una lanza rociadora de largo alcance simplifica el acceso a los orificios de lubricación interna de la pluma.</w:t>
      </w:r>
    </w:p>
    <w:p w:rsidRPr="00975AFE" w:rsidR="008C0BE6" w:rsidP="00AA5562" w:rsidRDefault="008C0BE6" w14:paraId="0F6ADFC1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:rsidR="008C0BE6" w:rsidP="00AA5562" w:rsidRDefault="004532CF" w14:paraId="0B22F89D" w14:textId="509AF8F4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 xml:space="preserve">El segundo es un nuevo e ingenioso juego para limpiar y engrasar el cable con el objetivo de prolongar su vida útil. Consiste en un sistema de lubricación de cables y un dispositivo portátil de suministro de grasa que se combinan para impedir el </w:t>
      </w:r>
      <w:r w:rsidR="00091DCA">
        <w:rPr>
          <w:rFonts w:ascii="Roboto" w:hAnsi="Roboto"/>
          <w:color w:val="1A1A1A"/>
          <w:sz w:val="20"/>
          <w:szCs w:val="20"/>
        </w:rPr>
        <w:t xml:space="preserve">deterioro </w:t>
      </w:r>
      <w:r>
        <w:rPr>
          <w:rFonts w:ascii="Roboto" w:hAnsi="Roboto"/>
          <w:color w:val="1A1A1A"/>
          <w:sz w:val="20"/>
          <w:szCs w:val="20"/>
        </w:rPr>
        <w:t>de los cables y las poleas causado por reacciones químicas adversas.</w:t>
      </w:r>
    </w:p>
    <w:p w:rsidR="002E7E98" w:rsidP="00AA5562" w:rsidRDefault="002E7E98" w14:paraId="46FAA5DA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:rsidR="002E7E98" w:rsidP="00AA5562" w:rsidRDefault="00C229FD" w14:paraId="1FA9D528" w14:textId="552DB149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 xml:space="preserve">Grove presentará sus servicios digitales con la plataforma Grove CONNECT™ para las grúas todo terreno. El sistema telemático transforma la localización de averías, aumenta la generación de valor para el cliente y maximiza el tiempo productivo. Los visitantes podrán ver demostraciones en vivo de la </w:t>
      </w:r>
      <w:r w:rsidR="00091DCA">
        <w:rPr>
          <w:rFonts w:ascii="Roboto" w:hAnsi="Roboto"/>
          <w:color w:val="1A1A1A"/>
          <w:sz w:val="20"/>
          <w:szCs w:val="20"/>
        </w:rPr>
        <w:t xml:space="preserve">innovadora </w:t>
      </w:r>
      <w:r>
        <w:rPr>
          <w:rFonts w:ascii="Roboto" w:hAnsi="Roboto"/>
          <w:color w:val="1A1A1A"/>
          <w:sz w:val="20"/>
          <w:szCs w:val="20"/>
        </w:rPr>
        <w:t xml:space="preserve">tecnología desarrollada sobre la plataforma Microsoft Azure, que continúa creciendo en popularidad </w:t>
      </w:r>
      <w:r w:rsidR="00091DCA">
        <w:rPr>
          <w:rFonts w:ascii="Roboto" w:hAnsi="Roboto"/>
          <w:color w:val="1A1A1A"/>
          <w:sz w:val="20"/>
          <w:szCs w:val="20"/>
        </w:rPr>
        <w:t xml:space="preserve">tanto </w:t>
      </w:r>
      <w:r>
        <w:rPr>
          <w:rFonts w:ascii="Roboto" w:hAnsi="Roboto"/>
          <w:color w:val="1A1A1A"/>
          <w:sz w:val="20"/>
          <w:szCs w:val="20"/>
        </w:rPr>
        <w:t xml:space="preserve">entre operadores y propietarios. </w:t>
      </w:r>
    </w:p>
    <w:p w:rsidR="00B357B6" w:rsidP="00AA5562" w:rsidRDefault="00B357B6" w14:paraId="234F95FE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:rsidRPr="002E7E98" w:rsidR="00B357B6" w:rsidP="00AA5562" w:rsidRDefault="0096156D" w14:paraId="30590E41" w14:textId="7BD0ACC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b/>
          <w:bCs/>
          <w:color w:val="1A1A1A"/>
          <w:sz w:val="20"/>
          <w:szCs w:val="20"/>
        </w:rPr>
      </w:pPr>
      <w:r>
        <w:rPr>
          <w:rFonts w:ascii="Roboto" w:hAnsi="Roboto"/>
          <w:b/>
          <w:bCs/>
          <w:color w:val="1A1A1A"/>
          <w:sz w:val="20"/>
          <w:szCs w:val="20"/>
        </w:rPr>
        <w:t>Mucho, mucho más</w:t>
      </w:r>
      <w:r w:rsidR="00091DCA">
        <w:rPr>
          <w:rFonts w:ascii="Roboto" w:hAnsi="Roboto"/>
          <w:b/>
          <w:bCs/>
          <w:color w:val="1A1A1A"/>
          <w:sz w:val="20"/>
          <w:szCs w:val="20"/>
        </w:rPr>
        <w:t>…</w:t>
      </w:r>
    </w:p>
    <w:p w:rsidR="00AC0EDC" w:rsidP="00AA5562" w:rsidRDefault="00AC0EDC" w14:paraId="192D941C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:rsidR="0085140E" w:rsidP="000E1BE7" w:rsidRDefault="57AAEE05" w14:paraId="30417254" w14:textId="3DE282AF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 xml:space="preserve">También se destacarán otros servicios de valor agregado de Manitowoc, incluida la popular herramienta Tirax 80 para instalar pasadores en mástiles K en las grúas torre Potain. Esta práctica unidad hidráulica ayuda a los trabajadores a instalar o retirar pasadores de forma silenciosa y sin esfuerzo. </w:t>
      </w:r>
    </w:p>
    <w:p w:rsidR="0085140E" w:rsidP="000E1BE7" w:rsidRDefault="0085140E" w14:paraId="79E404FD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:rsidR="008C0BE6" w:rsidP="000E1BE7" w:rsidRDefault="003536A9" w14:paraId="72019FC6" w14:textId="59CBC8D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 xml:space="preserve">Además, se ofrecerá información completa y detallada sobre la red Manitowoc de grúas usadas, en la que se ofrecen máquinas de segunda mano confiables y acreditadas por el fabricante, a un precio conveniente y con tiempos de entrega generalmente más cortos que los de las grúas nuevas. También se dará información sobre el programa integral EnCORE, que permite a los usuarios reacondicionar de forma experta algunos de los sistemas o la grúa completa. Con EnCORE, los propietarios obtienen una grúa actualizada a las especificaciones del OEM y con una garantía total de un año. </w:t>
      </w:r>
    </w:p>
    <w:p w:rsidRPr="00975AFE" w:rsidR="007239AF" w:rsidP="00AA5562" w:rsidRDefault="007239AF" w14:paraId="3BAD00F5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:rsidRPr="0081062D" w:rsidR="00A678F4" w:rsidP="00B0246E" w:rsidRDefault="00A678F4" w14:paraId="622C8CD7" w14:textId="7777777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Roboto" w:hAnsi="Roboto" w:cs="Georgia"/>
          <w:sz w:val="20"/>
          <w:szCs w:val="20"/>
        </w:rPr>
      </w:pPr>
      <w:r>
        <w:rPr>
          <w:rFonts w:ascii="Roboto" w:hAnsi="Roboto"/>
          <w:sz w:val="20"/>
          <w:szCs w:val="20"/>
        </w:rPr>
        <w:t>-FIN-</w:t>
      </w:r>
    </w:p>
    <w:p w:rsidRPr="005A33D2" w:rsidR="00A678F4" w:rsidP="00B0246E" w:rsidRDefault="00A678F4" w14:paraId="6223FA75" w14:textId="7777777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Roboto" w:hAnsi="Roboto" w:cs="Georgia"/>
          <w:sz w:val="18"/>
          <w:szCs w:val="18"/>
        </w:rPr>
      </w:pPr>
    </w:p>
    <w:p w:rsidRPr="005A33D2" w:rsidR="00164A29" w:rsidP="3F296D20" w:rsidRDefault="3F296D20" w14:paraId="194C38FE" w14:textId="77777777">
      <w:pPr>
        <w:spacing w:line="276" w:lineRule="auto"/>
        <w:outlineLvl w:val="0"/>
        <w:rPr>
          <w:rFonts w:ascii="Roboto" w:hAnsi="Roboto" w:eastAsia="Verdana" w:cs="Verdana"/>
          <w:b/>
          <w:bCs/>
          <w:color w:val="41525C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>CONTACTO</w:t>
      </w:r>
    </w:p>
    <w:p w:rsidRPr="005A33D2" w:rsidR="003D0A5C" w:rsidP="3F296D20" w:rsidRDefault="300E4546" w14:paraId="1C331DA0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41525C"/>
          <w:sz w:val="18"/>
          <w:szCs w:val="18"/>
        </w:rPr>
      </w:pPr>
      <w:r>
        <w:rPr>
          <w:rFonts w:ascii="Roboto" w:hAnsi="Roboto"/>
          <w:b/>
          <w:bCs/>
          <w:color w:val="41525C"/>
          <w:sz w:val="18"/>
          <w:szCs w:val="18"/>
        </w:rPr>
        <w:t>Chris Bratthauar</w:t>
      </w:r>
      <w:r>
        <w:rPr>
          <w:rFonts w:ascii="Roboto" w:hAnsi="Roboto"/>
          <w:sz w:val="18"/>
          <w:szCs w:val="18"/>
        </w:rPr>
        <w:tab/>
      </w:r>
      <w:r>
        <w:rPr>
          <w:rFonts w:ascii="Roboto" w:hAnsi="Roboto"/>
          <w:color w:val="41525C"/>
          <w:sz w:val="18"/>
          <w:szCs w:val="18"/>
        </w:rPr>
        <w:t xml:space="preserve"> </w:t>
      </w:r>
    </w:p>
    <w:p w:rsidRPr="005A33D2" w:rsidR="65B57976" w:rsidP="162853CE" w:rsidRDefault="65B57976" w14:paraId="70044330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41525C"/>
          <w:sz w:val="18"/>
          <w:szCs w:val="18"/>
        </w:rPr>
      </w:pPr>
      <w:r>
        <w:rPr>
          <w:rFonts w:ascii="Roboto" w:hAnsi="Roboto"/>
          <w:color w:val="41525C"/>
          <w:sz w:val="18"/>
          <w:szCs w:val="18"/>
        </w:rPr>
        <w:t>Director senior de mercadeo</w:t>
      </w:r>
    </w:p>
    <w:p w:rsidRPr="0026515C" w:rsidR="003D0A5C" w:rsidP="3F296D20" w:rsidRDefault="3F296D20" w14:paraId="6E926DE3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41525C"/>
          <w:sz w:val="18"/>
          <w:szCs w:val="18"/>
          <w:lang w:val="en-US"/>
        </w:rPr>
      </w:pPr>
      <w:r w:rsidRPr="0026515C">
        <w:rPr>
          <w:rFonts w:ascii="Roboto" w:hAnsi="Roboto"/>
          <w:color w:val="41525C"/>
          <w:sz w:val="18"/>
          <w:szCs w:val="18"/>
          <w:lang w:val="en-US"/>
        </w:rPr>
        <w:t>Manitowoc</w:t>
      </w:r>
    </w:p>
    <w:p w:rsidRPr="0026515C" w:rsidR="003D0A5C" w:rsidP="3F296D20" w:rsidRDefault="003D0A5C" w14:paraId="028E9B93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b/>
          <w:bCs/>
          <w:color w:val="41525C"/>
          <w:sz w:val="18"/>
          <w:szCs w:val="18"/>
          <w:lang w:val="en-US"/>
        </w:rPr>
      </w:pPr>
      <w:r w:rsidRPr="0026515C">
        <w:rPr>
          <w:rFonts w:ascii="Roboto" w:hAnsi="Roboto"/>
          <w:color w:val="41525C"/>
          <w:sz w:val="18"/>
          <w:szCs w:val="18"/>
          <w:lang w:val="en-US"/>
        </w:rPr>
        <w:t>Tel: +1 717 593 5348</w:t>
      </w:r>
      <w:r w:rsidRPr="0026515C">
        <w:rPr>
          <w:rFonts w:ascii="Roboto" w:hAnsi="Roboto"/>
          <w:sz w:val="18"/>
          <w:szCs w:val="18"/>
          <w:lang w:val="en-US"/>
        </w:rPr>
        <w:tab/>
      </w:r>
    </w:p>
    <w:p w:rsidRPr="0026515C" w:rsidR="003D0A5C" w:rsidP="3F296D20" w:rsidRDefault="7251A624" w14:paraId="33F2FE7D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FF0000"/>
          <w:sz w:val="18"/>
          <w:szCs w:val="18"/>
          <w:lang w:val="en-US"/>
        </w:rPr>
      </w:pPr>
      <w:hyperlink r:id="rId14">
        <w:r w:rsidRPr="0026515C">
          <w:rPr>
            <w:rStyle w:val="Hyperlink"/>
            <w:rFonts w:ascii="Roboto" w:hAnsi="Roboto"/>
            <w:sz w:val="18"/>
            <w:szCs w:val="18"/>
            <w:lang w:val="en-US"/>
          </w:rPr>
          <w:t>chris.bratthauar@manitowoc.com</w:t>
        </w:r>
      </w:hyperlink>
    </w:p>
    <w:p w:rsidRPr="000E1BE7" w:rsidR="162853CE" w:rsidP="162853CE" w:rsidRDefault="162853CE" w14:paraId="0C19E213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FF0000"/>
          <w:sz w:val="18"/>
          <w:szCs w:val="18"/>
          <w:lang w:val="de-CH"/>
        </w:rPr>
      </w:pPr>
    </w:p>
    <w:p w:rsidRPr="00ED4974" w:rsidR="003D0A5C" w:rsidP="3F296D20" w:rsidRDefault="3374BF90" w14:paraId="5802A328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FF0000"/>
          <w:sz w:val="18"/>
          <w:szCs w:val="18"/>
        </w:rPr>
      </w:pPr>
      <w:r>
        <w:rPr>
          <w:rFonts w:ascii="Roboto" w:hAnsi="Roboto"/>
          <w:color w:val="FF0000"/>
          <w:sz w:val="18"/>
          <w:szCs w:val="18"/>
        </w:rPr>
        <w:t>ACERCA DE THE MANITOWOC COMPANY, INC.</w:t>
      </w:r>
      <w:r>
        <w:rPr>
          <w:rFonts w:ascii="Roboto" w:hAnsi="Roboto"/>
          <w:sz w:val="18"/>
          <w:szCs w:val="18"/>
        </w:rPr>
        <w:tab/>
      </w:r>
    </w:p>
    <w:p w:rsidRPr="00ED4974" w:rsidR="005A0009" w:rsidP="005A0009" w:rsidRDefault="005A0009" w14:paraId="783A0E78" w14:textId="77777777">
      <w:pPr>
        <w:spacing w:line="276" w:lineRule="auto"/>
        <w:rPr>
          <w:rFonts w:ascii="Roboto" w:hAnsi="Roboto"/>
          <w:color w:val="41525C"/>
          <w:sz w:val="18"/>
          <w:szCs w:val="18"/>
        </w:rPr>
      </w:pPr>
      <w:r>
        <w:rPr>
          <w:rFonts w:ascii="Roboto" w:hAnsi="Roboto"/>
          <w:color w:val="41525C"/>
          <w:sz w:val="18"/>
          <w:szCs w:val="18"/>
        </w:rPr>
        <w:t>The Manitowoc Company se fundó en 1902 y cuenta con una tradición de más de 120 años en el suministro a sus mercados de productos y servicios de apoyo posventa de alta calidad orientados al cliente. Manitowoc es uno de los proveedores de soluciones de elevación de ingeniería líderes del mundo. Manitowoc, a través de subsidiarias de su propiedad absoluta, diseña, fabrica, mercadea, distribuye y respalda las más completas líneas de productos de grúas hidráulicas móviles, grúas de oruga con pluma de celosía, grúas montadas en camión y grúas torre, bajo las marcas Aspen Equipment, Grove, Manitowoc, MGX Equipment Services, National Crane, Potain y Shuttlelift.</w:t>
      </w:r>
    </w:p>
    <w:p w:rsidRPr="00ED4974" w:rsidR="005A0009" w:rsidP="005A0009" w:rsidRDefault="005A0009" w14:paraId="664A02BC" w14:textId="77777777">
      <w:pPr>
        <w:spacing w:line="276" w:lineRule="auto"/>
        <w:rPr>
          <w:rFonts w:ascii="Roboto" w:hAnsi="Roboto"/>
          <w:color w:val="41525C"/>
          <w:sz w:val="18"/>
          <w:szCs w:val="18"/>
        </w:rPr>
      </w:pPr>
    </w:p>
    <w:p w:rsidRPr="0026515C" w:rsidR="00A678F4" w:rsidP="3F296D20" w:rsidRDefault="3F296D20" w14:paraId="4057CAED" w14:textId="77777777">
      <w:pPr>
        <w:spacing w:line="276" w:lineRule="auto"/>
        <w:outlineLvl w:val="0"/>
        <w:rPr>
          <w:rFonts w:ascii="Roboto" w:hAnsi="Roboto" w:eastAsia="Verdana" w:cs="Verdana"/>
          <w:sz w:val="18"/>
          <w:szCs w:val="18"/>
          <w:lang w:val="en-US"/>
        </w:rPr>
      </w:pPr>
      <w:r w:rsidRPr="0026515C">
        <w:rPr>
          <w:rFonts w:ascii="Roboto" w:hAnsi="Roboto"/>
          <w:color w:val="ED1C2A"/>
          <w:sz w:val="18"/>
          <w:szCs w:val="18"/>
          <w:lang w:val="en-US"/>
        </w:rPr>
        <w:t>THE MANITOWOC COMPANY, INC.</w:t>
      </w:r>
    </w:p>
    <w:p w:rsidRPr="0026515C" w:rsidR="00ED77F9" w:rsidP="791F3BE8" w:rsidRDefault="3F296D20" w14:paraId="0310BDC5" w14:textId="77777777">
      <w:pPr>
        <w:spacing w:line="276" w:lineRule="auto"/>
        <w:rPr>
          <w:rFonts w:ascii="Roboto" w:hAnsi="Roboto" w:eastAsia="Verdana" w:cs="Verdana"/>
          <w:color w:val="41525C"/>
          <w:sz w:val="18"/>
          <w:szCs w:val="18"/>
          <w:lang w:val="en-US"/>
        </w:rPr>
      </w:pPr>
      <w:r w:rsidRPr="0026515C">
        <w:rPr>
          <w:rFonts w:ascii="Roboto" w:hAnsi="Roboto"/>
          <w:color w:val="41525C"/>
          <w:sz w:val="18"/>
          <w:szCs w:val="18"/>
          <w:lang w:val="en-US"/>
        </w:rPr>
        <w:t>One Park Plaza – 11270 West Park Place – Suite 1000 – Milwaukee, WI 53224, USA</w:t>
      </w:r>
    </w:p>
    <w:p w:rsidRPr="00ED4974" w:rsidR="00ED77F9" w:rsidP="54FACFCA" w:rsidRDefault="54FACFCA" w14:paraId="344CCF9C" w14:textId="77777777">
      <w:pPr>
        <w:spacing w:line="276" w:lineRule="auto"/>
        <w:rPr>
          <w:rFonts w:ascii="Roboto" w:hAnsi="Roboto" w:eastAsia="Verdana" w:cs="Verdana"/>
          <w:sz w:val="18"/>
          <w:szCs w:val="18"/>
        </w:rPr>
      </w:pPr>
      <w:r>
        <w:rPr>
          <w:rFonts w:ascii="Roboto" w:hAnsi="Roboto"/>
          <w:color w:val="41525C"/>
          <w:sz w:val="18"/>
          <w:szCs w:val="18"/>
        </w:rPr>
        <w:t>T +1 414 760 4600</w:t>
      </w:r>
    </w:p>
    <w:p w:rsidRPr="00ED4974" w:rsidR="00235157" w:rsidP="3F296D20" w:rsidRDefault="00EE4A40" w14:paraId="01C5717D" w14:textId="77777777">
      <w:pPr>
        <w:spacing w:line="276" w:lineRule="auto"/>
        <w:rPr>
          <w:rFonts w:ascii="Roboto" w:hAnsi="Roboto" w:eastAsia="Verdana" w:cs="Verdana"/>
          <w:b/>
          <w:bCs/>
          <w:color w:val="41525C"/>
          <w:sz w:val="18"/>
          <w:szCs w:val="18"/>
          <w:u w:val="single"/>
        </w:rPr>
      </w:pPr>
      <w:hyperlink w:history="1" r:id="rId15">
        <w:r>
          <w:rPr>
            <w:rStyle w:val="Hyperlink"/>
            <w:rFonts w:ascii="Roboto" w:hAnsi="Roboto"/>
            <w:b/>
            <w:bCs/>
            <w:color w:val="41525C"/>
            <w:sz w:val="18"/>
            <w:szCs w:val="18"/>
          </w:rPr>
          <w:t>www.manitowoc.com/es</w:t>
        </w:r>
      </w:hyperlink>
    </w:p>
    <w:p w:rsidRPr="00ED4974" w:rsidR="00932A31" w:rsidRDefault="00932A31" w14:paraId="14CB01A7" w14:textId="77777777">
      <w:pPr>
        <w:spacing w:line="276" w:lineRule="auto"/>
        <w:rPr>
          <w:rFonts w:ascii="Roboto" w:hAnsi="Roboto" w:eastAsia="Verdana" w:cs="Verdana"/>
          <w:b/>
          <w:bCs/>
          <w:color w:val="41525C"/>
          <w:sz w:val="18"/>
          <w:szCs w:val="18"/>
          <w:u w:val="single"/>
        </w:rPr>
      </w:pPr>
    </w:p>
    <w:sectPr w:rsidRPr="00ED4974" w:rsidR="00932A31" w:rsidSect="00F3628D">
      <w:headerReference w:type="default" r:id="rId16"/>
      <w:footerReference w:type="default" r:id="rId17"/>
      <w:headerReference w:type="first" r:id="rId18"/>
      <w:footerReference w:type="first" r:id="rId19"/>
      <w:pgSz w:w="12240" w:h="15840" w:orient="portrait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A2CBF" w:rsidRDefault="006A2CBF" w14:paraId="6C54B9D3" w14:textId="77777777">
      <w:r>
        <w:separator/>
      </w:r>
    </w:p>
  </w:endnote>
  <w:endnote w:type="continuationSeparator" w:id="0">
    <w:p w:rsidR="006A2CBF" w:rsidRDefault="006A2CBF" w14:paraId="38BB2F4B" w14:textId="77777777">
      <w:r>
        <w:continuationSeparator/>
      </w:r>
    </w:p>
  </w:endnote>
  <w:endnote w:type="continuationNotice" w:id="1">
    <w:p w:rsidR="006A2CBF" w:rsidRDefault="006A2CBF" w14:paraId="534746C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panose1 w:val="020B0604020202020204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39"/>
      <w:gridCol w:w="3139"/>
      <w:gridCol w:w="3139"/>
    </w:tblGrid>
    <w:tr w:rsidR="00975644" w14:paraId="68CA10A5" w14:textId="77777777">
      <w:tc>
        <w:tcPr>
          <w:tcW w:w="3139" w:type="dxa"/>
        </w:tcPr>
        <w:p w:rsidR="00975644" w:rsidP="3374BF90" w:rsidRDefault="00975644" w14:paraId="0A743708" w14:textId="77777777">
          <w:pPr>
            <w:pStyle w:val="Header"/>
            <w:ind w:left="-115"/>
          </w:pPr>
        </w:p>
      </w:tc>
      <w:tc>
        <w:tcPr>
          <w:tcW w:w="3139" w:type="dxa"/>
        </w:tcPr>
        <w:p w:rsidR="00975644" w:rsidP="3374BF90" w:rsidRDefault="00975644" w14:paraId="276FD31C" w14:textId="77777777">
          <w:pPr>
            <w:pStyle w:val="Header"/>
            <w:jc w:val="center"/>
          </w:pPr>
        </w:p>
      </w:tc>
      <w:tc>
        <w:tcPr>
          <w:tcW w:w="3139" w:type="dxa"/>
        </w:tcPr>
        <w:p w:rsidR="00975644" w:rsidP="3374BF90" w:rsidRDefault="00975644" w14:paraId="0802A6EA" w14:textId="77777777">
          <w:pPr>
            <w:pStyle w:val="Header"/>
            <w:ind w:right="-115"/>
            <w:jc w:val="right"/>
          </w:pPr>
        </w:p>
      </w:tc>
    </w:tr>
  </w:tbl>
  <w:p w:rsidR="00975644" w:rsidP="3374BF90" w:rsidRDefault="00975644" w14:paraId="2AED83E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39"/>
      <w:gridCol w:w="3139"/>
      <w:gridCol w:w="3139"/>
    </w:tblGrid>
    <w:tr w:rsidR="00975644" w14:paraId="42A68D00" w14:textId="77777777">
      <w:tc>
        <w:tcPr>
          <w:tcW w:w="3139" w:type="dxa"/>
        </w:tcPr>
        <w:p w:rsidR="00975644" w:rsidP="3374BF90" w:rsidRDefault="00975644" w14:paraId="4C6C5605" w14:textId="77777777">
          <w:pPr>
            <w:pStyle w:val="Header"/>
            <w:ind w:left="-115"/>
          </w:pPr>
        </w:p>
      </w:tc>
      <w:tc>
        <w:tcPr>
          <w:tcW w:w="3139" w:type="dxa"/>
        </w:tcPr>
        <w:p w:rsidR="00975644" w:rsidP="3374BF90" w:rsidRDefault="00975644" w14:paraId="732CDC4C" w14:textId="77777777">
          <w:pPr>
            <w:pStyle w:val="Header"/>
            <w:jc w:val="center"/>
          </w:pPr>
        </w:p>
      </w:tc>
      <w:tc>
        <w:tcPr>
          <w:tcW w:w="3139" w:type="dxa"/>
        </w:tcPr>
        <w:p w:rsidR="00975644" w:rsidP="3374BF90" w:rsidRDefault="00975644" w14:paraId="1B0C51B0" w14:textId="77777777">
          <w:pPr>
            <w:pStyle w:val="Header"/>
            <w:ind w:right="-115"/>
            <w:jc w:val="right"/>
          </w:pPr>
        </w:p>
      </w:tc>
    </w:tr>
  </w:tbl>
  <w:p w:rsidR="00975644" w:rsidP="3374BF90" w:rsidRDefault="00975644" w14:paraId="0A7C1E75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A2CBF" w:rsidRDefault="006A2CBF" w14:paraId="5AC83401" w14:textId="77777777">
      <w:r>
        <w:separator/>
      </w:r>
    </w:p>
  </w:footnote>
  <w:footnote w:type="continuationSeparator" w:id="0">
    <w:p w:rsidR="006A2CBF" w:rsidRDefault="006A2CBF" w14:paraId="41A9CACD" w14:textId="77777777">
      <w:r>
        <w:continuationSeparator/>
      </w:r>
    </w:p>
  </w:footnote>
  <w:footnote w:type="continuationNotice" w:id="1">
    <w:p w:rsidR="006A2CBF" w:rsidRDefault="006A2CBF" w14:paraId="0DDCCBD4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1F7690" w:rsidR="001F7690" w:rsidP="001F7690" w:rsidRDefault="001F7690" w14:paraId="5D1467B9" w14:textId="6E46B834">
    <w:pPr>
      <w:spacing w:line="276" w:lineRule="auto"/>
      <w:rPr>
        <w:rFonts w:ascii="Verdana" w:hAnsi="Verdana"/>
        <w:b/>
        <w:color w:val="1A1A1A"/>
        <w:sz w:val="18"/>
        <w:szCs w:val="21"/>
      </w:rPr>
    </w:pPr>
    <w:r>
      <w:rPr>
        <w:rFonts w:ascii="Verdana" w:hAnsi="Verdana"/>
        <w:b/>
        <w:color w:val="1A1A1A"/>
        <w:sz w:val="18"/>
        <w:szCs w:val="21"/>
      </w:rPr>
      <w:t xml:space="preserve">Manitowoc presenta una amplia gama de soluciones </w:t>
    </w:r>
    <w:r>
      <w:rPr>
        <w:rFonts w:ascii="Verdana" w:hAnsi="Verdana"/>
        <w:b/>
        <w:color w:val="1A1A1A"/>
        <w:sz w:val="18"/>
        <w:szCs w:val="21"/>
      </w:rPr>
      <w:t>pos</w:t>
    </w:r>
    <w:r w:rsidR="0026515C">
      <w:rPr>
        <w:rFonts w:ascii="Verdana" w:hAnsi="Verdana"/>
        <w:b/>
        <w:color w:val="1A1A1A"/>
        <w:sz w:val="18"/>
        <w:szCs w:val="21"/>
      </w:rPr>
      <w:t>t</w:t>
    </w:r>
    <w:r>
      <w:rPr>
        <w:rFonts w:ascii="Verdana" w:hAnsi="Verdana"/>
        <w:b/>
        <w:color w:val="1A1A1A"/>
        <w:sz w:val="18"/>
        <w:szCs w:val="21"/>
      </w:rPr>
      <w:t>venta en bauma 2025</w:t>
    </w:r>
  </w:p>
  <w:p w:rsidR="00975644" w:rsidP="001F7690" w:rsidRDefault="00607549" w14:paraId="0125F090" w14:textId="6E401B67">
    <w:pPr>
      <w:spacing w:line="276" w:lineRule="auto"/>
      <w:rPr>
        <w:rFonts w:ascii="Verdana" w:hAnsi="Verdana"/>
        <w:color w:val="41525C"/>
      </w:rPr>
    </w:pPr>
    <w:r>
      <w:rPr>
        <w:rFonts w:ascii="Verdana" w:hAnsi="Verdana"/>
        <w:color w:val="41525C"/>
        <w:sz w:val="18"/>
        <w:szCs w:val="18"/>
      </w:rPr>
      <w:t>18 de febrero de 2025</w:t>
    </w:r>
  </w:p>
  <w:p w:rsidRPr="003E31C0" w:rsidR="00975644" w:rsidP="00163032" w:rsidRDefault="00975644" w14:paraId="278A80C8" w14:textId="77777777">
    <w:pPr>
      <w:spacing w:line="276" w:lineRule="auto"/>
      <w:rPr>
        <w:rFonts w:ascii="Verdana" w:hAnsi="Verdana"/>
        <w:sz w:val="16"/>
        <w:szCs w:val="16"/>
      </w:rPr>
    </w:pPr>
  </w:p>
  <w:p w:rsidR="00975644" w:rsidRDefault="00975644" w14:paraId="077B428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39"/>
      <w:gridCol w:w="3139"/>
      <w:gridCol w:w="3139"/>
    </w:tblGrid>
    <w:tr w:rsidR="00975644" w14:paraId="247930C7" w14:textId="77777777">
      <w:tc>
        <w:tcPr>
          <w:tcW w:w="3139" w:type="dxa"/>
        </w:tcPr>
        <w:p w:rsidR="00975644" w:rsidP="3374BF90" w:rsidRDefault="00975644" w14:paraId="3BF55B1F" w14:textId="77777777">
          <w:pPr>
            <w:pStyle w:val="Header"/>
            <w:ind w:left="-115"/>
          </w:pPr>
        </w:p>
      </w:tc>
      <w:tc>
        <w:tcPr>
          <w:tcW w:w="3139" w:type="dxa"/>
        </w:tcPr>
        <w:p w:rsidR="00975644" w:rsidP="3374BF90" w:rsidRDefault="00975644" w14:paraId="4EB57885" w14:textId="77777777">
          <w:pPr>
            <w:pStyle w:val="Header"/>
            <w:jc w:val="center"/>
          </w:pPr>
        </w:p>
      </w:tc>
      <w:tc>
        <w:tcPr>
          <w:tcW w:w="3139" w:type="dxa"/>
        </w:tcPr>
        <w:p w:rsidR="00975644" w:rsidP="3374BF90" w:rsidRDefault="00975644" w14:paraId="22DD725D" w14:textId="77777777">
          <w:pPr>
            <w:pStyle w:val="Header"/>
            <w:ind w:right="-115"/>
            <w:jc w:val="right"/>
          </w:pPr>
        </w:p>
      </w:tc>
    </w:tr>
  </w:tbl>
  <w:p w:rsidR="00975644" w:rsidP="3374BF90" w:rsidRDefault="00975644" w14:paraId="585117B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3CE14A4"/>
    <w:multiLevelType w:val="hybridMultilevel"/>
    <w:tmpl w:val="384AEE9E"/>
    <w:lvl w:ilvl="0" w:tplc="81F887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9B8E3A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plc="C9B270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8B2EC6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A926AC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CD3C01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A6EAD5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78E0CA2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6FFA3A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64706A88"/>
    <w:multiLevelType w:val="hybridMultilevel"/>
    <w:tmpl w:val="5012588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Arial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Arial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Arial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76F5119"/>
    <w:multiLevelType w:val="multilevel"/>
    <w:tmpl w:val="C8781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235819280">
    <w:abstractNumId w:val="0"/>
  </w:num>
  <w:num w:numId="2" w16cid:durableId="1943684265">
    <w:abstractNumId w:val="1"/>
  </w:num>
  <w:num w:numId="3" w16cid:durableId="636952586">
    <w:abstractNumId w:val="2"/>
  </w:num>
  <w:num w:numId="4" w16cid:durableId="1686517196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dirty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 w:val="true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WAFVersion" w:val="5.0"/>
  </w:docVars>
  <w:rsids>
    <w:rsidRoot w:val="00804B60"/>
    <w:rsid w:val="00002133"/>
    <w:rsid w:val="00003D82"/>
    <w:rsid w:val="000051C4"/>
    <w:rsid w:val="00005CBD"/>
    <w:rsid w:val="00005F74"/>
    <w:rsid w:val="00007FF2"/>
    <w:rsid w:val="000127E6"/>
    <w:rsid w:val="000172C9"/>
    <w:rsid w:val="00017A2B"/>
    <w:rsid w:val="000225A7"/>
    <w:rsid w:val="00022E8A"/>
    <w:rsid w:val="000306B2"/>
    <w:rsid w:val="00030BEE"/>
    <w:rsid w:val="00033A4B"/>
    <w:rsid w:val="00034578"/>
    <w:rsid w:val="00035822"/>
    <w:rsid w:val="00042F47"/>
    <w:rsid w:val="00046012"/>
    <w:rsid w:val="00047B52"/>
    <w:rsid w:val="0005056E"/>
    <w:rsid w:val="0005150F"/>
    <w:rsid w:val="00051CCE"/>
    <w:rsid w:val="00051F75"/>
    <w:rsid w:val="00052603"/>
    <w:rsid w:val="0005270E"/>
    <w:rsid w:val="00053C35"/>
    <w:rsid w:val="00062831"/>
    <w:rsid w:val="00064F6F"/>
    <w:rsid w:val="00065A26"/>
    <w:rsid w:val="00070802"/>
    <w:rsid w:val="0007116F"/>
    <w:rsid w:val="00071EEB"/>
    <w:rsid w:val="000725FB"/>
    <w:rsid w:val="00075EDE"/>
    <w:rsid w:val="000819C1"/>
    <w:rsid w:val="0008353F"/>
    <w:rsid w:val="00083F23"/>
    <w:rsid w:val="00085502"/>
    <w:rsid w:val="00085F09"/>
    <w:rsid w:val="000869EE"/>
    <w:rsid w:val="00091DCA"/>
    <w:rsid w:val="000A6A98"/>
    <w:rsid w:val="000A6DBA"/>
    <w:rsid w:val="000A75DA"/>
    <w:rsid w:val="000B100B"/>
    <w:rsid w:val="000B168F"/>
    <w:rsid w:val="000B374E"/>
    <w:rsid w:val="000B4AA8"/>
    <w:rsid w:val="000B4D86"/>
    <w:rsid w:val="000C0256"/>
    <w:rsid w:val="000C1F6D"/>
    <w:rsid w:val="000C672F"/>
    <w:rsid w:val="000D064E"/>
    <w:rsid w:val="000D2FDB"/>
    <w:rsid w:val="000D4843"/>
    <w:rsid w:val="000D5C73"/>
    <w:rsid w:val="000D7310"/>
    <w:rsid w:val="000E0422"/>
    <w:rsid w:val="000E1612"/>
    <w:rsid w:val="000E1BE7"/>
    <w:rsid w:val="000E44DA"/>
    <w:rsid w:val="000E58A4"/>
    <w:rsid w:val="000E7485"/>
    <w:rsid w:val="000F1895"/>
    <w:rsid w:val="000F29AF"/>
    <w:rsid w:val="000F3C4A"/>
    <w:rsid w:val="000F5526"/>
    <w:rsid w:val="000F5735"/>
    <w:rsid w:val="000F5D22"/>
    <w:rsid w:val="00101594"/>
    <w:rsid w:val="001112E6"/>
    <w:rsid w:val="00112907"/>
    <w:rsid w:val="00120BC3"/>
    <w:rsid w:val="001222FA"/>
    <w:rsid w:val="00127FF4"/>
    <w:rsid w:val="001334DA"/>
    <w:rsid w:val="00133817"/>
    <w:rsid w:val="00134A73"/>
    <w:rsid w:val="00137100"/>
    <w:rsid w:val="00141124"/>
    <w:rsid w:val="00141C80"/>
    <w:rsid w:val="001421D9"/>
    <w:rsid w:val="00143B00"/>
    <w:rsid w:val="00150CEC"/>
    <w:rsid w:val="00151D19"/>
    <w:rsid w:val="00151EA8"/>
    <w:rsid w:val="00155AE5"/>
    <w:rsid w:val="00156940"/>
    <w:rsid w:val="00161340"/>
    <w:rsid w:val="00163032"/>
    <w:rsid w:val="00164180"/>
    <w:rsid w:val="00164A29"/>
    <w:rsid w:val="00167918"/>
    <w:rsid w:val="00171709"/>
    <w:rsid w:val="00172238"/>
    <w:rsid w:val="001768CF"/>
    <w:rsid w:val="0017756B"/>
    <w:rsid w:val="00181F48"/>
    <w:rsid w:val="00182A78"/>
    <w:rsid w:val="00183989"/>
    <w:rsid w:val="00187083"/>
    <w:rsid w:val="001870F8"/>
    <w:rsid w:val="0019066A"/>
    <w:rsid w:val="00194341"/>
    <w:rsid w:val="00195264"/>
    <w:rsid w:val="00195612"/>
    <w:rsid w:val="001A0203"/>
    <w:rsid w:val="001A13BA"/>
    <w:rsid w:val="001A16D3"/>
    <w:rsid w:val="001A521F"/>
    <w:rsid w:val="001A6571"/>
    <w:rsid w:val="001A65C1"/>
    <w:rsid w:val="001A6921"/>
    <w:rsid w:val="001A7332"/>
    <w:rsid w:val="001B1687"/>
    <w:rsid w:val="001B2EC3"/>
    <w:rsid w:val="001B54D3"/>
    <w:rsid w:val="001C0797"/>
    <w:rsid w:val="001C1EAE"/>
    <w:rsid w:val="001C3608"/>
    <w:rsid w:val="001C66C5"/>
    <w:rsid w:val="001C6DCC"/>
    <w:rsid w:val="001D046B"/>
    <w:rsid w:val="001D5B76"/>
    <w:rsid w:val="001D7FC6"/>
    <w:rsid w:val="001E23EF"/>
    <w:rsid w:val="001E4088"/>
    <w:rsid w:val="001E6294"/>
    <w:rsid w:val="001E7233"/>
    <w:rsid w:val="001E7A84"/>
    <w:rsid w:val="001E7D80"/>
    <w:rsid w:val="001E7EB7"/>
    <w:rsid w:val="001E7FB4"/>
    <w:rsid w:val="001F0832"/>
    <w:rsid w:val="001F2A82"/>
    <w:rsid w:val="001F452D"/>
    <w:rsid w:val="001F544B"/>
    <w:rsid w:val="001F7690"/>
    <w:rsid w:val="001F7754"/>
    <w:rsid w:val="0020131D"/>
    <w:rsid w:val="00201646"/>
    <w:rsid w:val="0020233A"/>
    <w:rsid w:val="00207341"/>
    <w:rsid w:val="00207B61"/>
    <w:rsid w:val="00210135"/>
    <w:rsid w:val="00211B51"/>
    <w:rsid w:val="0022144C"/>
    <w:rsid w:val="00222A4F"/>
    <w:rsid w:val="002235B3"/>
    <w:rsid w:val="0022453C"/>
    <w:rsid w:val="0022489C"/>
    <w:rsid w:val="002252D3"/>
    <w:rsid w:val="00231F98"/>
    <w:rsid w:val="00235157"/>
    <w:rsid w:val="00242BFB"/>
    <w:rsid w:val="002430FB"/>
    <w:rsid w:val="002436CE"/>
    <w:rsid w:val="00246C58"/>
    <w:rsid w:val="002507C8"/>
    <w:rsid w:val="0025349B"/>
    <w:rsid w:val="00254A5B"/>
    <w:rsid w:val="00255310"/>
    <w:rsid w:val="002559DC"/>
    <w:rsid w:val="00256053"/>
    <w:rsid w:val="00261AAD"/>
    <w:rsid w:val="00262FC7"/>
    <w:rsid w:val="0026422B"/>
    <w:rsid w:val="0026515C"/>
    <w:rsid w:val="002753ED"/>
    <w:rsid w:val="0027658A"/>
    <w:rsid w:val="002821D4"/>
    <w:rsid w:val="00285F5F"/>
    <w:rsid w:val="00286843"/>
    <w:rsid w:val="00287C90"/>
    <w:rsid w:val="00287E07"/>
    <w:rsid w:val="00291708"/>
    <w:rsid w:val="002942F9"/>
    <w:rsid w:val="00294477"/>
    <w:rsid w:val="00294C07"/>
    <w:rsid w:val="0029600C"/>
    <w:rsid w:val="002962C0"/>
    <w:rsid w:val="002973F4"/>
    <w:rsid w:val="0029799F"/>
    <w:rsid w:val="002A57B3"/>
    <w:rsid w:val="002A6CBE"/>
    <w:rsid w:val="002A730A"/>
    <w:rsid w:val="002B11B7"/>
    <w:rsid w:val="002B36D3"/>
    <w:rsid w:val="002B3CD6"/>
    <w:rsid w:val="002B4131"/>
    <w:rsid w:val="002B661D"/>
    <w:rsid w:val="002B7B53"/>
    <w:rsid w:val="002B7BAC"/>
    <w:rsid w:val="002C13C5"/>
    <w:rsid w:val="002C1B6C"/>
    <w:rsid w:val="002C3754"/>
    <w:rsid w:val="002C40E9"/>
    <w:rsid w:val="002D1C44"/>
    <w:rsid w:val="002E2756"/>
    <w:rsid w:val="002E41F1"/>
    <w:rsid w:val="002E61D0"/>
    <w:rsid w:val="002E793B"/>
    <w:rsid w:val="002E7E98"/>
    <w:rsid w:val="002F0760"/>
    <w:rsid w:val="002F48A7"/>
    <w:rsid w:val="003028C8"/>
    <w:rsid w:val="0030349B"/>
    <w:rsid w:val="00303BD6"/>
    <w:rsid w:val="003045AE"/>
    <w:rsid w:val="0030501A"/>
    <w:rsid w:val="003077F1"/>
    <w:rsid w:val="00311F6C"/>
    <w:rsid w:val="00313457"/>
    <w:rsid w:val="00313877"/>
    <w:rsid w:val="00321840"/>
    <w:rsid w:val="00326A6B"/>
    <w:rsid w:val="00327916"/>
    <w:rsid w:val="0033189D"/>
    <w:rsid w:val="00331D32"/>
    <w:rsid w:val="00334726"/>
    <w:rsid w:val="00336AC6"/>
    <w:rsid w:val="00340800"/>
    <w:rsid w:val="00341A80"/>
    <w:rsid w:val="003421C9"/>
    <w:rsid w:val="00343FEA"/>
    <w:rsid w:val="003458FB"/>
    <w:rsid w:val="0034682F"/>
    <w:rsid w:val="00351AF9"/>
    <w:rsid w:val="00352A80"/>
    <w:rsid w:val="003536A9"/>
    <w:rsid w:val="003541F0"/>
    <w:rsid w:val="00356804"/>
    <w:rsid w:val="003573ED"/>
    <w:rsid w:val="003577E2"/>
    <w:rsid w:val="00362CDB"/>
    <w:rsid w:val="00363EDD"/>
    <w:rsid w:val="0036530E"/>
    <w:rsid w:val="003657A3"/>
    <w:rsid w:val="00371A49"/>
    <w:rsid w:val="00373DC1"/>
    <w:rsid w:val="0038058D"/>
    <w:rsid w:val="00380D78"/>
    <w:rsid w:val="00382D56"/>
    <w:rsid w:val="00386623"/>
    <w:rsid w:val="0038729D"/>
    <w:rsid w:val="00387943"/>
    <w:rsid w:val="00391744"/>
    <w:rsid w:val="00396985"/>
    <w:rsid w:val="003970E8"/>
    <w:rsid w:val="003A1CDB"/>
    <w:rsid w:val="003A1EB0"/>
    <w:rsid w:val="003A378A"/>
    <w:rsid w:val="003A7E95"/>
    <w:rsid w:val="003A7F10"/>
    <w:rsid w:val="003B20DE"/>
    <w:rsid w:val="003B2344"/>
    <w:rsid w:val="003B31F9"/>
    <w:rsid w:val="003B3D48"/>
    <w:rsid w:val="003B6CE8"/>
    <w:rsid w:val="003C0916"/>
    <w:rsid w:val="003C1DDA"/>
    <w:rsid w:val="003C1E7D"/>
    <w:rsid w:val="003C2EB4"/>
    <w:rsid w:val="003C4A2A"/>
    <w:rsid w:val="003C52BB"/>
    <w:rsid w:val="003C6629"/>
    <w:rsid w:val="003C7E93"/>
    <w:rsid w:val="003D0484"/>
    <w:rsid w:val="003D0A5C"/>
    <w:rsid w:val="003D1B91"/>
    <w:rsid w:val="003D3FBA"/>
    <w:rsid w:val="003D4655"/>
    <w:rsid w:val="003D490D"/>
    <w:rsid w:val="003D7129"/>
    <w:rsid w:val="003E31C0"/>
    <w:rsid w:val="003E68ED"/>
    <w:rsid w:val="003F46E7"/>
    <w:rsid w:val="003F60B4"/>
    <w:rsid w:val="0040002D"/>
    <w:rsid w:val="00401096"/>
    <w:rsid w:val="0040560B"/>
    <w:rsid w:val="00405D6F"/>
    <w:rsid w:val="0040727E"/>
    <w:rsid w:val="00411A07"/>
    <w:rsid w:val="004138BE"/>
    <w:rsid w:val="00413CF0"/>
    <w:rsid w:val="00414689"/>
    <w:rsid w:val="00414CF6"/>
    <w:rsid w:val="004200E9"/>
    <w:rsid w:val="00421B87"/>
    <w:rsid w:val="00422497"/>
    <w:rsid w:val="00422FCF"/>
    <w:rsid w:val="0042635C"/>
    <w:rsid w:val="00426B72"/>
    <w:rsid w:val="004337D9"/>
    <w:rsid w:val="00435CF7"/>
    <w:rsid w:val="00441B7D"/>
    <w:rsid w:val="0044404F"/>
    <w:rsid w:val="004442D3"/>
    <w:rsid w:val="00450286"/>
    <w:rsid w:val="00450560"/>
    <w:rsid w:val="004532CF"/>
    <w:rsid w:val="00454463"/>
    <w:rsid w:val="00456944"/>
    <w:rsid w:val="004578B3"/>
    <w:rsid w:val="00461F06"/>
    <w:rsid w:val="004625E6"/>
    <w:rsid w:val="00474F44"/>
    <w:rsid w:val="004764CE"/>
    <w:rsid w:val="00483FCF"/>
    <w:rsid w:val="00484B1C"/>
    <w:rsid w:val="00484BAD"/>
    <w:rsid w:val="00485E2A"/>
    <w:rsid w:val="004955F7"/>
    <w:rsid w:val="004A02FE"/>
    <w:rsid w:val="004A1E08"/>
    <w:rsid w:val="004A33F8"/>
    <w:rsid w:val="004A38AB"/>
    <w:rsid w:val="004A3BA1"/>
    <w:rsid w:val="004A4AE2"/>
    <w:rsid w:val="004A4FFF"/>
    <w:rsid w:val="004A6360"/>
    <w:rsid w:val="004A741B"/>
    <w:rsid w:val="004B2A89"/>
    <w:rsid w:val="004B4DC2"/>
    <w:rsid w:val="004B68B6"/>
    <w:rsid w:val="004C09CA"/>
    <w:rsid w:val="004C0F9F"/>
    <w:rsid w:val="004C12E5"/>
    <w:rsid w:val="004C18A1"/>
    <w:rsid w:val="004C19E9"/>
    <w:rsid w:val="004C48F6"/>
    <w:rsid w:val="004C50D4"/>
    <w:rsid w:val="004C5AAF"/>
    <w:rsid w:val="004C7FD9"/>
    <w:rsid w:val="004D038D"/>
    <w:rsid w:val="004D25F6"/>
    <w:rsid w:val="004D43B9"/>
    <w:rsid w:val="004D486D"/>
    <w:rsid w:val="004D6751"/>
    <w:rsid w:val="004E06E7"/>
    <w:rsid w:val="004E087D"/>
    <w:rsid w:val="004E2772"/>
    <w:rsid w:val="004E3245"/>
    <w:rsid w:val="004E484B"/>
    <w:rsid w:val="004F304C"/>
    <w:rsid w:val="004F49FB"/>
    <w:rsid w:val="004F4D30"/>
    <w:rsid w:val="005011F9"/>
    <w:rsid w:val="00502609"/>
    <w:rsid w:val="00506C1D"/>
    <w:rsid w:val="00507AAD"/>
    <w:rsid w:val="00511EAA"/>
    <w:rsid w:val="005127AF"/>
    <w:rsid w:val="00512975"/>
    <w:rsid w:val="00515556"/>
    <w:rsid w:val="005158D6"/>
    <w:rsid w:val="00517806"/>
    <w:rsid w:val="0052035C"/>
    <w:rsid w:val="00521D96"/>
    <w:rsid w:val="00523E0B"/>
    <w:rsid w:val="00525E57"/>
    <w:rsid w:val="00530ACF"/>
    <w:rsid w:val="00531765"/>
    <w:rsid w:val="00533011"/>
    <w:rsid w:val="0053473F"/>
    <w:rsid w:val="005404E5"/>
    <w:rsid w:val="00544E83"/>
    <w:rsid w:val="00545ED3"/>
    <w:rsid w:val="00546B35"/>
    <w:rsid w:val="00553749"/>
    <w:rsid w:val="00556128"/>
    <w:rsid w:val="005567E5"/>
    <w:rsid w:val="00557E33"/>
    <w:rsid w:val="00563267"/>
    <w:rsid w:val="005641C1"/>
    <w:rsid w:val="005655CC"/>
    <w:rsid w:val="0056597A"/>
    <w:rsid w:val="0056789C"/>
    <w:rsid w:val="0057374F"/>
    <w:rsid w:val="005816DC"/>
    <w:rsid w:val="00583F66"/>
    <w:rsid w:val="00584254"/>
    <w:rsid w:val="00587442"/>
    <w:rsid w:val="0058771D"/>
    <w:rsid w:val="00590F0C"/>
    <w:rsid w:val="00592145"/>
    <w:rsid w:val="005927AC"/>
    <w:rsid w:val="00593221"/>
    <w:rsid w:val="005938BB"/>
    <w:rsid w:val="0059490C"/>
    <w:rsid w:val="00595AAD"/>
    <w:rsid w:val="0059736A"/>
    <w:rsid w:val="00597423"/>
    <w:rsid w:val="00597D82"/>
    <w:rsid w:val="005A0009"/>
    <w:rsid w:val="005A33D2"/>
    <w:rsid w:val="005A55B5"/>
    <w:rsid w:val="005A6C8A"/>
    <w:rsid w:val="005B0A3C"/>
    <w:rsid w:val="005B61A5"/>
    <w:rsid w:val="005C2978"/>
    <w:rsid w:val="005C4FD6"/>
    <w:rsid w:val="005C6A7F"/>
    <w:rsid w:val="005D03F2"/>
    <w:rsid w:val="005D149F"/>
    <w:rsid w:val="005D26BF"/>
    <w:rsid w:val="005D3D0D"/>
    <w:rsid w:val="005D49EE"/>
    <w:rsid w:val="005E160F"/>
    <w:rsid w:val="005E3576"/>
    <w:rsid w:val="005E42C1"/>
    <w:rsid w:val="005E5E87"/>
    <w:rsid w:val="005E6999"/>
    <w:rsid w:val="005E6F04"/>
    <w:rsid w:val="005F541E"/>
    <w:rsid w:val="005F69D2"/>
    <w:rsid w:val="005F777B"/>
    <w:rsid w:val="005F7F05"/>
    <w:rsid w:val="005F7F83"/>
    <w:rsid w:val="006035ED"/>
    <w:rsid w:val="006039B3"/>
    <w:rsid w:val="00607549"/>
    <w:rsid w:val="00611C20"/>
    <w:rsid w:val="00613C4F"/>
    <w:rsid w:val="006145DA"/>
    <w:rsid w:val="006151AF"/>
    <w:rsid w:val="00615A32"/>
    <w:rsid w:val="00617322"/>
    <w:rsid w:val="00621648"/>
    <w:rsid w:val="00622AF8"/>
    <w:rsid w:val="0062481D"/>
    <w:rsid w:val="006249C6"/>
    <w:rsid w:val="00624C5F"/>
    <w:rsid w:val="0063480E"/>
    <w:rsid w:val="00645214"/>
    <w:rsid w:val="0064562A"/>
    <w:rsid w:val="0064682A"/>
    <w:rsid w:val="00646B75"/>
    <w:rsid w:val="0064796C"/>
    <w:rsid w:val="00650834"/>
    <w:rsid w:val="00651B01"/>
    <w:rsid w:val="0065517E"/>
    <w:rsid w:val="006552DD"/>
    <w:rsid w:val="0065569C"/>
    <w:rsid w:val="00655A52"/>
    <w:rsid w:val="006560C5"/>
    <w:rsid w:val="006577DE"/>
    <w:rsid w:val="00662B6F"/>
    <w:rsid w:val="00664A44"/>
    <w:rsid w:val="00672362"/>
    <w:rsid w:val="00672CCD"/>
    <w:rsid w:val="00673FBD"/>
    <w:rsid w:val="006740DB"/>
    <w:rsid w:val="00675256"/>
    <w:rsid w:val="00676102"/>
    <w:rsid w:val="006762BE"/>
    <w:rsid w:val="00683300"/>
    <w:rsid w:val="00683ACC"/>
    <w:rsid w:val="00684DC4"/>
    <w:rsid w:val="00685D48"/>
    <w:rsid w:val="006865DD"/>
    <w:rsid w:val="0068709C"/>
    <w:rsid w:val="00687EE0"/>
    <w:rsid w:val="00690310"/>
    <w:rsid w:val="006923F4"/>
    <w:rsid w:val="00692D04"/>
    <w:rsid w:val="006937AE"/>
    <w:rsid w:val="0069480B"/>
    <w:rsid w:val="006A1B0F"/>
    <w:rsid w:val="006A2045"/>
    <w:rsid w:val="006A2CBF"/>
    <w:rsid w:val="006A34A2"/>
    <w:rsid w:val="006A41FB"/>
    <w:rsid w:val="006A62EF"/>
    <w:rsid w:val="006A62F6"/>
    <w:rsid w:val="006A69FE"/>
    <w:rsid w:val="006A6FB8"/>
    <w:rsid w:val="006A7C0E"/>
    <w:rsid w:val="006B29C1"/>
    <w:rsid w:val="006B3E25"/>
    <w:rsid w:val="006B4403"/>
    <w:rsid w:val="006B5FDE"/>
    <w:rsid w:val="006C0161"/>
    <w:rsid w:val="006C0C92"/>
    <w:rsid w:val="006C1643"/>
    <w:rsid w:val="006C1D81"/>
    <w:rsid w:val="006C5FD9"/>
    <w:rsid w:val="006C78FA"/>
    <w:rsid w:val="006E0EBB"/>
    <w:rsid w:val="006E171C"/>
    <w:rsid w:val="006E26BE"/>
    <w:rsid w:val="006F275B"/>
    <w:rsid w:val="006F38E3"/>
    <w:rsid w:val="006F4D1D"/>
    <w:rsid w:val="006F6F14"/>
    <w:rsid w:val="0070354D"/>
    <w:rsid w:val="00706E74"/>
    <w:rsid w:val="0071309E"/>
    <w:rsid w:val="00713B9B"/>
    <w:rsid w:val="007170BE"/>
    <w:rsid w:val="00720BEB"/>
    <w:rsid w:val="007239AF"/>
    <w:rsid w:val="00723AB3"/>
    <w:rsid w:val="0072560B"/>
    <w:rsid w:val="00727405"/>
    <w:rsid w:val="00731634"/>
    <w:rsid w:val="007347FD"/>
    <w:rsid w:val="00735733"/>
    <w:rsid w:val="0073638B"/>
    <w:rsid w:val="00742C6D"/>
    <w:rsid w:val="00742F26"/>
    <w:rsid w:val="0074569C"/>
    <w:rsid w:val="00746268"/>
    <w:rsid w:val="00746561"/>
    <w:rsid w:val="00746956"/>
    <w:rsid w:val="00750E31"/>
    <w:rsid w:val="007523FB"/>
    <w:rsid w:val="00755355"/>
    <w:rsid w:val="00757120"/>
    <w:rsid w:val="007615C1"/>
    <w:rsid w:val="00764BAE"/>
    <w:rsid w:val="0076520B"/>
    <w:rsid w:val="00765EB1"/>
    <w:rsid w:val="007662FA"/>
    <w:rsid w:val="0076667E"/>
    <w:rsid w:val="00766D7F"/>
    <w:rsid w:val="00771156"/>
    <w:rsid w:val="007736A4"/>
    <w:rsid w:val="0077421B"/>
    <w:rsid w:val="00776536"/>
    <w:rsid w:val="00777ABC"/>
    <w:rsid w:val="00785AB3"/>
    <w:rsid w:val="0078732C"/>
    <w:rsid w:val="00787627"/>
    <w:rsid w:val="007940A4"/>
    <w:rsid w:val="00794896"/>
    <w:rsid w:val="007959F4"/>
    <w:rsid w:val="00795E2B"/>
    <w:rsid w:val="0079659E"/>
    <w:rsid w:val="007A083A"/>
    <w:rsid w:val="007A3B5C"/>
    <w:rsid w:val="007A3E1B"/>
    <w:rsid w:val="007A4178"/>
    <w:rsid w:val="007A69A6"/>
    <w:rsid w:val="007A6FDC"/>
    <w:rsid w:val="007B1434"/>
    <w:rsid w:val="007B6CB5"/>
    <w:rsid w:val="007B6DC1"/>
    <w:rsid w:val="007C3C67"/>
    <w:rsid w:val="007C4F42"/>
    <w:rsid w:val="007C5573"/>
    <w:rsid w:val="007D02CF"/>
    <w:rsid w:val="007D29F4"/>
    <w:rsid w:val="007D2B04"/>
    <w:rsid w:val="007D376C"/>
    <w:rsid w:val="007D4882"/>
    <w:rsid w:val="007D55D7"/>
    <w:rsid w:val="007D6854"/>
    <w:rsid w:val="007E03EE"/>
    <w:rsid w:val="007E1763"/>
    <w:rsid w:val="007E3D38"/>
    <w:rsid w:val="007E465D"/>
    <w:rsid w:val="007F0844"/>
    <w:rsid w:val="007F4EB6"/>
    <w:rsid w:val="007F740C"/>
    <w:rsid w:val="008008EB"/>
    <w:rsid w:val="00801325"/>
    <w:rsid w:val="00801B89"/>
    <w:rsid w:val="00803E17"/>
    <w:rsid w:val="00804B60"/>
    <w:rsid w:val="008067FE"/>
    <w:rsid w:val="0081062D"/>
    <w:rsid w:val="00810B8D"/>
    <w:rsid w:val="00813770"/>
    <w:rsid w:val="008159D1"/>
    <w:rsid w:val="00816E99"/>
    <w:rsid w:val="00821058"/>
    <w:rsid w:val="0082404B"/>
    <w:rsid w:val="00831A87"/>
    <w:rsid w:val="00836C73"/>
    <w:rsid w:val="00841023"/>
    <w:rsid w:val="00841463"/>
    <w:rsid w:val="00842079"/>
    <w:rsid w:val="00842138"/>
    <w:rsid w:val="00842E4F"/>
    <w:rsid w:val="00843B90"/>
    <w:rsid w:val="00843BF2"/>
    <w:rsid w:val="00845647"/>
    <w:rsid w:val="0085140E"/>
    <w:rsid w:val="00853112"/>
    <w:rsid w:val="0085558D"/>
    <w:rsid w:val="008573FF"/>
    <w:rsid w:val="00861267"/>
    <w:rsid w:val="00862E84"/>
    <w:rsid w:val="00874DEA"/>
    <w:rsid w:val="008775DC"/>
    <w:rsid w:val="00877E0E"/>
    <w:rsid w:val="00882D97"/>
    <w:rsid w:val="00886E84"/>
    <w:rsid w:val="00894B77"/>
    <w:rsid w:val="008951E1"/>
    <w:rsid w:val="008A05DB"/>
    <w:rsid w:val="008A2386"/>
    <w:rsid w:val="008A349D"/>
    <w:rsid w:val="008A588C"/>
    <w:rsid w:val="008A58A9"/>
    <w:rsid w:val="008A6CA2"/>
    <w:rsid w:val="008B2A65"/>
    <w:rsid w:val="008B33DA"/>
    <w:rsid w:val="008B5701"/>
    <w:rsid w:val="008C0BE6"/>
    <w:rsid w:val="008C3FE2"/>
    <w:rsid w:val="008D0268"/>
    <w:rsid w:val="008D06A9"/>
    <w:rsid w:val="008D070A"/>
    <w:rsid w:val="008D0C53"/>
    <w:rsid w:val="008D60EA"/>
    <w:rsid w:val="008E1D4F"/>
    <w:rsid w:val="008E3692"/>
    <w:rsid w:val="008E3D72"/>
    <w:rsid w:val="008E6224"/>
    <w:rsid w:val="008E7F60"/>
    <w:rsid w:val="008F49C9"/>
    <w:rsid w:val="008F7999"/>
    <w:rsid w:val="00903D24"/>
    <w:rsid w:val="0091018D"/>
    <w:rsid w:val="009102EE"/>
    <w:rsid w:val="009110C3"/>
    <w:rsid w:val="0091125F"/>
    <w:rsid w:val="009121C5"/>
    <w:rsid w:val="009161F0"/>
    <w:rsid w:val="00917A6A"/>
    <w:rsid w:val="00917AFF"/>
    <w:rsid w:val="00920F7F"/>
    <w:rsid w:val="00922303"/>
    <w:rsid w:val="0092285E"/>
    <w:rsid w:val="00923C6D"/>
    <w:rsid w:val="009246BB"/>
    <w:rsid w:val="0092578F"/>
    <w:rsid w:val="00926715"/>
    <w:rsid w:val="00926D10"/>
    <w:rsid w:val="0093137A"/>
    <w:rsid w:val="00931475"/>
    <w:rsid w:val="00932A31"/>
    <w:rsid w:val="00932DBE"/>
    <w:rsid w:val="009344AF"/>
    <w:rsid w:val="00937714"/>
    <w:rsid w:val="00940C11"/>
    <w:rsid w:val="00941092"/>
    <w:rsid w:val="00941D0A"/>
    <w:rsid w:val="009428AF"/>
    <w:rsid w:val="00944B7D"/>
    <w:rsid w:val="009466E7"/>
    <w:rsid w:val="00952341"/>
    <w:rsid w:val="009535F5"/>
    <w:rsid w:val="0095692B"/>
    <w:rsid w:val="0095733C"/>
    <w:rsid w:val="00960384"/>
    <w:rsid w:val="0096156D"/>
    <w:rsid w:val="009630E5"/>
    <w:rsid w:val="00963664"/>
    <w:rsid w:val="00966644"/>
    <w:rsid w:val="00975644"/>
    <w:rsid w:val="00975829"/>
    <w:rsid w:val="00975AFE"/>
    <w:rsid w:val="00976361"/>
    <w:rsid w:val="009768A8"/>
    <w:rsid w:val="00976A5C"/>
    <w:rsid w:val="00976FBC"/>
    <w:rsid w:val="00984766"/>
    <w:rsid w:val="009873B8"/>
    <w:rsid w:val="0098774E"/>
    <w:rsid w:val="00987A35"/>
    <w:rsid w:val="009904AF"/>
    <w:rsid w:val="00993A4C"/>
    <w:rsid w:val="009964E8"/>
    <w:rsid w:val="009A3225"/>
    <w:rsid w:val="009A50D0"/>
    <w:rsid w:val="009A6763"/>
    <w:rsid w:val="009A6E06"/>
    <w:rsid w:val="009A75BC"/>
    <w:rsid w:val="009B0F2D"/>
    <w:rsid w:val="009B5056"/>
    <w:rsid w:val="009C2054"/>
    <w:rsid w:val="009C79E2"/>
    <w:rsid w:val="009D5098"/>
    <w:rsid w:val="009E0C7A"/>
    <w:rsid w:val="009E1514"/>
    <w:rsid w:val="009E2674"/>
    <w:rsid w:val="009E4B9E"/>
    <w:rsid w:val="009E5B58"/>
    <w:rsid w:val="009E68C0"/>
    <w:rsid w:val="009E73DE"/>
    <w:rsid w:val="009E7DC0"/>
    <w:rsid w:val="009E7E4A"/>
    <w:rsid w:val="009F0D22"/>
    <w:rsid w:val="009F5917"/>
    <w:rsid w:val="00A00B1D"/>
    <w:rsid w:val="00A02582"/>
    <w:rsid w:val="00A042B4"/>
    <w:rsid w:val="00A04791"/>
    <w:rsid w:val="00A06DE5"/>
    <w:rsid w:val="00A07C63"/>
    <w:rsid w:val="00A10A54"/>
    <w:rsid w:val="00A10E96"/>
    <w:rsid w:val="00A117A7"/>
    <w:rsid w:val="00A11DF2"/>
    <w:rsid w:val="00A131D9"/>
    <w:rsid w:val="00A131E7"/>
    <w:rsid w:val="00A13E8D"/>
    <w:rsid w:val="00A14755"/>
    <w:rsid w:val="00A163BF"/>
    <w:rsid w:val="00A20E61"/>
    <w:rsid w:val="00A2589F"/>
    <w:rsid w:val="00A26D0B"/>
    <w:rsid w:val="00A271BA"/>
    <w:rsid w:val="00A32013"/>
    <w:rsid w:val="00A32CAF"/>
    <w:rsid w:val="00A346B3"/>
    <w:rsid w:val="00A34856"/>
    <w:rsid w:val="00A34887"/>
    <w:rsid w:val="00A350F5"/>
    <w:rsid w:val="00A371E2"/>
    <w:rsid w:val="00A42B30"/>
    <w:rsid w:val="00A44D46"/>
    <w:rsid w:val="00A450FE"/>
    <w:rsid w:val="00A467E5"/>
    <w:rsid w:val="00A5001E"/>
    <w:rsid w:val="00A55781"/>
    <w:rsid w:val="00A55B6F"/>
    <w:rsid w:val="00A5689E"/>
    <w:rsid w:val="00A569E1"/>
    <w:rsid w:val="00A60124"/>
    <w:rsid w:val="00A60880"/>
    <w:rsid w:val="00A6160A"/>
    <w:rsid w:val="00A63D49"/>
    <w:rsid w:val="00A64030"/>
    <w:rsid w:val="00A65FAA"/>
    <w:rsid w:val="00A678F4"/>
    <w:rsid w:val="00A70CA6"/>
    <w:rsid w:val="00A70CBA"/>
    <w:rsid w:val="00A71F99"/>
    <w:rsid w:val="00A759D1"/>
    <w:rsid w:val="00A75EFD"/>
    <w:rsid w:val="00A777B7"/>
    <w:rsid w:val="00A83243"/>
    <w:rsid w:val="00A832B3"/>
    <w:rsid w:val="00A8349A"/>
    <w:rsid w:val="00A84002"/>
    <w:rsid w:val="00A86E97"/>
    <w:rsid w:val="00A87A56"/>
    <w:rsid w:val="00A97AE0"/>
    <w:rsid w:val="00AA2E6E"/>
    <w:rsid w:val="00AA392F"/>
    <w:rsid w:val="00AA5562"/>
    <w:rsid w:val="00AA77E9"/>
    <w:rsid w:val="00AA7D34"/>
    <w:rsid w:val="00AB1C29"/>
    <w:rsid w:val="00AB46AD"/>
    <w:rsid w:val="00AB7CA6"/>
    <w:rsid w:val="00AC04C2"/>
    <w:rsid w:val="00AC0EDC"/>
    <w:rsid w:val="00AC16D5"/>
    <w:rsid w:val="00AC287D"/>
    <w:rsid w:val="00AC302E"/>
    <w:rsid w:val="00AC5D6A"/>
    <w:rsid w:val="00AD1308"/>
    <w:rsid w:val="00AD24CA"/>
    <w:rsid w:val="00AD302B"/>
    <w:rsid w:val="00AD34D5"/>
    <w:rsid w:val="00AD6DA5"/>
    <w:rsid w:val="00AE10DA"/>
    <w:rsid w:val="00AE2AC6"/>
    <w:rsid w:val="00AE38F7"/>
    <w:rsid w:val="00AE392A"/>
    <w:rsid w:val="00AE4CD1"/>
    <w:rsid w:val="00AE572F"/>
    <w:rsid w:val="00AE5856"/>
    <w:rsid w:val="00AF17EC"/>
    <w:rsid w:val="00AF21CF"/>
    <w:rsid w:val="00AF488C"/>
    <w:rsid w:val="00B00332"/>
    <w:rsid w:val="00B00BC1"/>
    <w:rsid w:val="00B0246E"/>
    <w:rsid w:val="00B04E31"/>
    <w:rsid w:val="00B059EE"/>
    <w:rsid w:val="00B07298"/>
    <w:rsid w:val="00B13BB2"/>
    <w:rsid w:val="00B15065"/>
    <w:rsid w:val="00B20864"/>
    <w:rsid w:val="00B21738"/>
    <w:rsid w:val="00B30C5B"/>
    <w:rsid w:val="00B352BA"/>
    <w:rsid w:val="00B357B6"/>
    <w:rsid w:val="00B41A2D"/>
    <w:rsid w:val="00B41C25"/>
    <w:rsid w:val="00B44333"/>
    <w:rsid w:val="00B44637"/>
    <w:rsid w:val="00B4482E"/>
    <w:rsid w:val="00B470EE"/>
    <w:rsid w:val="00B4744E"/>
    <w:rsid w:val="00B53286"/>
    <w:rsid w:val="00B61502"/>
    <w:rsid w:val="00B62726"/>
    <w:rsid w:val="00B62A7A"/>
    <w:rsid w:val="00B631D6"/>
    <w:rsid w:val="00B701ED"/>
    <w:rsid w:val="00B708D1"/>
    <w:rsid w:val="00B747DC"/>
    <w:rsid w:val="00B83938"/>
    <w:rsid w:val="00B84C4F"/>
    <w:rsid w:val="00B84E34"/>
    <w:rsid w:val="00B8754B"/>
    <w:rsid w:val="00B90C54"/>
    <w:rsid w:val="00B915CA"/>
    <w:rsid w:val="00B92DA8"/>
    <w:rsid w:val="00B945AA"/>
    <w:rsid w:val="00B945F8"/>
    <w:rsid w:val="00B9539B"/>
    <w:rsid w:val="00BA3961"/>
    <w:rsid w:val="00BA4AF8"/>
    <w:rsid w:val="00BA60A7"/>
    <w:rsid w:val="00BB324D"/>
    <w:rsid w:val="00BB3943"/>
    <w:rsid w:val="00BB401C"/>
    <w:rsid w:val="00BB4613"/>
    <w:rsid w:val="00BB5669"/>
    <w:rsid w:val="00BC011A"/>
    <w:rsid w:val="00BC1768"/>
    <w:rsid w:val="00BC2353"/>
    <w:rsid w:val="00BC3309"/>
    <w:rsid w:val="00BC7428"/>
    <w:rsid w:val="00BD7311"/>
    <w:rsid w:val="00BE095D"/>
    <w:rsid w:val="00BE0CA2"/>
    <w:rsid w:val="00BE2C4C"/>
    <w:rsid w:val="00BE5624"/>
    <w:rsid w:val="00BE5DAB"/>
    <w:rsid w:val="00BE6A27"/>
    <w:rsid w:val="00BF378F"/>
    <w:rsid w:val="00BF3E61"/>
    <w:rsid w:val="00BF4A95"/>
    <w:rsid w:val="00BF4FD6"/>
    <w:rsid w:val="00C0540C"/>
    <w:rsid w:val="00C06AD9"/>
    <w:rsid w:val="00C06F98"/>
    <w:rsid w:val="00C07290"/>
    <w:rsid w:val="00C07A6C"/>
    <w:rsid w:val="00C118B0"/>
    <w:rsid w:val="00C16962"/>
    <w:rsid w:val="00C16977"/>
    <w:rsid w:val="00C211D8"/>
    <w:rsid w:val="00C229FD"/>
    <w:rsid w:val="00C23B96"/>
    <w:rsid w:val="00C24216"/>
    <w:rsid w:val="00C2456C"/>
    <w:rsid w:val="00C24C49"/>
    <w:rsid w:val="00C24CF9"/>
    <w:rsid w:val="00C253A6"/>
    <w:rsid w:val="00C272EE"/>
    <w:rsid w:val="00C273B0"/>
    <w:rsid w:val="00C3007B"/>
    <w:rsid w:val="00C41E90"/>
    <w:rsid w:val="00C44AAB"/>
    <w:rsid w:val="00C45983"/>
    <w:rsid w:val="00C45BFA"/>
    <w:rsid w:val="00C507E5"/>
    <w:rsid w:val="00C51B64"/>
    <w:rsid w:val="00C533D6"/>
    <w:rsid w:val="00C533EE"/>
    <w:rsid w:val="00C56859"/>
    <w:rsid w:val="00C61C67"/>
    <w:rsid w:val="00C6321C"/>
    <w:rsid w:val="00C67904"/>
    <w:rsid w:val="00C726F5"/>
    <w:rsid w:val="00C77145"/>
    <w:rsid w:val="00C80E25"/>
    <w:rsid w:val="00C82C60"/>
    <w:rsid w:val="00C842CB"/>
    <w:rsid w:val="00C85503"/>
    <w:rsid w:val="00C85965"/>
    <w:rsid w:val="00C86F4F"/>
    <w:rsid w:val="00C8750C"/>
    <w:rsid w:val="00C91672"/>
    <w:rsid w:val="00C94C6D"/>
    <w:rsid w:val="00C954DD"/>
    <w:rsid w:val="00C96F69"/>
    <w:rsid w:val="00CA0621"/>
    <w:rsid w:val="00CA3F5E"/>
    <w:rsid w:val="00CA72F1"/>
    <w:rsid w:val="00CC06CB"/>
    <w:rsid w:val="00CC1C20"/>
    <w:rsid w:val="00CC2CBB"/>
    <w:rsid w:val="00CC2FF5"/>
    <w:rsid w:val="00CC3FEF"/>
    <w:rsid w:val="00CC789C"/>
    <w:rsid w:val="00CD1404"/>
    <w:rsid w:val="00CD1858"/>
    <w:rsid w:val="00CD42E1"/>
    <w:rsid w:val="00CD44AA"/>
    <w:rsid w:val="00CE01A8"/>
    <w:rsid w:val="00CE0A9B"/>
    <w:rsid w:val="00CE1D87"/>
    <w:rsid w:val="00CE3868"/>
    <w:rsid w:val="00CE4D93"/>
    <w:rsid w:val="00CE5F41"/>
    <w:rsid w:val="00CE6BEE"/>
    <w:rsid w:val="00CF0D73"/>
    <w:rsid w:val="00CF1EEE"/>
    <w:rsid w:val="00CF2CA8"/>
    <w:rsid w:val="00CF33DF"/>
    <w:rsid w:val="00CF437D"/>
    <w:rsid w:val="00CF4FB2"/>
    <w:rsid w:val="00D02221"/>
    <w:rsid w:val="00D02798"/>
    <w:rsid w:val="00D040E0"/>
    <w:rsid w:val="00D061B2"/>
    <w:rsid w:val="00D06590"/>
    <w:rsid w:val="00D117A2"/>
    <w:rsid w:val="00D12E75"/>
    <w:rsid w:val="00D147B4"/>
    <w:rsid w:val="00D15534"/>
    <w:rsid w:val="00D200A5"/>
    <w:rsid w:val="00D20EC5"/>
    <w:rsid w:val="00D22203"/>
    <w:rsid w:val="00D22C9C"/>
    <w:rsid w:val="00D252AC"/>
    <w:rsid w:val="00D26D6B"/>
    <w:rsid w:val="00D342AB"/>
    <w:rsid w:val="00D34B1D"/>
    <w:rsid w:val="00D36AB0"/>
    <w:rsid w:val="00D376BF"/>
    <w:rsid w:val="00D4675D"/>
    <w:rsid w:val="00D51A4E"/>
    <w:rsid w:val="00D535EA"/>
    <w:rsid w:val="00D54980"/>
    <w:rsid w:val="00D54A7F"/>
    <w:rsid w:val="00D56A62"/>
    <w:rsid w:val="00D56C0D"/>
    <w:rsid w:val="00D60BB2"/>
    <w:rsid w:val="00D620D6"/>
    <w:rsid w:val="00D6323E"/>
    <w:rsid w:val="00D63BF1"/>
    <w:rsid w:val="00D675F6"/>
    <w:rsid w:val="00D7005C"/>
    <w:rsid w:val="00D70AE7"/>
    <w:rsid w:val="00D711AF"/>
    <w:rsid w:val="00D73713"/>
    <w:rsid w:val="00D7516E"/>
    <w:rsid w:val="00D7656B"/>
    <w:rsid w:val="00D8087A"/>
    <w:rsid w:val="00D86FF9"/>
    <w:rsid w:val="00D90CF6"/>
    <w:rsid w:val="00D92D35"/>
    <w:rsid w:val="00D936B8"/>
    <w:rsid w:val="00D9635A"/>
    <w:rsid w:val="00D96D04"/>
    <w:rsid w:val="00DA417F"/>
    <w:rsid w:val="00DA4229"/>
    <w:rsid w:val="00DA5A37"/>
    <w:rsid w:val="00DA7126"/>
    <w:rsid w:val="00DB0C19"/>
    <w:rsid w:val="00DB3B04"/>
    <w:rsid w:val="00DB5A7A"/>
    <w:rsid w:val="00DC0673"/>
    <w:rsid w:val="00DC21A5"/>
    <w:rsid w:val="00DC2E6A"/>
    <w:rsid w:val="00DC35C5"/>
    <w:rsid w:val="00DC3691"/>
    <w:rsid w:val="00DC3E64"/>
    <w:rsid w:val="00DC470E"/>
    <w:rsid w:val="00DD107F"/>
    <w:rsid w:val="00DD1469"/>
    <w:rsid w:val="00DD1D2B"/>
    <w:rsid w:val="00DD32F5"/>
    <w:rsid w:val="00DD480F"/>
    <w:rsid w:val="00DD6AC7"/>
    <w:rsid w:val="00DE0775"/>
    <w:rsid w:val="00DE2459"/>
    <w:rsid w:val="00DE6E35"/>
    <w:rsid w:val="00DF08B4"/>
    <w:rsid w:val="00DF0E38"/>
    <w:rsid w:val="00DF15A4"/>
    <w:rsid w:val="00DF37DC"/>
    <w:rsid w:val="00DF3AF2"/>
    <w:rsid w:val="00DF5F16"/>
    <w:rsid w:val="00DF66E1"/>
    <w:rsid w:val="00DF7E6D"/>
    <w:rsid w:val="00E02204"/>
    <w:rsid w:val="00E02BFD"/>
    <w:rsid w:val="00E06736"/>
    <w:rsid w:val="00E14336"/>
    <w:rsid w:val="00E144EC"/>
    <w:rsid w:val="00E21933"/>
    <w:rsid w:val="00E23205"/>
    <w:rsid w:val="00E267FA"/>
    <w:rsid w:val="00E274B0"/>
    <w:rsid w:val="00E3367B"/>
    <w:rsid w:val="00E33B24"/>
    <w:rsid w:val="00E34E8B"/>
    <w:rsid w:val="00E41A62"/>
    <w:rsid w:val="00E42F3F"/>
    <w:rsid w:val="00E4361E"/>
    <w:rsid w:val="00E539AB"/>
    <w:rsid w:val="00E54762"/>
    <w:rsid w:val="00E55DD7"/>
    <w:rsid w:val="00E56AAD"/>
    <w:rsid w:val="00E617B2"/>
    <w:rsid w:val="00E6225E"/>
    <w:rsid w:val="00E622FD"/>
    <w:rsid w:val="00E67858"/>
    <w:rsid w:val="00E715B2"/>
    <w:rsid w:val="00E71CAF"/>
    <w:rsid w:val="00E77777"/>
    <w:rsid w:val="00E77F3D"/>
    <w:rsid w:val="00E81989"/>
    <w:rsid w:val="00E82CB6"/>
    <w:rsid w:val="00E83369"/>
    <w:rsid w:val="00E84969"/>
    <w:rsid w:val="00E84B76"/>
    <w:rsid w:val="00E8621B"/>
    <w:rsid w:val="00E86A4C"/>
    <w:rsid w:val="00E95A66"/>
    <w:rsid w:val="00E96C1D"/>
    <w:rsid w:val="00EA0678"/>
    <w:rsid w:val="00EA160C"/>
    <w:rsid w:val="00EA2CEB"/>
    <w:rsid w:val="00EA47EA"/>
    <w:rsid w:val="00EA526E"/>
    <w:rsid w:val="00EA71DE"/>
    <w:rsid w:val="00EB0037"/>
    <w:rsid w:val="00EC0873"/>
    <w:rsid w:val="00EC4418"/>
    <w:rsid w:val="00EC531D"/>
    <w:rsid w:val="00EC671B"/>
    <w:rsid w:val="00EC6A0F"/>
    <w:rsid w:val="00EC73D1"/>
    <w:rsid w:val="00EC7653"/>
    <w:rsid w:val="00ED0A38"/>
    <w:rsid w:val="00ED11A8"/>
    <w:rsid w:val="00ED1AF3"/>
    <w:rsid w:val="00ED3A8D"/>
    <w:rsid w:val="00ED4974"/>
    <w:rsid w:val="00ED77F9"/>
    <w:rsid w:val="00ED78D7"/>
    <w:rsid w:val="00ED7CE3"/>
    <w:rsid w:val="00EE0110"/>
    <w:rsid w:val="00EE09B9"/>
    <w:rsid w:val="00EE3D7D"/>
    <w:rsid w:val="00EE4A40"/>
    <w:rsid w:val="00EF22D7"/>
    <w:rsid w:val="00EF2F81"/>
    <w:rsid w:val="00EF5129"/>
    <w:rsid w:val="00EF60AA"/>
    <w:rsid w:val="00F05CD5"/>
    <w:rsid w:val="00F1425A"/>
    <w:rsid w:val="00F15701"/>
    <w:rsid w:val="00F16E0F"/>
    <w:rsid w:val="00F1702B"/>
    <w:rsid w:val="00F179B3"/>
    <w:rsid w:val="00F17E27"/>
    <w:rsid w:val="00F21D82"/>
    <w:rsid w:val="00F24CBA"/>
    <w:rsid w:val="00F30D0A"/>
    <w:rsid w:val="00F3628D"/>
    <w:rsid w:val="00F36575"/>
    <w:rsid w:val="00F3708C"/>
    <w:rsid w:val="00F41C55"/>
    <w:rsid w:val="00F4696A"/>
    <w:rsid w:val="00F527A5"/>
    <w:rsid w:val="00F56577"/>
    <w:rsid w:val="00F56C2B"/>
    <w:rsid w:val="00F57932"/>
    <w:rsid w:val="00F6185D"/>
    <w:rsid w:val="00F63FE1"/>
    <w:rsid w:val="00F653E0"/>
    <w:rsid w:val="00F74D7C"/>
    <w:rsid w:val="00F82331"/>
    <w:rsid w:val="00F824E1"/>
    <w:rsid w:val="00F82E1C"/>
    <w:rsid w:val="00F85516"/>
    <w:rsid w:val="00F86215"/>
    <w:rsid w:val="00F873E9"/>
    <w:rsid w:val="00F96ECD"/>
    <w:rsid w:val="00FA1D14"/>
    <w:rsid w:val="00FA2FB8"/>
    <w:rsid w:val="00FA47C2"/>
    <w:rsid w:val="00FA4C7F"/>
    <w:rsid w:val="00FA5AE0"/>
    <w:rsid w:val="00FB1B17"/>
    <w:rsid w:val="00FB2206"/>
    <w:rsid w:val="00FB49E3"/>
    <w:rsid w:val="00FB6302"/>
    <w:rsid w:val="00FB7791"/>
    <w:rsid w:val="00FC19BC"/>
    <w:rsid w:val="00FC31B1"/>
    <w:rsid w:val="00FC64B5"/>
    <w:rsid w:val="00FC6B68"/>
    <w:rsid w:val="00FC7FF0"/>
    <w:rsid w:val="00FD1A2F"/>
    <w:rsid w:val="00FD544B"/>
    <w:rsid w:val="00FE4B51"/>
    <w:rsid w:val="00FE4B5A"/>
    <w:rsid w:val="00FF412B"/>
    <w:rsid w:val="00FF5F94"/>
    <w:rsid w:val="00FF663E"/>
    <w:rsid w:val="01E26612"/>
    <w:rsid w:val="07FB6A9D"/>
    <w:rsid w:val="087723B6"/>
    <w:rsid w:val="09E65AA0"/>
    <w:rsid w:val="0BBB9C81"/>
    <w:rsid w:val="11640457"/>
    <w:rsid w:val="11D3AFC4"/>
    <w:rsid w:val="162853CE"/>
    <w:rsid w:val="178C93A5"/>
    <w:rsid w:val="1F6AF532"/>
    <w:rsid w:val="27DA5272"/>
    <w:rsid w:val="2FD41F07"/>
    <w:rsid w:val="300E4546"/>
    <w:rsid w:val="321FEA5C"/>
    <w:rsid w:val="330BBFC9"/>
    <w:rsid w:val="3374BF90"/>
    <w:rsid w:val="341F3268"/>
    <w:rsid w:val="34A7902A"/>
    <w:rsid w:val="3C9315FC"/>
    <w:rsid w:val="3F296D20"/>
    <w:rsid w:val="4329D119"/>
    <w:rsid w:val="43DACFEC"/>
    <w:rsid w:val="457BB40A"/>
    <w:rsid w:val="4759C2E4"/>
    <w:rsid w:val="4AC221B6"/>
    <w:rsid w:val="4CB784E3"/>
    <w:rsid w:val="4D8606B2"/>
    <w:rsid w:val="4E7F5850"/>
    <w:rsid w:val="4FD7ECC9"/>
    <w:rsid w:val="54FACFCA"/>
    <w:rsid w:val="56F3D945"/>
    <w:rsid w:val="57AAEE05"/>
    <w:rsid w:val="590874D0"/>
    <w:rsid w:val="59D6506F"/>
    <w:rsid w:val="5AB643FD"/>
    <w:rsid w:val="5ECBFAB9"/>
    <w:rsid w:val="5FD4C496"/>
    <w:rsid w:val="64DD4FC2"/>
    <w:rsid w:val="65B57976"/>
    <w:rsid w:val="66104BA3"/>
    <w:rsid w:val="671D68DF"/>
    <w:rsid w:val="68D6065B"/>
    <w:rsid w:val="6CB8A99E"/>
    <w:rsid w:val="6DD84AF0"/>
    <w:rsid w:val="703B394B"/>
    <w:rsid w:val="7251A624"/>
    <w:rsid w:val="73BDD992"/>
    <w:rsid w:val="74A6709F"/>
    <w:rsid w:val="791F3BE8"/>
    <w:rsid w:val="7976B402"/>
    <w:rsid w:val="7DE51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F6976C"/>
  <w15:docId w15:val="{D619E147-CF6A-4D57-BCC2-1D05948A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sz w:val="24"/>
        <w:szCs w:val="24"/>
        <w:lang w:val="es-419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2D1C44"/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styleId="BelowHeaderSpacing" w:customStyle="1">
    <w:name w:val="_Below Header Spacing"/>
    <w:basedOn w:val="HeaderAddress"/>
    <w:rsid w:val="00A34856"/>
    <w:pPr>
      <w:spacing w:after="70"/>
    </w:pPr>
  </w:style>
  <w:style w:type="paragraph" w:styleId="AboveHeaderSpacing" w:customStyle="1">
    <w:name w:val="_Above Header Spacing"/>
    <w:basedOn w:val="HeaderCompany"/>
    <w:rsid w:val="00A34856"/>
    <w:pPr>
      <w:spacing w:after="520"/>
    </w:pPr>
  </w:style>
  <w:style w:type="paragraph" w:styleId="BodyText" w:customStyle="1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styleId="SubTITLE" w:customStyle="1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styleId="SubENTRY" w:customStyle="1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Address" w:customStyle="1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styleId="HeaderCompany" w:customStyle="1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styleId="Normal0" w:customStyle="1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styleId="BasicParagraph" w:customStyle="1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styleId="BodyHeadline" w:customStyle="1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styleId="Italictext" w:customStyle="1">
    <w:name w:val="_Italic text"/>
    <w:basedOn w:val="BodyText"/>
    <w:autoRedefine/>
    <w:rsid w:val="00A34856"/>
    <w:rPr>
      <w:i/>
    </w:rPr>
  </w:style>
  <w:style w:type="paragraph" w:styleId="ItalicHeadline" w:customStyle="1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hAnsi="Arial" w:cs="Consolas" w:eastAsiaTheme="minorHAnsi"/>
      <w:sz w:val="20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rsid w:val="00720BEB"/>
    <w:rPr>
      <w:rFonts w:ascii="Arial" w:hAnsi="Arial" w:cs="Consolas" w:eastAsiaTheme="minorHAnsi"/>
      <w:szCs w:val="21"/>
      <w:lang w:val="es-419"/>
    </w:rPr>
  </w:style>
  <w:style w:type="paragraph" w:styleId="NoSpacing">
    <w:name w:val="No Spacing"/>
    <w:uiPriority w:val="1"/>
    <w:qFormat/>
    <w:rsid w:val="0040727E"/>
    <w:rPr>
      <w:rFonts w:asciiTheme="minorHAnsi" w:hAnsiTheme="minorHAnsi" w:eastAsia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character" w:styleId="UnresolvedMention1" w:customStyle="1">
    <w:name w:val="Unresolved Mention1"/>
    <w:basedOn w:val="DefaultParagraphFont"/>
    <w:rsid w:val="00EF60AA"/>
    <w:rPr>
      <w:color w:val="605E5C"/>
      <w:shd w:val="clear" w:color="auto" w:fill="E1DFDD"/>
    </w:rPr>
  </w:style>
  <w:style w:type="character" w:styleId="gmailsignatureprefix" w:customStyle="1">
    <w:name w:val="gmail_signature_prefix"/>
    <w:basedOn w:val="DefaultParagraphFont"/>
    <w:rsid w:val="008C0BE6"/>
  </w:style>
  <w:style w:type="paragraph" w:styleId="Revision">
    <w:name w:val="Revision"/>
    <w:hidden/>
    <w:rsid w:val="004C5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8" /><Relationship Type="http://schemas.openxmlformats.org/officeDocument/2006/relationships/customXml" Target="../customXml/item3.xml" Id="rId3" /><Relationship Type="http://schemas.microsoft.com/office/2011/relationships/people" Target="people.xml" Id="rId21" /><Relationship Type="http://schemas.openxmlformats.org/officeDocument/2006/relationships/settings" Target="settings.xml" Id="rId7" /><Relationship Type="http://schemas.openxmlformats.org/officeDocument/2006/relationships/hyperlink" Target="https://exhibitors.bauma.de/en/" TargetMode="Externa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hyperlink" Target="https://www.manitowoc.com/es" TargetMode="External" Id="rId15" /><Relationship Type="http://schemas.openxmlformats.org/officeDocument/2006/relationships/endnotes" Target="endnotes.xml" Id="rId10" /><Relationship Type="http://schemas.openxmlformats.org/officeDocument/2006/relationships/footer" Target="foot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mailto:chris.bratthauar@manitowoc.com" TargetMode="External" Id="rId14" /><Relationship Type="http://schemas.openxmlformats.org/officeDocument/2006/relationships/theme" Target="theme/theme1.xml" Id="rId22" /><Relationship Type="http://schemas.openxmlformats.org/officeDocument/2006/relationships/hyperlink" Target="https://www.manitowoc.com/es/empresa/noticias/manitowoc-presenta-la-solucion-digital-grove-y-potain-connect" TargetMode="External" Id="R860507831d15444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9" ma:contentTypeDescription="Create a new document." ma:contentTypeScope="" ma:versionID="b92eeb3433e8d096fc06abc1a00aac91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fdd2ac455573dddc123277cfb3f763e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6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  <DateandTime xmlns="50098cef-06c9-4bbf-8ac5-eb0269dd7f7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317B75-3582-453B-83AE-107500CF8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7F7574-DFB0-478B-84AF-A9A4E07D7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AA8AAB-CE95-47C6-A35E-D2A35FDDF9BC}">
  <ds:schemaRefs>
    <ds:schemaRef ds:uri="http://schemas.microsoft.com/office/2006/metadata/properties"/>
    <ds:schemaRef ds:uri="http://schemas.microsoft.com/office/infopath/2007/PartnerControls"/>
    <ds:schemaRef ds:uri="50098cef-06c9-4bbf-8ac5-eb0269dd7f7d"/>
    <ds:schemaRef ds:uri="df7338e9-e893-4a44-8f94-162327659cdc"/>
  </ds:schemaRefs>
</ds:datastoreItem>
</file>

<file path=customXml/itemProps4.xml><?xml version="1.0" encoding="utf-8"?>
<ds:datastoreItem xmlns:ds="http://schemas.openxmlformats.org/officeDocument/2006/customXml" ds:itemID="{A03DC459-9D37-E04D-A16E-DEF5A5D39CF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Lippincott Mercer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</dc:title>
  <dc:creator>administración</dc:creator>
  <cp:lastModifiedBy>Mariana Santos</cp:lastModifiedBy>
  <cp:revision>7</cp:revision>
  <cp:lastPrinted>2014-03-31T14:21:00Z</cp:lastPrinted>
  <dcterms:created xsi:type="dcterms:W3CDTF">2025-02-12T19:14:00Z</dcterms:created>
  <dcterms:modified xsi:type="dcterms:W3CDTF">2025-02-12T20:36:11Z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MediaServiceImageTags">
    <vt:lpwstr/>
  </property>
  <property fmtid="{D5CDD505-2E9C-101B-9397-08002B2CF9AE}" pid="4" name="GrammarlyDocumentId">
    <vt:lpwstr>bba134d4e670e6b0aefffc612d07310e75152081ad632259ae7c647b993050e1</vt:lpwstr>
  </property>
</Properties>
</file>