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08D4B" w14:textId="77777777" w:rsidR="0092578F" w:rsidRPr="006213E8" w:rsidRDefault="0092578F" w:rsidP="00FE2E37">
      <w:pPr>
        <w:tabs>
          <w:tab w:val="left" w:pos="6096"/>
        </w:tabs>
        <w:jc w:val="right"/>
        <w:rPr>
          <w:rFonts w:ascii="맑은 고딕" w:eastAsia="맑은 고딕" w:hAnsi="맑은 고딕"/>
          <w:color w:val="ED1C2A"/>
          <w:sz w:val="30"/>
          <w:szCs w:val="30"/>
        </w:rPr>
      </w:pPr>
      <w:r w:rsidRPr="006213E8">
        <w:rPr>
          <w:rFonts w:ascii="맑은 고딕" w:eastAsia="맑은 고딕" w:hAnsi="맑은 고딕"/>
          <w:color w:val="ED1C2A"/>
          <w:sz w:val="30"/>
        </w:rPr>
        <w:t>보도 자료</w:t>
      </w:r>
    </w:p>
    <w:p w14:paraId="7AA96B82" w14:textId="361C3E10" w:rsidR="0092578F" w:rsidRPr="006213E8" w:rsidRDefault="00364E5D" w:rsidP="00FE2E37">
      <w:pPr>
        <w:jc w:val="right"/>
        <w:rPr>
          <w:rFonts w:ascii="맑은 고딕" w:eastAsia="맑은 고딕" w:hAnsi="맑은 고딕"/>
          <w:color w:val="ED1C2A"/>
          <w:sz w:val="18"/>
          <w:szCs w:val="18"/>
        </w:rPr>
      </w:pPr>
      <w:r w:rsidRPr="006213E8">
        <w:rPr>
          <w:rFonts w:ascii="맑은 고딕" w:eastAsia="맑은 고딕" w:hAnsi="맑은 고딕"/>
          <w:color w:val="41525C"/>
          <w:sz w:val="18"/>
        </w:rPr>
        <w:t>201</w:t>
      </w:r>
      <w:r w:rsidR="003D73E4" w:rsidRPr="006213E8">
        <w:rPr>
          <w:rFonts w:ascii="맑은 고딕" w:eastAsia="맑은 고딕" w:hAnsi="맑은 고딕"/>
          <w:color w:val="41525C"/>
          <w:sz w:val="18"/>
        </w:rPr>
        <w:t>6</w:t>
      </w:r>
      <w:r w:rsidRPr="006213E8">
        <w:rPr>
          <w:rFonts w:ascii="맑은 고딕" w:eastAsia="맑은 고딕" w:hAnsi="맑은 고딕"/>
          <w:color w:val="41525C"/>
          <w:sz w:val="18"/>
        </w:rPr>
        <w:t xml:space="preserve">년 </w:t>
      </w:r>
      <w:r w:rsidR="006213E8">
        <w:rPr>
          <w:rFonts w:ascii="맑은 고딕" w:eastAsia="맑은 고딕" w:hAnsi="맑은 고딕"/>
          <w:color w:val="41525C"/>
          <w:sz w:val="18"/>
        </w:rPr>
        <w:t>3</w:t>
      </w:r>
      <w:r w:rsidRPr="006213E8">
        <w:rPr>
          <w:rFonts w:ascii="맑은 고딕" w:eastAsia="맑은 고딕" w:hAnsi="맑은 고딕"/>
          <w:color w:val="41525C"/>
          <w:sz w:val="18"/>
        </w:rPr>
        <w:t xml:space="preserve">월 </w:t>
      </w:r>
      <w:r w:rsidR="00F56CBB">
        <w:rPr>
          <w:rFonts w:ascii="맑은 고딕" w:eastAsia="맑은 고딕" w:hAnsi="맑은 고딕"/>
          <w:color w:val="41525C"/>
          <w:sz w:val="18"/>
        </w:rPr>
        <w:t>9</w:t>
      </w:r>
      <w:r w:rsidRPr="006213E8">
        <w:rPr>
          <w:rFonts w:ascii="맑은 고딕" w:eastAsia="맑은 고딕" w:hAnsi="맑은 고딕"/>
          <w:color w:val="41525C"/>
          <w:sz w:val="18"/>
        </w:rPr>
        <w:t>일</w:t>
      </w:r>
    </w:p>
    <w:p w14:paraId="508E5555" w14:textId="77777777" w:rsidR="00164A29" w:rsidRPr="006213E8" w:rsidRDefault="00A678F4" w:rsidP="00FE2E37">
      <w:pPr>
        <w:rPr>
          <w:rFonts w:ascii="맑은 고딕" w:eastAsia="맑은 고딕" w:hAnsi="맑은 고딕"/>
          <w:color w:val="ED1C2A"/>
          <w:sz w:val="30"/>
          <w:szCs w:val="30"/>
        </w:rPr>
      </w:pPr>
      <w:r w:rsidRPr="006213E8">
        <w:rPr>
          <w:rFonts w:ascii="맑은 고딕" w:eastAsia="맑은 고딕" w:hAnsi="맑은 고딕"/>
          <w:noProof/>
          <w:color w:val="41525C"/>
          <w:lang w:val="en-US" w:eastAsia="en-US" w:bidi="ar-SA"/>
        </w:rPr>
        <w:drawing>
          <wp:anchor distT="0" distB="0" distL="114300" distR="114300" simplePos="0" relativeHeight="251659264" behindDoc="0" locked="1" layoutInCell="1" allowOverlap="1" wp14:anchorId="756E1CA5" wp14:editId="1C4DEA44">
            <wp:simplePos x="0" y="0"/>
            <wp:positionH relativeFrom="margin">
              <wp:posOffset>0</wp:posOffset>
            </wp:positionH>
            <wp:positionV relativeFrom="page">
              <wp:posOffset>716915</wp:posOffset>
            </wp:positionV>
            <wp:extent cx="2699385" cy="847090"/>
            <wp:effectExtent l="0" t="0" r="5715"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99385" cy="847090"/>
                    </a:xfrm>
                    <a:prstGeom prst="rect">
                      <a:avLst/>
                    </a:prstGeom>
                    <a:noFill/>
                  </pic:spPr>
                </pic:pic>
              </a:graphicData>
            </a:graphic>
          </wp:anchor>
        </w:drawing>
      </w:r>
    </w:p>
    <w:p w14:paraId="7F6C8880" w14:textId="77777777" w:rsidR="007523FB" w:rsidRPr="006213E8" w:rsidRDefault="007523FB" w:rsidP="00FE2E37">
      <w:pPr>
        <w:tabs>
          <w:tab w:val="left" w:pos="4111"/>
          <w:tab w:val="left" w:pos="7371"/>
        </w:tabs>
        <w:jc w:val="center"/>
        <w:rPr>
          <w:rFonts w:ascii="맑은 고딕" w:eastAsia="맑은 고딕" w:hAnsi="맑은 고딕"/>
          <w:b/>
          <w:color w:val="41525C"/>
          <w:sz w:val="16"/>
          <w:szCs w:val="16"/>
        </w:rPr>
      </w:pPr>
      <w:r w:rsidRPr="006213E8">
        <w:rPr>
          <w:rFonts w:ascii="맑은 고딕" w:eastAsia="맑은 고딕" w:hAnsi="맑은 고딕"/>
          <w:color w:val="41525C"/>
          <w:sz w:val="16"/>
        </w:rPr>
        <w:t xml:space="preserve"> </w:t>
      </w:r>
    </w:p>
    <w:p w14:paraId="01BD828D" w14:textId="77777777" w:rsidR="00506C1D" w:rsidRPr="006213E8" w:rsidRDefault="00506C1D" w:rsidP="00FE2E37">
      <w:pPr>
        <w:tabs>
          <w:tab w:val="left" w:pos="6096"/>
        </w:tabs>
        <w:rPr>
          <w:rFonts w:ascii="맑은 고딕" w:eastAsia="맑은 고딕" w:hAnsi="맑은 고딕"/>
          <w:color w:val="ED1C2A"/>
          <w:sz w:val="30"/>
          <w:szCs w:val="30"/>
        </w:rPr>
      </w:pPr>
    </w:p>
    <w:p w14:paraId="5E460C00" w14:textId="77777777" w:rsidR="00163032" w:rsidRPr="006213E8" w:rsidRDefault="00163032" w:rsidP="00FE2E37">
      <w:pPr>
        <w:tabs>
          <w:tab w:val="left" w:pos="6096"/>
        </w:tabs>
        <w:rPr>
          <w:rFonts w:ascii="맑은 고딕" w:eastAsia="맑은 고딕" w:hAnsi="맑은 고딕"/>
          <w:color w:val="ED1C2A"/>
          <w:sz w:val="30"/>
          <w:szCs w:val="30"/>
        </w:rPr>
      </w:pPr>
    </w:p>
    <w:p w14:paraId="21992140" w14:textId="77777777" w:rsidR="006213E8" w:rsidRPr="006213E8" w:rsidRDefault="006213E8" w:rsidP="006213E8">
      <w:pPr>
        <w:pStyle w:val="NormalWeb"/>
        <w:spacing w:after="0" w:afterAutospacing="0"/>
        <w:rPr>
          <w:rFonts w:ascii="맑은 고딕" w:eastAsia="맑은 고딕" w:hAnsi="맑은 고딕"/>
          <w:b/>
          <w:sz w:val="30"/>
          <w:szCs w:val="30"/>
        </w:rPr>
      </w:pPr>
      <w:r w:rsidRPr="006213E8">
        <w:rPr>
          <w:rFonts w:ascii="맑은 고딕" w:eastAsia="맑은 고딕" w:hAnsi="맑은 고딕" w:hint="eastAsia"/>
          <w:b/>
          <w:sz w:val="30"/>
          <w:szCs w:val="30"/>
        </w:rPr>
        <w:t xml:space="preserve">매니토웍 MLC650, 국내 첫 번째 인양작업 성공적으로 마쳐 </w:t>
      </w:r>
    </w:p>
    <w:p w14:paraId="24048CC5" w14:textId="77777777" w:rsidR="002E0FA6" w:rsidRPr="006213E8" w:rsidRDefault="002E0FA6" w:rsidP="005C17B6">
      <w:pPr>
        <w:rPr>
          <w:rFonts w:ascii="맑은 고딕" w:eastAsia="맑은 고딕" w:hAnsi="맑은 고딕" w:cs="Arial"/>
          <w:color w:val="000000" w:themeColor="text1"/>
          <w:sz w:val="28"/>
          <w:szCs w:val="28"/>
          <w:lang w:val="en-US"/>
        </w:rPr>
      </w:pPr>
    </w:p>
    <w:p w14:paraId="17C316F6" w14:textId="77777777" w:rsidR="006213E8" w:rsidRPr="006213E8" w:rsidRDefault="006213E8" w:rsidP="006213E8">
      <w:pPr>
        <w:pStyle w:val="NormalWeb"/>
        <w:spacing w:after="0" w:afterAutospacing="0"/>
        <w:jc w:val="both"/>
        <w:rPr>
          <w:rFonts w:ascii="맑은 고딕" w:eastAsia="맑은 고딕" w:hAnsi="맑은 고딕"/>
          <w:sz w:val="20"/>
          <w:szCs w:val="20"/>
        </w:rPr>
      </w:pPr>
      <w:r w:rsidRPr="006213E8">
        <w:rPr>
          <w:rFonts w:ascii="맑은 고딕" w:eastAsia="맑은 고딕" w:hAnsi="맑은 고딕" w:hint="eastAsia"/>
          <w:sz w:val="20"/>
          <w:szCs w:val="20"/>
        </w:rPr>
        <w:t>국내 대표적인 건설 기계 임대 및 판매 회사인 신의페트라에서 매니토웍의 MLC650을 구입하여 크레인 렌탈 라인에 추가 하였다. MLC650 은 획기적인 가변성 카운터 웨이트(VPC)가 장착된 크레인으로 물체 인양 시 작업반경의 변화에 따라 자동으로 카운터 웨이트를 움직여 크레인의 편 하중을 크게 감소시켜 주며 지반 준비 비용을 획기적으로 감소 시킨다. 특히, 국내의 좁고 혼잡한 건설 현장에서 원활하게 작업될 수 있도록 설계된 크레인이다.</w:t>
      </w:r>
    </w:p>
    <w:p w14:paraId="32549F7A" w14:textId="77777777" w:rsidR="006213E8" w:rsidRPr="006213E8" w:rsidRDefault="006213E8" w:rsidP="006213E8">
      <w:pPr>
        <w:pStyle w:val="NormalWeb"/>
        <w:spacing w:after="0" w:afterAutospacing="0"/>
        <w:jc w:val="both"/>
        <w:rPr>
          <w:rFonts w:ascii="맑은 고딕" w:eastAsia="맑은 고딕" w:hAnsi="맑은 고딕"/>
          <w:sz w:val="20"/>
          <w:szCs w:val="20"/>
        </w:rPr>
      </w:pPr>
      <w:r w:rsidRPr="006213E8">
        <w:rPr>
          <w:rFonts w:ascii="맑은 고딕" w:eastAsia="맑은 고딕" w:hAnsi="맑은 고딕"/>
          <w:sz w:val="20"/>
          <w:szCs w:val="20"/>
        </w:rPr>
        <w:t>“</w:t>
      </w:r>
      <w:r w:rsidRPr="006213E8">
        <w:rPr>
          <w:rFonts w:ascii="맑은 고딕" w:eastAsia="맑은 고딕" w:hAnsi="맑은 고딕" w:hint="eastAsia"/>
          <w:sz w:val="20"/>
          <w:szCs w:val="20"/>
        </w:rPr>
        <w:t xml:space="preserve">미국 라스베가스에서 열린CONEXPO 2014 전시회에서 매니토웍이 선보인 </w:t>
      </w:r>
      <w:r w:rsidRPr="006213E8">
        <w:rPr>
          <w:rFonts w:ascii="맑은 고딕" w:eastAsia="맑은 고딕" w:hAnsi="맑은 고딕"/>
          <w:sz w:val="20"/>
          <w:szCs w:val="20"/>
        </w:rPr>
        <w:t>MLC65</w:t>
      </w:r>
      <w:r w:rsidRPr="006213E8">
        <w:rPr>
          <w:rFonts w:ascii="맑은 고딕" w:eastAsia="맑은 고딕" w:hAnsi="맑은 고딕" w:hint="eastAsia"/>
          <w:sz w:val="20"/>
          <w:szCs w:val="20"/>
        </w:rPr>
        <w:t>0을 보고 굉장히 훌륭하다고 생각했습니다. 기존의 크레인들과 비교하여 많은 수량의 카운터 웨이트를 구매하거나 운송 및 설치할 필요 없이, 인양중량에 따라 스스로 균형을 잡는 가변성 카운터 웨이트(VPC)로 인양능력을 줄이지 않고 더 적은 카운터 웨이트를 사용할 수 있는 점이 정말 매력적이라고 생각했습니다. 또한, 협소한 공간에서도 작업이 가능하도록 설계되어 국내시장의 수요를 충족시킬 만한 크레인이라 생각했습니다.</w:t>
      </w:r>
      <w:r w:rsidRPr="006213E8">
        <w:rPr>
          <w:rFonts w:ascii="맑은 고딕" w:eastAsia="맑은 고딕" w:hAnsi="맑은 고딕"/>
          <w:sz w:val="20"/>
          <w:szCs w:val="20"/>
        </w:rPr>
        <w:t>”</w:t>
      </w:r>
      <w:r w:rsidRPr="006213E8">
        <w:rPr>
          <w:rFonts w:ascii="맑은 고딕" w:eastAsia="맑은 고딕" w:hAnsi="맑은 고딕" w:hint="eastAsia"/>
          <w:sz w:val="20"/>
          <w:szCs w:val="20"/>
        </w:rPr>
        <w:t xml:space="preserve"> 라고 신의페트라의 최병언 사장이 말했다. </w:t>
      </w:r>
    </w:p>
    <w:p w14:paraId="7376E96D" w14:textId="77777777" w:rsidR="006213E8" w:rsidRPr="006213E8" w:rsidRDefault="006213E8" w:rsidP="006213E8">
      <w:pPr>
        <w:pStyle w:val="NormalWeb"/>
        <w:spacing w:after="0" w:afterAutospacing="0"/>
        <w:jc w:val="both"/>
        <w:rPr>
          <w:rFonts w:ascii="맑은 고딕" w:eastAsia="맑은 고딕" w:hAnsi="맑은 고딕"/>
          <w:sz w:val="20"/>
          <w:szCs w:val="20"/>
        </w:rPr>
      </w:pPr>
      <w:r w:rsidRPr="006213E8">
        <w:rPr>
          <w:rFonts w:ascii="맑은 고딕" w:eastAsia="맑은 고딕" w:hAnsi="맑은 고딕" w:hint="eastAsia"/>
          <w:sz w:val="20"/>
          <w:szCs w:val="20"/>
        </w:rPr>
        <w:t>MLC650은 30</w:t>
      </w:r>
      <w:r w:rsidRPr="006213E8">
        <w:rPr>
          <w:rFonts w:ascii="맑은 고딕" w:eastAsia="맑은 고딕" w:hAnsi="맑은 고딕"/>
          <w:sz w:val="20"/>
          <w:szCs w:val="20"/>
        </w:rPr>
        <w:t>미터</w:t>
      </w:r>
      <w:r w:rsidRPr="006213E8">
        <w:rPr>
          <w:rFonts w:ascii="맑은 고딕" w:eastAsia="맑은 고딕" w:hAnsi="맑은 고딕" w:hint="eastAsia"/>
          <w:sz w:val="20"/>
          <w:szCs w:val="20"/>
        </w:rPr>
        <w:t xml:space="preserve"> 고정집이 추가 장착될 수 있는 104미터 길이의 메인 붐을 가지고 있다. 또한 101미터 길이의 러핑집으로 157미터 높이까지 도달할 수 있다. 신의페트라는VPC-MAX 어태치 먼트를 함께 구입하여 크레인의 메인붐 140미터, 메인붐+러핑집은 205미터까지 구성 가능하게 하였다. MLC650의 최대 인양능력은VPC-MAX장착시, 700톤으로 증가한다.  </w:t>
      </w:r>
    </w:p>
    <w:p w14:paraId="33E60032" w14:textId="77777777" w:rsidR="006213E8" w:rsidRPr="006213E8" w:rsidRDefault="006213E8" w:rsidP="006213E8">
      <w:pPr>
        <w:pStyle w:val="NormalWeb"/>
        <w:spacing w:after="0" w:afterAutospacing="0"/>
        <w:contextualSpacing/>
        <w:jc w:val="both"/>
        <w:rPr>
          <w:rFonts w:ascii="맑은 고딕" w:eastAsia="맑은 고딕" w:hAnsi="맑은 고딕"/>
          <w:sz w:val="20"/>
          <w:szCs w:val="20"/>
        </w:rPr>
      </w:pPr>
    </w:p>
    <w:p w14:paraId="19A252E9" w14:textId="77777777" w:rsidR="006213E8" w:rsidRPr="006213E8" w:rsidRDefault="006213E8" w:rsidP="006213E8">
      <w:pPr>
        <w:pStyle w:val="NormalWeb"/>
        <w:spacing w:after="0" w:afterAutospacing="0"/>
        <w:contextualSpacing/>
        <w:jc w:val="both"/>
        <w:rPr>
          <w:rFonts w:ascii="맑은 고딕" w:eastAsia="맑은 고딕" w:hAnsi="맑은 고딕"/>
          <w:sz w:val="20"/>
          <w:szCs w:val="20"/>
        </w:rPr>
      </w:pPr>
      <w:r w:rsidRPr="006213E8">
        <w:rPr>
          <w:rFonts w:ascii="맑은 고딕" w:eastAsia="맑은 고딕" w:hAnsi="맑은 고딕" w:hint="eastAsia"/>
          <w:sz w:val="20"/>
          <w:szCs w:val="20"/>
        </w:rPr>
        <w:t xml:space="preserve">인프라 설비에 매우 적합하게 설계된 매니토웍의 MLC650은 고가도로의 콘크리트 빔을 설치하는 작업현장에 투입 되어 그 능력을 톡톡히 발휘하였다. 타사 동급 크레인들보다 장비 셋업에 필요로 하는 면적이 훨씬 적기 때문에 좁고 협소한 현장에서도 수월하게 장비 셋업이 이루어 질 수 있었고, 성공적으로 첫 번째 인양작업을 완료 할 수 있었다. </w:t>
      </w:r>
    </w:p>
    <w:p w14:paraId="035378D5" w14:textId="77777777" w:rsidR="006213E8" w:rsidRPr="006213E8" w:rsidRDefault="006213E8" w:rsidP="006213E8">
      <w:pPr>
        <w:pStyle w:val="NormalWeb"/>
        <w:spacing w:after="0" w:afterAutospacing="0"/>
        <w:contextualSpacing/>
        <w:jc w:val="both"/>
        <w:rPr>
          <w:rFonts w:ascii="맑은 고딕" w:eastAsia="맑은 고딕" w:hAnsi="맑은 고딕"/>
          <w:sz w:val="20"/>
          <w:szCs w:val="20"/>
        </w:rPr>
      </w:pPr>
    </w:p>
    <w:p w14:paraId="344F4218" w14:textId="77777777" w:rsidR="006213E8" w:rsidRPr="006213E8" w:rsidRDefault="006213E8" w:rsidP="006213E8">
      <w:pPr>
        <w:pStyle w:val="NormalWeb"/>
        <w:spacing w:after="0" w:afterAutospacing="0"/>
        <w:contextualSpacing/>
        <w:jc w:val="both"/>
        <w:rPr>
          <w:rFonts w:ascii="맑은 고딕" w:eastAsia="맑은 고딕" w:hAnsi="맑은 고딕"/>
          <w:sz w:val="20"/>
          <w:szCs w:val="20"/>
        </w:rPr>
      </w:pPr>
      <w:r w:rsidRPr="006213E8">
        <w:rPr>
          <w:rFonts w:ascii="맑은 고딕" w:eastAsia="맑은 고딕" w:hAnsi="맑은 고딕" w:hint="eastAsia"/>
          <w:sz w:val="20"/>
          <w:szCs w:val="20"/>
        </w:rPr>
        <w:lastRenderedPageBreak/>
        <w:t xml:space="preserve">현장에서 </w:t>
      </w:r>
      <w:r w:rsidRPr="006213E8">
        <w:rPr>
          <w:rFonts w:ascii="맑은 고딕" w:eastAsia="맑은 고딕" w:hAnsi="맑은 고딕"/>
          <w:sz w:val="20"/>
          <w:szCs w:val="20"/>
        </w:rPr>
        <w:t>M</w:t>
      </w:r>
      <w:bookmarkStart w:id="0" w:name="_GoBack"/>
      <w:bookmarkEnd w:id="0"/>
      <w:r w:rsidRPr="006213E8">
        <w:rPr>
          <w:rFonts w:ascii="맑은 고딕" w:eastAsia="맑은 고딕" w:hAnsi="맑은 고딕"/>
          <w:sz w:val="20"/>
          <w:szCs w:val="20"/>
        </w:rPr>
        <w:t>LC650</w:t>
      </w:r>
      <w:r w:rsidRPr="006213E8">
        <w:rPr>
          <w:rFonts w:ascii="맑은 고딕" w:eastAsia="맑은 고딕" w:hAnsi="맑은 고딕" w:hint="eastAsia"/>
          <w:sz w:val="20"/>
          <w:szCs w:val="20"/>
        </w:rPr>
        <w:t>은</w:t>
      </w:r>
      <w:r w:rsidRPr="006213E8">
        <w:rPr>
          <w:rFonts w:ascii="맑은 고딕" w:eastAsia="맑은 고딕" w:hAnsi="맑은 고딕"/>
          <w:sz w:val="20"/>
          <w:szCs w:val="20"/>
        </w:rPr>
        <w:t xml:space="preserve"> 메인붐</w:t>
      </w:r>
      <w:r w:rsidRPr="006213E8">
        <w:rPr>
          <w:rFonts w:ascii="맑은 고딕" w:eastAsia="맑은 고딕" w:hAnsi="맑은 고딕" w:hint="eastAsia"/>
          <w:sz w:val="20"/>
          <w:szCs w:val="20"/>
        </w:rPr>
        <w:t xml:space="preserve"> 56 미터 + VPCMAX + 400톤의 카운터웨이트 +10선(와이어로프)의 조합으로 반경 40미터의 150톤 물체를 들어올렸다.</w:t>
      </w:r>
    </w:p>
    <w:p w14:paraId="5FA76DD5" w14:textId="77777777" w:rsidR="006213E8" w:rsidRPr="006213E8" w:rsidRDefault="006213E8" w:rsidP="006213E8">
      <w:pPr>
        <w:pStyle w:val="NormalWeb"/>
        <w:spacing w:after="0" w:afterAutospacing="0"/>
        <w:contextualSpacing/>
        <w:jc w:val="both"/>
        <w:rPr>
          <w:rFonts w:ascii="맑은 고딕" w:eastAsia="맑은 고딕" w:hAnsi="맑은 고딕"/>
          <w:sz w:val="20"/>
          <w:szCs w:val="20"/>
        </w:rPr>
      </w:pPr>
    </w:p>
    <w:p w14:paraId="352D706D" w14:textId="77777777" w:rsidR="006213E8" w:rsidRPr="006213E8" w:rsidRDefault="006213E8" w:rsidP="006213E8">
      <w:pPr>
        <w:pStyle w:val="NormalWeb"/>
        <w:spacing w:after="0" w:afterAutospacing="0"/>
        <w:contextualSpacing/>
        <w:jc w:val="both"/>
        <w:rPr>
          <w:rFonts w:ascii="맑은 고딕" w:eastAsia="맑은 고딕" w:hAnsi="맑은 고딕"/>
          <w:sz w:val="20"/>
          <w:szCs w:val="20"/>
        </w:rPr>
      </w:pPr>
      <w:r w:rsidRPr="006213E8">
        <w:rPr>
          <w:rFonts w:ascii="맑은 고딕" w:eastAsia="맑은 고딕" w:hAnsi="맑은 고딕" w:hint="eastAsia"/>
          <w:sz w:val="20"/>
          <w:szCs w:val="20"/>
        </w:rPr>
        <w:t>VPC시스템이 장착된 MLC650은 카운터 웨이트를 크레인 뒤편으로 완전히 뻗거나, 지면에 닿지 않은 상태에서도 장비 셋업이 가능하다. 뿐만 아니라, MLC650은 카바디 카운터 웨이트가 없고VPCMAX 어태치먼트를 통해 물체 인양 또는 인양후에 카운터 웨이트를 추가적으로 쌓아 올리거나 내릴 필요 없다. 결국 고객의 시간과 돈을 매우 절감시켜 준다.</w:t>
      </w:r>
    </w:p>
    <w:p w14:paraId="2B3EDC97" w14:textId="6C44AD43" w:rsidR="006213E8" w:rsidRPr="006213E8" w:rsidRDefault="006213E8" w:rsidP="006213E8">
      <w:pPr>
        <w:pStyle w:val="NormalWeb"/>
        <w:spacing w:after="0" w:afterAutospacing="0"/>
        <w:jc w:val="both"/>
        <w:rPr>
          <w:rFonts w:ascii="맑은 고딕" w:eastAsia="맑은 고딕" w:hAnsi="맑은 고딕"/>
          <w:sz w:val="20"/>
          <w:szCs w:val="20"/>
        </w:rPr>
      </w:pPr>
      <w:r w:rsidRPr="006213E8">
        <w:rPr>
          <w:rFonts w:ascii="맑은 고딕" w:eastAsia="맑은 고딕" w:hAnsi="맑은 고딕"/>
          <w:sz w:val="20"/>
          <w:szCs w:val="20"/>
        </w:rPr>
        <w:t>“</w:t>
      </w:r>
      <w:r w:rsidRPr="006213E8">
        <w:rPr>
          <w:rFonts w:ascii="맑은 고딕" w:eastAsia="맑은 고딕" w:hAnsi="맑은 고딕" w:hint="eastAsia"/>
          <w:sz w:val="20"/>
          <w:szCs w:val="20"/>
        </w:rPr>
        <w:t>획기적인 VPC시스템으로 고객들이 프로젝트를 바라보는 시각을 바꾸어 놓았다</w:t>
      </w:r>
      <w:r w:rsidRPr="006213E8">
        <w:rPr>
          <w:rFonts w:ascii="맑은 고딕" w:eastAsia="맑은 고딕" w:hAnsi="맑은 고딕"/>
          <w:sz w:val="20"/>
          <w:szCs w:val="20"/>
        </w:rPr>
        <w:t>”</w:t>
      </w:r>
      <w:r w:rsidRPr="006213E8">
        <w:rPr>
          <w:rFonts w:ascii="맑은 고딕" w:eastAsia="맑은 고딕" w:hAnsi="맑은 고딕" w:hint="eastAsia"/>
          <w:sz w:val="20"/>
          <w:szCs w:val="20"/>
        </w:rPr>
        <w:t>라고 매니토웍의 크롤러</w:t>
      </w:r>
      <w:r w:rsidRPr="006213E8">
        <w:rPr>
          <w:rFonts w:ascii="맑은 고딕" w:eastAsia="맑은 고딕" w:hAnsi="맑은 고딕"/>
          <w:sz w:val="20"/>
          <w:szCs w:val="20"/>
        </w:rPr>
        <w:t xml:space="preserve"> </w:t>
      </w:r>
      <w:r w:rsidRPr="006213E8">
        <w:rPr>
          <w:rFonts w:ascii="맑은 고딕" w:eastAsia="맑은 고딕" w:hAnsi="맑은 고딕" w:hint="eastAsia"/>
          <w:sz w:val="20"/>
          <w:szCs w:val="20"/>
        </w:rPr>
        <w:t>크레인의 수석</w:t>
      </w:r>
      <w:r w:rsidR="00E40D70">
        <w:rPr>
          <w:rFonts w:ascii="맑은 고딕" w:eastAsia="맑은 고딕" w:hAnsi="맑은 고딕"/>
          <w:sz w:val="20"/>
          <w:szCs w:val="20"/>
          <w:lang w:val="en-US"/>
        </w:rPr>
        <w:t xml:space="preserve"> </w:t>
      </w:r>
      <w:r w:rsidR="00E40D70" w:rsidRPr="00E40D70">
        <w:rPr>
          <w:rFonts w:ascii="Malgun Gothic" w:eastAsia="Malgun Gothic" w:hAnsi="Malgun Gothic" w:cs="Apple SD Gothic Neo" w:hint="eastAsia"/>
          <w:color w:val="000000" w:themeColor="text1"/>
          <w:sz w:val="20"/>
          <w:szCs w:val="20"/>
          <w:lang w:val="en-US" w:bidi="ar-SA"/>
        </w:rPr>
        <w:t>부사장인</w:t>
      </w:r>
      <w:r w:rsidRPr="006213E8">
        <w:rPr>
          <w:rFonts w:ascii="맑은 고딕" w:eastAsia="맑은 고딕" w:hAnsi="맑은 고딕" w:hint="eastAsia"/>
          <w:sz w:val="20"/>
          <w:szCs w:val="20"/>
        </w:rPr>
        <w:t xml:space="preserve"> Bruce Buchan은 말했다. 또한</w:t>
      </w:r>
      <w:r w:rsidRPr="006213E8">
        <w:rPr>
          <w:rFonts w:ascii="맑은 고딕" w:eastAsia="맑은 고딕" w:hAnsi="맑은 고딕"/>
          <w:sz w:val="20"/>
          <w:szCs w:val="20"/>
        </w:rPr>
        <w:t>”</w:t>
      </w:r>
      <w:r w:rsidRPr="006213E8">
        <w:rPr>
          <w:rFonts w:ascii="맑은 고딕" w:eastAsia="맑은 고딕" w:hAnsi="맑은 고딕" w:hint="eastAsia"/>
          <w:sz w:val="20"/>
          <w:szCs w:val="20"/>
        </w:rPr>
        <w:t>MLC650의 가변성 카운터 웨이트(VPC)는 크레인의 인양능력을 증가 시킬 뿐만 아니라 현장에서는 크레인 가동준비 시간을 단축시켜 고객의 시간과 돈을 매우 절감시켰으며 이는 결국 고객의 투자 수익 달성(ROI) 시간을 단축 시켜 줄 것이다</w:t>
      </w:r>
      <w:r w:rsidRPr="006213E8">
        <w:rPr>
          <w:rFonts w:ascii="맑은 고딕" w:eastAsia="맑은 고딕" w:hAnsi="맑은 고딕"/>
          <w:sz w:val="20"/>
          <w:szCs w:val="20"/>
        </w:rPr>
        <w:t>”</w:t>
      </w:r>
      <w:r w:rsidRPr="006213E8">
        <w:rPr>
          <w:rFonts w:ascii="맑은 고딕" w:eastAsia="맑은 고딕" w:hAnsi="맑은 고딕" w:hint="eastAsia"/>
          <w:sz w:val="20"/>
          <w:szCs w:val="20"/>
        </w:rPr>
        <w:t>라고 덧붙였다.</w:t>
      </w:r>
    </w:p>
    <w:p w14:paraId="25A16247" w14:textId="77777777" w:rsidR="006213E8" w:rsidRPr="006213E8" w:rsidRDefault="006213E8" w:rsidP="006213E8">
      <w:pPr>
        <w:pStyle w:val="NormalWeb"/>
        <w:spacing w:after="0" w:afterAutospacing="0"/>
        <w:jc w:val="both"/>
        <w:rPr>
          <w:rFonts w:ascii="맑은 고딕" w:eastAsia="맑은 고딕" w:hAnsi="맑은 고딕"/>
          <w:sz w:val="20"/>
          <w:szCs w:val="20"/>
        </w:rPr>
      </w:pPr>
      <w:r w:rsidRPr="006213E8">
        <w:rPr>
          <w:rFonts w:ascii="맑은 고딕" w:eastAsia="맑은 고딕" w:hAnsi="맑은 고딕"/>
          <w:sz w:val="20"/>
          <w:szCs w:val="20"/>
        </w:rPr>
        <w:t xml:space="preserve">매니토웍의 특허기술 가변성 카운터 웨이트(VPC)는 주로 매니토웍의 대형 크롤러 크레인들에 장착 되어 있다. 그 중 2300톤의 인양능력을 자랑하는 매니토웍31000 </w:t>
      </w:r>
      <w:r w:rsidRPr="006213E8">
        <w:rPr>
          <w:rFonts w:ascii="맑은 고딕" w:eastAsia="맑은 고딕" w:hAnsi="맑은 고딕" w:hint="eastAsia"/>
          <w:sz w:val="20"/>
          <w:szCs w:val="20"/>
        </w:rPr>
        <w:t>크레인은</w:t>
      </w:r>
      <w:r w:rsidRPr="006213E8">
        <w:rPr>
          <w:rFonts w:ascii="맑은 고딕" w:eastAsia="맑은 고딕" w:hAnsi="맑은 고딕"/>
          <w:sz w:val="20"/>
          <w:szCs w:val="20"/>
        </w:rPr>
        <w:t xml:space="preserve"> 현재 국내 대규모 임대 회사인 천조건설이 구입하여 국내에서 사용 중이다. </w:t>
      </w:r>
    </w:p>
    <w:p w14:paraId="3B43F3F7" w14:textId="77777777" w:rsidR="006213E8" w:rsidRPr="006213E8" w:rsidRDefault="006213E8" w:rsidP="006213E8">
      <w:pPr>
        <w:pStyle w:val="NormalWeb"/>
        <w:spacing w:after="0" w:afterAutospacing="0"/>
        <w:jc w:val="both"/>
        <w:rPr>
          <w:rFonts w:ascii="맑은 고딕" w:eastAsia="맑은 고딕" w:hAnsi="맑은 고딕"/>
          <w:sz w:val="20"/>
          <w:szCs w:val="20"/>
        </w:rPr>
      </w:pPr>
      <w:r w:rsidRPr="006213E8">
        <w:rPr>
          <w:rFonts w:ascii="맑은 고딕" w:eastAsia="맑은 고딕" w:hAnsi="맑은 고딕" w:hint="eastAsia"/>
          <w:sz w:val="20"/>
          <w:szCs w:val="20"/>
        </w:rPr>
        <w:t>매니토웍 크레인 한국지사의 박종성 지사장은</w:t>
      </w:r>
      <w:r w:rsidRPr="006213E8">
        <w:rPr>
          <w:rFonts w:ascii="맑은 고딕" w:eastAsia="맑은 고딕" w:hAnsi="맑은 고딕"/>
          <w:sz w:val="20"/>
          <w:szCs w:val="20"/>
        </w:rPr>
        <w:t xml:space="preserve"> </w:t>
      </w:r>
      <w:r w:rsidRPr="006213E8">
        <w:rPr>
          <w:rFonts w:ascii="맑은 고딕" w:eastAsia="맑은 고딕" w:hAnsi="맑은 고딕" w:hint="eastAsia"/>
          <w:sz w:val="20"/>
          <w:szCs w:val="20"/>
        </w:rPr>
        <w:t>매니토웍 크레인의 지속적인 혁신은 국내의 충성고객들을 확보 하는데 많은 도움을 주었다 라고 말했다.</w:t>
      </w:r>
    </w:p>
    <w:p w14:paraId="38F33115" w14:textId="77777777" w:rsidR="006213E8" w:rsidRPr="006213E8" w:rsidRDefault="006213E8" w:rsidP="006213E8">
      <w:pPr>
        <w:pStyle w:val="NormalWeb"/>
        <w:spacing w:after="0" w:afterAutospacing="0"/>
        <w:jc w:val="both"/>
        <w:rPr>
          <w:rFonts w:ascii="맑은 고딕" w:eastAsia="맑은 고딕" w:hAnsi="맑은 고딕"/>
          <w:sz w:val="20"/>
          <w:szCs w:val="20"/>
        </w:rPr>
      </w:pPr>
      <w:r w:rsidRPr="006213E8">
        <w:rPr>
          <w:rFonts w:ascii="맑은 고딕" w:eastAsia="맑은 고딕" w:hAnsi="맑은 고딕"/>
          <w:sz w:val="20"/>
          <w:szCs w:val="20"/>
        </w:rPr>
        <w:t>“</w:t>
      </w:r>
      <w:r w:rsidRPr="006213E8">
        <w:rPr>
          <w:rFonts w:ascii="맑은 고딕" w:eastAsia="맑은 고딕" w:hAnsi="맑은 고딕" w:hint="eastAsia"/>
          <w:sz w:val="20"/>
          <w:szCs w:val="20"/>
        </w:rPr>
        <w:t xml:space="preserve">매니토웍 크롤러 크레인은 지난 수십 년간 국내 시장에서 활약해 왔고, 크레인 소유주들은 매니토웍의 </w:t>
      </w:r>
      <w:r w:rsidRPr="006213E8">
        <w:rPr>
          <w:rFonts w:ascii="맑은 고딕" w:eastAsia="맑은 고딕" w:hAnsi="맑은 고딕"/>
          <w:sz w:val="20"/>
          <w:szCs w:val="20"/>
        </w:rPr>
        <w:t>혁신적인 기술력과 그 성과에 대하여 매우 만족하고 있다.” 때문에 “가변성 카운터 웨이트(VPC) 시스템이</w:t>
      </w:r>
      <w:r w:rsidRPr="006213E8">
        <w:rPr>
          <w:rFonts w:ascii="맑은 고딕" w:eastAsia="맑은 고딕" w:hAnsi="맑은 고딕" w:hint="eastAsia"/>
          <w:sz w:val="20"/>
          <w:szCs w:val="20"/>
        </w:rPr>
        <w:t xml:space="preserve"> 유명해진 것은 그리 놀라운 일이 아니다</w:t>
      </w:r>
      <w:r w:rsidRPr="006213E8">
        <w:rPr>
          <w:rFonts w:ascii="맑은 고딕" w:eastAsia="맑은 고딕" w:hAnsi="맑은 고딕"/>
          <w:sz w:val="20"/>
          <w:szCs w:val="20"/>
        </w:rPr>
        <w:t xml:space="preserve">.“ 라고 덧붙였다. </w:t>
      </w:r>
      <w:r w:rsidRPr="006213E8">
        <w:rPr>
          <w:rFonts w:ascii="맑은 고딕" w:eastAsia="맑은 고딕" w:hAnsi="맑은 고딕" w:hint="eastAsia"/>
          <w:sz w:val="20"/>
          <w:szCs w:val="20"/>
        </w:rPr>
        <w:t xml:space="preserve">그리고 </w:t>
      </w:r>
      <w:r w:rsidRPr="006213E8">
        <w:rPr>
          <w:rFonts w:ascii="맑은 고딕" w:eastAsia="맑은 고딕" w:hAnsi="맑은 고딕"/>
          <w:sz w:val="20"/>
          <w:szCs w:val="20"/>
        </w:rPr>
        <w:t>“매니토웍은 신의페트라</w:t>
      </w:r>
      <w:r w:rsidRPr="006213E8">
        <w:rPr>
          <w:rFonts w:ascii="맑은 고딕" w:eastAsia="맑은 고딕" w:hAnsi="맑은 고딕" w:hint="eastAsia"/>
          <w:sz w:val="20"/>
          <w:szCs w:val="20"/>
        </w:rPr>
        <w:t xml:space="preserve">에서 MLC650을 인수한 것에 대하여 아주 기쁘게 생각하고 있고, 앞으로 </w:t>
      </w:r>
      <w:r w:rsidRPr="006213E8">
        <w:rPr>
          <w:rFonts w:ascii="맑은 고딕" w:eastAsia="맑은 고딕" w:hAnsi="맑은 고딕"/>
          <w:sz w:val="20"/>
          <w:szCs w:val="20"/>
        </w:rPr>
        <w:t>가변성 카운터 웨이트(VPC)가 장착된 매니토웍의 다른 대형 크롤러 크레인들도 곧 국내 시장에서</w:t>
      </w:r>
      <w:r w:rsidRPr="006213E8">
        <w:rPr>
          <w:rFonts w:ascii="맑은 고딕" w:eastAsia="맑은 고딕" w:hAnsi="맑은 고딕" w:hint="eastAsia"/>
          <w:sz w:val="20"/>
          <w:szCs w:val="20"/>
        </w:rPr>
        <w:t xml:space="preserve"> 활약할 것이라 자신한다.</w:t>
      </w:r>
      <w:r w:rsidRPr="006213E8">
        <w:rPr>
          <w:rFonts w:ascii="맑은 고딕" w:eastAsia="맑은 고딕" w:hAnsi="맑은 고딕"/>
          <w:sz w:val="20"/>
          <w:szCs w:val="20"/>
        </w:rPr>
        <w:t>”</w:t>
      </w:r>
      <w:r w:rsidRPr="006213E8">
        <w:rPr>
          <w:rFonts w:ascii="맑은 고딕" w:eastAsia="맑은 고딕" w:hAnsi="맑은 고딕" w:hint="eastAsia"/>
          <w:sz w:val="20"/>
          <w:szCs w:val="20"/>
        </w:rPr>
        <w:t>라고 말했다.</w:t>
      </w:r>
    </w:p>
    <w:p w14:paraId="6088E752" w14:textId="15C3E8B5" w:rsidR="003D73E4" w:rsidRPr="006213E8" w:rsidRDefault="003D73E4" w:rsidP="0086025F">
      <w:pPr>
        <w:pStyle w:val="BodyText"/>
        <w:ind w:left="0"/>
        <w:rPr>
          <w:rFonts w:ascii="맑은 고딕" w:eastAsia="맑은 고딕" w:hAnsi="맑은 고딕"/>
        </w:rPr>
      </w:pPr>
    </w:p>
    <w:p w14:paraId="7F1F318B" w14:textId="77777777" w:rsidR="003D73E4" w:rsidRPr="006213E8" w:rsidRDefault="003D73E4" w:rsidP="0086025F">
      <w:pPr>
        <w:pStyle w:val="BodyText"/>
        <w:ind w:left="0"/>
        <w:rPr>
          <w:rFonts w:ascii="맑은 고딕" w:eastAsia="맑은 고딕" w:hAnsi="맑은 고딕"/>
        </w:rPr>
      </w:pPr>
    </w:p>
    <w:p w14:paraId="34FA1118" w14:textId="77777777" w:rsidR="003D73E4" w:rsidRPr="006213E8" w:rsidRDefault="003D73E4" w:rsidP="003D73E4">
      <w:pPr>
        <w:tabs>
          <w:tab w:val="left" w:pos="1055"/>
          <w:tab w:val="left" w:pos="4111"/>
          <w:tab w:val="left" w:pos="5812"/>
          <w:tab w:val="left" w:pos="7371"/>
        </w:tabs>
        <w:jc w:val="center"/>
        <w:rPr>
          <w:rFonts w:ascii="맑은 고딕" w:eastAsia="맑은 고딕" w:hAnsi="맑은 고딕" w:cs="Georgia"/>
          <w:sz w:val="21"/>
          <w:szCs w:val="21"/>
        </w:rPr>
      </w:pPr>
      <w:r w:rsidRPr="006213E8">
        <w:rPr>
          <w:rFonts w:ascii="맑은 고딕" w:eastAsia="맑은 고딕" w:hAnsi="맑은 고딕"/>
          <w:sz w:val="21"/>
        </w:rPr>
        <w:t>-끝-</w:t>
      </w:r>
    </w:p>
    <w:p w14:paraId="0719D655" w14:textId="77777777" w:rsidR="00EB6442" w:rsidRPr="006213E8" w:rsidRDefault="00EB6442" w:rsidP="003D73E4">
      <w:pPr>
        <w:tabs>
          <w:tab w:val="left" w:pos="1055"/>
          <w:tab w:val="left" w:pos="4111"/>
          <w:tab w:val="left" w:pos="5812"/>
          <w:tab w:val="left" w:pos="7371"/>
        </w:tabs>
        <w:rPr>
          <w:rFonts w:ascii="맑은 고딕" w:eastAsia="맑은 고딕" w:hAnsi="맑은 고딕" w:cs="Georgia"/>
          <w:sz w:val="21"/>
          <w:szCs w:val="21"/>
        </w:rPr>
      </w:pPr>
    </w:p>
    <w:p w14:paraId="05402345" w14:textId="77777777" w:rsidR="00EB6442" w:rsidRPr="006213E8" w:rsidRDefault="00EB6442" w:rsidP="00FE2E37">
      <w:pPr>
        <w:tabs>
          <w:tab w:val="left" w:pos="1055"/>
          <w:tab w:val="left" w:pos="4111"/>
          <w:tab w:val="left" w:pos="5812"/>
          <w:tab w:val="left" w:pos="7371"/>
        </w:tabs>
        <w:jc w:val="center"/>
        <w:rPr>
          <w:rFonts w:ascii="맑은 고딕" w:eastAsia="맑은 고딕" w:hAnsi="맑은 고딕" w:cs="Georgia"/>
          <w:sz w:val="21"/>
          <w:szCs w:val="21"/>
        </w:rPr>
      </w:pPr>
    </w:p>
    <w:p w14:paraId="0895BDE0" w14:textId="77777777" w:rsidR="004E4DDA" w:rsidRPr="006213E8" w:rsidRDefault="004E4DDA" w:rsidP="004E4DDA">
      <w:pPr>
        <w:spacing w:line="276" w:lineRule="auto"/>
        <w:rPr>
          <w:rFonts w:ascii="맑은 고딕" w:eastAsia="맑은 고딕" w:hAnsi="맑은 고딕"/>
          <w:b/>
          <w:color w:val="41525C"/>
          <w:sz w:val="19"/>
          <w:szCs w:val="19"/>
        </w:rPr>
      </w:pPr>
      <w:r w:rsidRPr="006213E8">
        <w:rPr>
          <w:rFonts w:ascii="맑은 고딕" w:eastAsia="맑은 고딕" w:hAnsi="맑은 고딕"/>
          <w:color w:val="ED1C2A"/>
          <w:sz w:val="19"/>
        </w:rPr>
        <w:t xml:space="preserve">연락처 </w:t>
      </w:r>
      <w:r w:rsidRPr="006213E8">
        <w:rPr>
          <w:rFonts w:ascii="맑은 고딕" w:eastAsia="맑은 고딕" w:hAnsi="맑은 고딕"/>
        </w:rPr>
        <w:tab/>
      </w:r>
      <w:r w:rsidRPr="006213E8">
        <w:rPr>
          <w:rFonts w:ascii="맑은 고딕" w:eastAsia="맑은 고딕" w:hAnsi="맑은 고딕"/>
        </w:rPr>
        <w:tab/>
      </w:r>
      <w:r w:rsidRPr="006213E8">
        <w:rPr>
          <w:rFonts w:ascii="맑은 고딕" w:eastAsia="맑은 고딕" w:hAnsi="맑은 고딕"/>
        </w:rPr>
        <w:tab/>
      </w:r>
      <w:r w:rsidRPr="006213E8">
        <w:rPr>
          <w:rFonts w:ascii="맑은 고딕" w:eastAsia="맑은 고딕" w:hAnsi="맑은 고딕"/>
        </w:rPr>
        <w:tab/>
      </w:r>
    </w:p>
    <w:p w14:paraId="73A1E981" w14:textId="400374CA" w:rsidR="004E4DDA" w:rsidRPr="006213E8" w:rsidRDefault="002D4B3B" w:rsidP="004E4DDA">
      <w:pPr>
        <w:tabs>
          <w:tab w:val="left" w:pos="3969"/>
        </w:tabs>
        <w:spacing w:line="276" w:lineRule="auto"/>
        <w:rPr>
          <w:rFonts w:ascii="맑은 고딕" w:eastAsia="맑은 고딕" w:hAnsi="맑은 고딕"/>
          <w:b/>
          <w:color w:val="41525C"/>
          <w:sz w:val="19"/>
          <w:szCs w:val="19"/>
        </w:rPr>
      </w:pPr>
      <w:r w:rsidRPr="002D4B3B">
        <w:rPr>
          <w:rFonts w:ascii="Malgun Gothic" w:eastAsia="Malgun Gothic" w:hAnsi="Malgun Gothic" w:cs="Apple SD Gothic Neo" w:hint="eastAsia"/>
          <w:b/>
          <w:bCs/>
          <w:color w:val="1E343D"/>
          <w:sz w:val="19"/>
          <w:szCs w:val="19"/>
          <w:lang w:val="en-US" w:bidi="ar-SA"/>
        </w:rPr>
        <w:t>박석현</w:t>
      </w:r>
      <w:r w:rsidR="001821DD" w:rsidRPr="006213E8">
        <w:rPr>
          <w:rFonts w:ascii="맑은 고딕" w:eastAsia="맑은 고딕" w:hAnsi="맑은 고딕"/>
        </w:rPr>
        <w:tab/>
      </w:r>
      <w:r w:rsidRPr="002D4B3B">
        <w:rPr>
          <w:rFonts w:ascii="Malgun Gothic" w:eastAsia="Malgun Gothic" w:hAnsi="Malgun Gothic" w:cs="Apple SD Gothic Neo" w:hint="eastAsia"/>
          <w:b/>
          <w:bCs/>
          <w:color w:val="1E343D"/>
          <w:sz w:val="19"/>
          <w:szCs w:val="19"/>
          <w:lang w:val="en-US" w:bidi="ar-SA"/>
        </w:rPr>
        <w:t>박종성</w:t>
      </w:r>
    </w:p>
    <w:p w14:paraId="2587DD5F" w14:textId="2695EFAD" w:rsidR="004E4DDA" w:rsidRPr="006213E8" w:rsidRDefault="004E4DDA" w:rsidP="004E4DDA">
      <w:pPr>
        <w:tabs>
          <w:tab w:val="left" w:pos="3969"/>
        </w:tabs>
        <w:spacing w:line="276" w:lineRule="auto"/>
        <w:rPr>
          <w:rFonts w:ascii="맑은 고딕" w:eastAsia="맑은 고딕" w:hAnsi="맑은 고딕"/>
          <w:color w:val="41525C"/>
          <w:sz w:val="19"/>
          <w:szCs w:val="19"/>
        </w:rPr>
      </w:pPr>
      <w:r w:rsidRPr="006213E8">
        <w:rPr>
          <w:rFonts w:ascii="맑은 고딕" w:eastAsia="맑은 고딕" w:hAnsi="맑은 고딕"/>
          <w:color w:val="41525C"/>
          <w:sz w:val="19"/>
        </w:rPr>
        <w:t>Manitowoc</w:t>
      </w:r>
      <w:r w:rsidRPr="006213E8">
        <w:rPr>
          <w:rFonts w:ascii="맑은 고딕" w:eastAsia="맑은 고딕" w:hAnsi="맑은 고딕"/>
        </w:rPr>
        <w:tab/>
      </w:r>
      <w:r w:rsidR="00E04393" w:rsidRPr="006213E8">
        <w:rPr>
          <w:rFonts w:ascii="맑은 고딕" w:eastAsia="맑은 고딕" w:hAnsi="맑은 고딕"/>
          <w:color w:val="41525C"/>
          <w:sz w:val="19"/>
        </w:rPr>
        <w:t>Manitowoc</w:t>
      </w:r>
    </w:p>
    <w:p w14:paraId="68444161" w14:textId="2CE20EED" w:rsidR="004E4DDA" w:rsidRPr="006213E8" w:rsidRDefault="00E04393" w:rsidP="004E4DDA">
      <w:pPr>
        <w:tabs>
          <w:tab w:val="left" w:pos="3969"/>
        </w:tabs>
        <w:spacing w:line="276" w:lineRule="auto"/>
        <w:rPr>
          <w:rFonts w:ascii="맑은 고딕" w:eastAsia="맑은 고딕" w:hAnsi="맑은 고딕"/>
          <w:color w:val="41525C"/>
          <w:sz w:val="19"/>
          <w:szCs w:val="19"/>
        </w:rPr>
      </w:pPr>
      <w:r w:rsidRPr="006213E8">
        <w:rPr>
          <w:rFonts w:ascii="맑은 고딕" w:eastAsia="맑은 고딕" w:hAnsi="맑은 고딕"/>
          <w:color w:val="41525C"/>
          <w:sz w:val="19"/>
        </w:rPr>
        <w:lastRenderedPageBreak/>
        <w:t xml:space="preserve">전화 </w:t>
      </w:r>
      <w:r w:rsidR="004E4DDA" w:rsidRPr="006213E8">
        <w:rPr>
          <w:rFonts w:ascii="맑은 고딕" w:eastAsia="맑은 고딕" w:hAnsi="맑은 고딕"/>
          <w:color w:val="41525C"/>
          <w:sz w:val="19"/>
        </w:rPr>
        <w:t>+</w:t>
      </w:r>
      <w:r w:rsidRPr="006213E8">
        <w:rPr>
          <w:rFonts w:ascii="맑은 고딕" w:eastAsia="맑은 고딕" w:hAnsi="맑은 고딕"/>
          <w:color w:val="41525C"/>
          <w:sz w:val="19"/>
        </w:rPr>
        <w:t>82 10 9188 0402</w:t>
      </w:r>
      <w:r w:rsidR="004E4DDA" w:rsidRPr="006213E8">
        <w:rPr>
          <w:rFonts w:ascii="맑은 고딕" w:eastAsia="맑은 고딕" w:hAnsi="맑은 고딕"/>
        </w:rPr>
        <w:tab/>
      </w:r>
      <w:r w:rsidR="004E4DDA" w:rsidRPr="006213E8">
        <w:rPr>
          <w:rFonts w:ascii="맑은 고딕" w:eastAsia="맑은 고딕" w:hAnsi="맑은 고딕"/>
          <w:color w:val="41525C"/>
          <w:sz w:val="19"/>
        </w:rPr>
        <w:t>전화 +</w:t>
      </w:r>
      <w:r w:rsidRPr="006213E8">
        <w:rPr>
          <w:rFonts w:ascii="맑은 고딕" w:eastAsia="맑은 고딕" w:hAnsi="맑은 고딕"/>
          <w:color w:val="41525C"/>
          <w:sz w:val="19"/>
        </w:rPr>
        <w:t>82 2 3439 0406</w:t>
      </w:r>
    </w:p>
    <w:p w14:paraId="1D8D051A" w14:textId="0DBEA9B5" w:rsidR="00A83E03" w:rsidRPr="006213E8" w:rsidRDefault="00485D10" w:rsidP="004E4DDA">
      <w:pPr>
        <w:tabs>
          <w:tab w:val="left" w:pos="1055"/>
          <w:tab w:val="left" w:pos="3969"/>
          <w:tab w:val="left" w:pos="6379"/>
          <w:tab w:val="left" w:pos="7371"/>
        </w:tabs>
        <w:spacing w:line="276" w:lineRule="auto"/>
        <w:rPr>
          <w:rStyle w:val="Hyperlink"/>
          <w:rFonts w:ascii="맑은 고딕" w:eastAsia="맑은 고딕" w:hAnsi="맑은 고딕"/>
          <w:sz w:val="19"/>
          <w:szCs w:val="19"/>
        </w:rPr>
      </w:pPr>
      <w:hyperlink r:id="rId9">
        <w:r w:rsidR="00E04393" w:rsidRPr="006213E8">
          <w:rPr>
            <w:rStyle w:val="Hyperlink"/>
            <w:rFonts w:ascii="맑은 고딕" w:eastAsia="맑은 고딕" w:hAnsi="맑은 고딕"/>
            <w:sz w:val="19"/>
          </w:rPr>
          <w:t>SukHyun.Park@manitowoc.com</w:t>
        </w:r>
      </w:hyperlink>
      <w:r w:rsidR="00803406" w:rsidRPr="006213E8">
        <w:rPr>
          <w:rFonts w:ascii="맑은 고딕" w:eastAsia="맑은 고딕" w:hAnsi="맑은 고딕"/>
        </w:rPr>
        <w:tab/>
      </w:r>
      <w:hyperlink r:id="rId10" w:history="1">
        <w:r w:rsidR="00E04393" w:rsidRPr="006213E8">
          <w:rPr>
            <w:rStyle w:val="Hyperlink"/>
            <w:rFonts w:ascii="맑은 고딕" w:eastAsia="맑은 고딕" w:hAnsi="맑은 고딕" w:cs="Arial"/>
            <w:sz w:val="19"/>
            <w:szCs w:val="19"/>
            <w:u w:color="0000FF"/>
            <w:lang w:val="en-US" w:bidi="ar-SA"/>
          </w:rPr>
          <w:t>JongSeoung.Park@manitowoc.com</w:t>
        </w:r>
      </w:hyperlink>
    </w:p>
    <w:p w14:paraId="46096846" w14:textId="77777777" w:rsidR="004E4DDA" w:rsidRPr="006213E8" w:rsidRDefault="004E4DDA" w:rsidP="004E4DDA">
      <w:pPr>
        <w:tabs>
          <w:tab w:val="left" w:pos="1055"/>
          <w:tab w:val="left" w:pos="3969"/>
          <w:tab w:val="left" w:pos="6379"/>
          <w:tab w:val="left" w:pos="7371"/>
        </w:tabs>
        <w:spacing w:line="276" w:lineRule="auto"/>
        <w:rPr>
          <w:rFonts w:ascii="맑은 고딕" w:eastAsia="맑은 고딕" w:hAnsi="맑은 고딕"/>
          <w:b/>
          <w:color w:val="41525C"/>
          <w:sz w:val="19"/>
          <w:szCs w:val="19"/>
        </w:rPr>
      </w:pPr>
    </w:p>
    <w:p w14:paraId="71F21740" w14:textId="77777777" w:rsidR="00053C35" w:rsidRPr="006213E8" w:rsidRDefault="00053C35" w:rsidP="00FE2E37">
      <w:pPr>
        <w:rPr>
          <w:rFonts w:ascii="맑은 고딕" w:eastAsia="맑은 고딕" w:hAnsi="맑은 고딕" w:cs="Georgia"/>
          <w:sz w:val="19"/>
          <w:szCs w:val="19"/>
        </w:rPr>
      </w:pPr>
    </w:p>
    <w:p w14:paraId="6F72D993" w14:textId="77777777" w:rsidR="00D4675D" w:rsidRPr="006213E8" w:rsidRDefault="00D4675D" w:rsidP="00FE2E37">
      <w:pPr>
        <w:rPr>
          <w:rFonts w:ascii="맑은 고딕" w:eastAsia="맑은 고딕" w:hAnsi="맑은 고딕" w:cs="Arial"/>
          <w:sz w:val="19"/>
          <w:szCs w:val="19"/>
        </w:rPr>
      </w:pPr>
    </w:p>
    <w:p w14:paraId="2411C8D3" w14:textId="50CDBE77" w:rsidR="00954819" w:rsidRPr="006213E8" w:rsidRDefault="00A06DE5" w:rsidP="00954819">
      <w:pPr>
        <w:rPr>
          <w:rFonts w:ascii="맑은 고딕" w:eastAsia="맑은 고딕" w:hAnsi="맑은 고딕"/>
          <w:sz w:val="19"/>
          <w:szCs w:val="19"/>
        </w:rPr>
      </w:pPr>
      <w:r w:rsidRPr="006213E8">
        <w:rPr>
          <w:rFonts w:ascii="맑은 고딕" w:eastAsia="맑은 고딕" w:hAnsi="맑은 고딕"/>
          <w:color w:val="ED1C2A"/>
          <w:sz w:val="19"/>
        </w:rPr>
        <w:t>MANITOWOC COMPANY, INC. 소개</w:t>
      </w:r>
      <w:r w:rsidRPr="006213E8">
        <w:rPr>
          <w:rFonts w:ascii="맑은 고딕" w:eastAsia="맑은 고딕" w:hAnsi="맑은 고딕"/>
          <w:sz w:val="19"/>
        </w:rPr>
        <w:t xml:space="preserve"> </w:t>
      </w:r>
      <w:r w:rsidRPr="006213E8">
        <w:rPr>
          <w:rFonts w:ascii="맑은 고딕" w:eastAsia="맑은 고딕" w:hAnsi="맑은 고딕"/>
          <w:sz w:val="19"/>
          <w:szCs w:val="19"/>
        </w:rPr>
        <w:br/>
      </w:r>
      <w:r w:rsidR="006075C9" w:rsidRPr="006075C9">
        <w:rPr>
          <w:rFonts w:ascii="Malgun Gothic" w:eastAsia="Malgun Gothic" w:hAnsi="Malgun Gothic"/>
          <w:color w:val="000000"/>
          <w:sz w:val="20"/>
        </w:rPr>
        <w:t>1902에 설립된, Manitowoc Company, Inc.는 20개국에서 49곳의 제조, 유통 및 정비 시설을 갖춘 글로벌 선두 크레인 및 리프트 솔루션 제조 회사입니다. Manitowoc는 중 건설업용 크롤러 크레인, 타워 크레인 및 이동식 크레인의 최고 혁신 기업 및 공급 회사 중 하나로 인정 받고 있으며, 더불어 업계 최고의 최신 서비스 용품 시장 제품 지원 서비스를 제공하고 있습니다. Manitowoc의 2015년도 수익은 총 19억 불에 달하며, 이 중 절반 이상이 미국 이외 지역에서 발생하였습니다.</w:t>
      </w:r>
    </w:p>
    <w:p w14:paraId="59521A32" w14:textId="77777777" w:rsidR="00954819" w:rsidRPr="006213E8" w:rsidRDefault="00954819" w:rsidP="00954819">
      <w:pPr>
        <w:rPr>
          <w:rFonts w:ascii="맑은 고딕" w:eastAsia="맑은 고딕" w:hAnsi="맑은 고딕"/>
          <w:color w:val="41525C"/>
          <w:sz w:val="19"/>
          <w:szCs w:val="19"/>
        </w:rPr>
      </w:pPr>
    </w:p>
    <w:p w14:paraId="1E3456FD" w14:textId="77777777" w:rsidR="00A678F4" w:rsidRPr="006213E8" w:rsidRDefault="00A678F4" w:rsidP="00FE2E37">
      <w:pPr>
        <w:rPr>
          <w:rFonts w:ascii="맑은 고딕" w:eastAsia="맑은 고딕" w:hAnsi="맑은 고딕"/>
          <w:color w:val="41525C"/>
          <w:sz w:val="19"/>
          <w:szCs w:val="19"/>
        </w:rPr>
      </w:pPr>
    </w:p>
    <w:p w14:paraId="58F9FD07" w14:textId="77777777" w:rsidR="00A678F4" w:rsidRPr="006213E8" w:rsidRDefault="00A678F4" w:rsidP="00FE2E37">
      <w:pPr>
        <w:rPr>
          <w:rFonts w:ascii="맑은 고딕" w:eastAsia="맑은 고딕" w:hAnsi="맑은 고딕"/>
          <w:sz w:val="19"/>
          <w:szCs w:val="19"/>
          <w:lang w:val="en-US"/>
        </w:rPr>
      </w:pPr>
      <w:r w:rsidRPr="006213E8">
        <w:rPr>
          <w:rFonts w:ascii="맑은 고딕" w:eastAsia="맑은 고딕" w:hAnsi="맑은 고딕"/>
          <w:color w:val="ED1C2A"/>
          <w:sz w:val="19"/>
          <w:lang w:val="en-US"/>
        </w:rPr>
        <w:t>MANITOWOC CRANES</w:t>
      </w:r>
    </w:p>
    <w:p w14:paraId="096CDC93" w14:textId="77777777" w:rsidR="00A678F4" w:rsidRPr="006213E8" w:rsidRDefault="00A678F4" w:rsidP="00FE2E37">
      <w:pPr>
        <w:rPr>
          <w:rFonts w:ascii="맑은 고딕" w:eastAsia="맑은 고딕" w:hAnsi="맑은 고딕"/>
          <w:sz w:val="19"/>
          <w:szCs w:val="19"/>
          <w:lang w:val="en-US"/>
        </w:rPr>
      </w:pPr>
      <w:r w:rsidRPr="006213E8">
        <w:rPr>
          <w:rFonts w:ascii="맑은 고딕" w:eastAsia="맑은 고딕" w:hAnsi="맑은 고딕"/>
          <w:color w:val="41525C"/>
          <w:sz w:val="19"/>
          <w:lang w:val="en-US"/>
        </w:rPr>
        <w:t>2401 South 30</w:t>
      </w:r>
      <w:r w:rsidRPr="006213E8">
        <w:rPr>
          <w:rFonts w:ascii="맑은 고딕" w:eastAsia="맑은 고딕" w:hAnsi="맑은 고딕"/>
          <w:color w:val="41525C"/>
          <w:sz w:val="19"/>
          <w:vertAlign w:val="superscript"/>
          <w:lang w:val="en-US"/>
        </w:rPr>
        <w:t>th</w:t>
      </w:r>
      <w:r w:rsidRPr="006213E8">
        <w:rPr>
          <w:rFonts w:ascii="맑은 고딕" w:eastAsia="맑은 고딕" w:hAnsi="맑은 고딕"/>
          <w:color w:val="41525C"/>
          <w:sz w:val="19"/>
          <w:lang w:val="en-US"/>
        </w:rPr>
        <w:t xml:space="preserve"> Street - PO Box 70</w:t>
      </w:r>
      <w:r w:rsidRPr="006213E8">
        <w:rPr>
          <w:rFonts w:ascii="맑은 고딕" w:eastAsia="맑은 고딕" w:hAnsi="맑은 고딕"/>
          <w:sz w:val="19"/>
          <w:lang w:val="en-US"/>
        </w:rPr>
        <w:t xml:space="preserve"> - </w:t>
      </w:r>
      <w:r w:rsidRPr="006213E8">
        <w:rPr>
          <w:rFonts w:ascii="맑은 고딕" w:eastAsia="맑은 고딕" w:hAnsi="맑은 고딕"/>
          <w:color w:val="41525C"/>
          <w:sz w:val="19"/>
          <w:lang w:val="en-US"/>
        </w:rPr>
        <w:t>Manitowoc, WI 54221-0070</w:t>
      </w:r>
    </w:p>
    <w:p w14:paraId="30569D83" w14:textId="77777777" w:rsidR="00A678F4" w:rsidRPr="006213E8" w:rsidRDefault="00A678F4" w:rsidP="00FE2E37">
      <w:pPr>
        <w:rPr>
          <w:rFonts w:ascii="맑은 고딕" w:eastAsia="맑은 고딕" w:hAnsi="맑은 고딕"/>
          <w:sz w:val="19"/>
          <w:szCs w:val="19"/>
        </w:rPr>
      </w:pPr>
      <w:r w:rsidRPr="006213E8">
        <w:rPr>
          <w:rFonts w:ascii="맑은 고딕" w:eastAsia="맑은 고딕" w:hAnsi="맑은 고딕"/>
          <w:color w:val="41525C"/>
          <w:sz w:val="19"/>
        </w:rPr>
        <w:t>전화 +1 920 684 6621</w:t>
      </w:r>
    </w:p>
    <w:p w14:paraId="05E58794" w14:textId="77777777" w:rsidR="00587442" w:rsidRPr="006213E8" w:rsidRDefault="00485D10" w:rsidP="00FE2E37">
      <w:pPr>
        <w:rPr>
          <w:rStyle w:val="Hyperlink"/>
          <w:rFonts w:ascii="맑은 고딕" w:eastAsia="맑은 고딕" w:hAnsi="맑은 고딕"/>
          <w:b/>
          <w:color w:val="41525C"/>
          <w:sz w:val="19"/>
          <w:szCs w:val="19"/>
        </w:rPr>
      </w:pPr>
      <w:hyperlink r:id="rId11">
        <w:r w:rsidR="00803406" w:rsidRPr="006213E8">
          <w:rPr>
            <w:rStyle w:val="Hyperlink"/>
            <w:rFonts w:ascii="맑은 고딕" w:eastAsia="맑은 고딕" w:hAnsi="맑은 고딕"/>
            <w:b/>
            <w:sz w:val="19"/>
          </w:rPr>
          <w:t>www.manitowoccranes.com</w:t>
        </w:r>
      </w:hyperlink>
    </w:p>
    <w:p w14:paraId="518EFC33" w14:textId="77777777" w:rsidR="00B10BD8" w:rsidRPr="006213E8" w:rsidRDefault="00B10BD8">
      <w:pPr>
        <w:rPr>
          <w:rFonts w:ascii="맑은 고딕" w:eastAsia="맑은 고딕" w:hAnsi="맑은 고딕"/>
          <w:sz w:val="18"/>
          <w:szCs w:val="18"/>
        </w:rPr>
      </w:pPr>
    </w:p>
    <w:sectPr w:rsidR="00B10BD8" w:rsidRPr="006213E8" w:rsidSect="0092578F">
      <w:headerReference w:type="default" r:id="rId12"/>
      <w:footerReference w:type="default" r:id="rId13"/>
      <w:footerReference w:type="first" r:id="rId14"/>
      <w:pgSz w:w="12240" w:h="15840" w:code="1"/>
      <w:pgMar w:top="1134" w:right="1418" w:bottom="2268" w:left="1418" w:header="1134" w:footer="18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AAD7E" w14:textId="77777777" w:rsidR="00485D10" w:rsidRDefault="00485D10">
      <w:r>
        <w:separator/>
      </w:r>
    </w:p>
  </w:endnote>
  <w:endnote w:type="continuationSeparator" w:id="0">
    <w:p w14:paraId="0E0CA361" w14:textId="77777777" w:rsidR="00485D10" w:rsidRDefault="00485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panose1 w:val="02030600000101010101"/>
    <w:charset w:val="81"/>
    <w:family w:val="auto"/>
    <w:pitch w:val="variable"/>
    <w:sig w:usb0="B00002AF" w:usb1="69D77CFB" w:usb2="00000030" w:usb3="00000000" w:csb0="0008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Verdana">
    <w:panose1 w:val="00000000000000000000"/>
    <w:charset w:val="4D"/>
    <w:family w:val="roman"/>
    <w:notTrueType/>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맑은 고딕">
    <w:charset w:val="81"/>
    <w:family w:val="auto"/>
    <w:pitch w:val="variable"/>
    <w:sig w:usb0="9000002F" w:usb1="29D77CFB" w:usb2="00000012" w:usb3="00000000" w:csb0="00080001" w:csb1="00000000"/>
  </w:font>
  <w:font w:name="Malgun Gothic">
    <w:panose1 w:val="020B0503020000020004"/>
    <w:charset w:val="81"/>
    <w:family w:val="auto"/>
    <w:pitch w:val="variable"/>
    <w:sig w:usb0="9000002F" w:usb1="29D77CFB" w:usb2="00000012" w:usb3="00000000" w:csb0="00080001" w:csb1="00000000"/>
  </w:font>
  <w:font w:name="Apple SD Gothic Neo">
    <w:panose1 w:val="02000300000000000000"/>
    <w:charset w:val="81"/>
    <w:family w:val="auto"/>
    <w:pitch w:val="variable"/>
    <w:sig w:usb0="00000203" w:usb1="29D72C10" w:usb2="00000010" w:usb3="00000000" w:csb0="00280005" w:csb1="00000000"/>
  </w:font>
  <w:font w:name="宋体">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3D7BD" w14:textId="77777777" w:rsidR="00EC440D" w:rsidRDefault="00EC440D" w:rsidP="00B631D6">
    <w:pPr>
      <w:pStyle w:val="Footer"/>
    </w:pPr>
    <w:r>
      <w:rPr>
        <w:noProof/>
        <w:lang w:val="en-US" w:eastAsia="en-US" w:bidi="ar-SA"/>
      </w:rPr>
      <w:drawing>
        <wp:anchor distT="0" distB="0" distL="114300" distR="114300" simplePos="0" relativeHeight="251656704" behindDoc="0" locked="1" layoutInCell="1" allowOverlap="1" wp14:anchorId="1AC19562" wp14:editId="0F8C856E">
          <wp:simplePos x="0" y="0"/>
          <wp:positionH relativeFrom="page">
            <wp:posOffset>920115</wp:posOffset>
          </wp:positionH>
          <wp:positionV relativeFrom="page">
            <wp:posOffset>9184640</wp:posOffset>
          </wp:positionV>
          <wp:extent cx="4222750" cy="7620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0" cy="76200"/>
                  </a:xfrm>
                  <a:prstGeom prst="rect">
                    <a:avLst/>
                  </a:prstGeom>
                  <a:noFill/>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DB68A" w14:textId="77777777" w:rsidR="00EC440D" w:rsidRDefault="00EC440D">
    <w:pPr>
      <w:pStyle w:val="Footer"/>
    </w:pPr>
    <w:r>
      <w:rPr>
        <w:noProof/>
        <w:lang w:val="en-US" w:eastAsia="en-US" w:bidi="ar-SA"/>
      </w:rPr>
      <w:drawing>
        <wp:anchor distT="0" distB="0" distL="114300" distR="114300" simplePos="0" relativeHeight="251657728" behindDoc="0" locked="1" layoutInCell="1" allowOverlap="1" wp14:anchorId="1CE7829D" wp14:editId="788A769B">
          <wp:simplePos x="0" y="0"/>
          <wp:positionH relativeFrom="page">
            <wp:posOffset>922655</wp:posOffset>
          </wp:positionH>
          <wp:positionV relativeFrom="page">
            <wp:posOffset>9186545</wp:posOffset>
          </wp:positionV>
          <wp:extent cx="4222750" cy="76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0" cy="76200"/>
                  </a:xfrm>
                  <a:prstGeom prst="rect">
                    <a:avLst/>
                  </a:prstGeom>
                  <a:noFill/>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EDA2C6" w14:textId="77777777" w:rsidR="00485D10" w:rsidRDefault="00485D10">
      <w:r>
        <w:separator/>
      </w:r>
    </w:p>
  </w:footnote>
  <w:footnote w:type="continuationSeparator" w:id="0">
    <w:p w14:paraId="3693802C" w14:textId="77777777" w:rsidR="00485D10" w:rsidRDefault="00485D1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95AA3" w14:textId="77777777" w:rsidR="006213E8" w:rsidRPr="006213E8" w:rsidRDefault="006213E8" w:rsidP="006213E8">
    <w:pPr>
      <w:pStyle w:val="NormalWeb"/>
      <w:spacing w:after="0" w:afterAutospacing="0"/>
      <w:rPr>
        <w:rFonts w:ascii="맑은 고딕" w:eastAsia="맑은 고딕" w:hAnsi="맑은 고딕"/>
        <w:b/>
        <w:sz w:val="18"/>
        <w:szCs w:val="18"/>
      </w:rPr>
    </w:pPr>
    <w:r w:rsidRPr="006213E8">
      <w:rPr>
        <w:rFonts w:ascii="맑은 고딕" w:eastAsia="맑은 고딕" w:hAnsi="맑은 고딕" w:hint="eastAsia"/>
        <w:b/>
        <w:sz w:val="18"/>
        <w:szCs w:val="18"/>
      </w:rPr>
      <w:t xml:space="preserve">매니토웍 MLC650, 국내 첫 번째 인양작업 성공적으로 마쳐 </w:t>
    </w:r>
  </w:p>
  <w:p w14:paraId="261CAC06" w14:textId="117A06C7" w:rsidR="00EC440D" w:rsidRPr="006213E8" w:rsidRDefault="00364E5D" w:rsidP="002E0FA6">
    <w:pPr>
      <w:spacing w:line="276" w:lineRule="auto"/>
      <w:rPr>
        <w:rFonts w:ascii="맑은 고딕" w:eastAsia="맑은 고딕" w:hAnsi="맑은 고딕"/>
        <w:color w:val="41525C"/>
        <w:sz w:val="18"/>
      </w:rPr>
    </w:pPr>
    <w:r w:rsidRPr="006213E8">
      <w:rPr>
        <w:rFonts w:ascii="맑은 고딕" w:eastAsia="맑은 고딕" w:hAnsi="맑은 고딕"/>
        <w:color w:val="41525C"/>
        <w:sz w:val="18"/>
      </w:rPr>
      <w:t>201</w:t>
    </w:r>
    <w:r w:rsidR="00E04393" w:rsidRPr="006213E8">
      <w:rPr>
        <w:rFonts w:ascii="맑은 고딕" w:eastAsia="맑은 고딕" w:hAnsi="맑은 고딕"/>
        <w:color w:val="41525C"/>
        <w:sz w:val="18"/>
      </w:rPr>
      <w:t>6</w:t>
    </w:r>
    <w:r w:rsidRPr="006213E8">
      <w:rPr>
        <w:rFonts w:ascii="맑은 고딕" w:eastAsia="맑은 고딕" w:hAnsi="맑은 고딕"/>
        <w:color w:val="41525C"/>
        <w:sz w:val="18"/>
      </w:rPr>
      <w:t xml:space="preserve">년 </w:t>
    </w:r>
    <w:r w:rsidR="006213E8">
      <w:rPr>
        <w:rFonts w:ascii="맑은 고딕" w:eastAsia="맑은 고딕" w:hAnsi="맑은 고딕"/>
        <w:color w:val="41525C"/>
        <w:sz w:val="18"/>
      </w:rPr>
      <w:t>3</w:t>
    </w:r>
    <w:r w:rsidRPr="006213E8">
      <w:rPr>
        <w:rFonts w:ascii="맑은 고딕" w:eastAsia="맑은 고딕" w:hAnsi="맑은 고딕"/>
        <w:color w:val="41525C"/>
        <w:sz w:val="18"/>
      </w:rPr>
      <w:t>월</w:t>
    </w:r>
    <w:r w:rsidR="005701DB" w:rsidRPr="006213E8">
      <w:rPr>
        <w:rFonts w:ascii="맑은 고딕" w:eastAsia="맑은 고딕" w:hAnsi="맑은 고딕"/>
        <w:color w:val="41525C"/>
        <w:sz w:val="18"/>
      </w:rPr>
      <w:t xml:space="preserve"> </w:t>
    </w:r>
    <w:r w:rsidR="00F56CBB">
      <w:rPr>
        <w:rFonts w:ascii="맑은 고딕" w:eastAsia="맑은 고딕" w:hAnsi="맑은 고딕"/>
        <w:color w:val="41525C"/>
        <w:sz w:val="18"/>
      </w:rPr>
      <w:t>9</w:t>
    </w:r>
    <w:r w:rsidRPr="006213E8">
      <w:rPr>
        <w:rFonts w:ascii="맑은 고딕" w:eastAsia="맑은 고딕" w:hAnsi="맑은 고딕"/>
        <w:color w:val="41525C"/>
        <w:sz w:val="18"/>
      </w:rPr>
      <w:t>일</w:t>
    </w:r>
  </w:p>
  <w:p w14:paraId="042DF33A" w14:textId="77777777" w:rsidR="002E0FA6" w:rsidRPr="002E0FA6" w:rsidRDefault="002E0FA6" w:rsidP="002E0FA6">
    <w:pPr>
      <w:spacing w:line="276" w:lineRule="auto"/>
      <w:rPr>
        <w:rFonts w:ascii="Verdana" w:hAnsi="Verdana"/>
        <w:color w:val="ED1C2A"/>
        <w:sz w:val="18"/>
        <w:szCs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3688F"/>
    <w:multiLevelType w:val="hybridMultilevel"/>
    <w:tmpl w:val="C32CF3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568574A"/>
    <w:multiLevelType w:val="hybridMultilevel"/>
    <w:tmpl w:val="E68ADCD4"/>
    <w:lvl w:ilvl="0" w:tplc="5D3A0722">
      <w:start w:val="1"/>
      <w:numFmt w:val="decimal"/>
      <w:lvlText w:val="%1."/>
      <w:lvlJc w:val="left"/>
      <w:pPr>
        <w:ind w:left="-180" w:hanging="360"/>
      </w:pPr>
      <w:rPr>
        <w:rFonts w:hint="default"/>
      </w:rPr>
    </w:lvl>
    <w:lvl w:ilvl="1" w:tplc="40090019" w:tentative="1">
      <w:start w:val="1"/>
      <w:numFmt w:val="lowerLetter"/>
      <w:lvlText w:val="%2."/>
      <w:lvlJc w:val="left"/>
      <w:pPr>
        <w:ind w:left="540" w:hanging="360"/>
      </w:pPr>
    </w:lvl>
    <w:lvl w:ilvl="2" w:tplc="4009001B" w:tentative="1">
      <w:start w:val="1"/>
      <w:numFmt w:val="lowerRoman"/>
      <w:lvlText w:val="%3."/>
      <w:lvlJc w:val="right"/>
      <w:pPr>
        <w:ind w:left="1260" w:hanging="180"/>
      </w:pPr>
    </w:lvl>
    <w:lvl w:ilvl="3" w:tplc="4009000F" w:tentative="1">
      <w:start w:val="1"/>
      <w:numFmt w:val="decimal"/>
      <w:lvlText w:val="%4."/>
      <w:lvlJc w:val="left"/>
      <w:pPr>
        <w:ind w:left="1980" w:hanging="360"/>
      </w:pPr>
    </w:lvl>
    <w:lvl w:ilvl="4" w:tplc="40090019" w:tentative="1">
      <w:start w:val="1"/>
      <w:numFmt w:val="lowerLetter"/>
      <w:lvlText w:val="%5."/>
      <w:lvlJc w:val="left"/>
      <w:pPr>
        <w:ind w:left="2700" w:hanging="360"/>
      </w:pPr>
    </w:lvl>
    <w:lvl w:ilvl="5" w:tplc="4009001B" w:tentative="1">
      <w:start w:val="1"/>
      <w:numFmt w:val="lowerRoman"/>
      <w:lvlText w:val="%6."/>
      <w:lvlJc w:val="right"/>
      <w:pPr>
        <w:ind w:left="3420" w:hanging="180"/>
      </w:pPr>
    </w:lvl>
    <w:lvl w:ilvl="6" w:tplc="4009000F" w:tentative="1">
      <w:start w:val="1"/>
      <w:numFmt w:val="decimal"/>
      <w:lvlText w:val="%7."/>
      <w:lvlJc w:val="left"/>
      <w:pPr>
        <w:ind w:left="4140" w:hanging="360"/>
      </w:pPr>
    </w:lvl>
    <w:lvl w:ilvl="7" w:tplc="40090019" w:tentative="1">
      <w:start w:val="1"/>
      <w:numFmt w:val="lowerLetter"/>
      <w:lvlText w:val="%8."/>
      <w:lvlJc w:val="left"/>
      <w:pPr>
        <w:ind w:left="4860" w:hanging="360"/>
      </w:pPr>
    </w:lvl>
    <w:lvl w:ilvl="8" w:tplc="4009001B" w:tentative="1">
      <w:start w:val="1"/>
      <w:numFmt w:val="lowerRoman"/>
      <w:lvlText w:val="%9."/>
      <w:lvlJc w:val="right"/>
      <w:pPr>
        <w:ind w:left="55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B60"/>
    <w:rsid w:val="00002133"/>
    <w:rsid w:val="00003D82"/>
    <w:rsid w:val="00005F74"/>
    <w:rsid w:val="0000654A"/>
    <w:rsid w:val="00007FF2"/>
    <w:rsid w:val="00010566"/>
    <w:rsid w:val="00011DF6"/>
    <w:rsid w:val="000131C2"/>
    <w:rsid w:val="000149AE"/>
    <w:rsid w:val="000172C9"/>
    <w:rsid w:val="00022E8A"/>
    <w:rsid w:val="0002384A"/>
    <w:rsid w:val="000306B2"/>
    <w:rsid w:val="00030BEE"/>
    <w:rsid w:val="00031FCD"/>
    <w:rsid w:val="00033A4B"/>
    <w:rsid w:val="00034578"/>
    <w:rsid w:val="000351D3"/>
    <w:rsid w:val="00035822"/>
    <w:rsid w:val="000376CF"/>
    <w:rsid w:val="00042F47"/>
    <w:rsid w:val="00046012"/>
    <w:rsid w:val="000505E9"/>
    <w:rsid w:val="0005150F"/>
    <w:rsid w:val="000515B0"/>
    <w:rsid w:val="00051CCE"/>
    <w:rsid w:val="00052603"/>
    <w:rsid w:val="000527DE"/>
    <w:rsid w:val="00053C35"/>
    <w:rsid w:val="00062831"/>
    <w:rsid w:val="000650CC"/>
    <w:rsid w:val="00065A26"/>
    <w:rsid w:val="00070802"/>
    <w:rsid w:val="0007116F"/>
    <w:rsid w:val="00071EEB"/>
    <w:rsid w:val="000725FB"/>
    <w:rsid w:val="00075EDE"/>
    <w:rsid w:val="00080693"/>
    <w:rsid w:val="0008353F"/>
    <w:rsid w:val="00083F23"/>
    <w:rsid w:val="000843C9"/>
    <w:rsid w:val="00085502"/>
    <w:rsid w:val="00085F09"/>
    <w:rsid w:val="000861AD"/>
    <w:rsid w:val="000869EE"/>
    <w:rsid w:val="00090736"/>
    <w:rsid w:val="000914EC"/>
    <w:rsid w:val="00092F93"/>
    <w:rsid w:val="00094719"/>
    <w:rsid w:val="000A3B1D"/>
    <w:rsid w:val="000A4C62"/>
    <w:rsid w:val="000A573D"/>
    <w:rsid w:val="000A75DA"/>
    <w:rsid w:val="000B0801"/>
    <w:rsid w:val="000B168F"/>
    <w:rsid w:val="000B374E"/>
    <w:rsid w:val="000B4AA8"/>
    <w:rsid w:val="000B4D86"/>
    <w:rsid w:val="000C0256"/>
    <w:rsid w:val="000C136C"/>
    <w:rsid w:val="000C371D"/>
    <w:rsid w:val="000C4051"/>
    <w:rsid w:val="000C672F"/>
    <w:rsid w:val="000C7CE9"/>
    <w:rsid w:val="000D12D6"/>
    <w:rsid w:val="000D2D1C"/>
    <w:rsid w:val="000D5C73"/>
    <w:rsid w:val="000D7310"/>
    <w:rsid w:val="000E030F"/>
    <w:rsid w:val="000E0422"/>
    <w:rsid w:val="000E1594"/>
    <w:rsid w:val="000E1612"/>
    <w:rsid w:val="000E16E8"/>
    <w:rsid w:val="000E25FD"/>
    <w:rsid w:val="000E44DA"/>
    <w:rsid w:val="000E5811"/>
    <w:rsid w:val="000E5C6D"/>
    <w:rsid w:val="000E7485"/>
    <w:rsid w:val="000F1DE5"/>
    <w:rsid w:val="000F29AF"/>
    <w:rsid w:val="000F5526"/>
    <w:rsid w:val="000F5D22"/>
    <w:rsid w:val="00103462"/>
    <w:rsid w:val="001053EA"/>
    <w:rsid w:val="00106772"/>
    <w:rsid w:val="001112E6"/>
    <w:rsid w:val="00114C12"/>
    <w:rsid w:val="001222FA"/>
    <w:rsid w:val="00122A15"/>
    <w:rsid w:val="001258F1"/>
    <w:rsid w:val="00127FF4"/>
    <w:rsid w:val="00130C85"/>
    <w:rsid w:val="00133817"/>
    <w:rsid w:val="00134306"/>
    <w:rsid w:val="00135F59"/>
    <w:rsid w:val="00137100"/>
    <w:rsid w:val="00141124"/>
    <w:rsid w:val="00141C80"/>
    <w:rsid w:val="00141E76"/>
    <w:rsid w:val="00146490"/>
    <w:rsid w:val="001477E6"/>
    <w:rsid w:val="00150CEC"/>
    <w:rsid w:val="00151D19"/>
    <w:rsid w:val="00151EA8"/>
    <w:rsid w:val="0015590E"/>
    <w:rsid w:val="00155AE5"/>
    <w:rsid w:val="00162B69"/>
    <w:rsid w:val="00163032"/>
    <w:rsid w:val="00163A41"/>
    <w:rsid w:val="00164180"/>
    <w:rsid w:val="00164A29"/>
    <w:rsid w:val="00166653"/>
    <w:rsid w:val="00167918"/>
    <w:rsid w:val="001714F7"/>
    <w:rsid w:val="00171709"/>
    <w:rsid w:val="00171A16"/>
    <w:rsid w:val="00172238"/>
    <w:rsid w:val="0017282D"/>
    <w:rsid w:val="00175A12"/>
    <w:rsid w:val="00176089"/>
    <w:rsid w:val="001768CF"/>
    <w:rsid w:val="00181F48"/>
    <w:rsid w:val="001821DD"/>
    <w:rsid w:val="00182A78"/>
    <w:rsid w:val="00183989"/>
    <w:rsid w:val="0018409C"/>
    <w:rsid w:val="0018423A"/>
    <w:rsid w:val="001854F3"/>
    <w:rsid w:val="00187083"/>
    <w:rsid w:val="001870F8"/>
    <w:rsid w:val="001873D7"/>
    <w:rsid w:val="0019066A"/>
    <w:rsid w:val="00195264"/>
    <w:rsid w:val="00195612"/>
    <w:rsid w:val="001A0203"/>
    <w:rsid w:val="001A3D85"/>
    <w:rsid w:val="001A61C4"/>
    <w:rsid w:val="001A6571"/>
    <w:rsid w:val="001A6921"/>
    <w:rsid w:val="001B2EC3"/>
    <w:rsid w:val="001B54D3"/>
    <w:rsid w:val="001B6BF1"/>
    <w:rsid w:val="001C0797"/>
    <w:rsid w:val="001C1EAE"/>
    <w:rsid w:val="001C270A"/>
    <w:rsid w:val="001C2A72"/>
    <w:rsid w:val="001C3608"/>
    <w:rsid w:val="001C5CEF"/>
    <w:rsid w:val="001C6DCC"/>
    <w:rsid w:val="001D016F"/>
    <w:rsid w:val="001D5B76"/>
    <w:rsid w:val="001D7FC6"/>
    <w:rsid w:val="001E23EF"/>
    <w:rsid w:val="001E68FA"/>
    <w:rsid w:val="001F0832"/>
    <w:rsid w:val="001F2A82"/>
    <w:rsid w:val="001F3CEB"/>
    <w:rsid w:val="001F452D"/>
    <w:rsid w:val="001F544B"/>
    <w:rsid w:val="00201646"/>
    <w:rsid w:val="0020233A"/>
    <w:rsid w:val="0020292B"/>
    <w:rsid w:val="00205E49"/>
    <w:rsid w:val="0022144C"/>
    <w:rsid w:val="00222A4F"/>
    <w:rsid w:val="002235B3"/>
    <w:rsid w:val="0022453C"/>
    <w:rsid w:val="002252D3"/>
    <w:rsid w:val="0022587B"/>
    <w:rsid w:val="00231E36"/>
    <w:rsid w:val="00231F98"/>
    <w:rsid w:val="002328CE"/>
    <w:rsid w:val="0023584F"/>
    <w:rsid w:val="002436CE"/>
    <w:rsid w:val="00246C58"/>
    <w:rsid w:val="002507C8"/>
    <w:rsid w:val="0025349B"/>
    <w:rsid w:val="00254A5B"/>
    <w:rsid w:val="002559DC"/>
    <w:rsid w:val="00256053"/>
    <w:rsid w:val="002572E5"/>
    <w:rsid w:val="00261AAD"/>
    <w:rsid w:val="002624D3"/>
    <w:rsid w:val="00262FC7"/>
    <w:rsid w:val="00264B9A"/>
    <w:rsid w:val="00264DD0"/>
    <w:rsid w:val="00272C26"/>
    <w:rsid w:val="00273E72"/>
    <w:rsid w:val="002753ED"/>
    <w:rsid w:val="0027658A"/>
    <w:rsid w:val="002767C4"/>
    <w:rsid w:val="002821D4"/>
    <w:rsid w:val="00285F5F"/>
    <w:rsid w:val="00286605"/>
    <w:rsid w:val="00286843"/>
    <w:rsid w:val="002874E3"/>
    <w:rsid w:val="00287E07"/>
    <w:rsid w:val="00291708"/>
    <w:rsid w:val="002942F9"/>
    <w:rsid w:val="00294477"/>
    <w:rsid w:val="0029475B"/>
    <w:rsid w:val="00295C79"/>
    <w:rsid w:val="0029600C"/>
    <w:rsid w:val="0029792E"/>
    <w:rsid w:val="0029799F"/>
    <w:rsid w:val="002A0FA7"/>
    <w:rsid w:val="002A57B3"/>
    <w:rsid w:val="002A6CBE"/>
    <w:rsid w:val="002A730A"/>
    <w:rsid w:val="002B06E4"/>
    <w:rsid w:val="002B2EA0"/>
    <w:rsid w:val="002B3405"/>
    <w:rsid w:val="002B36D3"/>
    <w:rsid w:val="002B661D"/>
    <w:rsid w:val="002B7BAC"/>
    <w:rsid w:val="002C13C5"/>
    <w:rsid w:val="002C1B6C"/>
    <w:rsid w:val="002C3754"/>
    <w:rsid w:val="002C4C77"/>
    <w:rsid w:val="002D1C44"/>
    <w:rsid w:val="002D2BD6"/>
    <w:rsid w:val="002D44CB"/>
    <w:rsid w:val="002D4B3B"/>
    <w:rsid w:val="002E0FA6"/>
    <w:rsid w:val="002E2756"/>
    <w:rsid w:val="002E41F1"/>
    <w:rsid w:val="002E61D0"/>
    <w:rsid w:val="002E77C2"/>
    <w:rsid w:val="002E793B"/>
    <w:rsid w:val="00300602"/>
    <w:rsid w:val="003026C4"/>
    <w:rsid w:val="0030349B"/>
    <w:rsid w:val="00303BD6"/>
    <w:rsid w:val="0030501A"/>
    <w:rsid w:val="00307687"/>
    <w:rsid w:val="003077A6"/>
    <w:rsid w:val="003077F1"/>
    <w:rsid w:val="00317755"/>
    <w:rsid w:val="003230B9"/>
    <w:rsid w:val="003313F5"/>
    <w:rsid w:val="00331D32"/>
    <w:rsid w:val="00337CB8"/>
    <w:rsid w:val="00340800"/>
    <w:rsid w:val="00341A80"/>
    <w:rsid w:val="003421C9"/>
    <w:rsid w:val="00343FEA"/>
    <w:rsid w:val="00344A3C"/>
    <w:rsid w:val="00345384"/>
    <w:rsid w:val="00351AF9"/>
    <w:rsid w:val="00352A80"/>
    <w:rsid w:val="00352C5F"/>
    <w:rsid w:val="00353761"/>
    <w:rsid w:val="003541F0"/>
    <w:rsid w:val="0035580C"/>
    <w:rsid w:val="00356804"/>
    <w:rsid w:val="00356C4F"/>
    <w:rsid w:val="003573ED"/>
    <w:rsid w:val="00363EDD"/>
    <w:rsid w:val="00364E5D"/>
    <w:rsid w:val="0036530E"/>
    <w:rsid w:val="003657A3"/>
    <w:rsid w:val="00373DC1"/>
    <w:rsid w:val="0038058D"/>
    <w:rsid w:val="00382D56"/>
    <w:rsid w:val="00386623"/>
    <w:rsid w:val="00386812"/>
    <w:rsid w:val="0038729D"/>
    <w:rsid w:val="00387943"/>
    <w:rsid w:val="00391744"/>
    <w:rsid w:val="00393C8F"/>
    <w:rsid w:val="00396985"/>
    <w:rsid w:val="003A1609"/>
    <w:rsid w:val="003A1CDB"/>
    <w:rsid w:val="003A1EB0"/>
    <w:rsid w:val="003A469F"/>
    <w:rsid w:val="003A7E95"/>
    <w:rsid w:val="003A7F10"/>
    <w:rsid w:val="003B20DE"/>
    <w:rsid w:val="003B31F9"/>
    <w:rsid w:val="003B5D58"/>
    <w:rsid w:val="003B6067"/>
    <w:rsid w:val="003B63D0"/>
    <w:rsid w:val="003B6CE8"/>
    <w:rsid w:val="003C1AA2"/>
    <w:rsid w:val="003C1DDA"/>
    <w:rsid w:val="003C2EB4"/>
    <w:rsid w:val="003C3295"/>
    <w:rsid w:val="003C3B07"/>
    <w:rsid w:val="003C4A2A"/>
    <w:rsid w:val="003C5AB2"/>
    <w:rsid w:val="003C6629"/>
    <w:rsid w:val="003C6A95"/>
    <w:rsid w:val="003D2A22"/>
    <w:rsid w:val="003D7129"/>
    <w:rsid w:val="003D73E4"/>
    <w:rsid w:val="003E31C0"/>
    <w:rsid w:val="003E702D"/>
    <w:rsid w:val="003F46E7"/>
    <w:rsid w:val="003F4E60"/>
    <w:rsid w:val="0040002D"/>
    <w:rsid w:val="00401096"/>
    <w:rsid w:val="004050E4"/>
    <w:rsid w:val="0040560B"/>
    <w:rsid w:val="0040727E"/>
    <w:rsid w:val="00411DA0"/>
    <w:rsid w:val="004138BE"/>
    <w:rsid w:val="00414689"/>
    <w:rsid w:val="00414CF6"/>
    <w:rsid w:val="004200E9"/>
    <w:rsid w:val="00421B87"/>
    <w:rsid w:val="00421C16"/>
    <w:rsid w:val="00421EF5"/>
    <w:rsid w:val="00422497"/>
    <w:rsid w:val="00422FCF"/>
    <w:rsid w:val="00425D28"/>
    <w:rsid w:val="00426B72"/>
    <w:rsid w:val="004337D9"/>
    <w:rsid w:val="00435CF7"/>
    <w:rsid w:val="00441B7D"/>
    <w:rsid w:val="0044404F"/>
    <w:rsid w:val="004442D3"/>
    <w:rsid w:val="00454463"/>
    <w:rsid w:val="0045658A"/>
    <w:rsid w:val="004578B3"/>
    <w:rsid w:val="004616B1"/>
    <w:rsid w:val="00461F06"/>
    <w:rsid w:val="004625E6"/>
    <w:rsid w:val="00464C2E"/>
    <w:rsid w:val="00465B43"/>
    <w:rsid w:val="004664E0"/>
    <w:rsid w:val="004741EF"/>
    <w:rsid w:val="00474F44"/>
    <w:rsid w:val="004769DB"/>
    <w:rsid w:val="00482621"/>
    <w:rsid w:val="0048333E"/>
    <w:rsid w:val="00484BAD"/>
    <w:rsid w:val="00485AF2"/>
    <w:rsid w:val="00485D10"/>
    <w:rsid w:val="00485E2A"/>
    <w:rsid w:val="00490E4F"/>
    <w:rsid w:val="004912AD"/>
    <w:rsid w:val="00494043"/>
    <w:rsid w:val="004A02FE"/>
    <w:rsid w:val="004A1E08"/>
    <w:rsid w:val="004A33F8"/>
    <w:rsid w:val="004A3BA1"/>
    <w:rsid w:val="004A4AE2"/>
    <w:rsid w:val="004A6360"/>
    <w:rsid w:val="004B2A89"/>
    <w:rsid w:val="004B4DC2"/>
    <w:rsid w:val="004B68B6"/>
    <w:rsid w:val="004B7A8A"/>
    <w:rsid w:val="004C04FE"/>
    <w:rsid w:val="004C09CA"/>
    <w:rsid w:val="004C0F9F"/>
    <w:rsid w:val="004C12E5"/>
    <w:rsid w:val="004C18A1"/>
    <w:rsid w:val="004C19E9"/>
    <w:rsid w:val="004C202C"/>
    <w:rsid w:val="004C5AAF"/>
    <w:rsid w:val="004D25F6"/>
    <w:rsid w:val="004D43B9"/>
    <w:rsid w:val="004D486D"/>
    <w:rsid w:val="004D6751"/>
    <w:rsid w:val="004E3245"/>
    <w:rsid w:val="004E4DDA"/>
    <w:rsid w:val="004E652E"/>
    <w:rsid w:val="004F304C"/>
    <w:rsid w:val="004F4A36"/>
    <w:rsid w:val="004F4D30"/>
    <w:rsid w:val="00502609"/>
    <w:rsid w:val="00506C1D"/>
    <w:rsid w:val="00511EAA"/>
    <w:rsid w:val="005127AF"/>
    <w:rsid w:val="00512975"/>
    <w:rsid w:val="00512F24"/>
    <w:rsid w:val="005158D6"/>
    <w:rsid w:val="00517806"/>
    <w:rsid w:val="00521DEA"/>
    <w:rsid w:val="00523DB2"/>
    <w:rsid w:val="00523E0B"/>
    <w:rsid w:val="0052572C"/>
    <w:rsid w:val="00525E57"/>
    <w:rsid w:val="00531765"/>
    <w:rsid w:val="00533011"/>
    <w:rsid w:val="00533601"/>
    <w:rsid w:val="00533935"/>
    <w:rsid w:val="005404E5"/>
    <w:rsid w:val="00542446"/>
    <w:rsid w:val="00544B27"/>
    <w:rsid w:val="00544E83"/>
    <w:rsid w:val="00545ED3"/>
    <w:rsid w:val="00551D36"/>
    <w:rsid w:val="00552D75"/>
    <w:rsid w:val="00553749"/>
    <w:rsid w:val="005567E5"/>
    <w:rsid w:val="00557E33"/>
    <w:rsid w:val="00563E6C"/>
    <w:rsid w:val="0056531E"/>
    <w:rsid w:val="005655CC"/>
    <w:rsid w:val="0056789C"/>
    <w:rsid w:val="005701DB"/>
    <w:rsid w:val="00571B3F"/>
    <w:rsid w:val="00583F66"/>
    <w:rsid w:val="00587442"/>
    <w:rsid w:val="0058771D"/>
    <w:rsid w:val="00590F0C"/>
    <w:rsid w:val="00593221"/>
    <w:rsid w:val="00594576"/>
    <w:rsid w:val="0059490C"/>
    <w:rsid w:val="0059736A"/>
    <w:rsid w:val="00597423"/>
    <w:rsid w:val="00597D82"/>
    <w:rsid w:val="005A31DE"/>
    <w:rsid w:val="005A55B5"/>
    <w:rsid w:val="005B61A5"/>
    <w:rsid w:val="005B6978"/>
    <w:rsid w:val="005B7A27"/>
    <w:rsid w:val="005C158D"/>
    <w:rsid w:val="005C17B6"/>
    <w:rsid w:val="005C4348"/>
    <w:rsid w:val="005C5265"/>
    <w:rsid w:val="005C6A7F"/>
    <w:rsid w:val="005D03F2"/>
    <w:rsid w:val="005D26BF"/>
    <w:rsid w:val="005D34E7"/>
    <w:rsid w:val="005D3D0D"/>
    <w:rsid w:val="005D49EE"/>
    <w:rsid w:val="005E160F"/>
    <w:rsid w:val="005E25D0"/>
    <w:rsid w:val="005E42C1"/>
    <w:rsid w:val="005E66DF"/>
    <w:rsid w:val="005F2082"/>
    <w:rsid w:val="005F4ED9"/>
    <w:rsid w:val="005F541E"/>
    <w:rsid w:val="005F69D2"/>
    <w:rsid w:val="005F7204"/>
    <w:rsid w:val="005F777B"/>
    <w:rsid w:val="005F7F83"/>
    <w:rsid w:val="006020EF"/>
    <w:rsid w:val="006075C9"/>
    <w:rsid w:val="00610C89"/>
    <w:rsid w:val="00613C4F"/>
    <w:rsid w:val="006145DA"/>
    <w:rsid w:val="00615194"/>
    <w:rsid w:val="00616F02"/>
    <w:rsid w:val="006213E8"/>
    <w:rsid w:val="00621648"/>
    <w:rsid w:val="00622D29"/>
    <w:rsid w:val="006242AB"/>
    <w:rsid w:val="006249C6"/>
    <w:rsid w:val="00624C5F"/>
    <w:rsid w:val="00626BE7"/>
    <w:rsid w:val="00630341"/>
    <w:rsid w:val="0063480E"/>
    <w:rsid w:val="0064562A"/>
    <w:rsid w:val="0064682A"/>
    <w:rsid w:val="0064796C"/>
    <w:rsid w:val="00650834"/>
    <w:rsid w:val="00651B01"/>
    <w:rsid w:val="0065569C"/>
    <w:rsid w:val="00655A52"/>
    <w:rsid w:val="00655BB8"/>
    <w:rsid w:val="006560C5"/>
    <w:rsid w:val="006577DE"/>
    <w:rsid w:val="00662B6F"/>
    <w:rsid w:val="00664515"/>
    <w:rsid w:val="00664A44"/>
    <w:rsid w:val="00672362"/>
    <w:rsid w:val="0067290F"/>
    <w:rsid w:val="00672CCD"/>
    <w:rsid w:val="00673FBD"/>
    <w:rsid w:val="006740DB"/>
    <w:rsid w:val="00675256"/>
    <w:rsid w:val="0067583F"/>
    <w:rsid w:val="00676102"/>
    <w:rsid w:val="006762BE"/>
    <w:rsid w:val="00680677"/>
    <w:rsid w:val="00684526"/>
    <w:rsid w:val="00684DC4"/>
    <w:rsid w:val="0068525D"/>
    <w:rsid w:val="00685D48"/>
    <w:rsid w:val="006865DD"/>
    <w:rsid w:val="0068709C"/>
    <w:rsid w:val="00687EE0"/>
    <w:rsid w:val="00693066"/>
    <w:rsid w:val="006937AE"/>
    <w:rsid w:val="00695442"/>
    <w:rsid w:val="0069775C"/>
    <w:rsid w:val="006A065C"/>
    <w:rsid w:val="006A1B0F"/>
    <w:rsid w:val="006A34A2"/>
    <w:rsid w:val="006A41FB"/>
    <w:rsid w:val="006A62EF"/>
    <w:rsid w:val="006A62F6"/>
    <w:rsid w:val="006A6FB8"/>
    <w:rsid w:val="006A7C0E"/>
    <w:rsid w:val="006B026F"/>
    <w:rsid w:val="006B42DA"/>
    <w:rsid w:val="006B4403"/>
    <w:rsid w:val="006B5FDE"/>
    <w:rsid w:val="006C0A89"/>
    <w:rsid w:val="006C14D8"/>
    <w:rsid w:val="006C1643"/>
    <w:rsid w:val="006C1D81"/>
    <w:rsid w:val="006C387F"/>
    <w:rsid w:val="006C78FA"/>
    <w:rsid w:val="006E0EBB"/>
    <w:rsid w:val="006E171C"/>
    <w:rsid w:val="006E26BE"/>
    <w:rsid w:val="006E63F6"/>
    <w:rsid w:val="006F275B"/>
    <w:rsid w:val="006F4D1D"/>
    <w:rsid w:val="006F6F14"/>
    <w:rsid w:val="007001DA"/>
    <w:rsid w:val="0070354D"/>
    <w:rsid w:val="00703A67"/>
    <w:rsid w:val="00706E74"/>
    <w:rsid w:val="00707EF8"/>
    <w:rsid w:val="0071309E"/>
    <w:rsid w:val="007170BE"/>
    <w:rsid w:val="00720BEB"/>
    <w:rsid w:val="007215E7"/>
    <w:rsid w:val="00723AB3"/>
    <w:rsid w:val="0072560B"/>
    <w:rsid w:val="00727405"/>
    <w:rsid w:val="007278F7"/>
    <w:rsid w:val="007347FD"/>
    <w:rsid w:val="0073534B"/>
    <w:rsid w:val="00735733"/>
    <w:rsid w:val="0073613A"/>
    <w:rsid w:val="0073638B"/>
    <w:rsid w:val="007374DB"/>
    <w:rsid w:val="007376E2"/>
    <w:rsid w:val="00737CDE"/>
    <w:rsid w:val="007408D7"/>
    <w:rsid w:val="00742F26"/>
    <w:rsid w:val="00743899"/>
    <w:rsid w:val="00743C41"/>
    <w:rsid w:val="00746268"/>
    <w:rsid w:val="00746561"/>
    <w:rsid w:val="00746956"/>
    <w:rsid w:val="00750E31"/>
    <w:rsid w:val="007510AC"/>
    <w:rsid w:val="007523FB"/>
    <w:rsid w:val="00757120"/>
    <w:rsid w:val="007615C1"/>
    <w:rsid w:val="0076265B"/>
    <w:rsid w:val="00763591"/>
    <w:rsid w:val="0076520B"/>
    <w:rsid w:val="00765EB1"/>
    <w:rsid w:val="00767946"/>
    <w:rsid w:val="00776536"/>
    <w:rsid w:val="00777118"/>
    <w:rsid w:val="00777ABC"/>
    <w:rsid w:val="007834E0"/>
    <w:rsid w:val="00785AB3"/>
    <w:rsid w:val="00787627"/>
    <w:rsid w:val="007940A4"/>
    <w:rsid w:val="00794896"/>
    <w:rsid w:val="007959F4"/>
    <w:rsid w:val="0079659E"/>
    <w:rsid w:val="007A083A"/>
    <w:rsid w:val="007A1E49"/>
    <w:rsid w:val="007A227C"/>
    <w:rsid w:val="007A265C"/>
    <w:rsid w:val="007A3B5C"/>
    <w:rsid w:val="007A4178"/>
    <w:rsid w:val="007A4984"/>
    <w:rsid w:val="007A6FDC"/>
    <w:rsid w:val="007B1434"/>
    <w:rsid w:val="007B4320"/>
    <w:rsid w:val="007B6CB5"/>
    <w:rsid w:val="007C01A4"/>
    <w:rsid w:val="007C05C7"/>
    <w:rsid w:val="007C31AC"/>
    <w:rsid w:val="007C51E0"/>
    <w:rsid w:val="007C73B9"/>
    <w:rsid w:val="007D270C"/>
    <w:rsid w:val="007D29F4"/>
    <w:rsid w:val="007D376C"/>
    <w:rsid w:val="007D5373"/>
    <w:rsid w:val="007D6854"/>
    <w:rsid w:val="007E03EE"/>
    <w:rsid w:val="007E3D38"/>
    <w:rsid w:val="007E568D"/>
    <w:rsid w:val="007F2161"/>
    <w:rsid w:val="007F35B7"/>
    <w:rsid w:val="007F59E1"/>
    <w:rsid w:val="007F740C"/>
    <w:rsid w:val="007F7FD5"/>
    <w:rsid w:val="008008EB"/>
    <w:rsid w:val="0080099F"/>
    <w:rsid w:val="00801325"/>
    <w:rsid w:val="00801568"/>
    <w:rsid w:val="00801B89"/>
    <w:rsid w:val="00803406"/>
    <w:rsid w:val="00803E17"/>
    <w:rsid w:val="00804B60"/>
    <w:rsid w:val="008067FE"/>
    <w:rsid w:val="00810B8B"/>
    <w:rsid w:val="00810B8D"/>
    <w:rsid w:val="0081182F"/>
    <w:rsid w:val="00813770"/>
    <w:rsid w:val="008159D1"/>
    <w:rsid w:val="00821058"/>
    <w:rsid w:val="00823284"/>
    <w:rsid w:val="00823ED4"/>
    <w:rsid w:val="0082404B"/>
    <w:rsid w:val="00831A87"/>
    <w:rsid w:val="008364A9"/>
    <w:rsid w:val="00842E4F"/>
    <w:rsid w:val="00843B90"/>
    <w:rsid w:val="00843BF2"/>
    <w:rsid w:val="0084401A"/>
    <w:rsid w:val="00845647"/>
    <w:rsid w:val="00853112"/>
    <w:rsid w:val="00853B68"/>
    <w:rsid w:val="0085558D"/>
    <w:rsid w:val="0086025F"/>
    <w:rsid w:val="00861267"/>
    <w:rsid w:val="00871EA9"/>
    <w:rsid w:val="00873396"/>
    <w:rsid w:val="00874434"/>
    <w:rsid w:val="008775DC"/>
    <w:rsid w:val="00877E0E"/>
    <w:rsid w:val="00880359"/>
    <w:rsid w:val="0088077E"/>
    <w:rsid w:val="00882D97"/>
    <w:rsid w:val="00886E84"/>
    <w:rsid w:val="008944AC"/>
    <w:rsid w:val="008951E1"/>
    <w:rsid w:val="00897FD1"/>
    <w:rsid w:val="008A0A60"/>
    <w:rsid w:val="008A19EB"/>
    <w:rsid w:val="008A2386"/>
    <w:rsid w:val="008A303B"/>
    <w:rsid w:val="008A6CA2"/>
    <w:rsid w:val="008B2A65"/>
    <w:rsid w:val="008B33DA"/>
    <w:rsid w:val="008B3C6C"/>
    <w:rsid w:val="008B5701"/>
    <w:rsid w:val="008B5B10"/>
    <w:rsid w:val="008B5FDE"/>
    <w:rsid w:val="008B7B97"/>
    <w:rsid w:val="008C0053"/>
    <w:rsid w:val="008C3FE2"/>
    <w:rsid w:val="008D0268"/>
    <w:rsid w:val="008D06A9"/>
    <w:rsid w:val="008D070A"/>
    <w:rsid w:val="008D0C53"/>
    <w:rsid w:val="008D3668"/>
    <w:rsid w:val="008D4F6D"/>
    <w:rsid w:val="008D60EA"/>
    <w:rsid w:val="008E1516"/>
    <w:rsid w:val="008E1D4F"/>
    <w:rsid w:val="008E3692"/>
    <w:rsid w:val="008E3D72"/>
    <w:rsid w:val="008E7F60"/>
    <w:rsid w:val="008F7999"/>
    <w:rsid w:val="00903D24"/>
    <w:rsid w:val="00904831"/>
    <w:rsid w:val="0090520A"/>
    <w:rsid w:val="009102EE"/>
    <w:rsid w:val="009111FB"/>
    <w:rsid w:val="0091125F"/>
    <w:rsid w:val="00916606"/>
    <w:rsid w:val="00917AFF"/>
    <w:rsid w:val="009222C2"/>
    <w:rsid w:val="00922303"/>
    <w:rsid w:val="0092285E"/>
    <w:rsid w:val="009246BB"/>
    <w:rsid w:val="009250C1"/>
    <w:rsid w:val="0092578F"/>
    <w:rsid w:val="00926715"/>
    <w:rsid w:val="00931475"/>
    <w:rsid w:val="00932731"/>
    <w:rsid w:val="009344AF"/>
    <w:rsid w:val="0093614C"/>
    <w:rsid w:val="00946589"/>
    <w:rsid w:val="009466E7"/>
    <w:rsid w:val="00952341"/>
    <w:rsid w:val="00954819"/>
    <w:rsid w:val="0095692B"/>
    <w:rsid w:val="00960384"/>
    <w:rsid w:val="009630FA"/>
    <w:rsid w:val="00963664"/>
    <w:rsid w:val="00964B07"/>
    <w:rsid w:val="00966644"/>
    <w:rsid w:val="009704D8"/>
    <w:rsid w:val="0097548F"/>
    <w:rsid w:val="009758D8"/>
    <w:rsid w:val="00976361"/>
    <w:rsid w:val="009768A8"/>
    <w:rsid w:val="00976A5C"/>
    <w:rsid w:val="00976FBC"/>
    <w:rsid w:val="00984766"/>
    <w:rsid w:val="009873B8"/>
    <w:rsid w:val="009904AF"/>
    <w:rsid w:val="00991FA4"/>
    <w:rsid w:val="00995774"/>
    <w:rsid w:val="009964E8"/>
    <w:rsid w:val="009A3225"/>
    <w:rsid w:val="009A6E06"/>
    <w:rsid w:val="009A75BC"/>
    <w:rsid w:val="009B0F2D"/>
    <w:rsid w:val="009B1400"/>
    <w:rsid w:val="009B5056"/>
    <w:rsid w:val="009C2054"/>
    <w:rsid w:val="009C79E2"/>
    <w:rsid w:val="009D0290"/>
    <w:rsid w:val="009D17DE"/>
    <w:rsid w:val="009D4B61"/>
    <w:rsid w:val="009E0C7A"/>
    <w:rsid w:val="009E4B9E"/>
    <w:rsid w:val="009E73DE"/>
    <w:rsid w:val="009E7C62"/>
    <w:rsid w:val="009E7DC0"/>
    <w:rsid w:val="009E7E4A"/>
    <w:rsid w:val="009F0D22"/>
    <w:rsid w:val="009F5917"/>
    <w:rsid w:val="00A02582"/>
    <w:rsid w:val="00A02F44"/>
    <w:rsid w:val="00A06DE5"/>
    <w:rsid w:val="00A10A54"/>
    <w:rsid w:val="00A117A7"/>
    <w:rsid w:val="00A11DF2"/>
    <w:rsid w:val="00A131D9"/>
    <w:rsid w:val="00A1343A"/>
    <w:rsid w:val="00A13E8D"/>
    <w:rsid w:val="00A14755"/>
    <w:rsid w:val="00A163BF"/>
    <w:rsid w:val="00A20E61"/>
    <w:rsid w:val="00A2127A"/>
    <w:rsid w:val="00A2447A"/>
    <w:rsid w:val="00A250F3"/>
    <w:rsid w:val="00A26D0B"/>
    <w:rsid w:val="00A271BA"/>
    <w:rsid w:val="00A31358"/>
    <w:rsid w:val="00A32013"/>
    <w:rsid w:val="00A32CAF"/>
    <w:rsid w:val="00A34856"/>
    <w:rsid w:val="00A350F5"/>
    <w:rsid w:val="00A35479"/>
    <w:rsid w:val="00A35875"/>
    <w:rsid w:val="00A36AED"/>
    <w:rsid w:val="00A371E2"/>
    <w:rsid w:val="00A4073A"/>
    <w:rsid w:val="00A42B30"/>
    <w:rsid w:val="00A450FE"/>
    <w:rsid w:val="00A5001E"/>
    <w:rsid w:val="00A52F54"/>
    <w:rsid w:val="00A5529F"/>
    <w:rsid w:val="00A5689E"/>
    <w:rsid w:val="00A569E1"/>
    <w:rsid w:val="00A56C07"/>
    <w:rsid w:val="00A60880"/>
    <w:rsid w:val="00A6160A"/>
    <w:rsid w:val="00A63407"/>
    <w:rsid w:val="00A63D49"/>
    <w:rsid w:val="00A64030"/>
    <w:rsid w:val="00A65FAA"/>
    <w:rsid w:val="00A678F4"/>
    <w:rsid w:val="00A70CA6"/>
    <w:rsid w:val="00A73154"/>
    <w:rsid w:val="00A7406B"/>
    <w:rsid w:val="00A75AFE"/>
    <w:rsid w:val="00A75EFD"/>
    <w:rsid w:val="00A76DE4"/>
    <w:rsid w:val="00A777B7"/>
    <w:rsid w:val="00A83243"/>
    <w:rsid w:val="00A832B3"/>
    <w:rsid w:val="00A832F5"/>
    <w:rsid w:val="00A8349A"/>
    <w:rsid w:val="00A83E03"/>
    <w:rsid w:val="00A84002"/>
    <w:rsid w:val="00A87A56"/>
    <w:rsid w:val="00A9005B"/>
    <w:rsid w:val="00A90791"/>
    <w:rsid w:val="00A97AE0"/>
    <w:rsid w:val="00AA2E6E"/>
    <w:rsid w:val="00AA392F"/>
    <w:rsid w:val="00AA509F"/>
    <w:rsid w:val="00AA7D34"/>
    <w:rsid w:val="00AB36E9"/>
    <w:rsid w:val="00AC04C2"/>
    <w:rsid w:val="00AC16D5"/>
    <w:rsid w:val="00AC20E1"/>
    <w:rsid w:val="00AC287D"/>
    <w:rsid w:val="00AC302E"/>
    <w:rsid w:val="00AC5D6A"/>
    <w:rsid w:val="00AD1308"/>
    <w:rsid w:val="00AD24CA"/>
    <w:rsid w:val="00AD46E4"/>
    <w:rsid w:val="00AD5D84"/>
    <w:rsid w:val="00AD62AB"/>
    <w:rsid w:val="00AE10DA"/>
    <w:rsid w:val="00AE315D"/>
    <w:rsid w:val="00AE392A"/>
    <w:rsid w:val="00AE4CD1"/>
    <w:rsid w:val="00AE572F"/>
    <w:rsid w:val="00AE5856"/>
    <w:rsid w:val="00AF17EC"/>
    <w:rsid w:val="00AF21CF"/>
    <w:rsid w:val="00AF488C"/>
    <w:rsid w:val="00B00332"/>
    <w:rsid w:val="00B00BC1"/>
    <w:rsid w:val="00B03F38"/>
    <w:rsid w:val="00B04E31"/>
    <w:rsid w:val="00B059EE"/>
    <w:rsid w:val="00B10BD8"/>
    <w:rsid w:val="00B1262E"/>
    <w:rsid w:val="00B15065"/>
    <w:rsid w:val="00B20864"/>
    <w:rsid w:val="00B21738"/>
    <w:rsid w:val="00B2656A"/>
    <w:rsid w:val="00B30C5B"/>
    <w:rsid w:val="00B3641F"/>
    <w:rsid w:val="00B400C7"/>
    <w:rsid w:val="00B41A2D"/>
    <w:rsid w:val="00B41C25"/>
    <w:rsid w:val="00B4482E"/>
    <w:rsid w:val="00B46468"/>
    <w:rsid w:val="00B470EE"/>
    <w:rsid w:val="00B4744E"/>
    <w:rsid w:val="00B50A1B"/>
    <w:rsid w:val="00B55ABF"/>
    <w:rsid w:val="00B57475"/>
    <w:rsid w:val="00B61523"/>
    <w:rsid w:val="00B62726"/>
    <w:rsid w:val="00B631D6"/>
    <w:rsid w:val="00B66241"/>
    <w:rsid w:val="00B701ED"/>
    <w:rsid w:val="00B747DC"/>
    <w:rsid w:val="00B758B3"/>
    <w:rsid w:val="00B83938"/>
    <w:rsid w:val="00B84E34"/>
    <w:rsid w:val="00B8754B"/>
    <w:rsid w:val="00B90DEE"/>
    <w:rsid w:val="00B915CA"/>
    <w:rsid w:val="00B92A07"/>
    <w:rsid w:val="00B92DA8"/>
    <w:rsid w:val="00B945AA"/>
    <w:rsid w:val="00B9539B"/>
    <w:rsid w:val="00B95FBE"/>
    <w:rsid w:val="00B9775B"/>
    <w:rsid w:val="00B978BC"/>
    <w:rsid w:val="00BA1468"/>
    <w:rsid w:val="00BA3D45"/>
    <w:rsid w:val="00BA4D6A"/>
    <w:rsid w:val="00BA60A7"/>
    <w:rsid w:val="00BB1C9A"/>
    <w:rsid w:val="00BB2BE9"/>
    <w:rsid w:val="00BB324D"/>
    <w:rsid w:val="00BB3943"/>
    <w:rsid w:val="00BB5669"/>
    <w:rsid w:val="00BB6C4F"/>
    <w:rsid w:val="00BC011A"/>
    <w:rsid w:val="00BC2353"/>
    <w:rsid w:val="00BC71FB"/>
    <w:rsid w:val="00BC7428"/>
    <w:rsid w:val="00BD026D"/>
    <w:rsid w:val="00BD56BF"/>
    <w:rsid w:val="00BD7311"/>
    <w:rsid w:val="00BE095D"/>
    <w:rsid w:val="00BE0CA2"/>
    <w:rsid w:val="00BE2795"/>
    <w:rsid w:val="00BE2C4C"/>
    <w:rsid w:val="00BE5624"/>
    <w:rsid w:val="00BF288C"/>
    <w:rsid w:val="00BF2C1C"/>
    <w:rsid w:val="00BF3E61"/>
    <w:rsid w:val="00BF4FD6"/>
    <w:rsid w:val="00BF6935"/>
    <w:rsid w:val="00BF6FC3"/>
    <w:rsid w:val="00BF7637"/>
    <w:rsid w:val="00C0136A"/>
    <w:rsid w:val="00C06AD9"/>
    <w:rsid w:val="00C06F98"/>
    <w:rsid w:val="00C07A6C"/>
    <w:rsid w:val="00C118B0"/>
    <w:rsid w:val="00C16962"/>
    <w:rsid w:val="00C16977"/>
    <w:rsid w:val="00C2013F"/>
    <w:rsid w:val="00C211D8"/>
    <w:rsid w:val="00C24216"/>
    <w:rsid w:val="00C24C49"/>
    <w:rsid w:val="00C25464"/>
    <w:rsid w:val="00C273B0"/>
    <w:rsid w:val="00C3007B"/>
    <w:rsid w:val="00C3128B"/>
    <w:rsid w:val="00C350A5"/>
    <w:rsid w:val="00C404F8"/>
    <w:rsid w:val="00C412CE"/>
    <w:rsid w:val="00C41E90"/>
    <w:rsid w:val="00C44AAB"/>
    <w:rsid w:val="00C45983"/>
    <w:rsid w:val="00C45BFA"/>
    <w:rsid w:val="00C4799D"/>
    <w:rsid w:val="00C507E5"/>
    <w:rsid w:val="00C533D6"/>
    <w:rsid w:val="00C6115E"/>
    <w:rsid w:val="00C6321C"/>
    <w:rsid w:val="00C63872"/>
    <w:rsid w:val="00C66D02"/>
    <w:rsid w:val="00C66EDF"/>
    <w:rsid w:val="00C726F5"/>
    <w:rsid w:val="00C80E25"/>
    <w:rsid w:val="00C822E3"/>
    <w:rsid w:val="00C82C60"/>
    <w:rsid w:val="00C836F8"/>
    <w:rsid w:val="00C83C13"/>
    <w:rsid w:val="00C842CB"/>
    <w:rsid w:val="00C85503"/>
    <w:rsid w:val="00C85965"/>
    <w:rsid w:val="00C86F4F"/>
    <w:rsid w:val="00C8750C"/>
    <w:rsid w:val="00C90570"/>
    <w:rsid w:val="00C91672"/>
    <w:rsid w:val="00C934A8"/>
    <w:rsid w:val="00C94C6D"/>
    <w:rsid w:val="00CA0621"/>
    <w:rsid w:val="00CA3985"/>
    <w:rsid w:val="00CA3F5E"/>
    <w:rsid w:val="00CA4341"/>
    <w:rsid w:val="00CA4801"/>
    <w:rsid w:val="00CA72F1"/>
    <w:rsid w:val="00CB1405"/>
    <w:rsid w:val="00CB6087"/>
    <w:rsid w:val="00CC06CB"/>
    <w:rsid w:val="00CC1C20"/>
    <w:rsid w:val="00CC2CBB"/>
    <w:rsid w:val="00CC2FF5"/>
    <w:rsid w:val="00CC3FEF"/>
    <w:rsid w:val="00CC4C25"/>
    <w:rsid w:val="00CC789C"/>
    <w:rsid w:val="00CD1858"/>
    <w:rsid w:val="00CD4699"/>
    <w:rsid w:val="00CD5E95"/>
    <w:rsid w:val="00CE01A8"/>
    <w:rsid w:val="00CE1D87"/>
    <w:rsid w:val="00CE3868"/>
    <w:rsid w:val="00CE5A62"/>
    <w:rsid w:val="00CF0D73"/>
    <w:rsid w:val="00CF2CA8"/>
    <w:rsid w:val="00CF33DF"/>
    <w:rsid w:val="00CF437D"/>
    <w:rsid w:val="00CF6D1B"/>
    <w:rsid w:val="00CF781F"/>
    <w:rsid w:val="00D02221"/>
    <w:rsid w:val="00D02798"/>
    <w:rsid w:val="00D033B3"/>
    <w:rsid w:val="00D03B2B"/>
    <w:rsid w:val="00D040E0"/>
    <w:rsid w:val="00D049E7"/>
    <w:rsid w:val="00D06590"/>
    <w:rsid w:val="00D117A2"/>
    <w:rsid w:val="00D12E75"/>
    <w:rsid w:val="00D200A5"/>
    <w:rsid w:val="00D20EC5"/>
    <w:rsid w:val="00D22203"/>
    <w:rsid w:val="00D2494E"/>
    <w:rsid w:val="00D252AC"/>
    <w:rsid w:val="00D26C75"/>
    <w:rsid w:val="00D26D6B"/>
    <w:rsid w:val="00D3119D"/>
    <w:rsid w:val="00D31268"/>
    <w:rsid w:val="00D35483"/>
    <w:rsid w:val="00D36AB0"/>
    <w:rsid w:val="00D36BA6"/>
    <w:rsid w:val="00D376BF"/>
    <w:rsid w:val="00D42526"/>
    <w:rsid w:val="00D45108"/>
    <w:rsid w:val="00D4675D"/>
    <w:rsid w:val="00D479D1"/>
    <w:rsid w:val="00D47EB4"/>
    <w:rsid w:val="00D52918"/>
    <w:rsid w:val="00D555BD"/>
    <w:rsid w:val="00D57129"/>
    <w:rsid w:val="00D60BB2"/>
    <w:rsid w:val="00D615F7"/>
    <w:rsid w:val="00D6201A"/>
    <w:rsid w:val="00D6323E"/>
    <w:rsid w:val="00D63E3B"/>
    <w:rsid w:val="00D70AE7"/>
    <w:rsid w:val="00D71037"/>
    <w:rsid w:val="00D711AF"/>
    <w:rsid w:val="00D73713"/>
    <w:rsid w:val="00D74C92"/>
    <w:rsid w:val="00D778A2"/>
    <w:rsid w:val="00D81B12"/>
    <w:rsid w:val="00D84DAC"/>
    <w:rsid w:val="00D92D35"/>
    <w:rsid w:val="00D936B8"/>
    <w:rsid w:val="00D93F62"/>
    <w:rsid w:val="00D95E25"/>
    <w:rsid w:val="00D9635A"/>
    <w:rsid w:val="00D96F77"/>
    <w:rsid w:val="00D97BC6"/>
    <w:rsid w:val="00D97CA9"/>
    <w:rsid w:val="00DA0E2C"/>
    <w:rsid w:val="00DA2F81"/>
    <w:rsid w:val="00DA326F"/>
    <w:rsid w:val="00DA38BF"/>
    <w:rsid w:val="00DA7126"/>
    <w:rsid w:val="00DB07E8"/>
    <w:rsid w:val="00DB0C19"/>
    <w:rsid w:val="00DB111F"/>
    <w:rsid w:val="00DB19AC"/>
    <w:rsid w:val="00DB2CF7"/>
    <w:rsid w:val="00DB3B04"/>
    <w:rsid w:val="00DB4B0A"/>
    <w:rsid w:val="00DB7139"/>
    <w:rsid w:val="00DC0673"/>
    <w:rsid w:val="00DC21A5"/>
    <w:rsid w:val="00DC2E6A"/>
    <w:rsid w:val="00DC35C5"/>
    <w:rsid w:val="00DC3691"/>
    <w:rsid w:val="00DD107F"/>
    <w:rsid w:val="00DD1469"/>
    <w:rsid w:val="00DD1D2B"/>
    <w:rsid w:val="00DD32F5"/>
    <w:rsid w:val="00DD480F"/>
    <w:rsid w:val="00DD583A"/>
    <w:rsid w:val="00DD627C"/>
    <w:rsid w:val="00DD6AC7"/>
    <w:rsid w:val="00DE231B"/>
    <w:rsid w:val="00DE2459"/>
    <w:rsid w:val="00DE2BBD"/>
    <w:rsid w:val="00DF08B4"/>
    <w:rsid w:val="00DF0E38"/>
    <w:rsid w:val="00DF15A4"/>
    <w:rsid w:val="00DF2786"/>
    <w:rsid w:val="00DF3870"/>
    <w:rsid w:val="00DF3AF2"/>
    <w:rsid w:val="00DF5F16"/>
    <w:rsid w:val="00DF75BC"/>
    <w:rsid w:val="00DF7E6D"/>
    <w:rsid w:val="00E01FC9"/>
    <w:rsid w:val="00E02BFD"/>
    <w:rsid w:val="00E03725"/>
    <w:rsid w:val="00E04393"/>
    <w:rsid w:val="00E120E6"/>
    <w:rsid w:val="00E144EC"/>
    <w:rsid w:val="00E14819"/>
    <w:rsid w:val="00E16018"/>
    <w:rsid w:val="00E21933"/>
    <w:rsid w:val="00E23205"/>
    <w:rsid w:val="00E267FA"/>
    <w:rsid w:val="00E274B0"/>
    <w:rsid w:val="00E27C0D"/>
    <w:rsid w:val="00E3045D"/>
    <w:rsid w:val="00E306C7"/>
    <w:rsid w:val="00E30C07"/>
    <w:rsid w:val="00E3182C"/>
    <w:rsid w:val="00E32B8F"/>
    <w:rsid w:val="00E32C7B"/>
    <w:rsid w:val="00E341F9"/>
    <w:rsid w:val="00E40D70"/>
    <w:rsid w:val="00E41A62"/>
    <w:rsid w:val="00E42F3F"/>
    <w:rsid w:val="00E4361E"/>
    <w:rsid w:val="00E539AB"/>
    <w:rsid w:val="00E542CC"/>
    <w:rsid w:val="00E54762"/>
    <w:rsid w:val="00E55DD7"/>
    <w:rsid w:val="00E56AAD"/>
    <w:rsid w:val="00E60D0F"/>
    <w:rsid w:val="00E61D87"/>
    <w:rsid w:val="00E62777"/>
    <w:rsid w:val="00E640E2"/>
    <w:rsid w:val="00E668F1"/>
    <w:rsid w:val="00E744F9"/>
    <w:rsid w:val="00E77F3D"/>
    <w:rsid w:val="00E8183E"/>
    <w:rsid w:val="00E81989"/>
    <w:rsid w:val="00E82CB6"/>
    <w:rsid w:val="00E83369"/>
    <w:rsid w:val="00E84969"/>
    <w:rsid w:val="00E849EE"/>
    <w:rsid w:val="00E8621B"/>
    <w:rsid w:val="00E95A66"/>
    <w:rsid w:val="00E96C1D"/>
    <w:rsid w:val="00EA0678"/>
    <w:rsid w:val="00EA160C"/>
    <w:rsid w:val="00EA2CEB"/>
    <w:rsid w:val="00EA47EA"/>
    <w:rsid w:val="00EA71DE"/>
    <w:rsid w:val="00EB0037"/>
    <w:rsid w:val="00EB4F11"/>
    <w:rsid w:val="00EB6442"/>
    <w:rsid w:val="00EC009E"/>
    <w:rsid w:val="00EC0873"/>
    <w:rsid w:val="00EC440D"/>
    <w:rsid w:val="00EC4418"/>
    <w:rsid w:val="00EC5552"/>
    <w:rsid w:val="00EC671B"/>
    <w:rsid w:val="00EC73D1"/>
    <w:rsid w:val="00EC7653"/>
    <w:rsid w:val="00ED0A38"/>
    <w:rsid w:val="00ED11A8"/>
    <w:rsid w:val="00ED1AF3"/>
    <w:rsid w:val="00ED3A8D"/>
    <w:rsid w:val="00ED7CE3"/>
    <w:rsid w:val="00EE0110"/>
    <w:rsid w:val="00EE09B9"/>
    <w:rsid w:val="00EE2DFE"/>
    <w:rsid w:val="00EE3D7D"/>
    <w:rsid w:val="00EF7B59"/>
    <w:rsid w:val="00F043CA"/>
    <w:rsid w:val="00F07102"/>
    <w:rsid w:val="00F1425A"/>
    <w:rsid w:val="00F1468C"/>
    <w:rsid w:val="00F1702B"/>
    <w:rsid w:val="00F179B3"/>
    <w:rsid w:val="00F21D82"/>
    <w:rsid w:val="00F24CBA"/>
    <w:rsid w:val="00F25893"/>
    <w:rsid w:val="00F2763B"/>
    <w:rsid w:val="00F33C09"/>
    <w:rsid w:val="00F34C64"/>
    <w:rsid w:val="00F36365"/>
    <w:rsid w:val="00F3708C"/>
    <w:rsid w:val="00F41C55"/>
    <w:rsid w:val="00F42E59"/>
    <w:rsid w:val="00F44495"/>
    <w:rsid w:val="00F527A5"/>
    <w:rsid w:val="00F53DE0"/>
    <w:rsid w:val="00F56577"/>
    <w:rsid w:val="00F56777"/>
    <w:rsid w:val="00F56C2B"/>
    <w:rsid w:val="00F56CBB"/>
    <w:rsid w:val="00F632FD"/>
    <w:rsid w:val="00F63FE1"/>
    <w:rsid w:val="00F647A6"/>
    <w:rsid w:val="00F653E0"/>
    <w:rsid w:val="00F70F78"/>
    <w:rsid w:val="00F71AAA"/>
    <w:rsid w:val="00F74D7C"/>
    <w:rsid w:val="00F769C7"/>
    <w:rsid w:val="00F77FE3"/>
    <w:rsid w:val="00F804BF"/>
    <w:rsid w:val="00F82331"/>
    <w:rsid w:val="00F824E1"/>
    <w:rsid w:val="00F82A90"/>
    <w:rsid w:val="00F82E1C"/>
    <w:rsid w:val="00F8457D"/>
    <w:rsid w:val="00F865D4"/>
    <w:rsid w:val="00F935F8"/>
    <w:rsid w:val="00F94025"/>
    <w:rsid w:val="00F96ECD"/>
    <w:rsid w:val="00FA1CA5"/>
    <w:rsid w:val="00FA2FB8"/>
    <w:rsid w:val="00FA47C2"/>
    <w:rsid w:val="00FA4C7F"/>
    <w:rsid w:val="00FA5AE0"/>
    <w:rsid w:val="00FB6302"/>
    <w:rsid w:val="00FB7791"/>
    <w:rsid w:val="00FB7C65"/>
    <w:rsid w:val="00FC1147"/>
    <w:rsid w:val="00FC140C"/>
    <w:rsid w:val="00FC19BC"/>
    <w:rsid w:val="00FC2404"/>
    <w:rsid w:val="00FC31B1"/>
    <w:rsid w:val="00FC64B5"/>
    <w:rsid w:val="00FD0BBB"/>
    <w:rsid w:val="00FD15B1"/>
    <w:rsid w:val="00FD1A2F"/>
    <w:rsid w:val="00FD3E35"/>
    <w:rsid w:val="00FD653B"/>
    <w:rsid w:val="00FE0CD8"/>
    <w:rsid w:val="00FE2E37"/>
    <w:rsid w:val="00FE4B51"/>
    <w:rsid w:val="00FE4B5A"/>
    <w:rsid w:val="00FE6915"/>
    <w:rsid w:val="00FF2769"/>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FF53D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ko-KR" w:eastAsia="ko-KR" w:bidi="ko-KR"/>
      </w:rPr>
    </w:rPrDefault>
    <w:pPrDefault/>
  </w:docDefaults>
  <w:latentStyles w:defLockedState="0" w:defUIPriority="0" w:defSemiHidden="0" w:defUnhideWhenUsed="0" w:defQFormat="0" w:count="380">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uiPriority w:val="99"/>
    <w:semiHidden/>
    <w:rsid w:val="00AE392A"/>
    <w:rPr>
      <w:rFonts w:cs="Times New Roman"/>
      <w:sz w:val="16"/>
      <w:szCs w:val="16"/>
    </w:rPr>
  </w:style>
  <w:style w:type="paragraph" w:styleId="CommentText">
    <w:name w:val="annotation text"/>
    <w:basedOn w:val="Normal"/>
    <w:link w:val="CommentTextChar"/>
    <w:uiPriority w:val="99"/>
    <w:semiHidden/>
    <w:rsid w:val="00AE392A"/>
    <w:rPr>
      <w:sz w:val="20"/>
      <w:szCs w:val="20"/>
    </w:rPr>
  </w:style>
  <w:style w:type="character" w:customStyle="1" w:styleId="CommentTextChar">
    <w:name w:val="Comment Text Char"/>
    <w:basedOn w:val="DefaultParagraphFont"/>
    <w:link w:val="CommentText"/>
    <w:uiPriority w:val="99"/>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ko-KR"/>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rPr>
  </w:style>
  <w:style w:type="character" w:styleId="FollowedHyperlink">
    <w:name w:val="FollowedHyperlink"/>
    <w:basedOn w:val="DefaultParagraphFont"/>
    <w:semiHidden/>
    <w:unhideWhenUsed/>
    <w:rsid w:val="003E31C0"/>
    <w:rPr>
      <w:color w:val="800080" w:themeColor="followedHyperlink"/>
      <w:u w:val="single"/>
    </w:rPr>
  </w:style>
  <w:style w:type="character" w:styleId="Strong">
    <w:name w:val="Strong"/>
    <w:uiPriority w:val="22"/>
    <w:qFormat/>
    <w:locked/>
    <w:rsid w:val="00810B8B"/>
    <w:rPr>
      <w:b/>
      <w:bCs/>
    </w:rPr>
  </w:style>
  <w:style w:type="paragraph" w:styleId="NormalWeb">
    <w:name w:val="Normal (Web)"/>
    <w:basedOn w:val="Normal"/>
    <w:uiPriority w:val="99"/>
    <w:unhideWhenUsed/>
    <w:rsid w:val="00FE2E37"/>
    <w:pPr>
      <w:spacing w:before="100" w:beforeAutospacing="1" w:after="100" w:afterAutospacing="1"/>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203831917">
      <w:bodyDiv w:val="1"/>
      <w:marLeft w:val="0"/>
      <w:marRight w:val="0"/>
      <w:marTop w:val="0"/>
      <w:marBottom w:val="0"/>
      <w:divBdr>
        <w:top w:val="none" w:sz="0" w:space="0" w:color="auto"/>
        <w:left w:val="none" w:sz="0" w:space="0" w:color="auto"/>
        <w:bottom w:val="none" w:sz="0" w:space="0" w:color="auto"/>
        <w:right w:val="none" w:sz="0" w:space="0" w:color="auto"/>
      </w:divBdr>
    </w:div>
    <w:div w:id="261455758">
      <w:bodyDiv w:val="1"/>
      <w:marLeft w:val="0"/>
      <w:marRight w:val="0"/>
      <w:marTop w:val="0"/>
      <w:marBottom w:val="0"/>
      <w:divBdr>
        <w:top w:val="none" w:sz="0" w:space="0" w:color="auto"/>
        <w:left w:val="none" w:sz="0" w:space="0" w:color="auto"/>
        <w:bottom w:val="none" w:sz="0" w:space="0" w:color="auto"/>
        <w:right w:val="none" w:sz="0" w:space="0" w:color="auto"/>
      </w:divBdr>
    </w:div>
    <w:div w:id="730033760">
      <w:bodyDiv w:val="1"/>
      <w:marLeft w:val="0"/>
      <w:marRight w:val="0"/>
      <w:marTop w:val="0"/>
      <w:marBottom w:val="0"/>
      <w:divBdr>
        <w:top w:val="none" w:sz="0" w:space="0" w:color="auto"/>
        <w:left w:val="none" w:sz="0" w:space="0" w:color="auto"/>
        <w:bottom w:val="none" w:sz="0" w:space="0" w:color="auto"/>
        <w:right w:val="none" w:sz="0" w:space="0" w:color="auto"/>
      </w:divBdr>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073237268">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02885093">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 w:id="1561746690">
      <w:bodyDiv w:val="1"/>
      <w:marLeft w:val="0"/>
      <w:marRight w:val="0"/>
      <w:marTop w:val="0"/>
      <w:marBottom w:val="0"/>
      <w:divBdr>
        <w:top w:val="none" w:sz="0" w:space="0" w:color="auto"/>
        <w:left w:val="none" w:sz="0" w:space="0" w:color="auto"/>
        <w:bottom w:val="none" w:sz="0" w:space="0" w:color="auto"/>
        <w:right w:val="none" w:sz="0" w:space="0" w:color="auto"/>
      </w:divBdr>
    </w:div>
    <w:div w:id="1707637496">
      <w:bodyDiv w:val="1"/>
      <w:marLeft w:val="0"/>
      <w:marRight w:val="0"/>
      <w:marTop w:val="0"/>
      <w:marBottom w:val="0"/>
      <w:divBdr>
        <w:top w:val="none" w:sz="0" w:space="0" w:color="auto"/>
        <w:left w:val="none" w:sz="0" w:space="0" w:color="auto"/>
        <w:bottom w:val="none" w:sz="0" w:space="0" w:color="auto"/>
        <w:right w:val="none" w:sz="0" w:space="0" w:color="auto"/>
      </w:divBdr>
    </w:div>
    <w:div w:id="171195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anitowoccranes.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SukHyun.Park@manitowoc.com" TargetMode="External"/><Relationship Id="rId10" Type="http://schemas.openxmlformats.org/officeDocument/2006/relationships/hyperlink" Target="mailto:JongSeoung.Park@manitowoc.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43A38-1453-C041-92A2-87817B03D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416</Words>
  <Characters>2375</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Date</vt:lpstr>
    </vt:vector>
  </TitlesOfParts>
  <Company> </Company>
  <LinksUpToDate>false</LinksUpToDate>
  <CharactersWithSpaces>2786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 </dc:creator>
  <cp:lastModifiedBy>Chris Basco</cp:lastModifiedBy>
  <cp:revision>9</cp:revision>
  <cp:lastPrinted>2015-04-29T08:54:00Z</cp:lastPrinted>
  <dcterms:created xsi:type="dcterms:W3CDTF">2016-02-18T17:05:00Z</dcterms:created>
  <dcterms:modified xsi:type="dcterms:W3CDTF">2016-03-08T15:42:00Z</dcterms:modified>
</cp:coreProperties>
</file>