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3C0" w:rsidRPr="005263C0" w:rsidRDefault="005263C0" w:rsidP="005263C0">
      <w:pPr>
        <w:tabs>
          <w:tab w:val="left" w:pos="6096"/>
        </w:tabs>
        <w:spacing w:after="0" w:line="276" w:lineRule="auto"/>
        <w:jc w:val="right"/>
        <w:rPr>
          <w:rFonts w:ascii="Verdana" w:eastAsia="Times New Roman" w:hAnsi="Verdana" w:cs="Times New Roman"/>
          <w:color w:val="ED1C2A"/>
          <w:kern w:val="0"/>
          <w:sz w:val="30"/>
          <w:szCs w:val="30"/>
        </w:rPr>
      </w:pPr>
      <w:r>
        <w:rPr>
          <w:rFonts w:ascii="Times New Roman" w:hAnsi="Times New Roman"/>
          <w:noProof/>
          <w:sz w:val="24"/>
          <w:szCs w:val="24"/>
          <w:lang w:val="en-US"/>
        </w:rPr>
        <w:drawing>
          <wp:anchor distT="0" distB="0" distL="114300" distR="114300" simplePos="0" relativeHeight="251658240" behindDoc="1" locked="0" layoutInCell="1" allowOverlap="1">
            <wp:simplePos x="0" y="0"/>
            <wp:positionH relativeFrom="column">
              <wp:posOffset>-45085</wp:posOffset>
            </wp:positionH>
            <wp:positionV relativeFrom="paragraph">
              <wp:posOffset>0</wp:posOffset>
            </wp:positionV>
            <wp:extent cx="1485900" cy="346710"/>
            <wp:effectExtent l="0" t="0" r="0" b="0"/>
            <wp:wrapTight wrapText="bothSides">
              <wp:wrapPolygon edited="0">
                <wp:start x="0" y="0"/>
                <wp:lineTo x="0" y="20176"/>
                <wp:lineTo x="21323" y="20176"/>
                <wp:lineTo x="21323" y="0"/>
                <wp:lineTo x="0" y="0"/>
              </wp:wrapPolygon>
            </wp:wrapTight>
            <wp:docPr id="9" name="Picture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Ein Bild, das Text, Schrift, Logo, Grafiken enthält.&#10;&#10;KI-generierte Inhalte können fehlerhaft sein."/>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5900" cy="346710"/>
                    </a:xfrm>
                    <a:prstGeom prst="rect">
                      <a:avLst/>
                    </a:prstGeom>
                    <a:noFill/>
                  </pic:spPr>
                </pic:pic>
              </a:graphicData>
            </a:graphic>
          </wp:anchor>
        </w:drawing>
      </w:r>
      <w:r>
        <w:rPr>
          <w:rFonts w:ascii="Verdana" w:hAnsi="Verdana"/>
          <w:color w:val="ED1C2A"/>
          <w:sz w:val="30"/>
          <w:szCs w:val="30"/>
        </w:rPr>
        <w:t xml:space="preserve">                                PERSBERICHT</w:t>
      </w:r>
    </w:p>
    <w:p w:rsidR="005263C0" w:rsidRDefault="000745AC" w:rsidP="005263C0">
      <w:pPr>
        <w:spacing w:after="0" w:line="276" w:lineRule="auto"/>
        <w:jc w:val="right"/>
        <w:outlineLvl w:val="0"/>
        <w:rPr>
          <w:rFonts w:ascii="Verdana" w:eastAsia="Times New Roman" w:hAnsi="Verdana" w:cs="Times New Roman"/>
          <w:color w:val="41525C"/>
          <w:kern w:val="0"/>
          <w:sz w:val="18"/>
          <w:szCs w:val="18"/>
        </w:rPr>
      </w:pPr>
      <w:r>
        <w:rPr>
          <w:rFonts w:ascii="Verdana" w:hAnsi="Verdana"/>
          <w:color w:val="41525C"/>
          <w:sz w:val="18"/>
          <w:szCs w:val="18"/>
        </w:rPr>
        <w:t>1 September</w:t>
      </w:r>
      <w:r w:rsidR="005263C0">
        <w:rPr>
          <w:rFonts w:ascii="Verdana" w:hAnsi="Verdana"/>
          <w:color w:val="41525C"/>
          <w:sz w:val="18"/>
          <w:szCs w:val="18"/>
        </w:rPr>
        <w:t xml:space="preserve"> 2025</w:t>
      </w:r>
    </w:p>
    <w:p w:rsidR="005263C0" w:rsidRPr="005263C0" w:rsidRDefault="005263C0" w:rsidP="005263C0">
      <w:pPr>
        <w:spacing w:after="0" w:line="276" w:lineRule="auto"/>
        <w:jc w:val="right"/>
        <w:outlineLvl w:val="0"/>
        <w:rPr>
          <w:rFonts w:ascii="Verdana" w:eastAsia="Times New Roman" w:hAnsi="Verdana" w:cs="Times New Roman"/>
          <w:color w:val="ED1C2A"/>
          <w:kern w:val="0"/>
          <w:sz w:val="18"/>
          <w:szCs w:val="18"/>
          <w:lang w:val="en-US"/>
        </w:rPr>
      </w:pPr>
    </w:p>
    <w:p w:rsidR="00776CC5" w:rsidRDefault="00776CC5" w:rsidP="00296DC3">
      <w:pPr>
        <w:rPr>
          <w:rFonts w:ascii="Roboto" w:hAnsi="Roboto"/>
          <w:b/>
          <w:bCs/>
          <w:sz w:val="24"/>
          <w:szCs w:val="24"/>
          <w:lang w:val="en-US"/>
        </w:rPr>
      </w:pPr>
    </w:p>
    <w:p w:rsidR="00FC0C13" w:rsidRPr="00FC0C13" w:rsidRDefault="406A3C9B" w:rsidP="00C77964">
      <w:pPr>
        <w:spacing w:after="0" w:line="276" w:lineRule="auto"/>
        <w:rPr>
          <w:rFonts w:ascii="Roboto" w:hAnsi="Roboto"/>
          <w:color w:val="000000"/>
          <w:sz w:val="20"/>
          <w:szCs w:val="20"/>
        </w:rPr>
      </w:pPr>
      <w:r w:rsidRPr="406A3C9B">
        <w:rPr>
          <w:rFonts w:ascii="Roboto" w:hAnsi="Roboto"/>
          <w:b/>
          <w:bCs/>
          <w:sz w:val="24"/>
          <w:szCs w:val="24"/>
        </w:rPr>
        <w:t>Manitowoc benoemt Timo Stenz tot vice president Verkoop mobiele kranen voor Midden-Europa</w:t>
      </w:r>
    </w:p>
    <w:p w:rsidR="00C77964" w:rsidRPr="00C77964" w:rsidRDefault="00C77964" w:rsidP="00C77964">
      <w:pPr>
        <w:spacing w:after="0" w:line="276" w:lineRule="auto"/>
        <w:ind w:left="714"/>
        <w:rPr>
          <w:rFonts w:ascii="Roboto" w:hAnsi="Roboto"/>
          <w:color w:val="000000"/>
          <w:sz w:val="20"/>
          <w:szCs w:val="20"/>
        </w:rPr>
      </w:pPr>
    </w:p>
    <w:p w:rsidR="007F117C" w:rsidRPr="00614C81" w:rsidRDefault="4ED4F342" w:rsidP="00776CC5">
      <w:pPr>
        <w:numPr>
          <w:ilvl w:val="0"/>
          <w:numId w:val="1"/>
        </w:numPr>
        <w:spacing w:after="0" w:line="276" w:lineRule="auto"/>
        <w:ind w:left="714" w:hanging="357"/>
        <w:rPr>
          <w:rFonts w:ascii="Roboto" w:hAnsi="Roboto"/>
          <w:color w:val="000000"/>
          <w:sz w:val="20"/>
          <w:szCs w:val="20"/>
        </w:rPr>
      </w:pPr>
      <w:r>
        <w:rPr>
          <w:rFonts w:ascii="Roboto" w:hAnsi="Roboto"/>
          <w:i/>
          <w:iCs/>
          <w:color w:val="000000" w:themeColor="text1"/>
          <w:sz w:val="20"/>
          <w:szCs w:val="20"/>
        </w:rPr>
        <w:t>Nieuw hoofd Verkoop zal zich richten op continue groei van de verkoop van Grove-kranen in diverse strategisch belangrijke Europese markten.</w:t>
      </w:r>
    </w:p>
    <w:p w:rsidR="007F117C" w:rsidRPr="00B0667A" w:rsidRDefault="008F498B" w:rsidP="00776CC5">
      <w:pPr>
        <w:numPr>
          <w:ilvl w:val="0"/>
          <w:numId w:val="1"/>
        </w:numPr>
        <w:spacing w:after="0" w:line="276" w:lineRule="auto"/>
        <w:ind w:left="714" w:hanging="357"/>
        <w:rPr>
          <w:rFonts w:ascii="Roboto" w:hAnsi="Roboto"/>
          <w:color w:val="000000"/>
          <w:sz w:val="20"/>
          <w:szCs w:val="20"/>
        </w:rPr>
      </w:pPr>
      <w:r>
        <w:rPr>
          <w:rFonts w:ascii="Roboto" w:hAnsi="Roboto"/>
          <w:i/>
          <w:iCs/>
          <w:color w:val="000000" w:themeColor="text1"/>
          <w:sz w:val="20"/>
          <w:szCs w:val="20"/>
        </w:rPr>
        <w:t xml:space="preserve">Hij brengt bijna 20 jaar ervaring op het gebied van verkoopleiding in de bouwmaterieelsector met zich mee naar Manitowoc. </w:t>
      </w:r>
    </w:p>
    <w:p w:rsidR="00776CC5" w:rsidRDefault="00776CC5" w:rsidP="00776CC5">
      <w:pPr>
        <w:spacing w:after="0" w:line="276" w:lineRule="auto"/>
        <w:rPr>
          <w:rFonts w:ascii="Roboto" w:hAnsi="Roboto"/>
          <w:sz w:val="20"/>
          <w:szCs w:val="20"/>
          <w:lang w:val="en-US"/>
        </w:rPr>
      </w:pPr>
    </w:p>
    <w:p w:rsidR="00FD675A" w:rsidRDefault="406A3C9B" w:rsidP="406A3C9B">
      <w:pPr>
        <w:spacing w:after="0" w:line="276" w:lineRule="auto"/>
        <w:rPr>
          <w:rFonts w:ascii="Roboto" w:hAnsi="Roboto"/>
          <w:strike/>
          <w:color w:val="FF0000"/>
          <w:sz w:val="20"/>
          <w:szCs w:val="20"/>
        </w:rPr>
      </w:pPr>
      <w:r w:rsidRPr="406A3C9B">
        <w:rPr>
          <w:rFonts w:ascii="Roboto" w:hAnsi="Roboto"/>
          <w:sz w:val="20"/>
          <w:szCs w:val="20"/>
        </w:rPr>
        <w:t>Manitowoc heeft Timo Stenz per 1 juli 2025 benoemd tot vice president Verkoop mobiele kranen - Midden-Europa. In deze functie zal hij leidinggeven aan het verkoopteam in Duitsland en Nederland en zich daarbij richten op business development en het versterken van klantrelaties. Ook zal hij de verkoopactiviteiten van mobiele kranen van Manitowoc in Noord- en Oost-Europa uitbreiden.</w:t>
      </w:r>
    </w:p>
    <w:p w:rsidR="50BEAE45" w:rsidRDefault="50BEAE45" w:rsidP="50BEAE45">
      <w:pPr>
        <w:spacing w:after="0" w:line="276" w:lineRule="auto"/>
        <w:rPr>
          <w:rFonts w:ascii="Roboto" w:hAnsi="Roboto"/>
          <w:sz w:val="20"/>
          <w:szCs w:val="20"/>
        </w:rPr>
      </w:pPr>
    </w:p>
    <w:p w:rsidR="00FD675A" w:rsidRPr="001121E4" w:rsidRDefault="406A3C9B" w:rsidP="00776CC5">
      <w:pPr>
        <w:spacing w:after="0" w:line="276" w:lineRule="auto"/>
        <w:rPr>
          <w:rFonts w:ascii="Roboto" w:hAnsi="Roboto"/>
          <w:sz w:val="20"/>
          <w:szCs w:val="20"/>
        </w:rPr>
      </w:pPr>
      <w:r w:rsidRPr="406A3C9B">
        <w:rPr>
          <w:rFonts w:ascii="Roboto" w:hAnsi="Roboto"/>
          <w:sz w:val="20"/>
          <w:szCs w:val="20"/>
        </w:rPr>
        <w:t>“We zijn verheugd Timo bij het team te verwelkomen. Met zijn bewezen staat van dienst en diepgaande kennis van de bouwmaterieelsector zal Timo een belangrijke rol vervullen om ervoor te zorgen dat de kranenparken van steeds meer klanten in belangrijke Europese markten uit kranen van Grove bestaan”, aldus Pier Domenico Ravera, vice president van de verkoop van mobiele kranen in Europa en algemeen directeur van Manitowoc Cranes UK.</w:t>
      </w:r>
    </w:p>
    <w:p w:rsidR="00F0021E" w:rsidRDefault="00F0021E" w:rsidP="00776CC5">
      <w:pPr>
        <w:spacing w:after="0" w:line="276" w:lineRule="auto"/>
        <w:rPr>
          <w:rFonts w:ascii="Roboto" w:hAnsi="Roboto"/>
          <w:sz w:val="20"/>
          <w:szCs w:val="20"/>
          <w:lang w:val="en-US"/>
        </w:rPr>
      </w:pPr>
    </w:p>
    <w:p w:rsidR="00603FD8" w:rsidRDefault="406A3C9B" w:rsidP="00776CC5">
      <w:pPr>
        <w:spacing w:after="0" w:line="276" w:lineRule="auto"/>
        <w:rPr>
          <w:rFonts w:ascii="Roboto" w:hAnsi="Roboto"/>
          <w:sz w:val="20"/>
          <w:szCs w:val="20"/>
        </w:rPr>
      </w:pPr>
      <w:r w:rsidRPr="406A3C9B">
        <w:rPr>
          <w:rFonts w:ascii="Roboto" w:hAnsi="Roboto"/>
          <w:sz w:val="20"/>
          <w:szCs w:val="20"/>
        </w:rPr>
        <w:t xml:space="preserve">Met een bewezen staat van dienst in de wereld van technische apparatuur en bouwmaterieel brengt Stenz uitgebreide ervaring met zich mee op het gebied van verkoopmanagement, strategische planning en de opbouw van dealernetwerken. Na zijn studie Industriële en werktuigbouwkunde aan de Technische Universiteit Darmstadt in Duitsland begon hij bij de verdichtingsmachinefabrikant BOMAG. </w:t>
      </w:r>
    </w:p>
    <w:p w:rsidR="00603FD8" w:rsidRDefault="00603FD8" w:rsidP="00776CC5">
      <w:pPr>
        <w:spacing w:after="0" w:line="276" w:lineRule="auto"/>
        <w:rPr>
          <w:rFonts w:ascii="Roboto" w:hAnsi="Roboto"/>
          <w:sz w:val="20"/>
          <w:szCs w:val="20"/>
          <w:lang w:val="en-US"/>
        </w:rPr>
      </w:pPr>
    </w:p>
    <w:p w:rsidR="00F0021E" w:rsidRDefault="406A3C9B" w:rsidP="00776CC5">
      <w:pPr>
        <w:spacing w:after="0" w:line="276" w:lineRule="auto"/>
        <w:rPr>
          <w:rFonts w:ascii="Roboto" w:hAnsi="Roboto"/>
          <w:sz w:val="20"/>
          <w:szCs w:val="20"/>
        </w:rPr>
      </w:pPr>
      <w:r w:rsidRPr="406A3C9B">
        <w:rPr>
          <w:rFonts w:ascii="Roboto" w:hAnsi="Roboto"/>
          <w:sz w:val="20"/>
          <w:szCs w:val="20"/>
        </w:rPr>
        <w:t xml:space="preserve">Bij BOMAG heeft Stenz meerdere senior-functies vervuld en de laatste jaren was hij directeur Wereldwijde verkoop. </w:t>
      </w:r>
    </w:p>
    <w:p w:rsidR="00121C94" w:rsidRDefault="00121C94" w:rsidP="00776CC5">
      <w:pPr>
        <w:spacing w:after="0" w:line="276" w:lineRule="auto"/>
        <w:rPr>
          <w:rFonts w:ascii="Roboto" w:hAnsi="Roboto"/>
          <w:sz w:val="20"/>
          <w:szCs w:val="20"/>
          <w:lang w:val="en-US"/>
        </w:rPr>
      </w:pPr>
    </w:p>
    <w:p w:rsidR="00296DC3" w:rsidRPr="001121E4" w:rsidRDefault="406A3C9B" w:rsidP="00776CC5">
      <w:pPr>
        <w:spacing w:after="0" w:line="276" w:lineRule="auto"/>
        <w:rPr>
          <w:rFonts w:ascii="Roboto" w:hAnsi="Roboto"/>
          <w:sz w:val="20"/>
          <w:szCs w:val="20"/>
        </w:rPr>
      </w:pPr>
      <w:r w:rsidRPr="406A3C9B">
        <w:rPr>
          <w:rFonts w:ascii="Roboto" w:hAnsi="Roboto"/>
          <w:sz w:val="20"/>
          <w:szCs w:val="20"/>
        </w:rPr>
        <w:t>“Ik kijk ernaar uit om bij Manitowoc aan de slag te gaan, een bedrijf dat bekend staat om zijn sterke portfolio en onwrikbare toewijding aan kwaliteit. Ik kan niet wachten om met het Grove-team te werken, bestaande klantrelaties te onderhouden en langdurige samenwerkingen met nieuwe klanten op te bouwen,” aldus Stenz.</w:t>
      </w:r>
    </w:p>
    <w:p w:rsidR="00296DC3" w:rsidRPr="005263C0" w:rsidRDefault="00296DC3" w:rsidP="00776CC5">
      <w:pPr>
        <w:spacing w:after="0" w:line="276" w:lineRule="auto"/>
        <w:rPr>
          <w:b/>
          <w:bCs/>
          <w:sz w:val="20"/>
          <w:szCs w:val="20"/>
          <w:lang w:val="en-US"/>
        </w:rPr>
      </w:pPr>
    </w:p>
    <w:p w:rsidR="005263C0" w:rsidRPr="005263C0" w:rsidRDefault="005263C0" w:rsidP="00776CC5">
      <w:pPr>
        <w:spacing w:after="0" w:line="276" w:lineRule="auto"/>
        <w:jc w:val="center"/>
        <w:rPr>
          <w:rFonts w:ascii="Roboto" w:eastAsia="Times New Roman" w:hAnsi="Roboto" w:cs="Georgia"/>
          <w:kern w:val="0"/>
          <w:sz w:val="20"/>
          <w:szCs w:val="20"/>
        </w:rPr>
      </w:pPr>
      <w:r>
        <w:rPr>
          <w:rFonts w:ascii="Roboto" w:hAnsi="Roboto"/>
          <w:sz w:val="20"/>
          <w:szCs w:val="20"/>
        </w:rPr>
        <w:t>-EINDE-</w:t>
      </w:r>
    </w:p>
    <w:p w:rsidR="005263C0" w:rsidRPr="005263C0" w:rsidRDefault="005263C0" w:rsidP="00776CC5">
      <w:pPr>
        <w:tabs>
          <w:tab w:val="left" w:pos="1055"/>
          <w:tab w:val="left" w:pos="4111"/>
          <w:tab w:val="left" w:pos="5812"/>
          <w:tab w:val="left" w:pos="7371"/>
        </w:tabs>
        <w:spacing w:after="0" w:line="276" w:lineRule="auto"/>
        <w:jc w:val="center"/>
        <w:rPr>
          <w:rFonts w:ascii="Roboto" w:eastAsia="Times New Roman" w:hAnsi="Roboto" w:cs="Georgia"/>
          <w:kern w:val="0"/>
          <w:sz w:val="20"/>
          <w:szCs w:val="20"/>
          <w:lang w:val="en-US"/>
        </w:rPr>
      </w:pPr>
    </w:p>
    <w:p w:rsidR="005263C0" w:rsidRPr="005263C0" w:rsidRDefault="005263C0" w:rsidP="005263C0">
      <w:pPr>
        <w:spacing w:after="0" w:line="240" w:lineRule="exact"/>
        <w:rPr>
          <w:rFonts w:ascii="Roboto" w:eastAsia="Roboto" w:hAnsi="Roboto" w:cs="Roboto"/>
          <w:color w:val="ED1C2A"/>
          <w:kern w:val="0"/>
          <w:sz w:val="18"/>
          <w:szCs w:val="18"/>
        </w:rPr>
      </w:pPr>
      <w:r>
        <w:rPr>
          <w:rFonts w:ascii="Roboto" w:hAnsi="Roboto"/>
          <w:color w:val="ED1C2A"/>
          <w:sz w:val="18"/>
          <w:szCs w:val="18"/>
        </w:rPr>
        <w:t>CONTACTPERSOON</w:t>
      </w:r>
    </w:p>
    <w:p w:rsidR="005263C0" w:rsidRPr="005263C0" w:rsidRDefault="005263C0" w:rsidP="005263C0">
      <w:pPr>
        <w:tabs>
          <w:tab w:val="left" w:pos="3969"/>
        </w:tabs>
        <w:spacing w:after="0" w:line="276" w:lineRule="auto"/>
        <w:rPr>
          <w:rFonts w:ascii="Roboto" w:eastAsia="Roboto" w:hAnsi="Roboto" w:cs="Roboto"/>
          <w:color w:val="41525C"/>
          <w:kern w:val="0"/>
          <w:sz w:val="18"/>
          <w:szCs w:val="18"/>
        </w:rPr>
      </w:pPr>
      <w:r>
        <w:rPr>
          <w:rFonts w:ascii="Roboto" w:hAnsi="Roboto"/>
          <w:b/>
          <w:bCs/>
          <w:color w:val="41525C"/>
          <w:sz w:val="18"/>
          <w:szCs w:val="18"/>
        </w:rPr>
        <w:t>Insa Heim</w:t>
      </w:r>
      <w:r>
        <w:rPr>
          <w:rFonts w:ascii="Times New Roman" w:hAnsi="Times New Roman"/>
          <w:sz w:val="24"/>
          <w:szCs w:val="24"/>
        </w:rPr>
        <w:tab/>
      </w:r>
    </w:p>
    <w:p w:rsidR="005263C0" w:rsidRPr="005263C0" w:rsidRDefault="005263C0" w:rsidP="005263C0">
      <w:pPr>
        <w:tabs>
          <w:tab w:val="left" w:pos="3969"/>
        </w:tabs>
        <w:spacing w:after="0" w:line="276" w:lineRule="auto"/>
        <w:rPr>
          <w:rFonts w:ascii="Roboto" w:eastAsia="Roboto" w:hAnsi="Roboto" w:cs="Roboto"/>
          <w:color w:val="41525C"/>
          <w:kern w:val="0"/>
          <w:sz w:val="18"/>
          <w:szCs w:val="18"/>
        </w:rPr>
      </w:pPr>
      <w:r>
        <w:rPr>
          <w:rFonts w:ascii="Roboto" w:hAnsi="Roboto"/>
          <w:color w:val="41525C"/>
          <w:sz w:val="18"/>
          <w:szCs w:val="18"/>
        </w:rPr>
        <w:t>Marketingmanager | Mobiele kranen Europa en Afrika</w:t>
      </w:r>
    </w:p>
    <w:p w:rsidR="005263C0" w:rsidRPr="005263C0" w:rsidRDefault="005263C0" w:rsidP="005263C0">
      <w:pPr>
        <w:tabs>
          <w:tab w:val="left" w:pos="3969"/>
        </w:tabs>
        <w:spacing w:after="0" w:line="276" w:lineRule="auto"/>
        <w:rPr>
          <w:rFonts w:ascii="Roboto" w:eastAsia="Roboto" w:hAnsi="Roboto" w:cs="Roboto"/>
          <w:color w:val="41525C"/>
          <w:kern w:val="0"/>
          <w:sz w:val="18"/>
          <w:szCs w:val="18"/>
        </w:rPr>
      </w:pPr>
      <w:r w:rsidRPr="004E64B7">
        <w:rPr>
          <w:rFonts w:ascii="Roboto" w:hAnsi="Roboto"/>
          <w:color w:val="41525C"/>
          <w:sz w:val="18"/>
          <w:szCs w:val="18"/>
        </w:rPr>
        <w:t>Manitowoc</w:t>
      </w:r>
      <w:r>
        <w:rPr>
          <w:rFonts w:ascii="Times New Roman" w:hAnsi="Times New Roman"/>
          <w:sz w:val="24"/>
          <w:szCs w:val="24"/>
        </w:rPr>
        <w:tab/>
      </w:r>
    </w:p>
    <w:p w:rsidR="005263C0" w:rsidRPr="005263C0" w:rsidRDefault="005263C0" w:rsidP="005263C0">
      <w:pPr>
        <w:spacing w:after="0" w:line="240" w:lineRule="exact"/>
        <w:rPr>
          <w:rFonts w:ascii="Roboto" w:eastAsia="Roboto" w:hAnsi="Roboto" w:cs="Roboto"/>
          <w:color w:val="41525C"/>
          <w:kern w:val="0"/>
          <w:sz w:val="18"/>
          <w:szCs w:val="18"/>
        </w:rPr>
      </w:pPr>
      <w:r>
        <w:rPr>
          <w:rFonts w:ascii="Roboto" w:hAnsi="Roboto"/>
          <w:color w:val="41525C"/>
          <w:sz w:val="18"/>
          <w:szCs w:val="18"/>
        </w:rPr>
        <w:t>Tel. +49 4421 294 4170   |   Mobiel +49 1522 294 4282</w:t>
      </w:r>
    </w:p>
    <w:p w:rsidR="005263C0" w:rsidRPr="004E64B7" w:rsidRDefault="00F73861" w:rsidP="005263C0">
      <w:pPr>
        <w:spacing w:after="0" w:line="240" w:lineRule="exact"/>
        <w:rPr>
          <w:rFonts w:ascii="Roboto" w:eastAsia="Roboto" w:hAnsi="Roboto" w:cs="Roboto"/>
          <w:color w:val="41525C"/>
          <w:kern w:val="0"/>
          <w:sz w:val="18"/>
          <w:szCs w:val="18"/>
        </w:rPr>
      </w:pPr>
      <w:hyperlink r:id="rId11" w:history="1">
        <w:r w:rsidR="004E64B7" w:rsidRPr="004E64B7">
          <w:rPr>
            <w:rStyle w:val="Hyperlink"/>
            <w:rFonts w:ascii="Roboto" w:hAnsi="Roboto"/>
            <w:color w:val="41525C"/>
            <w:sz w:val="18"/>
            <w:szCs w:val="18"/>
          </w:rPr>
          <w:t>insa.heim@manitowoc.com</w:t>
        </w:r>
      </w:hyperlink>
    </w:p>
    <w:p w:rsidR="005263C0" w:rsidRPr="005263C0" w:rsidRDefault="005263C0" w:rsidP="005263C0">
      <w:pPr>
        <w:spacing w:after="0" w:line="240" w:lineRule="exact"/>
        <w:rPr>
          <w:rFonts w:ascii="Roboto" w:eastAsia="Roboto" w:hAnsi="Roboto" w:cs="Roboto"/>
          <w:color w:val="000000"/>
          <w:kern w:val="0"/>
          <w:sz w:val="18"/>
          <w:szCs w:val="18"/>
        </w:rPr>
      </w:pPr>
    </w:p>
    <w:p w:rsidR="005263C0" w:rsidRPr="005263C0" w:rsidRDefault="005263C0" w:rsidP="005263C0">
      <w:pPr>
        <w:spacing w:after="0" w:line="240" w:lineRule="exact"/>
        <w:rPr>
          <w:rFonts w:ascii="Roboto" w:eastAsia="Verdana" w:hAnsi="Roboto" w:cs="Verdana"/>
          <w:color w:val="ED1C2A"/>
          <w:kern w:val="0"/>
          <w:sz w:val="18"/>
          <w:szCs w:val="18"/>
        </w:rPr>
      </w:pPr>
    </w:p>
    <w:p w:rsidR="005263C0" w:rsidRPr="005263C0" w:rsidRDefault="005263C0" w:rsidP="005263C0">
      <w:pPr>
        <w:spacing w:after="0" w:line="240" w:lineRule="auto"/>
        <w:textAlignment w:val="baseline"/>
        <w:rPr>
          <w:rFonts w:ascii="Roboto" w:eastAsia="Times New Roman" w:hAnsi="Roboto" w:cs="Segoe UI"/>
          <w:kern w:val="0"/>
          <w:sz w:val="18"/>
          <w:szCs w:val="18"/>
        </w:rPr>
      </w:pPr>
      <w:r>
        <w:rPr>
          <w:rFonts w:ascii="Roboto" w:hAnsi="Roboto"/>
          <w:color w:val="FF0000"/>
          <w:sz w:val="18"/>
          <w:szCs w:val="18"/>
        </w:rPr>
        <w:t>OVER THE MANITOWOC COMPANY, INC. </w:t>
      </w:r>
    </w:p>
    <w:p w:rsidR="005263C0" w:rsidRPr="004E64B7" w:rsidRDefault="005263C0" w:rsidP="005263C0">
      <w:pPr>
        <w:spacing w:after="0" w:line="240" w:lineRule="auto"/>
        <w:textAlignment w:val="baseline"/>
        <w:rPr>
          <w:rFonts w:ascii="Roboto" w:eastAsia="Times New Roman" w:hAnsi="Roboto" w:cs="Segoe UI"/>
          <w:color w:val="41525C"/>
          <w:kern w:val="0"/>
          <w:sz w:val="18"/>
          <w:szCs w:val="18"/>
        </w:rPr>
      </w:pPr>
      <w:r w:rsidRPr="004E64B7">
        <w:rPr>
          <w:rFonts w:ascii="Roboto" w:hAnsi="Roboto"/>
          <w:color w:val="41525C"/>
          <w:sz w:val="18"/>
          <w:szCs w:val="18"/>
        </w:rPr>
        <w:t xml:space="preserve">The Manitowoc Company is opgericht in 1902 en heeft een traditie van meer dan 120 jaar op het gebied van de levering van hoogwaardige, klantgerichte producten en ondersteunende aftermarket-diensten. Manitowoc is een van de meest toonaangevende leveranciers van hijsoplossingen ter wereld. Manitowoc, via de volle dochterondernemingen, ontwerpt, produceert, verkoopt en distribueert volledige productlijnen mobiele hydraulische kranen, vakwerkgiekkranen, kraanwagens, en torenkranen onder de merknamen Aspen Equipment, </w:t>
      </w:r>
      <w:r w:rsidRPr="004E64B7">
        <w:rPr>
          <w:rFonts w:ascii="Roboto" w:hAnsi="Roboto"/>
          <w:color w:val="41525C"/>
          <w:sz w:val="18"/>
          <w:szCs w:val="18"/>
        </w:rPr>
        <w:lastRenderedPageBreak/>
        <w:t>Grove, Manitowoc, MGX Equipment Services, National Crane, Potain en Shuttlelift. Bovendien biedt Manitowoc uitgebreide ondersteuning bij deze productlijnen. </w:t>
      </w:r>
    </w:p>
    <w:p w:rsidR="005263C0" w:rsidRPr="005263C0" w:rsidRDefault="005263C0" w:rsidP="005263C0">
      <w:pPr>
        <w:spacing w:after="0" w:line="240" w:lineRule="auto"/>
        <w:textAlignment w:val="baseline"/>
        <w:rPr>
          <w:rFonts w:ascii="Roboto" w:eastAsia="Times New Roman" w:hAnsi="Roboto" w:cs="Segoe UI"/>
          <w:kern w:val="0"/>
          <w:sz w:val="18"/>
          <w:szCs w:val="18"/>
        </w:rPr>
      </w:pPr>
      <w:r>
        <w:rPr>
          <w:rFonts w:ascii="Roboto" w:hAnsi="Roboto"/>
          <w:sz w:val="18"/>
          <w:szCs w:val="18"/>
        </w:rPr>
        <w:t> </w:t>
      </w:r>
    </w:p>
    <w:p w:rsidR="005263C0" w:rsidRPr="005263C0" w:rsidRDefault="005263C0" w:rsidP="005263C0">
      <w:pPr>
        <w:spacing w:after="0" w:line="240" w:lineRule="auto"/>
        <w:textAlignment w:val="baseline"/>
        <w:rPr>
          <w:rFonts w:ascii="Roboto" w:eastAsia="Times New Roman" w:hAnsi="Roboto" w:cs="Segoe UI"/>
          <w:kern w:val="0"/>
          <w:sz w:val="18"/>
          <w:szCs w:val="18"/>
        </w:rPr>
      </w:pPr>
      <w:r>
        <w:rPr>
          <w:rFonts w:ascii="Roboto" w:hAnsi="Roboto"/>
          <w:color w:val="ED1C2A"/>
          <w:sz w:val="18"/>
          <w:szCs w:val="18"/>
        </w:rPr>
        <w:t>THE MANITOWOC COMPANY, INC. </w:t>
      </w:r>
    </w:p>
    <w:p w:rsidR="005263C0" w:rsidRPr="005263C0" w:rsidRDefault="005263C0" w:rsidP="005263C0">
      <w:pPr>
        <w:spacing w:after="0" w:line="240" w:lineRule="auto"/>
        <w:textAlignment w:val="baseline"/>
        <w:rPr>
          <w:rFonts w:ascii="Roboto" w:eastAsia="Times New Roman" w:hAnsi="Roboto" w:cs="Segoe UI"/>
          <w:kern w:val="0"/>
          <w:sz w:val="18"/>
          <w:szCs w:val="18"/>
        </w:rPr>
      </w:pPr>
      <w:r>
        <w:rPr>
          <w:rFonts w:ascii="Roboto" w:hAnsi="Roboto"/>
          <w:color w:val="41525C"/>
          <w:sz w:val="18"/>
          <w:szCs w:val="18"/>
        </w:rPr>
        <w:t>One Park Plaza – 11270 West Park Place – Suite 1000 – Milwaukee, WI 53224, VS </w:t>
      </w:r>
    </w:p>
    <w:p w:rsidR="005263C0" w:rsidRPr="005263C0" w:rsidRDefault="005263C0" w:rsidP="005263C0">
      <w:pPr>
        <w:spacing w:after="0" w:line="240" w:lineRule="auto"/>
        <w:textAlignment w:val="baseline"/>
        <w:rPr>
          <w:rFonts w:ascii="Roboto" w:eastAsia="Times New Roman" w:hAnsi="Roboto" w:cs="Segoe UI"/>
          <w:color w:val="41525C"/>
          <w:kern w:val="0"/>
          <w:sz w:val="18"/>
          <w:szCs w:val="18"/>
        </w:rPr>
      </w:pPr>
      <w:r>
        <w:rPr>
          <w:rFonts w:ascii="Roboto" w:hAnsi="Roboto"/>
          <w:color w:val="41525C"/>
          <w:sz w:val="18"/>
          <w:szCs w:val="18"/>
        </w:rPr>
        <w:t>Tel. +1 414 760 4600 </w:t>
      </w:r>
    </w:p>
    <w:p w:rsidR="005263C0" w:rsidRPr="005263C0" w:rsidRDefault="005263C0" w:rsidP="005263C0">
      <w:pPr>
        <w:spacing w:after="0" w:line="240" w:lineRule="auto"/>
        <w:textAlignment w:val="baseline"/>
        <w:rPr>
          <w:rFonts w:ascii="Roboto" w:eastAsia="Times New Roman" w:hAnsi="Roboto" w:cs="Segoe UI"/>
          <w:kern w:val="0"/>
          <w:sz w:val="18"/>
          <w:szCs w:val="18"/>
        </w:rPr>
      </w:pPr>
      <w:r>
        <w:rPr>
          <w:rFonts w:ascii="Roboto" w:hAnsi="Roboto"/>
          <w:color w:val="41525C"/>
          <w:sz w:val="18"/>
          <w:szCs w:val="18"/>
        </w:rPr>
        <w:t>www.manitowoc.com</w:t>
      </w:r>
    </w:p>
    <w:p w:rsidR="005263C0" w:rsidRPr="005263C0" w:rsidRDefault="005263C0" w:rsidP="005263C0">
      <w:pPr>
        <w:widowControl w:val="0"/>
        <w:autoSpaceDE w:val="0"/>
        <w:autoSpaceDN w:val="0"/>
        <w:adjustRightInd w:val="0"/>
        <w:spacing w:after="0" w:line="240" w:lineRule="auto"/>
        <w:rPr>
          <w:rFonts w:ascii="Roboto" w:eastAsia="Times New Roman" w:hAnsi="Roboto" w:cs="Times New Roman"/>
          <w:b/>
          <w:bCs/>
          <w:color w:val="41525C"/>
          <w:kern w:val="0"/>
          <w:sz w:val="18"/>
          <w:szCs w:val="18"/>
          <w:lang w:val="en-US"/>
        </w:rPr>
      </w:pPr>
    </w:p>
    <w:p w:rsidR="005A12D3" w:rsidRDefault="005A12D3">
      <w:pPr>
        <w:rPr>
          <w:sz w:val="20"/>
          <w:szCs w:val="20"/>
          <w:lang w:val="en-US"/>
        </w:rPr>
      </w:pPr>
    </w:p>
    <w:sectPr w:rsidR="005A12D3" w:rsidSect="004E64B7">
      <w:headerReference w:type="default" r:id="rId12"/>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3CE" w:rsidRDefault="005013CE" w:rsidP="004E64B7">
      <w:pPr>
        <w:spacing w:after="0" w:line="240" w:lineRule="auto"/>
      </w:pPr>
      <w:r>
        <w:separator/>
      </w:r>
    </w:p>
  </w:endnote>
  <w:endnote w:type="continuationSeparator" w:id="0">
    <w:p w:rsidR="005013CE" w:rsidRDefault="005013CE" w:rsidP="004E64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3CE" w:rsidRDefault="005013CE" w:rsidP="004E64B7">
      <w:pPr>
        <w:spacing w:after="0" w:line="240" w:lineRule="auto"/>
      </w:pPr>
      <w:r>
        <w:separator/>
      </w:r>
    </w:p>
  </w:footnote>
  <w:footnote w:type="continuationSeparator" w:id="0">
    <w:p w:rsidR="005013CE" w:rsidRDefault="005013CE" w:rsidP="004E64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33" w:type="dxa"/>
      <w:tblLayout w:type="fixed"/>
      <w:tblLook w:val="06A0"/>
    </w:tblPr>
    <w:tblGrid>
      <w:gridCol w:w="9135"/>
      <w:gridCol w:w="398"/>
    </w:tblGrid>
    <w:tr w:rsidR="004E64B7" w:rsidRPr="00987320" w:rsidTr="007763D4">
      <w:trPr>
        <w:trHeight w:val="300"/>
      </w:trPr>
      <w:tc>
        <w:tcPr>
          <w:tcW w:w="9135" w:type="dxa"/>
        </w:tcPr>
        <w:p w:rsidR="000745AC" w:rsidRDefault="00E77377" w:rsidP="000745AC">
          <w:pPr>
            <w:pStyle w:val="Header"/>
            <w:ind w:left="-115"/>
            <w:rPr>
              <w:rFonts w:ascii="Verdana" w:eastAsia="Times New Roman" w:hAnsi="Verdana" w:cs="Times New Roman"/>
              <w:b/>
              <w:color w:val="41525C"/>
              <w:kern w:val="0"/>
              <w:sz w:val="18"/>
              <w:szCs w:val="24"/>
              <w:lang w:val="en-US"/>
            </w:rPr>
          </w:pPr>
          <w:r w:rsidRPr="00E77377">
            <w:rPr>
              <w:rFonts w:ascii="Verdana" w:eastAsia="Times New Roman" w:hAnsi="Verdana" w:cs="Times New Roman"/>
              <w:b/>
              <w:color w:val="41525C"/>
              <w:kern w:val="0"/>
              <w:sz w:val="18"/>
              <w:szCs w:val="24"/>
              <w:lang w:val="en-US"/>
            </w:rPr>
            <w:t xml:space="preserve">Manitowoc </w:t>
          </w:r>
          <w:proofErr w:type="spellStart"/>
          <w:r w:rsidRPr="00E77377">
            <w:rPr>
              <w:rFonts w:ascii="Verdana" w:eastAsia="Times New Roman" w:hAnsi="Verdana" w:cs="Times New Roman"/>
              <w:b/>
              <w:color w:val="41525C"/>
              <w:kern w:val="0"/>
              <w:sz w:val="18"/>
              <w:szCs w:val="24"/>
              <w:lang w:val="en-US"/>
            </w:rPr>
            <w:t>benoemt</w:t>
          </w:r>
          <w:proofErr w:type="spellEnd"/>
          <w:r w:rsidRPr="00E77377">
            <w:rPr>
              <w:rFonts w:ascii="Verdana" w:eastAsia="Times New Roman" w:hAnsi="Verdana" w:cs="Times New Roman"/>
              <w:b/>
              <w:color w:val="41525C"/>
              <w:kern w:val="0"/>
              <w:sz w:val="18"/>
              <w:szCs w:val="24"/>
              <w:lang w:val="en-US"/>
            </w:rPr>
            <w:t xml:space="preserve"> </w:t>
          </w:r>
          <w:proofErr w:type="spellStart"/>
          <w:r w:rsidRPr="00E77377">
            <w:rPr>
              <w:rFonts w:ascii="Verdana" w:eastAsia="Times New Roman" w:hAnsi="Verdana" w:cs="Times New Roman"/>
              <w:b/>
              <w:color w:val="41525C"/>
              <w:kern w:val="0"/>
              <w:sz w:val="18"/>
              <w:szCs w:val="24"/>
              <w:lang w:val="en-US"/>
            </w:rPr>
            <w:t>Timo</w:t>
          </w:r>
          <w:proofErr w:type="spellEnd"/>
          <w:r w:rsidRPr="00E77377">
            <w:rPr>
              <w:rFonts w:ascii="Verdana" w:eastAsia="Times New Roman" w:hAnsi="Verdana" w:cs="Times New Roman"/>
              <w:b/>
              <w:color w:val="41525C"/>
              <w:kern w:val="0"/>
              <w:sz w:val="18"/>
              <w:szCs w:val="24"/>
              <w:lang w:val="en-US"/>
            </w:rPr>
            <w:t xml:space="preserve"> </w:t>
          </w:r>
          <w:proofErr w:type="spellStart"/>
          <w:r w:rsidRPr="00E77377">
            <w:rPr>
              <w:rFonts w:ascii="Verdana" w:eastAsia="Times New Roman" w:hAnsi="Verdana" w:cs="Times New Roman"/>
              <w:b/>
              <w:color w:val="41525C"/>
              <w:kern w:val="0"/>
              <w:sz w:val="18"/>
              <w:szCs w:val="24"/>
              <w:lang w:val="en-US"/>
            </w:rPr>
            <w:t>Stenz</w:t>
          </w:r>
          <w:proofErr w:type="spellEnd"/>
          <w:r w:rsidRPr="00E77377">
            <w:rPr>
              <w:rFonts w:ascii="Verdana" w:eastAsia="Times New Roman" w:hAnsi="Verdana" w:cs="Times New Roman"/>
              <w:b/>
              <w:color w:val="41525C"/>
              <w:kern w:val="0"/>
              <w:sz w:val="18"/>
              <w:szCs w:val="24"/>
              <w:lang w:val="en-US"/>
            </w:rPr>
            <w:t xml:space="preserve"> </w:t>
          </w:r>
          <w:proofErr w:type="spellStart"/>
          <w:r w:rsidRPr="00E77377">
            <w:rPr>
              <w:rFonts w:ascii="Verdana" w:eastAsia="Times New Roman" w:hAnsi="Verdana" w:cs="Times New Roman"/>
              <w:b/>
              <w:color w:val="41525C"/>
              <w:kern w:val="0"/>
              <w:sz w:val="18"/>
              <w:szCs w:val="24"/>
              <w:lang w:val="en-US"/>
            </w:rPr>
            <w:t>tot</w:t>
          </w:r>
          <w:proofErr w:type="spellEnd"/>
          <w:r w:rsidRPr="00E77377">
            <w:rPr>
              <w:rFonts w:ascii="Verdana" w:eastAsia="Times New Roman" w:hAnsi="Verdana" w:cs="Times New Roman"/>
              <w:b/>
              <w:color w:val="41525C"/>
              <w:kern w:val="0"/>
              <w:sz w:val="18"/>
              <w:szCs w:val="24"/>
              <w:lang w:val="en-US"/>
            </w:rPr>
            <w:t xml:space="preserve"> vice president </w:t>
          </w:r>
          <w:proofErr w:type="spellStart"/>
          <w:r w:rsidRPr="00E77377">
            <w:rPr>
              <w:rFonts w:ascii="Verdana" w:eastAsia="Times New Roman" w:hAnsi="Verdana" w:cs="Times New Roman"/>
              <w:b/>
              <w:color w:val="41525C"/>
              <w:kern w:val="0"/>
              <w:sz w:val="18"/>
              <w:szCs w:val="24"/>
              <w:lang w:val="en-US"/>
            </w:rPr>
            <w:t>Verkoop</w:t>
          </w:r>
          <w:proofErr w:type="spellEnd"/>
          <w:r w:rsidRPr="00E77377">
            <w:rPr>
              <w:rFonts w:ascii="Verdana" w:eastAsia="Times New Roman" w:hAnsi="Verdana" w:cs="Times New Roman"/>
              <w:b/>
              <w:color w:val="41525C"/>
              <w:kern w:val="0"/>
              <w:sz w:val="18"/>
              <w:szCs w:val="24"/>
              <w:lang w:val="en-US"/>
            </w:rPr>
            <w:t xml:space="preserve"> </w:t>
          </w:r>
          <w:proofErr w:type="spellStart"/>
          <w:r w:rsidRPr="00E77377">
            <w:rPr>
              <w:rFonts w:ascii="Verdana" w:eastAsia="Times New Roman" w:hAnsi="Verdana" w:cs="Times New Roman"/>
              <w:b/>
              <w:color w:val="41525C"/>
              <w:kern w:val="0"/>
              <w:sz w:val="18"/>
              <w:szCs w:val="24"/>
              <w:lang w:val="en-US"/>
            </w:rPr>
            <w:t>mobiele</w:t>
          </w:r>
          <w:proofErr w:type="spellEnd"/>
          <w:r w:rsidRPr="00E77377">
            <w:rPr>
              <w:rFonts w:ascii="Verdana" w:eastAsia="Times New Roman" w:hAnsi="Verdana" w:cs="Times New Roman"/>
              <w:b/>
              <w:color w:val="41525C"/>
              <w:kern w:val="0"/>
              <w:sz w:val="18"/>
              <w:szCs w:val="24"/>
              <w:lang w:val="en-US"/>
            </w:rPr>
            <w:t xml:space="preserve"> </w:t>
          </w:r>
          <w:proofErr w:type="spellStart"/>
          <w:r w:rsidRPr="00E77377">
            <w:rPr>
              <w:rFonts w:ascii="Verdana" w:eastAsia="Times New Roman" w:hAnsi="Verdana" w:cs="Times New Roman"/>
              <w:b/>
              <w:color w:val="41525C"/>
              <w:kern w:val="0"/>
              <w:sz w:val="18"/>
              <w:szCs w:val="24"/>
              <w:lang w:val="en-US"/>
            </w:rPr>
            <w:t>kranen</w:t>
          </w:r>
          <w:proofErr w:type="spellEnd"/>
          <w:r w:rsidRPr="00E77377">
            <w:rPr>
              <w:rFonts w:ascii="Verdana" w:eastAsia="Times New Roman" w:hAnsi="Verdana" w:cs="Times New Roman"/>
              <w:b/>
              <w:color w:val="41525C"/>
              <w:kern w:val="0"/>
              <w:sz w:val="18"/>
              <w:szCs w:val="24"/>
              <w:lang w:val="en-US"/>
            </w:rPr>
            <w:t xml:space="preserve"> </w:t>
          </w:r>
          <w:proofErr w:type="spellStart"/>
          <w:r w:rsidRPr="00E77377">
            <w:rPr>
              <w:rFonts w:ascii="Verdana" w:eastAsia="Times New Roman" w:hAnsi="Verdana" w:cs="Times New Roman"/>
              <w:b/>
              <w:color w:val="41525C"/>
              <w:kern w:val="0"/>
              <w:sz w:val="18"/>
              <w:szCs w:val="24"/>
              <w:lang w:val="en-US"/>
            </w:rPr>
            <w:t>voor</w:t>
          </w:r>
          <w:proofErr w:type="spellEnd"/>
          <w:r w:rsidRPr="00E77377">
            <w:rPr>
              <w:rFonts w:ascii="Verdana" w:eastAsia="Times New Roman" w:hAnsi="Verdana" w:cs="Times New Roman"/>
              <w:b/>
              <w:color w:val="41525C"/>
              <w:kern w:val="0"/>
              <w:sz w:val="18"/>
              <w:szCs w:val="24"/>
              <w:lang w:val="en-US"/>
            </w:rPr>
            <w:t xml:space="preserve"> </w:t>
          </w:r>
          <w:proofErr w:type="spellStart"/>
          <w:r w:rsidRPr="00E77377">
            <w:rPr>
              <w:rFonts w:ascii="Verdana" w:eastAsia="Times New Roman" w:hAnsi="Verdana" w:cs="Times New Roman"/>
              <w:b/>
              <w:color w:val="41525C"/>
              <w:kern w:val="0"/>
              <w:sz w:val="18"/>
              <w:szCs w:val="24"/>
              <w:lang w:val="en-US"/>
            </w:rPr>
            <w:t>Midden-Europa</w:t>
          </w:r>
          <w:proofErr w:type="spellEnd"/>
        </w:p>
        <w:p w:rsidR="000745AC" w:rsidRPr="000745AC" w:rsidRDefault="000745AC" w:rsidP="000745AC">
          <w:pPr>
            <w:pStyle w:val="Header"/>
            <w:ind w:left="-115"/>
            <w:rPr>
              <w:rFonts w:ascii="Verdana" w:eastAsia="Times New Roman" w:hAnsi="Verdana" w:cs="Times New Roman"/>
              <w:b/>
              <w:color w:val="41525C"/>
              <w:kern w:val="0"/>
              <w:sz w:val="18"/>
              <w:szCs w:val="24"/>
              <w:lang w:val="en-US"/>
            </w:rPr>
          </w:pPr>
          <w:r>
            <w:rPr>
              <w:rFonts w:ascii="Verdana" w:hAnsi="Verdana"/>
              <w:color w:val="41525C"/>
              <w:sz w:val="18"/>
              <w:szCs w:val="18"/>
            </w:rPr>
            <w:t>1 September 2025</w:t>
          </w:r>
        </w:p>
        <w:p w:rsidR="004E64B7" w:rsidRPr="00987320" w:rsidRDefault="004E64B7" w:rsidP="007763D4">
          <w:pPr>
            <w:pStyle w:val="Header"/>
            <w:ind w:left="-115"/>
            <w:rPr>
              <w:rFonts w:ascii="Verdana" w:hAnsi="Verdana"/>
              <w:color w:val="41525C"/>
              <w:sz w:val="18"/>
              <w:szCs w:val="18"/>
            </w:rPr>
          </w:pPr>
          <w:r w:rsidRPr="00987320">
            <w:rPr>
              <w:rFonts w:ascii="Verdana" w:hAnsi="Verdana"/>
              <w:color w:val="41525C"/>
              <w:sz w:val="18"/>
              <w:szCs w:val="18"/>
            </w:rPr>
            <w:t xml:space="preserve"> </w:t>
          </w:r>
        </w:p>
        <w:p w:rsidR="004E64B7" w:rsidRPr="00987320" w:rsidRDefault="004E64B7" w:rsidP="007763D4">
          <w:pPr>
            <w:pStyle w:val="Header"/>
            <w:ind w:left="-115"/>
            <w:rPr>
              <w:rFonts w:ascii="Verdana" w:hAnsi="Verdana"/>
              <w:color w:val="41525C"/>
              <w:sz w:val="18"/>
              <w:szCs w:val="18"/>
            </w:rPr>
          </w:pPr>
        </w:p>
      </w:tc>
      <w:tc>
        <w:tcPr>
          <w:tcW w:w="398" w:type="dxa"/>
        </w:tcPr>
        <w:p w:rsidR="004E64B7" w:rsidRPr="00987320" w:rsidRDefault="004E64B7" w:rsidP="007763D4">
          <w:pPr>
            <w:pStyle w:val="Header"/>
            <w:ind w:right="-115"/>
            <w:jc w:val="right"/>
            <w:rPr>
              <w:color w:val="41525C"/>
            </w:rPr>
          </w:pPr>
        </w:p>
      </w:tc>
    </w:tr>
  </w:tbl>
  <w:p w:rsidR="004E64B7" w:rsidRDefault="004E64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9D5D63"/>
    <w:multiLevelType w:val="multilevel"/>
    <w:tmpl w:val="ADE8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20B46"/>
    <w:rsid w:val="00023895"/>
    <w:rsid w:val="000435F1"/>
    <w:rsid w:val="000745AC"/>
    <w:rsid w:val="00076D77"/>
    <w:rsid w:val="000B3064"/>
    <w:rsid w:val="000C541A"/>
    <w:rsid w:val="000D7067"/>
    <w:rsid w:val="000F3374"/>
    <w:rsid w:val="00111005"/>
    <w:rsid w:val="001121E4"/>
    <w:rsid w:val="00120B46"/>
    <w:rsid w:val="00121C94"/>
    <w:rsid w:val="002014A9"/>
    <w:rsid w:val="002024B0"/>
    <w:rsid w:val="002075D1"/>
    <w:rsid w:val="00296DC3"/>
    <w:rsid w:val="002F1223"/>
    <w:rsid w:val="00302598"/>
    <w:rsid w:val="00310A06"/>
    <w:rsid w:val="003406E1"/>
    <w:rsid w:val="003A593F"/>
    <w:rsid w:val="003F36F1"/>
    <w:rsid w:val="00406320"/>
    <w:rsid w:val="0042291E"/>
    <w:rsid w:val="00425DB3"/>
    <w:rsid w:val="004317BB"/>
    <w:rsid w:val="00455BC1"/>
    <w:rsid w:val="00461497"/>
    <w:rsid w:val="00486C0C"/>
    <w:rsid w:val="0049658B"/>
    <w:rsid w:val="004E64B7"/>
    <w:rsid w:val="005013CE"/>
    <w:rsid w:val="005226CE"/>
    <w:rsid w:val="005263C0"/>
    <w:rsid w:val="00540728"/>
    <w:rsid w:val="00540FA9"/>
    <w:rsid w:val="00580DD5"/>
    <w:rsid w:val="005A12D3"/>
    <w:rsid w:val="005B51DF"/>
    <w:rsid w:val="005D12E8"/>
    <w:rsid w:val="005D1E8B"/>
    <w:rsid w:val="005F17BE"/>
    <w:rsid w:val="00603FD8"/>
    <w:rsid w:val="00690274"/>
    <w:rsid w:val="006A57D3"/>
    <w:rsid w:val="006C5750"/>
    <w:rsid w:val="007312A0"/>
    <w:rsid w:val="00771876"/>
    <w:rsid w:val="00776CC5"/>
    <w:rsid w:val="00791485"/>
    <w:rsid w:val="007F117C"/>
    <w:rsid w:val="00860E2B"/>
    <w:rsid w:val="0087160C"/>
    <w:rsid w:val="00872CA5"/>
    <w:rsid w:val="008B0E70"/>
    <w:rsid w:val="008D5C19"/>
    <w:rsid w:val="008F498B"/>
    <w:rsid w:val="008F4B3A"/>
    <w:rsid w:val="009151F6"/>
    <w:rsid w:val="009344B5"/>
    <w:rsid w:val="009B5074"/>
    <w:rsid w:val="00A5535A"/>
    <w:rsid w:val="00A92B42"/>
    <w:rsid w:val="00AA3CDE"/>
    <w:rsid w:val="00AB7FC6"/>
    <w:rsid w:val="00B16575"/>
    <w:rsid w:val="00B629EE"/>
    <w:rsid w:val="00B81DD0"/>
    <w:rsid w:val="00B9610C"/>
    <w:rsid w:val="00BF569D"/>
    <w:rsid w:val="00C30F8D"/>
    <w:rsid w:val="00C33116"/>
    <w:rsid w:val="00C338C1"/>
    <w:rsid w:val="00C44BCC"/>
    <w:rsid w:val="00C77964"/>
    <w:rsid w:val="00CD7581"/>
    <w:rsid w:val="00CE2866"/>
    <w:rsid w:val="00D5519B"/>
    <w:rsid w:val="00D83545"/>
    <w:rsid w:val="00DD046F"/>
    <w:rsid w:val="00DD0F71"/>
    <w:rsid w:val="00E11D9D"/>
    <w:rsid w:val="00E65F66"/>
    <w:rsid w:val="00E719CC"/>
    <w:rsid w:val="00E77377"/>
    <w:rsid w:val="00E90D41"/>
    <w:rsid w:val="00E92D2D"/>
    <w:rsid w:val="00EE14C7"/>
    <w:rsid w:val="00F0021E"/>
    <w:rsid w:val="00F7285E"/>
    <w:rsid w:val="00F73861"/>
    <w:rsid w:val="00F93746"/>
    <w:rsid w:val="00FB7168"/>
    <w:rsid w:val="00FC0C13"/>
    <w:rsid w:val="00FD1B14"/>
    <w:rsid w:val="00FD675A"/>
    <w:rsid w:val="406A3C9B"/>
    <w:rsid w:val="4ED4F342"/>
    <w:rsid w:val="50BEAE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750"/>
  </w:style>
  <w:style w:type="paragraph" w:styleId="Heading1">
    <w:name w:val="heading 1"/>
    <w:basedOn w:val="Normal"/>
    <w:next w:val="Normal"/>
    <w:link w:val="Heading1Char"/>
    <w:uiPriority w:val="9"/>
    <w:qFormat/>
    <w:rsid w:val="00120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B46"/>
    <w:rPr>
      <w:rFonts w:eastAsiaTheme="majorEastAsia" w:cstheme="majorBidi"/>
      <w:color w:val="272727" w:themeColor="text1" w:themeTint="D8"/>
    </w:rPr>
  </w:style>
  <w:style w:type="paragraph" w:styleId="Title">
    <w:name w:val="Title"/>
    <w:basedOn w:val="Normal"/>
    <w:next w:val="Normal"/>
    <w:link w:val="TitleChar"/>
    <w:uiPriority w:val="10"/>
    <w:qFormat/>
    <w:rsid w:val="00120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B46"/>
    <w:pPr>
      <w:spacing w:before="160"/>
      <w:jc w:val="center"/>
    </w:pPr>
    <w:rPr>
      <w:i/>
      <w:iCs/>
      <w:color w:val="404040" w:themeColor="text1" w:themeTint="BF"/>
    </w:rPr>
  </w:style>
  <w:style w:type="character" w:customStyle="1" w:styleId="QuoteChar">
    <w:name w:val="Quote Char"/>
    <w:basedOn w:val="DefaultParagraphFont"/>
    <w:link w:val="Quote"/>
    <w:uiPriority w:val="29"/>
    <w:rsid w:val="00120B46"/>
    <w:rPr>
      <w:i/>
      <w:iCs/>
      <w:color w:val="404040" w:themeColor="text1" w:themeTint="BF"/>
    </w:rPr>
  </w:style>
  <w:style w:type="paragraph" w:styleId="ListParagraph">
    <w:name w:val="List Paragraph"/>
    <w:basedOn w:val="Normal"/>
    <w:uiPriority w:val="34"/>
    <w:qFormat/>
    <w:rsid w:val="00120B46"/>
    <w:pPr>
      <w:ind w:left="720"/>
      <w:contextualSpacing/>
    </w:pPr>
  </w:style>
  <w:style w:type="character" w:styleId="IntenseEmphasis">
    <w:name w:val="Intense Emphasis"/>
    <w:basedOn w:val="DefaultParagraphFont"/>
    <w:uiPriority w:val="21"/>
    <w:qFormat/>
    <w:rsid w:val="00120B46"/>
    <w:rPr>
      <w:i/>
      <w:iCs/>
      <w:color w:val="0F4761" w:themeColor="accent1" w:themeShade="BF"/>
    </w:rPr>
  </w:style>
  <w:style w:type="paragraph" w:styleId="IntenseQuote">
    <w:name w:val="Intense Quote"/>
    <w:basedOn w:val="Normal"/>
    <w:next w:val="Normal"/>
    <w:link w:val="IntenseQuoteChar"/>
    <w:uiPriority w:val="30"/>
    <w:qFormat/>
    <w:rsid w:val="00120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B46"/>
    <w:rPr>
      <w:i/>
      <w:iCs/>
      <w:color w:val="0F4761" w:themeColor="accent1" w:themeShade="BF"/>
    </w:rPr>
  </w:style>
  <w:style w:type="character" w:styleId="IntenseReference">
    <w:name w:val="Intense Reference"/>
    <w:basedOn w:val="DefaultParagraphFont"/>
    <w:uiPriority w:val="32"/>
    <w:qFormat/>
    <w:rsid w:val="00120B46"/>
    <w:rPr>
      <w:b/>
      <w:bCs/>
      <w:smallCaps/>
      <w:color w:val="0F4761" w:themeColor="accent1" w:themeShade="BF"/>
      <w:spacing w:val="5"/>
    </w:rPr>
  </w:style>
  <w:style w:type="character" w:styleId="Hyperlink">
    <w:name w:val="Hyperlink"/>
    <w:basedOn w:val="DefaultParagraphFont"/>
    <w:uiPriority w:val="99"/>
    <w:unhideWhenUsed/>
    <w:rsid w:val="005263C0"/>
    <w:rPr>
      <w:color w:val="467886" w:themeColor="hyperlink"/>
      <w:u w:val="single"/>
    </w:rPr>
  </w:style>
  <w:style w:type="character" w:customStyle="1" w:styleId="UnresolvedMention">
    <w:name w:val="Unresolved Mention"/>
    <w:basedOn w:val="DefaultParagraphFont"/>
    <w:uiPriority w:val="99"/>
    <w:semiHidden/>
    <w:unhideWhenUsed/>
    <w:rsid w:val="005263C0"/>
    <w:rPr>
      <w:color w:val="605E5C"/>
      <w:shd w:val="clear" w:color="auto" w:fill="E1DFDD"/>
    </w:rPr>
  </w:style>
  <w:style w:type="paragraph" w:styleId="Revision">
    <w:name w:val="Revision"/>
    <w:hidden/>
    <w:uiPriority w:val="99"/>
    <w:semiHidden/>
    <w:rsid w:val="00486C0C"/>
    <w:pPr>
      <w:spacing w:after="0" w:line="240" w:lineRule="auto"/>
    </w:pPr>
  </w:style>
  <w:style w:type="paragraph" w:styleId="Header">
    <w:name w:val="header"/>
    <w:basedOn w:val="Normal"/>
    <w:link w:val="HeaderChar"/>
    <w:uiPriority w:val="99"/>
    <w:unhideWhenUsed/>
    <w:rsid w:val="004E6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4B7"/>
  </w:style>
  <w:style w:type="paragraph" w:styleId="Footer">
    <w:name w:val="footer"/>
    <w:basedOn w:val="Normal"/>
    <w:link w:val="FooterChar"/>
    <w:uiPriority w:val="99"/>
    <w:semiHidden/>
    <w:unhideWhenUsed/>
    <w:rsid w:val="004E64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64B7"/>
  </w:style>
  <w:style w:type="paragraph" w:styleId="NormalWeb">
    <w:name w:val="Normal (Web)"/>
    <w:basedOn w:val="Normal"/>
    <w:uiPriority w:val="99"/>
    <w:unhideWhenUsed/>
    <w:rsid w:val="004E64B7"/>
    <w:pPr>
      <w:spacing w:before="100" w:beforeAutospacing="1" w:after="100" w:afterAutospacing="1" w:line="240"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20714051">
      <w:bodyDiv w:val="1"/>
      <w:marLeft w:val="0"/>
      <w:marRight w:val="0"/>
      <w:marTop w:val="0"/>
      <w:marBottom w:val="0"/>
      <w:divBdr>
        <w:top w:val="none" w:sz="0" w:space="0" w:color="auto"/>
        <w:left w:val="none" w:sz="0" w:space="0" w:color="auto"/>
        <w:bottom w:val="none" w:sz="0" w:space="0" w:color="auto"/>
        <w:right w:val="none" w:sz="0" w:space="0" w:color="auto"/>
      </w:divBdr>
    </w:div>
    <w:div w:id="139153061">
      <w:bodyDiv w:val="1"/>
      <w:marLeft w:val="0"/>
      <w:marRight w:val="0"/>
      <w:marTop w:val="0"/>
      <w:marBottom w:val="0"/>
      <w:divBdr>
        <w:top w:val="none" w:sz="0" w:space="0" w:color="auto"/>
        <w:left w:val="none" w:sz="0" w:space="0" w:color="auto"/>
        <w:bottom w:val="none" w:sz="0" w:space="0" w:color="auto"/>
        <w:right w:val="none" w:sz="0" w:space="0" w:color="auto"/>
      </w:divBdr>
    </w:div>
    <w:div w:id="514228098">
      <w:bodyDiv w:val="1"/>
      <w:marLeft w:val="0"/>
      <w:marRight w:val="0"/>
      <w:marTop w:val="0"/>
      <w:marBottom w:val="0"/>
      <w:divBdr>
        <w:top w:val="none" w:sz="0" w:space="0" w:color="auto"/>
        <w:left w:val="none" w:sz="0" w:space="0" w:color="auto"/>
        <w:bottom w:val="none" w:sz="0" w:space="0" w:color="auto"/>
        <w:right w:val="none" w:sz="0" w:space="0" w:color="auto"/>
      </w:divBdr>
    </w:div>
    <w:div w:id="715784898">
      <w:bodyDiv w:val="1"/>
      <w:marLeft w:val="0"/>
      <w:marRight w:val="0"/>
      <w:marTop w:val="0"/>
      <w:marBottom w:val="0"/>
      <w:divBdr>
        <w:top w:val="none" w:sz="0" w:space="0" w:color="auto"/>
        <w:left w:val="none" w:sz="0" w:space="0" w:color="auto"/>
        <w:bottom w:val="none" w:sz="0" w:space="0" w:color="auto"/>
        <w:right w:val="none" w:sz="0" w:space="0" w:color="auto"/>
      </w:divBdr>
    </w:div>
    <w:div w:id="737477796">
      <w:bodyDiv w:val="1"/>
      <w:marLeft w:val="0"/>
      <w:marRight w:val="0"/>
      <w:marTop w:val="0"/>
      <w:marBottom w:val="0"/>
      <w:divBdr>
        <w:top w:val="none" w:sz="0" w:space="0" w:color="auto"/>
        <w:left w:val="none" w:sz="0" w:space="0" w:color="auto"/>
        <w:bottom w:val="none" w:sz="0" w:space="0" w:color="auto"/>
        <w:right w:val="none" w:sz="0" w:space="0" w:color="auto"/>
      </w:divBdr>
    </w:div>
    <w:div w:id="1091201599">
      <w:bodyDiv w:val="1"/>
      <w:marLeft w:val="0"/>
      <w:marRight w:val="0"/>
      <w:marTop w:val="0"/>
      <w:marBottom w:val="0"/>
      <w:divBdr>
        <w:top w:val="none" w:sz="0" w:space="0" w:color="auto"/>
        <w:left w:val="none" w:sz="0" w:space="0" w:color="auto"/>
        <w:bottom w:val="none" w:sz="0" w:space="0" w:color="auto"/>
        <w:right w:val="none" w:sz="0" w:space="0" w:color="auto"/>
      </w:divBdr>
    </w:div>
    <w:div w:id="1526362029">
      <w:bodyDiv w:val="1"/>
      <w:marLeft w:val="0"/>
      <w:marRight w:val="0"/>
      <w:marTop w:val="0"/>
      <w:marBottom w:val="0"/>
      <w:divBdr>
        <w:top w:val="none" w:sz="0" w:space="0" w:color="auto"/>
        <w:left w:val="none" w:sz="0" w:space="0" w:color="auto"/>
        <w:bottom w:val="none" w:sz="0" w:space="0" w:color="auto"/>
        <w:right w:val="none" w:sz="0" w:space="0" w:color="auto"/>
      </w:divBdr>
    </w:div>
    <w:div w:id="1528594325">
      <w:bodyDiv w:val="1"/>
      <w:marLeft w:val="0"/>
      <w:marRight w:val="0"/>
      <w:marTop w:val="0"/>
      <w:marBottom w:val="0"/>
      <w:divBdr>
        <w:top w:val="none" w:sz="0" w:space="0" w:color="auto"/>
        <w:left w:val="none" w:sz="0" w:space="0" w:color="auto"/>
        <w:bottom w:val="none" w:sz="0" w:space="0" w:color="auto"/>
        <w:right w:val="none" w:sz="0" w:space="0" w:color="auto"/>
      </w:divBdr>
    </w:div>
    <w:div w:id="1682900161">
      <w:bodyDiv w:val="1"/>
      <w:marLeft w:val="0"/>
      <w:marRight w:val="0"/>
      <w:marTop w:val="0"/>
      <w:marBottom w:val="0"/>
      <w:divBdr>
        <w:top w:val="none" w:sz="0" w:space="0" w:color="auto"/>
        <w:left w:val="none" w:sz="0" w:space="0" w:color="auto"/>
        <w:bottom w:val="none" w:sz="0" w:space="0" w:color="auto"/>
        <w:right w:val="none" w:sz="0" w:space="0" w:color="auto"/>
      </w:divBdr>
    </w:div>
    <w:div w:id="1721201661">
      <w:bodyDiv w:val="1"/>
      <w:marLeft w:val="0"/>
      <w:marRight w:val="0"/>
      <w:marTop w:val="0"/>
      <w:marBottom w:val="0"/>
      <w:divBdr>
        <w:top w:val="none" w:sz="0" w:space="0" w:color="auto"/>
        <w:left w:val="none" w:sz="0" w:space="0" w:color="auto"/>
        <w:bottom w:val="none" w:sz="0" w:space="0" w:color="auto"/>
        <w:right w:val="none" w:sz="0" w:space="0" w:color="auto"/>
      </w:divBdr>
    </w:div>
    <w:div w:id="1727145947">
      <w:bodyDiv w:val="1"/>
      <w:marLeft w:val="0"/>
      <w:marRight w:val="0"/>
      <w:marTop w:val="0"/>
      <w:marBottom w:val="0"/>
      <w:divBdr>
        <w:top w:val="none" w:sz="0" w:space="0" w:color="auto"/>
        <w:left w:val="none" w:sz="0" w:space="0" w:color="auto"/>
        <w:bottom w:val="none" w:sz="0" w:space="0" w:color="auto"/>
        <w:right w:val="none" w:sz="0" w:space="0" w:color="auto"/>
      </w:divBdr>
    </w:div>
    <w:div w:id="1754467321">
      <w:bodyDiv w:val="1"/>
      <w:marLeft w:val="0"/>
      <w:marRight w:val="0"/>
      <w:marTop w:val="0"/>
      <w:marBottom w:val="0"/>
      <w:divBdr>
        <w:top w:val="none" w:sz="0" w:space="0" w:color="auto"/>
        <w:left w:val="none" w:sz="0" w:space="0" w:color="auto"/>
        <w:bottom w:val="none" w:sz="0" w:space="0" w:color="auto"/>
        <w:right w:val="none" w:sz="0" w:space="0" w:color="auto"/>
      </w:divBdr>
    </w:div>
    <w:div w:id="1802452377">
      <w:bodyDiv w:val="1"/>
      <w:marLeft w:val="0"/>
      <w:marRight w:val="0"/>
      <w:marTop w:val="0"/>
      <w:marBottom w:val="0"/>
      <w:divBdr>
        <w:top w:val="none" w:sz="0" w:space="0" w:color="auto"/>
        <w:left w:val="none" w:sz="0" w:space="0" w:color="auto"/>
        <w:bottom w:val="none" w:sz="0" w:space="0" w:color="auto"/>
        <w:right w:val="none" w:sz="0" w:space="0" w:color="auto"/>
      </w:divBdr>
    </w:div>
    <w:div w:id="186740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sa.heim@manitowoc.com"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ate xmlns="50098cef-06c9-4bbf-8ac5-eb0269dd7f7d" xsi:nil="true"/>
    <Category xmlns="50098cef-06c9-4bbf-8ac5-eb0269dd7f7d" xsi:nil="true"/>
    <DateandTime xmlns="50098cef-06c9-4bbf-8ac5-eb0269dd7f7d" xsi:nil="true"/>
    <Language xmlns="50098cef-06c9-4bbf-8ac5-eb0269dd7f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4d1c79d71ef6a41b8aeaf473c4ed62fd">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3ca0eb5a5ecfd42ff64c5ecd7d0efa21"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01E1C2-EC41-4063-A9A3-170C6E0897E6}">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customXml/itemProps2.xml><?xml version="1.0" encoding="utf-8"?>
<ds:datastoreItem xmlns:ds="http://schemas.openxmlformats.org/officeDocument/2006/customXml" ds:itemID="{F2F626B9-F725-416A-8C88-C3436EA0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E0645-032A-48F9-888E-B60CD51A0B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 Insa</dc:creator>
  <cp:keywords/>
  <dc:description/>
  <cp:lastModifiedBy>Dale</cp:lastModifiedBy>
  <cp:revision>6</cp:revision>
  <dcterms:created xsi:type="dcterms:W3CDTF">2025-08-26T13:01:00Z</dcterms:created>
  <dcterms:modified xsi:type="dcterms:W3CDTF">2025-08-27T20:47:00Z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af09fb4d-f4d1-4e16-b172-78119eeb399a</vt:lpwstr>
  </property>
  <property fmtid="{D5CDD505-2E9C-101B-9397-08002B2CF9AE}" pid="3" name="ContentTypeId">
    <vt:lpwstr>0x010100FC7F31E31E0D2945AFAA4D53407E8DB2</vt:lpwstr>
  </property>
  <property fmtid="{D5CDD505-2E9C-101B-9397-08002B2CF9AE}" pid="4" name="MediaServiceImageTags">
    <vt:lpwstr/>
  </property>
</Properties>
</file>