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3685" w14:textId="1074CACA" w:rsidR="00A00084" w:rsidRPr="00416434"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6E3C5944" w14:textId="0B4D2CB7" w:rsidR="00A00084" w:rsidRPr="00416434" w:rsidRDefault="00723313" w:rsidP="059C165A">
      <w:pPr>
        <w:jc w:val="right"/>
        <w:outlineLvl w:val="0"/>
        <w:rPr>
          <w:rFonts w:ascii="Verdana" w:hAnsi="Verdana"/>
          <w:color w:val="41525C"/>
          <w:sz w:val="18"/>
          <w:szCs w:val="18"/>
        </w:rPr>
      </w:pPr>
      <w:r>
        <w:rPr>
          <w:rFonts w:ascii="Verdana" w:hAnsi="Verdana"/>
          <w:color w:val="41525C"/>
          <w:sz w:val="18"/>
          <w:szCs w:val="18"/>
        </w:rPr>
        <w:t>27</w:t>
      </w:r>
      <w:r w:rsidR="006A2CAE">
        <w:rPr>
          <w:rFonts w:ascii="Verdana" w:hAnsi="Verdana"/>
          <w:color w:val="41525C"/>
          <w:sz w:val="18"/>
          <w:szCs w:val="18"/>
        </w:rPr>
        <w:t xml:space="preserve"> de </w:t>
      </w:r>
      <w:r>
        <w:rPr>
          <w:rFonts w:ascii="Verdana" w:hAnsi="Verdana"/>
          <w:color w:val="41525C"/>
          <w:sz w:val="18"/>
          <w:szCs w:val="18"/>
        </w:rPr>
        <w:t>marzo</w:t>
      </w:r>
      <w:r w:rsidR="006A2CAE">
        <w:rPr>
          <w:rFonts w:ascii="Verdana" w:hAnsi="Verdana"/>
          <w:color w:val="41525C"/>
          <w:sz w:val="18"/>
          <w:szCs w:val="18"/>
        </w:rPr>
        <w:t xml:space="preserve"> de 2025</w:t>
      </w:r>
    </w:p>
    <w:p w14:paraId="5332DA1F" w14:textId="60E6BE36" w:rsidR="00631A15" w:rsidRPr="00416434" w:rsidRDefault="00631A15" w:rsidP="001E675D">
      <w:pPr>
        <w:jc w:val="right"/>
        <w:outlineLvl w:val="0"/>
        <w:rPr>
          <w:rFonts w:ascii="Verdana" w:hAnsi="Verdana"/>
          <w:color w:val="41525C"/>
          <w:sz w:val="18"/>
          <w:szCs w:val="18"/>
        </w:rPr>
      </w:pPr>
    </w:p>
    <w:p w14:paraId="12DD4707" w14:textId="77777777" w:rsidR="005C3DE4" w:rsidRPr="00416434" w:rsidRDefault="005C3DE4" w:rsidP="007708EC">
      <w:pPr>
        <w:rPr>
          <w:rFonts w:ascii="Verdana" w:hAnsi="Verdana"/>
          <w:color w:val="ED1C2A"/>
          <w:sz w:val="30"/>
          <w:szCs w:val="30"/>
        </w:rPr>
      </w:pPr>
    </w:p>
    <w:p w14:paraId="488EF394" w14:textId="59C4E52E" w:rsidR="413F8919" w:rsidRDefault="000B6B90" w:rsidP="452CD7FC">
      <w:pPr>
        <w:spacing w:line="276" w:lineRule="auto"/>
        <w:rPr>
          <w:rFonts w:ascii="Roboto" w:eastAsia="Roboto" w:hAnsi="Roboto" w:cs="Roboto"/>
          <w:b/>
          <w:bCs/>
          <w:color w:val="000000" w:themeColor="text1"/>
          <w:highlight w:val="yellow"/>
        </w:rPr>
      </w:pPr>
      <w:r>
        <w:rPr>
          <w:rFonts w:ascii="Roboto" w:hAnsi="Roboto"/>
          <w:b/>
          <w:bCs/>
          <w:color w:val="000000" w:themeColor="text1"/>
        </w:rPr>
        <w:t>Manitowoc presentará nuevos y excitantes productos y un respaldo integral al ciclo de vida útil del producto en bauma 2025</w:t>
      </w:r>
    </w:p>
    <w:p w14:paraId="455151F0" w14:textId="45829ACA" w:rsidR="00746A43" w:rsidRPr="00416434" w:rsidRDefault="00746A43" w:rsidP="059C165A">
      <w:pPr>
        <w:spacing w:line="259" w:lineRule="auto"/>
        <w:rPr>
          <w:rFonts w:ascii="Georgia" w:hAnsi="Georgia"/>
          <w:b/>
          <w:bCs/>
          <w:color w:val="000000" w:themeColor="text1"/>
        </w:rPr>
      </w:pPr>
    </w:p>
    <w:p w14:paraId="1B1D1616" w14:textId="39567578" w:rsidR="718C7FE8" w:rsidRDefault="3E829F51" w:rsidP="45BA3F3C">
      <w:pPr>
        <w:pStyle w:val="ListParagraph"/>
        <w:numPr>
          <w:ilvl w:val="0"/>
          <w:numId w:val="20"/>
        </w:numPr>
        <w:spacing w:line="259" w:lineRule="auto"/>
        <w:rPr>
          <w:rFonts w:ascii="Roboto" w:eastAsia="Roboto" w:hAnsi="Roboto" w:cs="Roboto"/>
          <w:i/>
          <w:iCs/>
          <w:color w:val="000000" w:themeColor="text1"/>
          <w:sz w:val="20"/>
          <w:szCs w:val="20"/>
        </w:rPr>
      </w:pPr>
      <w:r w:rsidRPr="45BA3F3C">
        <w:rPr>
          <w:rFonts w:ascii="Roboto" w:hAnsi="Roboto"/>
          <w:i/>
          <w:iCs/>
          <w:color w:val="000000" w:themeColor="text1"/>
          <w:sz w:val="20"/>
          <w:szCs w:val="20"/>
        </w:rPr>
        <w:t>Manitowoc presentará varios productos nuevos y servicios posventa extendidos, incluidas grúas híbridas eléctricas, herramientas digitales avanzadas y un paquete más amplio de servicios de respaldo al ciclo de vida útil.</w:t>
      </w:r>
    </w:p>
    <w:p w14:paraId="42BB11DF" w14:textId="36EDCBED" w:rsidR="007F29AC" w:rsidRDefault="3E829F51" w:rsidP="45BA3F3C">
      <w:pPr>
        <w:pStyle w:val="ListParagraph"/>
        <w:numPr>
          <w:ilvl w:val="0"/>
          <w:numId w:val="20"/>
        </w:numPr>
        <w:spacing w:line="259" w:lineRule="auto"/>
        <w:rPr>
          <w:rFonts w:ascii="Roboto" w:eastAsia="Roboto" w:hAnsi="Roboto" w:cs="Roboto"/>
          <w:i/>
          <w:iCs/>
          <w:color w:val="000000" w:themeColor="text1"/>
          <w:sz w:val="20"/>
          <w:szCs w:val="20"/>
        </w:rPr>
      </w:pPr>
      <w:r w:rsidRPr="45BA3F3C">
        <w:rPr>
          <w:rFonts w:ascii="Roboto" w:hAnsi="Roboto"/>
          <w:i/>
          <w:iCs/>
          <w:color w:val="000000" w:themeColor="text1"/>
          <w:sz w:val="20"/>
          <w:szCs w:val="20"/>
        </w:rPr>
        <w:t xml:space="preserve">El uso que hace Manitowoc de la energía híbrida enchufable, capacidades de combustible HVO 100, telemática, diagnóstico remoto, reacondicionamiento de grúas y ofertas de equipos usados​certificados, posiciona a la empresa </w:t>
      </w:r>
      <w:r w:rsidR="241C1677" w:rsidRPr="45BA3F3C">
        <w:rPr>
          <w:rFonts w:ascii="Roboto" w:hAnsi="Roboto"/>
          <w:i/>
          <w:iCs/>
          <w:color w:val="000000" w:themeColor="text1"/>
          <w:sz w:val="20"/>
          <w:szCs w:val="20"/>
        </w:rPr>
        <w:t>como el</w:t>
      </w:r>
      <w:r w:rsidRPr="45BA3F3C">
        <w:rPr>
          <w:rFonts w:ascii="Roboto" w:hAnsi="Roboto"/>
          <w:i/>
          <w:iCs/>
          <w:color w:val="000000" w:themeColor="text1"/>
          <w:sz w:val="20"/>
          <w:szCs w:val="20"/>
        </w:rPr>
        <w:t xml:space="preserve"> proveedor preferido que atiende eficazmente las necesidades de elevación de los clientes durante todo el ciclo de vida útil de los productos.</w:t>
      </w:r>
    </w:p>
    <w:p w14:paraId="40C9A146" w14:textId="3BDB1512" w:rsidR="00165746" w:rsidRPr="00416434" w:rsidRDefault="00165746" w:rsidP="2BDF9380">
      <w:pPr>
        <w:spacing w:line="259" w:lineRule="auto"/>
        <w:rPr>
          <w:rFonts w:ascii="Roboto" w:eastAsia="Roboto" w:hAnsi="Roboto" w:cs="Roboto"/>
          <w:i/>
          <w:iCs/>
          <w:color w:val="000000" w:themeColor="text1"/>
        </w:rPr>
      </w:pPr>
    </w:p>
    <w:p w14:paraId="46C41EE1" w14:textId="695AFC21" w:rsidR="00165746" w:rsidRDefault="3E829F51" w:rsidP="5DAAEDD8">
      <w:pPr>
        <w:spacing w:line="259" w:lineRule="auto"/>
        <w:rPr>
          <w:rFonts w:ascii="Roboto" w:eastAsia="Roboto" w:hAnsi="Roboto" w:cs="Roboto"/>
          <w:color w:val="000000" w:themeColor="text1"/>
          <w:sz w:val="20"/>
          <w:szCs w:val="20"/>
        </w:rPr>
      </w:pPr>
      <w:r w:rsidRPr="45BA3F3C">
        <w:rPr>
          <w:rFonts w:ascii="Roboto" w:hAnsi="Roboto"/>
          <w:color w:val="000000" w:themeColor="text1"/>
          <w:sz w:val="20"/>
          <w:szCs w:val="20"/>
        </w:rPr>
        <w:t xml:space="preserve">Manitowoc presentará una amplia gama de productos y servicios postventa para grúas en la exposición bauma 2025 de Munich, Alemania, con un enfoque en la tecnología inteligente y un </w:t>
      </w:r>
      <w:r w:rsidR="44608619" w:rsidRPr="45BA3F3C">
        <w:rPr>
          <w:rFonts w:ascii="Roboto" w:hAnsi="Roboto"/>
          <w:color w:val="000000" w:themeColor="text1"/>
          <w:sz w:val="20"/>
          <w:szCs w:val="20"/>
        </w:rPr>
        <w:t>soporte enfocado</w:t>
      </w:r>
      <w:r w:rsidRPr="45BA3F3C">
        <w:rPr>
          <w:rFonts w:ascii="Roboto" w:hAnsi="Roboto"/>
          <w:color w:val="000000" w:themeColor="text1"/>
          <w:sz w:val="20"/>
          <w:szCs w:val="20"/>
        </w:rPr>
        <w:t xml:space="preserve"> en el servicio al cliente.</w:t>
      </w:r>
    </w:p>
    <w:p w14:paraId="5CF0EB31" w14:textId="77777777" w:rsidR="00034285" w:rsidRDefault="00034285" w:rsidP="5DAAEDD8">
      <w:pPr>
        <w:spacing w:line="259" w:lineRule="auto"/>
        <w:rPr>
          <w:rFonts w:ascii="Roboto" w:eastAsia="Roboto" w:hAnsi="Roboto" w:cs="Roboto"/>
          <w:color w:val="000000" w:themeColor="text1"/>
          <w:sz w:val="20"/>
          <w:szCs w:val="20"/>
        </w:rPr>
      </w:pPr>
    </w:p>
    <w:p w14:paraId="1F2BD570" w14:textId="538081A4" w:rsidR="00034285" w:rsidRDefault="3E829F51" w:rsidP="5DAAEDD8">
      <w:pPr>
        <w:spacing w:line="259" w:lineRule="auto"/>
        <w:rPr>
          <w:rFonts w:ascii="Roboto" w:eastAsia="Roboto" w:hAnsi="Roboto" w:cs="Roboto"/>
          <w:color w:val="000000" w:themeColor="text1"/>
          <w:sz w:val="20"/>
          <w:szCs w:val="20"/>
        </w:rPr>
      </w:pPr>
      <w:r w:rsidRPr="45BA3F3C">
        <w:rPr>
          <w:rFonts w:ascii="Roboto" w:hAnsi="Roboto"/>
          <w:color w:val="000000" w:themeColor="text1"/>
          <w:sz w:val="20"/>
          <w:szCs w:val="20"/>
        </w:rPr>
        <w:t>“Nuestra visión en Manitowoc es construir las comunidades físicas para las generaciones actuales y futuras. Siendo consistentes con esta visión, en la exposición bauma de este año mostraremos la forma en que estamos allanando el camino para un futuro más inteligente, más eficiente y sostenible”, afirmó Aaron Ravenscroft, presidente y director ejecutivo. “Nuestro objetivo es asociarnos con nuestros clientes para aumentar al máximo el retorno al capital que invierten en sus flotas durante todo el ciclo de vida útil de las grúas, suministrando equipos más eficientes, herramientas avanzadas, conectividad y un soporte líder en la industria para nuestros productos”.</w:t>
      </w:r>
    </w:p>
    <w:p w14:paraId="65EF0DC3" w14:textId="77777777" w:rsidR="00741397" w:rsidRDefault="00741397" w:rsidP="5DAAEDD8">
      <w:pPr>
        <w:spacing w:line="259" w:lineRule="auto"/>
        <w:rPr>
          <w:rFonts w:ascii="Roboto" w:eastAsia="Roboto" w:hAnsi="Roboto" w:cs="Roboto"/>
          <w:color w:val="000000" w:themeColor="text1"/>
          <w:sz w:val="20"/>
          <w:szCs w:val="20"/>
        </w:rPr>
      </w:pPr>
    </w:p>
    <w:p w14:paraId="11E4213A" w14:textId="2FE5EC6C" w:rsidR="009A500B" w:rsidRPr="009A500B" w:rsidRDefault="009A500B" w:rsidP="5DAAEDD8">
      <w:pPr>
        <w:spacing w:line="259" w:lineRule="auto"/>
        <w:rPr>
          <w:rFonts w:ascii="Roboto" w:eastAsia="Roboto" w:hAnsi="Roboto" w:cs="Roboto"/>
          <w:b/>
          <w:bCs/>
          <w:color w:val="000000" w:themeColor="text1"/>
          <w:sz w:val="20"/>
          <w:szCs w:val="20"/>
        </w:rPr>
      </w:pPr>
      <w:r>
        <w:rPr>
          <w:rFonts w:ascii="Roboto" w:hAnsi="Roboto"/>
          <w:b/>
          <w:bCs/>
          <w:color w:val="000000" w:themeColor="text1"/>
          <w:sz w:val="20"/>
          <w:szCs w:val="20"/>
        </w:rPr>
        <w:t>Sostenibilidad</w:t>
      </w:r>
    </w:p>
    <w:p w14:paraId="738A7FAB" w14:textId="43485714" w:rsidR="00741397" w:rsidRDefault="3E829F51" w:rsidP="5DAAEDD8">
      <w:pPr>
        <w:spacing w:line="259" w:lineRule="auto"/>
        <w:rPr>
          <w:rFonts w:ascii="Roboto" w:eastAsia="Roboto" w:hAnsi="Roboto" w:cs="Roboto"/>
          <w:color w:val="000000" w:themeColor="text1"/>
          <w:sz w:val="20"/>
          <w:szCs w:val="20"/>
        </w:rPr>
      </w:pPr>
      <w:r w:rsidRPr="45BA3F3C">
        <w:rPr>
          <w:rFonts w:ascii="Roboto" w:hAnsi="Roboto"/>
          <w:color w:val="000000" w:themeColor="text1"/>
          <w:sz w:val="20"/>
          <w:szCs w:val="20"/>
        </w:rPr>
        <w:t>Las nuevas grúas Grove todoterreno híbridas enchufables demuestran el compromiso de la empresa con soluciones de izaje más sostenibles. La Grove GMK5150L-1e y la GMK5150XLe, las versiones más recientes, estarán en exhibición en el stand de bauma. Estas cuentan con superestructuras totalmente electrificadas que permiten efectuar elevaciones libres de emisiones durante casi cinco horas, alimentadas con baterías que se pueden recargar conectándolas a la red o a generadores incorporados. Pueden trabajar sin generar emisiones durante casi 20 horas cuando se conectan a la red. Las grúas pueden también usar combustible HVO 100 para reducir las emisiones en hasta 90 % durante el desplazamiento. Grúas automontantes más eficientes en el consumo de energía, como la Potain Igo M 24-19, también contribuyen a elevaciones más sostenibles.</w:t>
      </w:r>
    </w:p>
    <w:p w14:paraId="44D5962B" w14:textId="77777777" w:rsidR="009254E4" w:rsidRDefault="009254E4" w:rsidP="5DAAEDD8">
      <w:pPr>
        <w:spacing w:line="259" w:lineRule="auto"/>
        <w:rPr>
          <w:rFonts w:ascii="Roboto" w:eastAsia="Roboto" w:hAnsi="Roboto" w:cs="Roboto"/>
          <w:color w:val="000000" w:themeColor="text1"/>
          <w:sz w:val="20"/>
          <w:szCs w:val="20"/>
        </w:rPr>
      </w:pPr>
    </w:p>
    <w:p w14:paraId="715500D3" w14:textId="2F6F0AD6" w:rsidR="009254E4" w:rsidRDefault="009254E4" w:rsidP="5DAAEDD8">
      <w:pPr>
        <w:spacing w:line="259" w:lineRule="auto"/>
        <w:rPr>
          <w:rFonts w:ascii="Roboto" w:eastAsia="Roboto" w:hAnsi="Roboto" w:cs="Roboto"/>
          <w:b/>
          <w:bCs/>
          <w:color w:val="000000" w:themeColor="text1"/>
          <w:sz w:val="20"/>
          <w:szCs w:val="20"/>
        </w:rPr>
      </w:pPr>
      <w:r>
        <w:rPr>
          <w:rFonts w:ascii="Roboto" w:hAnsi="Roboto"/>
          <w:b/>
          <w:bCs/>
          <w:color w:val="000000" w:themeColor="text1"/>
          <w:sz w:val="20"/>
          <w:szCs w:val="20"/>
        </w:rPr>
        <w:t>Mejoras en eficiencia y rendimiento</w:t>
      </w:r>
    </w:p>
    <w:p w14:paraId="691EF004" w14:textId="238AB016" w:rsidR="009254E4" w:rsidRDefault="3E829F51" w:rsidP="5DAAEDD8">
      <w:pPr>
        <w:spacing w:line="259" w:lineRule="auto"/>
        <w:rPr>
          <w:rFonts w:ascii="Roboto" w:eastAsia="Roboto" w:hAnsi="Roboto" w:cs="Roboto"/>
          <w:color w:val="000000" w:themeColor="text1"/>
          <w:sz w:val="20"/>
          <w:szCs w:val="20"/>
        </w:rPr>
      </w:pPr>
      <w:r w:rsidRPr="45BA3F3C">
        <w:rPr>
          <w:rFonts w:ascii="Roboto" w:hAnsi="Roboto"/>
          <w:color w:val="000000" w:themeColor="text1"/>
          <w:sz w:val="20"/>
          <w:szCs w:val="20"/>
        </w:rPr>
        <w:t xml:space="preserve">Manitowoc está exhibiendo varios ejemplos de avances en la tecnología para grúas que disminuyen el tiempo de configuración, facilitan mucho más el transporte y aumentan el rendimiento en faenas de elevación. Las grúas automontantes Hup M 28-22 e Igo M 24-19 de Potain, por ejemplo, pueden montarse rápidamente y tienen dimensiones compactas para su transporte a fin de aumentar la eficiencia en las </w:t>
      </w:r>
      <w:r w:rsidRPr="45BA3F3C">
        <w:rPr>
          <w:rFonts w:ascii="Roboto" w:hAnsi="Roboto"/>
          <w:color w:val="000000" w:themeColor="text1"/>
          <w:sz w:val="20"/>
          <w:szCs w:val="20"/>
        </w:rPr>
        <w:lastRenderedPageBreak/>
        <w:t xml:space="preserve">distintas obras de izaje. La Potain MR 309, que hace su debut en la exhibición, está diseñada para elevaciones de gran altura y sitios de trabajo muy congestionados, es más fácil de armar y reduce considerablemente el radio fuera de servicio. Esta grúa fue diseñada en base en el proceso de la Voz del cliente (VOC), que permite integrar comentarios del mundo real. Los nuevos juegos para lubricación automatizada de la pluma y el cable se diseñaron a fin de prolongar la vida útil de las grúas móviles de Grove, y el sistema hidráulico actualizado para la instalación y el retiro de los pasadores está diseñado para facilitar las conexiones con pasadores en los mástiles Potain K durante el armado de las grúas torre. </w:t>
      </w:r>
    </w:p>
    <w:p w14:paraId="49AC37C7" w14:textId="77777777" w:rsidR="00FC0D0E" w:rsidRDefault="00FC0D0E" w:rsidP="5DAAEDD8">
      <w:pPr>
        <w:spacing w:line="259" w:lineRule="auto"/>
        <w:rPr>
          <w:rFonts w:ascii="Roboto" w:eastAsia="Roboto" w:hAnsi="Roboto" w:cs="Roboto"/>
          <w:color w:val="000000" w:themeColor="text1"/>
          <w:sz w:val="20"/>
          <w:szCs w:val="20"/>
        </w:rPr>
      </w:pPr>
    </w:p>
    <w:p w14:paraId="55E989A4" w14:textId="30302326" w:rsidR="00FC0D0E" w:rsidRDefault="00A1759F" w:rsidP="5DAAEDD8">
      <w:pPr>
        <w:spacing w:line="259" w:lineRule="auto"/>
        <w:rPr>
          <w:rFonts w:ascii="Roboto" w:eastAsia="Roboto" w:hAnsi="Roboto" w:cs="Roboto"/>
          <w:b/>
          <w:bCs/>
          <w:color w:val="000000" w:themeColor="text1"/>
          <w:sz w:val="20"/>
          <w:szCs w:val="20"/>
        </w:rPr>
      </w:pPr>
      <w:r>
        <w:rPr>
          <w:rFonts w:ascii="Roboto" w:hAnsi="Roboto"/>
          <w:b/>
          <w:bCs/>
          <w:color w:val="000000" w:themeColor="text1"/>
          <w:sz w:val="20"/>
          <w:szCs w:val="20"/>
        </w:rPr>
        <w:t>Conectividad</w:t>
      </w:r>
    </w:p>
    <w:p w14:paraId="0C39D0A6" w14:textId="3A8909C2" w:rsidR="005A3165" w:rsidRDefault="008956D6" w:rsidP="5DAAEDD8">
      <w:pPr>
        <w:spacing w:line="259" w:lineRule="auto"/>
        <w:rPr>
          <w:rFonts w:ascii="Roboto" w:hAnsi="Roboto"/>
          <w:color w:val="1A1A1A"/>
          <w:sz w:val="20"/>
          <w:szCs w:val="20"/>
        </w:rPr>
      </w:pPr>
      <w:r>
        <w:rPr>
          <w:rFonts w:ascii="Roboto" w:hAnsi="Roboto"/>
          <w:color w:val="000000" w:themeColor="text1"/>
          <w:sz w:val="20"/>
          <w:szCs w:val="20"/>
        </w:rPr>
        <w:t xml:space="preserve">Grove y Potain resaltarán la tecnología inteligente con la plataforma Grove CONNECT™ y la aplicación Potain CONNECT™ Assist 4G. Estos productos permiten la gestión de las flotas y el seguimiento al rendimiento de las grúas en tiempo real, y ejecutar diagnósticos remotos para que </w:t>
      </w:r>
      <w:r>
        <w:rPr>
          <w:rFonts w:ascii="Roboto" w:hAnsi="Roboto"/>
          <w:color w:val="1A1A1A"/>
          <w:sz w:val="20"/>
          <w:szCs w:val="20"/>
        </w:rPr>
        <w:t>el usuario pueda diagnosticar fallas o preparar lo necesario para el servicio o las reparaciones de forma remota. La aplicación también permite actualizaciones inalámbricas del sistema de control de grúa (CCS) de Manitowoc, lo que elimina la necesidad de actualizaciones manuales y garantiza que los clientes puedan usar las funciones más nuevas con un software permanentemente actualizado.</w:t>
      </w:r>
    </w:p>
    <w:p w14:paraId="070CD980" w14:textId="77777777" w:rsidR="005A3165" w:rsidRDefault="005A3165" w:rsidP="5DAAEDD8">
      <w:pPr>
        <w:spacing w:line="259" w:lineRule="auto"/>
        <w:rPr>
          <w:rFonts w:ascii="Roboto" w:hAnsi="Roboto"/>
          <w:color w:val="1A1A1A"/>
          <w:sz w:val="20"/>
          <w:szCs w:val="20"/>
        </w:rPr>
      </w:pPr>
    </w:p>
    <w:p w14:paraId="2A46D23B" w14:textId="436C770E" w:rsidR="00A1759F" w:rsidRDefault="00542762" w:rsidP="5DAAEDD8">
      <w:pPr>
        <w:spacing w:line="259" w:lineRule="auto"/>
        <w:rPr>
          <w:rFonts w:ascii="Roboto" w:hAnsi="Roboto"/>
          <w:color w:val="1A1A1A"/>
          <w:sz w:val="20"/>
          <w:szCs w:val="20"/>
        </w:rPr>
      </w:pPr>
      <w:r w:rsidRPr="45BA3F3C">
        <w:rPr>
          <w:rFonts w:ascii="Roboto" w:hAnsi="Roboto"/>
          <w:color w:val="1A1A1A"/>
          <w:sz w:val="20"/>
          <w:szCs w:val="20"/>
        </w:rPr>
        <w:t>En bauma también se presentará el nuevo control remoto ProTECHtor</w:t>
      </w:r>
      <w:r w:rsidRPr="45BA3F3C">
        <w:rPr>
          <w:rFonts w:ascii="Roboto" w:hAnsi="Roboto"/>
          <w:color w:val="000000" w:themeColor="text1"/>
          <w:sz w:val="20"/>
          <w:szCs w:val="20"/>
        </w:rPr>
        <w:t xml:space="preserve">™ para las grúas Potain que cuentan con el CCS, </w:t>
      </w:r>
      <w:r w:rsidRPr="45BA3F3C">
        <w:rPr>
          <w:rFonts w:ascii="Roboto" w:hAnsi="Roboto"/>
          <w:color w:val="1A1A1A"/>
          <w:sz w:val="20"/>
          <w:szCs w:val="20"/>
        </w:rPr>
        <w:t>lo que prioriza el bienestar de los técnicos al permitirles el control exclusivo de las grúas durante el mantenimiento. Pueden encender o apagar la grúa y habilitar o inhabilitar movimientos de alta o baja velocidad, al tiempo que alertas audiovisuales notifican a los trabajadores en los alrededores acerca de la actividad de la grúa. ProTECHtor puede funcionar también como un bloqueo de grúa para paradas de emergencia en las grúas que no tienen el CCS. Esta tecnología ayuda a reducir el tiempo de inactividad al permitir que las reparaciones sean más rápidas y seguras sin la interferencia del operador.</w:t>
      </w:r>
    </w:p>
    <w:p w14:paraId="17280238" w14:textId="77777777" w:rsidR="00A72E81" w:rsidRDefault="00A72E81" w:rsidP="5DAAEDD8">
      <w:pPr>
        <w:spacing w:line="259" w:lineRule="auto"/>
        <w:rPr>
          <w:rFonts w:ascii="Roboto" w:hAnsi="Roboto"/>
          <w:color w:val="1A1A1A"/>
          <w:sz w:val="20"/>
          <w:szCs w:val="20"/>
        </w:rPr>
      </w:pPr>
    </w:p>
    <w:p w14:paraId="4B621D18" w14:textId="2565175E" w:rsidR="00A72E81" w:rsidRDefault="009D1293" w:rsidP="5DAAEDD8">
      <w:pPr>
        <w:spacing w:line="259" w:lineRule="auto"/>
        <w:rPr>
          <w:rFonts w:ascii="Roboto" w:hAnsi="Roboto"/>
          <w:b/>
          <w:bCs/>
          <w:color w:val="1A1A1A"/>
          <w:sz w:val="20"/>
          <w:szCs w:val="20"/>
        </w:rPr>
      </w:pPr>
      <w:r>
        <w:rPr>
          <w:rFonts w:ascii="Roboto" w:hAnsi="Roboto"/>
          <w:b/>
          <w:bCs/>
          <w:color w:val="1A1A1A"/>
          <w:sz w:val="20"/>
          <w:szCs w:val="20"/>
        </w:rPr>
        <w:t>Servicios integrales de soporte durante el ciclo de vida útil</w:t>
      </w:r>
    </w:p>
    <w:p w14:paraId="084B0FF4" w14:textId="558A1FE6" w:rsidR="009D5A34" w:rsidRDefault="3E829F51" w:rsidP="3E829F51">
      <w:pPr>
        <w:spacing w:line="259" w:lineRule="auto"/>
        <w:rPr>
          <w:rFonts w:ascii="Roboto" w:hAnsi="Roboto"/>
          <w:color w:val="1A1A1A"/>
          <w:sz w:val="20"/>
          <w:szCs w:val="20"/>
        </w:rPr>
      </w:pPr>
      <w:r w:rsidRPr="45BA3F3C">
        <w:rPr>
          <w:rFonts w:ascii="Roboto" w:hAnsi="Roboto"/>
          <w:color w:val="1A1A1A"/>
          <w:sz w:val="20"/>
          <w:szCs w:val="20"/>
        </w:rPr>
        <w:t xml:space="preserve">Manitowoc está dedicado a proporcionar soporte a los clientes durante todo el ciclo de vida útil de sus grúas. La empresa está enfocando sus esfuerzos en ampliar su gama de servicios postventa, incluido su programa de reacondicionamiento EnCORE.  </w:t>
      </w:r>
    </w:p>
    <w:p w14:paraId="7A91DB94" w14:textId="4204B207" w:rsidR="45BA3F3C" w:rsidRDefault="45BA3F3C" w:rsidP="45BA3F3C">
      <w:pPr>
        <w:spacing w:line="259" w:lineRule="auto"/>
        <w:rPr>
          <w:rFonts w:ascii="Roboto" w:hAnsi="Roboto"/>
          <w:color w:val="1A1A1A"/>
          <w:sz w:val="20"/>
          <w:szCs w:val="20"/>
        </w:rPr>
      </w:pPr>
    </w:p>
    <w:p w14:paraId="07B9E64E" w14:textId="5BC7A3B1" w:rsidR="009D5A34" w:rsidRDefault="3E829F51" w:rsidP="5DAAEDD8">
      <w:pPr>
        <w:spacing w:line="259" w:lineRule="auto"/>
        <w:rPr>
          <w:rFonts w:ascii="Roboto" w:hAnsi="Roboto"/>
          <w:color w:val="1A1A1A"/>
          <w:sz w:val="20"/>
          <w:szCs w:val="20"/>
        </w:rPr>
      </w:pPr>
      <w:r w:rsidRPr="45BA3F3C">
        <w:rPr>
          <w:rFonts w:ascii="Roboto" w:hAnsi="Roboto"/>
          <w:color w:val="1A1A1A"/>
          <w:sz w:val="20"/>
          <w:szCs w:val="20"/>
        </w:rPr>
        <w:t>EnCORE permite a los clientes renovar sus grúas usadas, restaurándolas a sus características de OEM originales, con una nueva garantía  de un año. Además, Manitowoc ha ampliado sus ventas de grúas usadas certificadas, ofreciendo una alternativa a los equipos nuevos. Este servicio ofrece un enfoque flexible y rentable para hacer crecer sus flotas.</w:t>
      </w:r>
    </w:p>
    <w:p w14:paraId="7E6EA859" w14:textId="77777777" w:rsidR="009D5A34" w:rsidRDefault="009D5A34" w:rsidP="5DAAEDD8">
      <w:pPr>
        <w:spacing w:line="259" w:lineRule="auto"/>
        <w:rPr>
          <w:rFonts w:ascii="Roboto" w:hAnsi="Roboto"/>
          <w:color w:val="1A1A1A"/>
          <w:sz w:val="20"/>
          <w:szCs w:val="20"/>
        </w:rPr>
      </w:pPr>
    </w:p>
    <w:p w14:paraId="5967C163" w14:textId="77777777" w:rsidR="001525C5" w:rsidRDefault="001525C5" w:rsidP="5DAAEDD8">
      <w:pPr>
        <w:spacing w:line="259" w:lineRule="auto"/>
        <w:rPr>
          <w:rFonts w:ascii="Roboto" w:hAnsi="Roboto"/>
          <w:b/>
          <w:bCs/>
          <w:color w:val="1A1A1A"/>
          <w:sz w:val="20"/>
          <w:szCs w:val="20"/>
        </w:rPr>
      </w:pPr>
      <w:r>
        <w:rPr>
          <w:rFonts w:ascii="Roboto" w:hAnsi="Roboto"/>
          <w:b/>
          <w:bCs/>
          <w:color w:val="1A1A1A"/>
          <w:sz w:val="20"/>
          <w:szCs w:val="20"/>
        </w:rPr>
        <w:t>Resumen</w:t>
      </w:r>
    </w:p>
    <w:p w14:paraId="60BA7C98" w14:textId="0B0D4230" w:rsidR="003E5FD9" w:rsidRDefault="001525C5" w:rsidP="5DAAEDD8">
      <w:pPr>
        <w:spacing w:line="259" w:lineRule="auto"/>
        <w:rPr>
          <w:rFonts w:ascii="Roboto" w:hAnsi="Roboto"/>
          <w:color w:val="1A1A1A"/>
          <w:sz w:val="20"/>
          <w:szCs w:val="20"/>
        </w:rPr>
      </w:pPr>
      <w:r>
        <w:rPr>
          <w:rFonts w:ascii="Roboto" w:hAnsi="Roboto"/>
          <w:color w:val="1A1A1A"/>
          <w:sz w:val="20"/>
          <w:szCs w:val="20"/>
        </w:rPr>
        <w:t>Manitowoc exhibirá 12 grúas en una zona de 3300 m</w:t>
      </w:r>
      <w:r>
        <w:rPr>
          <w:rFonts w:ascii="Roboto" w:hAnsi="Roboto"/>
          <w:color w:val="1A1A1A"/>
          <w:sz w:val="20"/>
          <w:szCs w:val="20"/>
          <w:vertAlign w:val="superscript"/>
        </w:rPr>
        <w:t>2</w:t>
      </w:r>
      <w:r>
        <w:rPr>
          <w:rFonts w:ascii="Roboto" w:hAnsi="Roboto"/>
          <w:color w:val="1A1A1A"/>
          <w:sz w:val="20"/>
          <w:szCs w:val="20"/>
        </w:rPr>
        <w:t>. Bauma 2025 será algo más que una exhibición de productos. El evento reflejará un Manitowoc en evolución, comprometido con la sostenibilidad, la tecnología inteligente, el rendimiento, la eficiencia y el apoyo a sus clientes durante todo el ciclo de vida útil de sus grúas.</w:t>
      </w:r>
    </w:p>
    <w:p w14:paraId="48482A50" w14:textId="52BE157E" w:rsidR="00165746" w:rsidRPr="00416434" w:rsidRDefault="00165746" w:rsidP="5DAAEDD8">
      <w:pPr>
        <w:spacing w:line="259" w:lineRule="auto"/>
        <w:rPr>
          <w:rFonts w:ascii="Roboto" w:eastAsia="Roboto" w:hAnsi="Roboto" w:cs="Roboto"/>
          <w:color w:val="000000" w:themeColor="text1"/>
          <w:sz w:val="20"/>
          <w:szCs w:val="20"/>
        </w:rPr>
      </w:pPr>
    </w:p>
    <w:p w14:paraId="4F7A3665" w14:textId="4C0EBEFB" w:rsidR="00F52037" w:rsidRPr="00416434" w:rsidRDefault="49A01418" w:rsidP="059C165A">
      <w:pPr>
        <w:spacing w:line="276" w:lineRule="auto"/>
        <w:jc w:val="center"/>
        <w:rPr>
          <w:rFonts w:ascii="Georgia" w:hAnsi="Georgia" w:cs="Georgia"/>
          <w:sz w:val="20"/>
          <w:szCs w:val="20"/>
        </w:rPr>
      </w:pPr>
      <w:r>
        <w:rPr>
          <w:rFonts w:ascii="Georgia" w:hAnsi="Georgia"/>
          <w:sz w:val="20"/>
          <w:szCs w:val="20"/>
        </w:rPr>
        <w:t>-FIN-</w:t>
      </w:r>
    </w:p>
    <w:p w14:paraId="1439C073" w14:textId="28A1D64E" w:rsidR="70CA5852" w:rsidRPr="00416434" w:rsidRDefault="70CA5852" w:rsidP="005A2DF1">
      <w:pPr>
        <w:tabs>
          <w:tab w:val="left" w:pos="1055"/>
          <w:tab w:val="left" w:pos="4111"/>
          <w:tab w:val="left" w:pos="5812"/>
          <w:tab w:val="left" w:pos="7371"/>
        </w:tabs>
        <w:rPr>
          <w:rFonts w:ascii="Georgia" w:hAnsi="Georgia" w:cs="Georgia"/>
        </w:rPr>
      </w:pPr>
    </w:p>
    <w:p w14:paraId="4C7DAC4C" w14:textId="6DBA3D55" w:rsidR="414053D7" w:rsidRDefault="414053D7" w:rsidP="059C165A">
      <w:pPr>
        <w:spacing w:line="240" w:lineRule="exact"/>
        <w:rPr>
          <w:rFonts w:ascii="Roboto" w:eastAsia="Roboto" w:hAnsi="Roboto" w:cs="Roboto"/>
          <w:color w:val="ED1C2A"/>
          <w:sz w:val="18"/>
          <w:szCs w:val="18"/>
        </w:rPr>
      </w:pPr>
      <w:r>
        <w:rPr>
          <w:rFonts w:ascii="Roboto" w:hAnsi="Roboto"/>
          <w:color w:val="ED1C2A"/>
          <w:sz w:val="18"/>
          <w:szCs w:val="18"/>
        </w:rPr>
        <w:t>CONTACTO</w:t>
      </w:r>
    </w:p>
    <w:p w14:paraId="226B9723" w14:textId="77777777" w:rsidR="00C12108" w:rsidRPr="005A33D2" w:rsidRDefault="00C12108" w:rsidP="00C12108">
      <w:pPr>
        <w:tabs>
          <w:tab w:val="left" w:pos="3969"/>
        </w:tabs>
        <w:spacing w:line="276" w:lineRule="auto"/>
        <w:rPr>
          <w:rFonts w:ascii="Roboto" w:eastAsia="Verdana" w:hAnsi="Roboto" w:cs="Verdana"/>
          <w:color w:val="41525C"/>
          <w:sz w:val="18"/>
          <w:szCs w:val="18"/>
        </w:rPr>
      </w:pPr>
      <w:r>
        <w:rPr>
          <w:rFonts w:ascii="Roboto" w:hAnsi="Roboto"/>
          <w:b/>
          <w:bCs/>
          <w:color w:val="41525C"/>
          <w:sz w:val="18"/>
          <w:szCs w:val="18"/>
        </w:rPr>
        <w:t>Chris Bratthauar</w:t>
      </w:r>
      <w:r>
        <w:tab/>
      </w:r>
      <w:r>
        <w:rPr>
          <w:rFonts w:ascii="Roboto" w:hAnsi="Roboto"/>
          <w:color w:val="41525C"/>
          <w:sz w:val="18"/>
          <w:szCs w:val="18"/>
        </w:rPr>
        <w:t xml:space="preserve"> </w:t>
      </w:r>
    </w:p>
    <w:p w14:paraId="1491EB17" w14:textId="77777777" w:rsidR="00C12108" w:rsidRPr="005A33D2" w:rsidRDefault="00C12108" w:rsidP="00C12108">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lastRenderedPageBreak/>
        <w:t>Director senior de mercadeo</w:t>
      </w:r>
    </w:p>
    <w:p w14:paraId="3CF48EDF" w14:textId="77777777" w:rsidR="00C12108" w:rsidRPr="000E1BE7" w:rsidRDefault="00C12108" w:rsidP="00C12108">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Manitowoc</w:t>
      </w:r>
    </w:p>
    <w:p w14:paraId="0D19DFB9" w14:textId="77777777" w:rsidR="00C12108" w:rsidRPr="000E1BE7" w:rsidRDefault="00C12108" w:rsidP="00C12108">
      <w:pPr>
        <w:tabs>
          <w:tab w:val="left" w:pos="3969"/>
        </w:tabs>
        <w:spacing w:line="276" w:lineRule="auto"/>
        <w:rPr>
          <w:rFonts w:ascii="Roboto" w:eastAsia="Verdana" w:hAnsi="Roboto" w:cs="Verdana"/>
          <w:b/>
          <w:bCs/>
          <w:color w:val="41525C"/>
          <w:sz w:val="18"/>
          <w:szCs w:val="18"/>
        </w:rPr>
      </w:pPr>
      <w:r>
        <w:rPr>
          <w:rFonts w:ascii="Roboto" w:hAnsi="Roboto"/>
          <w:color w:val="41525C"/>
          <w:sz w:val="18"/>
          <w:szCs w:val="18"/>
        </w:rPr>
        <w:t>Tel: +1 717 593 5348</w:t>
      </w:r>
      <w:r>
        <w:rPr>
          <w:rFonts w:ascii="Roboto" w:hAnsi="Roboto"/>
          <w:sz w:val="18"/>
          <w:szCs w:val="18"/>
        </w:rPr>
        <w:tab/>
      </w:r>
    </w:p>
    <w:p w14:paraId="34A88676" w14:textId="77777777" w:rsidR="00C12108" w:rsidRPr="000E1BE7" w:rsidRDefault="00000000" w:rsidP="00C12108">
      <w:pPr>
        <w:tabs>
          <w:tab w:val="left" w:pos="3969"/>
        </w:tabs>
        <w:spacing w:line="276" w:lineRule="auto"/>
        <w:rPr>
          <w:rFonts w:ascii="Roboto" w:eastAsia="Verdana" w:hAnsi="Roboto" w:cs="Verdana"/>
          <w:color w:val="FF0000"/>
          <w:sz w:val="18"/>
          <w:szCs w:val="18"/>
        </w:rPr>
      </w:pPr>
      <w:hyperlink r:id="rId11">
        <w:r w:rsidR="00C12108">
          <w:rPr>
            <w:rStyle w:val="Hyperlink"/>
            <w:rFonts w:ascii="Roboto" w:hAnsi="Roboto"/>
            <w:sz w:val="18"/>
            <w:szCs w:val="18"/>
          </w:rPr>
          <w:t>chris.bratthauar@manitowoc.com</w:t>
        </w:r>
      </w:hyperlink>
    </w:p>
    <w:p w14:paraId="1F3A06D9" w14:textId="75894C45" w:rsidR="059C165A" w:rsidRPr="00167B09" w:rsidRDefault="059C165A" w:rsidP="059C165A">
      <w:pPr>
        <w:tabs>
          <w:tab w:val="left" w:pos="3969"/>
        </w:tabs>
        <w:spacing w:line="259" w:lineRule="auto"/>
        <w:rPr>
          <w:rFonts w:ascii="Roboto" w:eastAsia="Roboto" w:hAnsi="Roboto" w:cs="Roboto"/>
          <w:b/>
          <w:bCs/>
          <w:color w:val="000000" w:themeColor="text1"/>
          <w:sz w:val="18"/>
          <w:szCs w:val="18"/>
          <w:lang w:val="de-CH"/>
        </w:rPr>
      </w:pPr>
    </w:p>
    <w:p w14:paraId="58D95A17" w14:textId="55CAB030" w:rsidR="414053D7" w:rsidRDefault="414053D7" w:rsidP="059C165A">
      <w:pPr>
        <w:rPr>
          <w:rFonts w:ascii="Roboto" w:eastAsia="Roboto" w:hAnsi="Roboto" w:cs="Roboto"/>
          <w:color w:val="FF0000"/>
          <w:sz w:val="18"/>
          <w:szCs w:val="18"/>
        </w:rPr>
      </w:pPr>
      <w:r>
        <w:rPr>
          <w:rStyle w:val="normaltextrun"/>
          <w:rFonts w:ascii="Roboto" w:hAnsi="Roboto"/>
          <w:color w:val="FF0000"/>
          <w:sz w:val="18"/>
          <w:szCs w:val="18"/>
        </w:rPr>
        <w:t>ACERCA DE THE MANITOWOC COMPANY, INC. </w:t>
      </w:r>
    </w:p>
    <w:p w14:paraId="5D0C08B5" w14:textId="4C19C46C" w:rsidR="414053D7" w:rsidRDefault="452CD7FC" w:rsidP="452CD7FC">
      <w:pPr>
        <w:rPr>
          <w:rFonts w:ascii="Roboto" w:eastAsia="Roboto" w:hAnsi="Roboto" w:cs="Roboto"/>
          <w:color w:val="000000" w:themeColor="text1"/>
          <w:sz w:val="18"/>
          <w:szCs w:val="18"/>
        </w:rPr>
      </w:pPr>
      <w:r>
        <w:rPr>
          <w:rStyle w:val="normaltextrun"/>
          <w:rFonts w:ascii="Roboto" w:hAnsi="Roboto"/>
          <w:color w:val="000000" w:themeColor="text1"/>
          <w:sz w:val="18"/>
          <w:szCs w:val="18"/>
        </w:rPr>
        <w:t>The Manitowoc Company se fundó en 1902 y cuenta con una tradición de más de 120 años en el suministro a sus mercados de productos y servicios de apoyo posventa de alta calidad orientados al cliente. Manitowoc es uno de los proveedores de soluciones de elevación de ingeniería líderes del mundo. Manitowoc, a través de subsidiarias de su propiedad absoluta, diseña, fabrica, mercadea,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 </w:t>
      </w:r>
    </w:p>
    <w:p w14:paraId="1FA28AF6" w14:textId="0342968D" w:rsidR="414053D7" w:rsidRDefault="414053D7" w:rsidP="059C165A">
      <w:pPr>
        <w:rPr>
          <w:rFonts w:ascii="Roboto" w:eastAsia="Roboto" w:hAnsi="Roboto" w:cs="Roboto"/>
          <w:color w:val="000000" w:themeColor="text1"/>
          <w:sz w:val="18"/>
          <w:szCs w:val="18"/>
        </w:rPr>
      </w:pPr>
      <w:r>
        <w:rPr>
          <w:rStyle w:val="eop"/>
          <w:rFonts w:ascii="Roboto" w:hAnsi="Roboto"/>
          <w:color w:val="000000" w:themeColor="text1"/>
          <w:sz w:val="18"/>
          <w:szCs w:val="18"/>
        </w:rPr>
        <w:t> </w:t>
      </w:r>
    </w:p>
    <w:p w14:paraId="37C168DB" w14:textId="379D539A" w:rsidR="414053D7" w:rsidRDefault="414053D7" w:rsidP="059C165A">
      <w:pPr>
        <w:rPr>
          <w:rFonts w:ascii="Roboto" w:eastAsia="Roboto" w:hAnsi="Roboto" w:cs="Roboto"/>
          <w:color w:val="ED1C2A"/>
          <w:sz w:val="18"/>
          <w:szCs w:val="18"/>
        </w:rPr>
      </w:pPr>
      <w:r>
        <w:rPr>
          <w:rStyle w:val="normaltextrun"/>
          <w:rFonts w:ascii="Roboto" w:hAnsi="Roboto"/>
          <w:color w:val="ED1C2A"/>
          <w:sz w:val="18"/>
          <w:szCs w:val="18"/>
        </w:rPr>
        <w:t>THE MANITOWOC COMPANY, INC. </w:t>
      </w:r>
    </w:p>
    <w:p w14:paraId="2AD52FF6" w14:textId="765CA2A9"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One Park Plaza – 11270 West Park Place – Suite 1000 – Milwaukee, WI 53224, USA </w:t>
      </w:r>
    </w:p>
    <w:p w14:paraId="470AA0F8" w14:textId="7754A245"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T +1 414 760 4600 </w:t>
      </w:r>
    </w:p>
    <w:p w14:paraId="055B8D46" w14:textId="55BFBCFE" w:rsidR="414053D7" w:rsidRDefault="00000000" w:rsidP="059C165A">
      <w:pPr>
        <w:rPr>
          <w:rFonts w:ascii="Roboto" w:eastAsia="Roboto" w:hAnsi="Roboto" w:cs="Roboto"/>
          <w:color w:val="41525C"/>
          <w:sz w:val="18"/>
          <w:szCs w:val="18"/>
        </w:rPr>
      </w:pPr>
      <w:hyperlink>
        <w:r w:rsidR="414053D7">
          <w:rPr>
            <w:rStyle w:val="Hyperlink"/>
            <w:rFonts w:ascii="Roboto" w:hAnsi="Roboto"/>
            <w:sz w:val="18"/>
            <w:szCs w:val="18"/>
          </w:rPr>
          <w:t>www.manitowoc.com/es</w:t>
        </w:r>
      </w:hyperlink>
    </w:p>
    <w:p w14:paraId="121480CD" w14:textId="75E9F521" w:rsidR="059C165A" w:rsidRDefault="059C165A" w:rsidP="059C165A">
      <w:pPr>
        <w:spacing w:line="276" w:lineRule="auto"/>
        <w:rPr>
          <w:rFonts w:ascii="Verdana" w:hAnsi="Verdana"/>
          <w:b/>
          <w:bCs/>
          <w:color w:val="595959" w:themeColor="text1" w:themeTint="A6"/>
          <w:sz w:val="18"/>
          <w:szCs w:val="18"/>
        </w:rPr>
      </w:pPr>
    </w:p>
    <w:p w14:paraId="4829E4AA" w14:textId="77777777"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14:paraId="0A36390F" w14:textId="77777777"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2"/>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C325" w14:textId="77777777" w:rsidR="0006090B" w:rsidRPr="00416434" w:rsidRDefault="0006090B">
      <w:r w:rsidRPr="00416434">
        <w:separator/>
      </w:r>
    </w:p>
  </w:endnote>
  <w:endnote w:type="continuationSeparator" w:id="0">
    <w:p w14:paraId="611ADFF4" w14:textId="77777777" w:rsidR="0006090B" w:rsidRPr="00416434" w:rsidRDefault="0006090B">
      <w:r w:rsidRPr="00416434">
        <w:continuationSeparator/>
      </w:r>
    </w:p>
  </w:endnote>
  <w:endnote w:type="continuationNotice" w:id="1">
    <w:p w14:paraId="4B0BB101" w14:textId="77777777" w:rsidR="0006090B" w:rsidRPr="00416434" w:rsidRDefault="00060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Cambria"/>
    <w:charset w:val="4D"/>
    <w:family w:val="roman"/>
    <w:pitch w:val="variable"/>
    <w:sig w:usb0="00000007" w:usb1="00000001" w:usb2="00000000" w:usb3="00000000" w:csb0="00000093" w:csb1="00000000"/>
  </w:font>
  <w:font w:name="Roboto">
    <w:altName w:val="Cambria"/>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3087EE5" w14:paraId="7C7C9949" w14:textId="77777777" w:rsidTr="13087EE5">
      <w:trPr>
        <w:trHeight w:val="300"/>
      </w:trPr>
      <w:tc>
        <w:tcPr>
          <w:tcW w:w="3135" w:type="dxa"/>
        </w:tcPr>
        <w:p w14:paraId="2A081383" w14:textId="618E2270" w:rsidR="13087EE5" w:rsidRDefault="13087EE5" w:rsidP="13087EE5">
          <w:pPr>
            <w:pStyle w:val="Header"/>
            <w:ind w:left="-115"/>
          </w:pPr>
        </w:p>
      </w:tc>
      <w:tc>
        <w:tcPr>
          <w:tcW w:w="3135" w:type="dxa"/>
        </w:tcPr>
        <w:p w14:paraId="0EDAFC85" w14:textId="443213D0" w:rsidR="13087EE5" w:rsidRDefault="13087EE5" w:rsidP="13087EE5">
          <w:pPr>
            <w:pStyle w:val="Header"/>
            <w:jc w:val="center"/>
          </w:pPr>
        </w:p>
      </w:tc>
      <w:tc>
        <w:tcPr>
          <w:tcW w:w="3135" w:type="dxa"/>
        </w:tcPr>
        <w:p w14:paraId="079A1CC4" w14:textId="5368C2ED" w:rsidR="13087EE5" w:rsidRDefault="13087EE5" w:rsidP="13087EE5">
          <w:pPr>
            <w:pStyle w:val="Header"/>
            <w:ind w:right="-115"/>
            <w:jc w:val="right"/>
          </w:pPr>
        </w:p>
      </w:tc>
    </w:tr>
  </w:tbl>
  <w:p w14:paraId="01CFF729" w14:textId="4732CF00" w:rsidR="13087EE5" w:rsidRDefault="13087EE5" w:rsidP="1308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3087EE5" w14:paraId="4E9C7C4B" w14:textId="77777777" w:rsidTr="13087EE5">
      <w:trPr>
        <w:trHeight w:val="300"/>
      </w:trPr>
      <w:tc>
        <w:tcPr>
          <w:tcW w:w="3135" w:type="dxa"/>
        </w:tcPr>
        <w:p w14:paraId="32D5F3BC" w14:textId="12AC5EDE" w:rsidR="13087EE5" w:rsidRDefault="13087EE5" w:rsidP="13087EE5">
          <w:pPr>
            <w:pStyle w:val="Header"/>
            <w:ind w:left="-115"/>
          </w:pPr>
        </w:p>
      </w:tc>
      <w:tc>
        <w:tcPr>
          <w:tcW w:w="3135" w:type="dxa"/>
        </w:tcPr>
        <w:p w14:paraId="3887AFBF" w14:textId="339765FD" w:rsidR="13087EE5" w:rsidRDefault="13087EE5" w:rsidP="13087EE5">
          <w:pPr>
            <w:pStyle w:val="Header"/>
            <w:jc w:val="center"/>
          </w:pPr>
        </w:p>
      </w:tc>
      <w:tc>
        <w:tcPr>
          <w:tcW w:w="3135" w:type="dxa"/>
        </w:tcPr>
        <w:p w14:paraId="340DF8FB" w14:textId="2805B1CE" w:rsidR="13087EE5" w:rsidRDefault="13087EE5" w:rsidP="13087EE5">
          <w:pPr>
            <w:pStyle w:val="Header"/>
            <w:ind w:right="-115"/>
            <w:jc w:val="right"/>
          </w:pPr>
        </w:p>
      </w:tc>
    </w:tr>
  </w:tbl>
  <w:p w14:paraId="02E148C4" w14:textId="16C04DBF" w:rsidR="13087EE5" w:rsidRDefault="13087EE5" w:rsidP="1308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3EA26" w14:textId="77777777" w:rsidR="0006090B" w:rsidRPr="00416434" w:rsidRDefault="0006090B">
      <w:r w:rsidRPr="00416434">
        <w:separator/>
      </w:r>
    </w:p>
  </w:footnote>
  <w:footnote w:type="continuationSeparator" w:id="0">
    <w:p w14:paraId="650123E8" w14:textId="77777777" w:rsidR="0006090B" w:rsidRPr="00416434" w:rsidRDefault="0006090B">
      <w:r w:rsidRPr="00416434">
        <w:continuationSeparator/>
      </w:r>
    </w:p>
  </w:footnote>
  <w:footnote w:type="continuationNotice" w:id="1">
    <w:p w14:paraId="543616C1" w14:textId="77777777" w:rsidR="0006090B" w:rsidRPr="00416434" w:rsidRDefault="00060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F57A" w14:textId="7379AB53" w:rsidR="5DAAEDD8" w:rsidRDefault="00804FEF" w:rsidP="452CD7FC">
    <w:pPr>
      <w:spacing w:line="259" w:lineRule="auto"/>
      <w:rPr>
        <w:rFonts w:ascii="Georgia" w:hAnsi="Georgia"/>
        <w:b/>
        <w:bCs/>
        <w:color w:val="000000" w:themeColor="text1"/>
      </w:rPr>
    </w:pPr>
    <w:r>
      <w:rPr>
        <w:rFonts w:ascii="Verdana" w:hAnsi="Verdana"/>
        <w:b/>
        <w:bCs/>
        <w:color w:val="41525C"/>
        <w:sz w:val="18"/>
        <w:szCs w:val="18"/>
      </w:rPr>
      <w:t>Manitowoc en bauma 2025</w:t>
    </w:r>
  </w:p>
  <w:p w14:paraId="1EACBD7D" w14:textId="158EAFCC" w:rsidR="00DF1214" w:rsidRPr="00416434" w:rsidRDefault="00A64653" w:rsidP="452CD7FC">
    <w:pPr>
      <w:spacing w:line="259" w:lineRule="auto"/>
      <w:rPr>
        <w:rFonts w:ascii="Verdana" w:hAnsi="Verdana"/>
        <w:color w:val="ED1C2A"/>
        <w:sz w:val="18"/>
        <w:szCs w:val="18"/>
      </w:rPr>
    </w:pPr>
    <w:bookmarkStart w:id="0" w:name="_Int_2WcIYu1r"/>
    <w:r>
      <w:rPr>
        <w:rFonts w:ascii="Verdana" w:hAnsi="Verdana"/>
        <w:color w:val="41525C"/>
        <w:sz w:val="18"/>
        <w:szCs w:val="18"/>
      </w:rPr>
      <w:t>27</w:t>
    </w:r>
    <w:r w:rsidR="00804FEF">
      <w:rPr>
        <w:rFonts w:ascii="Verdana" w:hAnsi="Verdana"/>
        <w:color w:val="41525C"/>
        <w:sz w:val="18"/>
        <w:szCs w:val="18"/>
      </w:rPr>
      <w:t xml:space="preserve"> de </w:t>
    </w:r>
    <w:r>
      <w:rPr>
        <w:rFonts w:ascii="Verdana" w:hAnsi="Verdana"/>
        <w:color w:val="41525C"/>
        <w:sz w:val="18"/>
        <w:szCs w:val="18"/>
      </w:rPr>
      <w:t>marzo</w:t>
    </w:r>
    <w:r w:rsidR="00804FEF">
      <w:rPr>
        <w:rFonts w:ascii="Verdana" w:hAnsi="Verdana"/>
        <w:color w:val="41525C"/>
        <w:sz w:val="18"/>
        <w:szCs w:val="18"/>
      </w:rPr>
      <w:t xml:space="preserve"> de 2025 </w:t>
    </w:r>
  </w:p>
  <w:bookmarkEnd w:id="0"/>
  <w:p w14:paraId="56EB9DD6" w14:textId="77777777" w:rsidR="00A00084" w:rsidRPr="00416434" w:rsidRDefault="00A00084" w:rsidP="00DF121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13087EE5" w14:paraId="059023FE" w14:textId="77777777" w:rsidTr="13087EE5">
      <w:trPr>
        <w:trHeight w:val="300"/>
      </w:trPr>
      <w:tc>
        <w:tcPr>
          <w:tcW w:w="3135" w:type="dxa"/>
        </w:tcPr>
        <w:p w14:paraId="1B07D545" w14:textId="17B02513" w:rsidR="13087EE5" w:rsidRDefault="13087EE5" w:rsidP="13087EE5">
          <w:pPr>
            <w:pStyle w:val="Header"/>
            <w:ind w:left="-115"/>
          </w:pPr>
        </w:p>
      </w:tc>
      <w:tc>
        <w:tcPr>
          <w:tcW w:w="3135" w:type="dxa"/>
        </w:tcPr>
        <w:p w14:paraId="5433B50B" w14:textId="6349B6E2" w:rsidR="13087EE5" w:rsidRDefault="13087EE5" w:rsidP="13087EE5">
          <w:pPr>
            <w:pStyle w:val="Header"/>
            <w:jc w:val="center"/>
          </w:pPr>
        </w:p>
      </w:tc>
      <w:tc>
        <w:tcPr>
          <w:tcW w:w="3135" w:type="dxa"/>
        </w:tcPr>
        <w:p w14:paraId="1E40F43B" w14:textId="5EC66841" w:rsidR="13087EE5" w:rsidRDefault="13087EE5" w:rsidP="13087EE5">
          <w:pPr>
            <w:pStyle w:val="Header"/>
            <w:ind w:right="-115"/>
            <w:jc w:val="right"/>
          </w:pPr>
        </w:p>
      </w:tc>
    </w:tr>
  </w:tbl>
  <w:p w14:paraId="0E9348C3" w14:textId="497396EE"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666447">
    <w:abstractNumId w:val="3"/>
  </w:num>
  <w:num w:numId="2" w16cid:durableId="1526796070">
    <w:abstractNumId w:val="18"/>
  </w:num>
  <w:num w:numId="3" w16cid:durableId="1058474896">
    <w:abstractNumId w:val="22"/>
  </w:num>
  <w:num w:numId="4" w16cid:durableId="1208302936">
    <w:abstractNumId w:val="13"/>
  </w:num>
  <w:num w:numId="5" w16cid:durableId="1615475836">
    <w:abstractNumId w:val="0"/>
  </w:num>
  <w:num w:numId="6" w16cid:durableId="1301570228">
    <w:abstractNumId w:val="21"/>
  </w:num>
  <w:num w:numId="7" w16cid:durableId="948703886">
    <w:abstractNumId w:val="1"/>
  </w:num>
  <w:num w:numId="8" w16cid:durableId="894852704">
    <w:abstractNumId w:val="19"/>
  </w:num>
  <w:num w:numId="9" w16cid:durableId="847839460">
    <w:abstractNumId w:val="17"/>
  </w:num>
  <w:num w:numId="10" w16cid:durableId="1179155419">
    <w:abstractNumId w:val="20"/>
  </w:num>
  <w:num w:numId="11" w16cid:durableId="1906916486">
    <w:abstractNumId w:val="4"/>
  </w:num>
  <w:num w:numId="12" w16cid:durableId="1308557639">
    <w:abstractNumId w:val="12"/>
  </w:num>
  <w:num w:numId="13" w16cid:durableId="81730467">
    <w:abstractNumId w:val="11"/>
  </w:num>
  <w:num w:numId="14" w16cid:durableId="171917658">
    <w:abstractNumId w:val="15"/>
  </w:num>
  <w:num w:numId="15" w16cid:durableId="1018654124">
    <w:abstractNumId w:val="8"/>
  </w:num>
  <w:num w:numId="16" w16cid:durableId="2048017671">
    <w:abstractNumId w:val="25"/>
  </w:num>
  <w:num w:numId="17" w16cid:durableId="1172718116">
    <w:abstractNumId w:val="23"/>
  </w:num>
  <w:num w:numId="18" w16cid:durableId="796535202">
    <w:abstractNumId w:val="5"/>
  </w:num>
  <w:num w:numId="19" w16cid:durableId="2126464548">
    <w:abstractNumId w:val="9"/>
  </w:num>
  <w:num w:numId="20" w16cid:durableId="1215892803">
    <w:abstractNumId w:val="14"/>
  </w:num>
  <w:num w:numId="21" w16cid:durableId="663748627">
    <w:abstractNumId w:val="6"/>
  </w:num>
  <w:num w:numId="22" w16cid:durableId="874585126">
    <w:abstractNumId w:val="2"/>
  </w:num>
  <w:num w:numId="23" w16cid:durableId="369036635">
    <w:abstractNumId w:val="10"/>
  </w:num>
  <w:num w:numId="24" w16cid:durableId="1591740304">
    <w:abstractNumId w:val="24"/>
  </w:num>
  <w:num w:numId="25" w16cid:durableId="1263755666">
    <w:abstractNumId w:val="7"/>
  </w:num>
  <w:num w:numId="26" w16cid:durableId="718091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02E5"/>
    <w:rsid w:val="00005C9B"/>
    <w:rsid w:val="00005EB5"/>
    <w:rsid w:val="000065B5"/>
    <w:rsid w:val="00010690"/>
    <w:rsid w:val="00010F18"/>
    <w:rsid w:val="0001198B"/>
    <w:rsid w:val="00011DA1"/>
    <w:rsid w:val="00012785"/>
    <w:rsid w:val="00012903"/>
    <w:rsid w:val="00013880"/>
    <w:rsid w:val="0001438C"/>
    <w:rsid w:val="00015F81"/>
    <w:rsid w:val="00016661"/>
    <w:rsid w:val="00017575"/>
    <w:rsid w:val="00020795"/>
    <w:rsid w:val="00021531"/>
    <w:rsid w:val="00022536"/>
    <w:rsid w:val="00022971"/>
    <w:rsid w:val="00022F68"/>
    <w:rsid w:val="000230D6"/>
    <w:rsid w:val="00023FE6"/>
    <w:rsid w:val="00024008"/>
    <w:rsid w:val="000241D0"/>
    <w:rsid w:val="00024C47"/>
    <w:rsid w:val="00025817"/>
    <w:rsid w:val="00025E0F"/>
    <w:rsid w:val="00026634"/>
    <w:rsid w:val="00027AF0"/>
    <w:rsid w:val="00031681"/>
    <w:rsid w:val="00031CE5"/>
    <w:rsid w:val="0003251E"/>
    <w:rsid w:val="000340D1"/>
    <w:rsid w:val="00034285"/>
    <w:rsid w:val="00034525"/>
    <w:rsid w:val="00036261"/>
    <w:rsid w:val="00037CAA"/>
    <w:rsid w:val="0004129C"/>
    <w:rsid w:val="000429EC"/>
    <w:rsid w:val="000430E0"/>
    <w:rsid w:val="0004356B"/>
    <w:rsid w:val="000448BF"/>
    <w:rsid w:val="00044AA8"/>
    <w:rsid w:val="0004785C"/>
    <w:rsid w:val="0004793B"/>
    <w:rsid w:val="00050F9D"/>
    <w:rsid w:val="00051799"/>
    <w:rsid w:val="0005193B"/>
    <w:rsid w:val="00051C4B"/>
    <w:rsid w:val="00051E14"/>
    <w:rsid w:val="0005415B"/>
    <w:rsid w:val="00054208"/>
    <w:rsid w:val="00054C7F"/>
    <w:rsid w:val="00054EC1"/>
    <w:rsid w:val="000555D3"/>
    <w:rsid w:val="00055ACD"/>
    <w:rsid w:val="00055BC4"/>
    <w:rsid w:val="00057592"/>
    <w:rsid w:val="0005766E"/>
    <w:rsid w:val="0006090B"/>
    <w:rsid w:val="00061ECC"/>
    <w:rsid w:val="00061EFC"/>
    <w:rsid w:val="00062161"/>
    <w:rsid w:val="00062517"/>
    <w:rsid w:val="000628C5"/>
    <w:rsid w:val="00062CC6"/>
    <w:rsid w:val="00062EF5"/>
    <w:rsid w:val="00064157"/>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902D9"/>
    <w:rsid w:val="0009073C"/>
    <w:rsid w:val="0009111B"/>
    <w:rsid w:val="00091A82"/>
    <w:rsid w:val="0009219C"/>
    <w:rsid w:val="00092E6F"/>
    <w:rsid w:val="000936BE"/>
    <w:rsid w:val="000947BA"/>
    <w:rsid w:val="00095CCE"/>
    <w:rsid w:val="00095D28"/>
    <w:rsid w:val="00095E14"/>
    <w:rsid w:val="0009602E"/>
    <w:rsid w:val="000965D5"/>
    <w:rsid w:val="00096B53"/>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B90"/>
    <w:rsid w:val="000B6D17"/>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9EC"/>
    <w:rsid w:val="000E3BED"/>
    <w:rsid w:val="000E3EDF"/>
    <w:rsid w:val="000E432F"/>
    <w:rsid w:val="000E433F"/>
    <w:rsid w:val="000E51F5"/>
    <w:rsid w:val="000E540F"/>
    <w:rsid w:val="000E5A80"/>
    <w:rsid w:val="000E5D73"/>
    <w:rsid w:val="000E613B"/>
    <w:rsid w:val="000F1FA0"/>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33FB"/>
    <w:rsid w:val="00104593"/>
    <w:rsid w:val="00105D1B"/>
    <w:rsid w:val="00105F0C"/>
    <w:rsid w:val="00107B0D"/>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5C5"/>
    <w:rsid w:val="00152FC3"/>
    <w:rsid w:val="00153328"/>
    <w:rsid w:val="00155BDB"/>
    <w:rsid w:val="001560A7"/>
    <w:rsid w:val="0015611C"/>
    <w:rsid w:val="00157852"/>
    <w:rsid w:val="00157FE4"/>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67B09"/>
    <w:rsid w:val="00167F1D"/>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5429"/>
    <w:rsid w:val="001955C8"/>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713"/>
    <w:rsid w:val="001B5CB8"/>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5B8D"/>
    <w:rsid w:val="001D6463"/>
    <w:rsid w:val="001D6AF8"/>
    <w:rsid w:val="001D79B2"/>
    <w:rsid w:val="001D7E5C"/>
    <w:rsid w:val="001E0851"/>
    <w:rsid w:val="001E09E8"/>
    <w:rsid w:val="001E0C29"/>
    <w:rsid w:val="001E0C8B"/>
    <w:rsid w:val="001E1F88"/>
    <w:rsid w:val="001E22F5"/>
    <w:rsid w:val="001E32CE"/>
    <w:rsid w:val="001E4757"/>
    <w:rsid w:val="001E6025"/>
    <w:rsid w:val="001E675D"/>
    <w:rsid w:val="001E688D"/>
    <w:rsid w:val="001E6A14"/>
    <w:rsid w:val="001E7574"/>
    <w:rsid w:val="001E7E2F"/>
    <w:rsid w:val="001F0737"/>
    <w:rsid w:val="001F097C"/>
    <w:rsid w:val="001F0F6E"/>
    <w:rsid w:val="001F1275"/>
    <w:rsid w:val="001F243C"/>
    <w:rsid w:val="001F2994"/>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1BD2"/>
    <w:rsid w:val="00222289"/>
    <w:rsid w:val="00222F66"/>
    <w:rsid w:val="00223D9E"/>
    <w:rsid w:val="00225503"/>
    <w:rsid w:val="002261C8"/>
    <w:rsid w:val="00226361"/>
    <w:rsid w:val="00226838"/>
    <w:rsid w:val="00227743"/>
    <w:rsid w:val="00227E63"/>
    <w:rsid w:val="00230736"/>
    <w:rsid w:val="0023077D"/>
    <w:rsid w:val="00230900"/>
    <w:rsid w:val="00230F55"/>
    <w:rsid w:val="00232768"/>
    <w:rsid w:val="00232C4F"/>
    <w:rsid w:val="00233C31"/>
    <w:rsid w:val="00233E4D"/>
    <w:rsid w:val="00236651"/>
    <w:rsid w:val="002368AC"/>
    <w:rsid w:val="00236BD4"/>
    <w:rsid w:val="00241321"/>
    <w:rsid w:val="002414E2"/>
    <w:rsid w:val="00241F82"/>
    <w:rsid w:val="002420F8"/>
    <w:rsid w:val="002427D3"/>
    <w:rsid w:val="002440BD"/>
    <w:rsid w:val="00244A85"/>
    <w:rsid w:val="00245985"/>
    <w:rsid w:val="00246F1F"/>
    <w:rsid w:val="0025253C"/>
    <w:rsid w:val="002531D2"/>
    <w:rsid w:val="00253AE8"/>
    <w:rsid w:val="00255A18"/>
    <w:rsid w:val="00255A50"/>
    <w:rsid w:val="0025649D"/>
    <w:rsid w:val="0025711B"/>
    <w:rsid w:val="002613FA"/>
    <w:rsid w:val="00262AA3"/>
    <w:rsid w:val="00263FD2"/>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7FC"/>
    <w:rsid w:val="002A1EA6"/>
    <w:rsid w:val="002A2913"/>
    <w:rsid w:val="002A3ED0"/>
    <w:rsid w:val="002A43A2"/>
    <w:rsid w:val="002A5B3D"/>
    <w:rsid w:val="002A76AB"/>
    <w:rsid w:val="002B0441"/>
    <w:rsid w:val="002B13B4"/>
    <w:rsid w:val="002B15B0"/>
    <w:rsid w:val="002B32B4"/>
    <w:rsid w:val="002B4766"/>
    <w:rsid w:val="002B50BE"/>
    <w:rsid w:val="002B6B25"/>
    <w:rsid w:val="002B6F5C"/>
    <w:rsid w:val="002C07E0"/>
    <w:rsid w:val="002C0D09"/>
    <w:rsid w:val="002C19D3"/>
    <w:rsid w:val="002C1CE0"/>
    <w:rsid w:val="002C3BAB"/>
    <w:rsid w:val="002C40DD"/>
    <w:rsid w:val="002C4CBE"/>
    <w:rsid w:val="002C55C5"/>
    <w:rsid w:val="002C5919"/>
    <w:rsid w:val="002C5B92"/>
    <w:rsid w:val="002C615E"/>
    <w:rsid w:val="002C798B"/>
    <w:rsid w:val="002D013A"/>
    <w:rsid w:val="002D2282"/>
    <w:rsid w:val="002D24A2"/>
    <w:rsid w:val="002D43F3"/>
    <w:rsid w:val="002D5019"/>
    <w:rsid w:val="002D50C0"/>
    <w:rsid w:val="002D6F93"/>
    <w:rsid w:val="002D713B"/>
    <w:rsid w:val="002E000B"/>
    <w:rsid w:val="002E0388"/>
    <w:rsid w:val="002E048A"/>
    <w:rsid w:val="002E19F5"/>
    <w:rsid w:val="002E2E9F"/>
    <w:rsid w:val="002E4BF2"/>
    <w:rsid w:val="002E58D3"/>
    <w:rsid w:val="002E5A5C"/>
    <w:rsid w:val="002E7158"/>
    <w:rsid w:val="002E7F70"/>
    <w:rsid w:val="002F10EE"/>
    <w:rsid w:val="002F1BA5"/>
    <w:rsid w:val="002F2FDF"/>
    <w:rsid w:val="002F44FB"/>
    <w:rsid w:val="002F7502"/>
    <w:rsid w:val="00301800"/>
    <w:rsid w:val="003021AE"/>
    <w:rsid w:val="0030266A"/>
    <w:rsid w:val="0030297D"/>
    <w:rsid w:val="00303E97"/>
    <w:rsid w:val="00304546"/>
    <w:rsid w:val="00305208"/>
    <w:rsid w:val="003072A8"/>
    <w:rsid w:val="003122DF"/>
    <w:rsid w:val="0031432E"/>
    <w:rsid w:val="00314FCA"/>
    <w:rsid w:val="0031507C"/>
    <w:rsid w:val="00315719"/>
    <w:rsid w:val="003157A7"/>
    <w:rsid w:val="003157F3"/>
    <w:rsid w:val="003205E7"/>
    <w:rsid w:val="00320F0C"/>
    <w:rsid w:val="00320FBA"/>
    <w:rsid w:val="003213F8"/>
    <w:rsid w:val="003218E5"/>
    <w:rsid w:val="00321A44"/>
    <w:rsid w:val="00321DB3"/>
    <w:rsid w:val="00322552"/>
    <w:rsid w:val="00323918"/>
    <w:rsid w:val="0032436F"/>
    <w:rsid w:val="0032581B"/>
    <w:rsid w:val="00327968"/>
    <w:rsid w:val="00327B93"/>
    <w:rsid w:val="00330391"/>
    <w:rsid w:val="003306B0"/>
    <w:rsid w:val="00330951"/>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9F7"/>
    <w:rsid w:val="00372BFF"/>
    <w:rsid w:val="003776D1"/>
    <w:rsid w:val="00383274"/>
    <w:rsid w:val="0038349C"/>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500"/>
    <w:rsid w:val="0039736E"/>
    <w:rsid w:val="003A01FA"/>
    <w:rsid w:val="003A09CD"/>
    <w:rsid w:val="003A0CC2"/>
    <w:rsid w:val="003A2290"/>
    <w:rsid w:val="003A289B"/>
    <w:rsid w:val="003A28E7"/>
    <w:rsid w:val="003A43AA"/>
    <w:rsid w:val="003A45F7"/>
    <w:rsid w:val="003A4CE5"/>
    <w:rsid w:val="003A5D60"/>
    <w:rsid w:val="003B0B39"/>
    <w:rsid w:val="003B0F9E"/>
    <w:rsid w:val="003B12E2"/>
    <w:rsid w:val="003B1ECB"/>
    <w:rsid w:val="003B38C5"/>
    <w:rsid w:val="003B41D3"/>
    <w:rsid w:val="003B52CF"/>
    <w:rsid w:val="003B6220"/>
    <w:rsid w:val="003B69C3"/>
    <w:rsid w:val="003B7790"/>
    <w:rsid w:val="003B799D"/>
    <w:rsid w:val="003B7CA8"/>
    <w:rsid w:val="003B7E76"/>
    <w:rsid w:val="003C1C8F"/>
    <w:rsid w:val="003C2665"/>
    <w:rsid w:val="003C4AF2"/>
    <w:rsid w:val="003C4D53"/>
    <w:rsid w:val="003C5553"/>
    <w:rsid w:val="003C5C97"/>
    <w:rsid w:val="003C5E10"/>
    <w:rsid w:val="003C7690"/>
    <w:rsid w:val="003C7B1A"/>
    <w:rsid w:val="003C7B90"/>
    <w:rsid w:val="003C7FA6"/>
    <w:rsid w:val="003D00AF"/>
    <w:rsid w:val="003D19B1"/>
    <w:rsid w:val="003D1C61"/>
    <w:rsid w:val="003D42F5"/>
    <w:rsid w:val="003D43C7"/>
    <w:rsid w:val="003E0E14"/>
    <w:rsid w:val="003E1295"/>
    <w:rsid w:val="003E1E88"/>
    <w:rsid w:val="003E27FB"/>
    <w:rsid w:val="003E2BC1"/>
    <w:rsid w:val="003E4542"/>
    <w:rsid w:val="003E537D"/>
    <w:rsid w:val="003E5FD9"/>
    <w:rsid w:val="003E608A"/>
    <w:rsid w:val="003E6734"/>
    <w:rsid w:val="003F13C4"/>
    <w:rsid w:val="003F23FC"/>
    <w:rsid w:val="003F3380"/>
    <w:rsid w:val="003F4216"/>
    <w:rsid w:val="003F5BD9"/>
    <w:rsid w:val="003F5E02"/>
    <w:rsid w:val="00400BCB"/>
    <w:rsid w:val="0040384D"/>
    <w:rsid w:val="00404546"/>
    <w:rsid w:val="00404CEE"/>
    <w:rsid w:val="004052B8"/>
    <w:rsid w:val="004069DE"/>
    <w:rsid w:val="0040754A"/>
    <w:rsid w:val="00412387"/>
    <w:rsid w:val="004127FD"/>
    <w:rsid w:val="004129AF"/>
    <w:rsid w:val="00414C94"/>
    <w:rsid w:val="004151C8"/>
    <w:rsid w:val="0041581E"/>
    <w:rsid w:val="00416434"/>
    <w:rsid w:val="00416D4D"/>
    <w:rsid w:val="00417807"/>
    <w:rsid w:val="0042146D"/>
    <w:rsid w:val="00421668"/>
    <w:rsid w:val="0042276E"/>
    <w:rsid w:val="0042395F"/>
    <w:rsid w:val="00424C3F"/>
    <w:rsid w:val="00427B0C"/>
    <w:rsid w:val="00427FF9"/>
    <w:rsid w:val="004303E4"/>
    <w:rsid w:val="0043056F"/>
    <w:rsid w:val="00430897"/>
    <w:rsid w:val="00430A94"/>
    <w:rsid w:val="004312AD"/>
    <w:rsid w:val="00431582"/>
    <w:rsid w:val="00432795"/>
    <w:rsid w:val="00432B4D"/>
    <w:rsid w:val="004337D0"/>
    <w:rsid w:val="00433934"/>
    <w:rsid w:val="00433A6E"/>
    <w:rsid w:val="004340D9"/>
    <w:rsid w:val="0043682F"/>
    <w:rsid w:val="00436B3B"/>
    <w:rsid w:val="0043ABA3"/>
    <w:rsid w:val="00440628"/>
    <w:rsid w:val="00440B57"/>
    <w:rsid w:val="00441AE9"/>
    <w:rsid w:val="0044217F"/>
    <w:rsid w:val="004424B3"/>
    <w:rsid w:val="004430E2"/>
    <w:rsid w:val="00443223"/>
    <w:rsid w:val="004433B4"/>
    <w:rsid w:val="004437A2"/>
    <w:rsid w:val="0044384A"/>
    <w:rsid w:val="00443A0D"/>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70343"/>
    <w:rsid w:val="004707FC"/>
    <w:rsid w:val="004720CD"/>
    <w:rsid w:val="00472179"/>
    <w:rsid w:val="00472351"/>
    <w:rsid w:val="00472ABF"/>
    <w:rsid w:val="00472C1E"/>
    <w:rsid w:val="00473159"/>
    <w:rsid w:val="0047439D"/>
    <w:rsid w:val="004748DA"/>
    <w:rsid w:val="00474E99"/>
    <w:rsid w:val="0048013C"/>
    <w:rsid w:val="0048194B"/>
    <w:rsid w:val="00482172"/>
    <w:rsid w:val="00482414"/>
    <w:rsid w:val="004825BD"/>
    <w:rsid w:val="00482C0E"/>
    <w:rsid w:val="00482DC6"/>
    <w:rsid w:val="004835D3"/>
    <w:rsid w:val="00483FCF"/>
    <w:rsid w:val="00484C4B"/>
    <w:rsid w:val="00484CAE"/>
    <w:rsid w:val="00485C32"/>
    <w:rsid w:val="004867CD"/>
    <w:rsid w:val="00487C38"/>
    <w:rsid w:val="004904DC"/>
    <w:rsid w:val="00493682"/>
    <w:rsid w:val="004956B1"/>
    <w:rsid w:val="0049573E"/>
    <w:rsid w:val="00496CC1"/>
    <w:rsid w:val="00497231"/>
    <w:rsid w:val="00497A8F"/>
    <w:rsid w:val="004A1301"/>
    <w:rsid w:val="004A1B0B"/>
    <w:rsid w:val="004A1E0A"/>
    <w:rsid w:val="004A23AB"/>
    <w:rsid w:val="004A2A6D"/>
    <w:rsid w:val="004A31E8"/>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1D8F"/>
    <w:rsid w:val="004C22CA"/>
    <w:rsid w:val="004C2927"/>
    <w:rsid w:val="004C3018"/>
    <w:rsid w:val="004C3566"/>
    <w:rsid w:val="004C3A6C"/>
    <w:rsid w:val="004C5CFB"/>
    <w:rsid w:val="004C690B"/>
    <w:rsid w:val="004C6B1F"/>
    <w:rsid w:val="004C72CE"/>
    <w:rsid w:val="004D083B"/>
    <w:rsid w:val="004D2728"/>
    <w:rsid w:val="004D277F"/>
    <w:rsid w:val="004D446B"/>
    <w:rsid w:val="004D467A"/>
    <w:rsid w:val="004D4E30"/>
    <w:rsid w:val="004D5792"/>
    <w:rsid w:val="004D5920"/>
    <w:rsid w:val="004D5FE0"/>
    <w:rsid w:val="004D617B"/>
    <w:rsid w:val="004D6C81"/>
    <w:rsid w:val="004E0467"/>
    <w:rsid w:val="004E06D7"/>
    <w:rsid w:val="004E07F4"/>
    <w:rsid w:val="004E0904"/>
    <w:rsid w:val="004E1B47"/>
    <w:rsid w:val="004E2186"/>
    <w:rsid w:val="004E2A17"/>
    <w:rsid w:val="004E317A"/>
    <w:rsid w:val="004E36F4"/>
    <w:rsid w:val="004E40FE"/>
    <w:rsid w:val="004E56D5"/>
    <w:rsid w:val="004E73E0"/>
    <w:rsid w:val="004E7492"/>
    <w:rsid w:val="004E755F"/>
    <w:rsid w:val="004F3359"/>
    <w:rsid w:val="004F4BE1"/>
    <w:rsid w:val="004F676E"/>
    <w:rsid w:val="004F67FE"/>
    <w:rsid w:val="005004EF"/>
    <w:rsid w:val="00501523"/>
    <w:rsid w:val="00502377"/>
    <w:rsid w:val="0050299A"/>
    <w:rsid w:val="0050413F"/>
    <w:rsid w:val="0050747D"/>
    <w:rsid w:val="00507BC3"/>
    <w:rsid w:val="00507BFE"/>
    <w:rsid w:val="00510EF1"/>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99B"/>
    <w:rsid w:val="00521AE7"/>
    <w:rsid w:val="00522E15"/>
    <w:rsid w:val="00527593"/>
    <w:rsid w:val="00531E94"/>
    <w:rsid w:val="00532351"/>
    <w:rsid w:val="005333C1"/>
    <w:rsid w:val="00534738"/>
    <w:rsid w:val="00535874"/>
    <w:rsid w:val="00535A62"/>
    <w:rsid w:val="00535C69"/>
    <w:rsid w:val="0053652C"/>
    <w:rsid w:val="00537296"/>
    <w:rsid w:val="00542166"/>
    <w:rsid w:val="00542762"/>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5C2"/>
    <w:rsid w:val="005767BD"/>
    <w:rsid w:val="00577243"/>
    <w:rsid w:val="0058313A"/>
    <w:rsid w:val="005835B9"/>
    <w:rsid w:val="00585362"/>
    <w:rsid w:val="005859CD"/>
    <w:rsid w:val="00586B93"/>
    <w:rsid w:val="00587910"/>
    <w:rsid w:val="005900B2"/>
    <w:rsid w:val="00590353"/>
    <w:rsid w:val="00590439"/>
    <w:rsid w:val="00590886"/>
    <w:rsid w:val="00591221"/>
    <w:rsid w:val="005912D9"/>
    <w:rsid w:val="005923E6"/>
    <w:rsid w:val="005953F5"/>
    <w:rsid w:val="00595DF4"/>
    <w:rsid w:val="00596278"/>
    <w:rsid w:val="005A2DF1"/>
    <w:rsid w:val="005A3165"/>
    <w:rsid w:val="005A334E"/>
    <w:rsid w:val="005A3955"/>
    <w:rsid w:val="005A4B2B"/>
    <w:rsid w:val="005A4CDE"/>
    <w:rsid w:val="005A5EB6"/>
    <w:rsid w:val="005A68B5"/>
    <w:rsid w:val="005B0CEE"/>
    <w:rsid w:val="005B1003"/>
    <w:rsid w:val="005B170C"/>
    <w:rsid w:val="005B1A3D"/>
    <w:rsid w:val="005B6EF1"/>
    <w:rsid w:val="005B7532"/>
    <w:rsid w:val="005B7668"/>
    <w:rsid w:val="005C0A42"/>
    <w:rsid w:val="005C0D02"/>
    <w:rsid w:val="005C1B13"/>
    <w:rsid w:val="005C3409"/>
    <w:rsid w:val="005C3DE4"/>
    <w:rsid w:val="005C44FF"/>
    <w:rsid w:val="005C52B6"/>
    <w:rsid w:val="005C5DED"/>
    <w:rsid w:val="005C6679"/>
    <w:rsid w:val="005C6F65"/>
    <w:rsid w:val="005D0445"/>
    <w:rsid w:val="005D3163"/>
    <w:rsid w:val="005D4AC9"/>
    <w:rsid w:val="005D56C0"/>
    <w:rsid w:val="005E04A9"/>
    <w:rsid w:val="005E0C4E"/>
    <w:rsid w:val="005E3209"/>
    <w:rsid w:val="005E4199"/>
    <w:rsid w:val="005E6A4A"/>
    <w:rsid w:val="005E7F22"/>
    <w:rsid w:val="005F0216"/>
    <w:rsid w:val="005F03AF"/>
    <w:rsid w:val="005F1AEC"/>
    <w:rsid w:val="005F27C6"/>
    <w:rsid w:val="005F37F9"/>
    <w:rsid w:val="005F42B5"/>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2C2"/>
    <w:rsid w:val="006146E9"/>
    <w:rsid w:val="00614F93"/>
    <w:rsid w:val="006163B9"/>
    <w:rsid w:val="0061771C"/>
    <w:rsid w:val="006177B2"/>
    <w:rsid w:val="00621253"/>
    <w:rsid w:val="006215DC"/>
    <w:rsid w:val="00622430"/>
    <w:rsid w:val="00622B8C"/>
    <w:rsid w:val="00623294"/>
    <w:rsid w:val="00623AF7"/>
    <w:rsid w:val="00625E3B"/>
    <w:rsid w:val="00626918"/>
    <w:rsid w:val="00627922"/>
    <w:rsid w:val="006279DA"/>
    <w:rsid w:val="00627CA2"/>
    <w:rsid w:val="00627DDB"/>
    <w:rsid w:val="006307B5"/>
    <w:rsid w:val="00631A15"/>
    <w:rsid w:val="00632CB9"/>
    <w:rsid w:val="00633245"/>
    <w:rsid w:val="0063407D"/>
    <w:rsid w:val="0063439D"/>
    <w:rsid w:val="00634536"/>
    <w:rsid w:val="0063456A"/>
    <w:rsid w:val="0063463C"/>
    <w:rsid w:val="00635837"/>
    <w:rsid w:val="00636908"/>
    <w:rsid w:val="00636913"/>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60D5D"/>
    <w:rsid w:val="00661DC3"/>
    <w:rsid w:val="00662684"/>
    <w:rsid w:val="00662D5D"/>
    <w:rsid w:val="006636C7"/>
    <w:rsid w:val="006644D4"/>
    <w:rsid w:val="006651D4"/>
    <w:rsid w:val="006660E5"/>
    <w:rsid w:val="00666BE0"/>
    <w:rsid w:val="006679CF"/>
    <w:rsid w:val="00670B4E"/>
    <w:rsid w:val="00671116"/>
    <w:rsid w:val="006724BF"/>
    <w:rsid w:val="006725BA"/>
    <w:rsid w:val="00672627"/>
    <w:rsid w:val="0067364E"/>
    <w:rsid w:val="006747CD"/>
    <w:rsid w:val="00674EE1"/>
    <w:rsid w:val="00675BC1"/>
    <w:rsid w:val="006765D1"/>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2CAE"/>
    <w:rsid w:val="006A30D4"/>
    <w:rsid w:val="006A468A"/>
    <w:rsid w:val="006A489B"/>
    <w:rsid w:val="006A58D0"/>
    <w:rsid w:val="006A5D3C"/>
    <w:rsid w:val="006A704C"/>
    <w:rsid w:val="006A76A5"/>
    <w:rsid w:val="006A7EA3"/>
    <w:rsid w:val="006B123E"/>
    <w:rsid w:val="006B211B"/>
    <w:rsid w:val="006B2775"/>
    <w:rsid w:val="006B2CD3"/>
    <w:rsid w:val="006B32ED"/>
    <w:rsid w:val="006B4D06"/>
    <w:rsid w:val="006B53DE"/>
    <w:rsid w:val="006B55F1"/>
    <w:rsid w:val="006B5C4B"/>
    <w:rsid w:val="006B6DAB"/>
    <w:rsid w:val="006B7B46"/>
    <w:rsid w:val="006B7B81"/>
    <w:rsid w:val="006C02DF"/>
    <w:rsid w:val="006C02F9"/>
    <w:rsid w:val="006C29B6"/>
    <w:rsid w:val="006C2C11"/>
    <w:rsid w:val="006C30E5"/>
    <w:rsid w:val="006C4705"/>
    <w:rsid w:val="006C482A"/>
    <w:rsid w:val="006C5164"/>
    <w:rsid w:val="006C6681"/>
    <w:rsid w:val="006C7529"/>
    <w:rsid w:val="006D0550"/>
    <w:rsid w:val="006D091A"/>
    <w:rsid w:val="006D1703"/>
    <w:rsid w:val="006D1983"/>
    <w:rsid w:val="006D20E1"/>
    <w:rsid w:val="006D428F"/>
    <w:rsid w:val="006D59E9"/>
    <w:rsid w:val="006D72B9"/>
    <w:rsid w:val="006D79B1"/>
    <w:rsid w:val="006E039A"/>
    <w:rsid w:val="006E06AF"/>
    <w:rsid w:val="006E163D"/>
    <w:rsid w:val="006E16EE"/>
    <w:rsid w:val="006E22E5"/>
    <w:rsid w:val="006E272E"/>
    <w:rsid w:val="006E3990"/>
    <w:rsid w:val="006E40E5"/>
    <w:rsid w:val="006E54C5"/>
    <w:rsid w:val="006E56A3"/>
    <w:rsid w:val="006F0664"/>
    <w:rsid w:val="006F0ED5"/>
    <w:rsid w:val="006F1C8B"/>
    <w:rsid w:val="006F1EAA"/>
    <w:rsid w:val="006F2D8A"/>
    <w:rsid w:val="006F5E95"/>
    <w:rsid w:val="006F6633"/>
    <w:rsid w:val="006F6D2B"/>
    <w:rsid w:val="006F78EE"/>
    <w:rsid w:val="006F7919"/>
    <w:rsid w:val="006F7BEB"/>
    <w:rsid w:val="007009DC"/>
    <w:rsid w:val="00700B73"/>
    <w:rsid w:val="00702659"/>
    <w:rsid w:val="00702BB6"/>
    <w:rsid w:val="00703179"/>
    <w:rsid w:val="00703732"/>
    <w:rsid w:val="0070373D"/>
    <w:rsid w:val="00707782"/>
    <w:rsid w:val="00710DB8"/>
    <w:rsid w:val="00711557"/>
    <w:rsid w:val="0071219B"/>
    <w:rsid w:val="00712B8F"/>
    <w:rsid w:val="00712BBC"/>
    <w:rsid w:val="00712E15"/>
    <w:rsid w:val="00712EA8"/>
    <w:rsid w:val="007136F0"/>
    <w:rsid w:val="00714E0E"/>
    <w:rsid w:val="0071527D"/>
    <w:rsid w:val="007155E4"/>
    <w:rsid w:val="007158AC"/>
    <w:rsid w:val="00715DD5"/>
    <w:rsid w:val="00715F09"/>
    <w:rsid w:val="007165F3"/>
    <w:rsid w:val="0072015E"/>
    <w:rsid w:val="00720688"/>
    <w:rsid w:val="00720E86"/>
    <w:rsid w:val="0072143D"/>
    <w:rsid w:val="007216EC"/>
    <w:rsid w:val="00722020"/>
    <w:rsid w:val="0072211C"/>
    <w:rsid w:val="007224E4"/>
    <w:rsid w:val="00722F91"/>
    <w:rsid w:val="00723313"/>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172"/>
    <w:rsid w:val="00737AB0"/>
    <w:rsid w:val="007400FD"/>
    <w:rsid w:val="00740329"/>
    <w:rsid w:val="00741397"/>
    <w:rsid w:val="00741469"/>
    <w:rsid w:val="0074188C"/>
    <w:rsid w:val="00742AAF"/>
    <w:rsid w:val="00742FB8"/>
    <w:rsid w:val="00743E12"/>
    <w:rsid w:val="00744661"/>
    <w:rsid w:val="00744FB9"/>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7BA"/>
    <w:rsid w:val="00756D3E"/>
    <w:rsid w:val="00757199"/>
    <w:rsid w:val="00757AA1"/>
    <w:rsid w:val="00760467"/>
    <w:rsid w:val="007616F4"/>
    <w:rsid w:val="00761DEC"/>
    <w:rsid w:val="00762069"/>
    <w:rsid w:val="00763380"/>
    <w:rsid w:val="00763532"/>
    <w:rsid w:val="007650AA"/>
    <w:rsid w:val="00765A2E"/>
    <w:rsid w:val="00765C3A"/>
    <w:rsid w:val="00766305"/>
    <w:rsid w:val="007669DE"/>
    <w:rsid w:val="00766B2E"/>
    <w:rsid w:val="00766FC0"/>
    <w:rsid w:val="00766FF4"/>
    <w:rsid w:val="00767123"/>
    <w:rsid w:val="00767B0D"/>
    <w:rsid w:val="00767E3A"/>
    <w:rsid w:val="007708EC"/>
    <w:rsid w:val="007715B0"/>
    <w:rsid w:val="00771909"/>
    <w:rsid w:val="00771E14"/>
    <w:rsid w:val="0077332A"/>
    <w:rsid w:val="00775A7F"/>
    <w:rsid w:val="0077678D"/>
    <w:rsid w:val="00776CA8"/>
    <w:rsid w:val="0077B6DC"/>
    <w:rsid w:val="00780473"/>
    <w:rsid w:val="00781166"/>
    <w:rsid w:val="00783319"/>
    <w:rsid w:val="0078359B"/>
    <w:rsid w:val="00783C0C"/>
    <w:rsid w:val="00783E31"/>
    <w:rsid w:val="0078559A"/>
    <w:rsid w:val="00787B3E"/>
    <w:rsid w:val="00787E9F"/>
    <w:rsid w:val="00790A3B"/>
    <w:rsid w:val="00794540"/>
    <w:rsid w:val="00794BDF"/>
    <w:rsid w:val="007951E6"/>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430A"/>
    <w:rsid w:val="007A4382"/>
    <w:rsid w:val="007A5D0E"/>
    <w:rsid w:val="007A6155"/>
    <w:rsid w:val="007A6225"/>
    <w:rsid w:val="007B069E"/>
    <w:rsid w:val="007B08AD"/>
    <w:rsid w:val="007B0900"/>
    <w:rsid w:val="007B0DBD"/>
    <w:rsid w:val="007B16C0"/>
    <w:rsid w:val="007B1BB6"/>
    <w:rsid w:val="007B24BA"/>
    <w:rsid w:val="007B26D0"/>
    <w:rsid w:val="007B26FB"/>
    <w:rsid w:val="007B36AD"/>
    <w:rsid w:val="007B3B50"/>
    <w:rsid w:val="007B3DD8"/>
    <w:rsid w:val="007B3EFA"/>
    <w:rsid w:val="007B592A"/>
    <w:rsid w:val="007B687E"/>
    <w:rsid w:val="007B7CB7"/>
    <w:rsid w:val="007B7D49"/>
    <w:rsid w:val="007C0BB1"/>
    <w:rsid w:val="007C10EB"/>
    <w:rsid w:val="007C236B"/>
    <w:rsid w:val="007C2C00"/>
    <w:rsid w:val="007C31AF"/>
    <w:rsid w:val="007C39D8"/>
    <w:rsid w:val="007C5809"/>
    <w:rsid w:val="007C6160"/>
    <w:rsid w:val="007C61F3"/>
    <w:rsid w:val="007C6282"/>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E7D0A"/>
    <w:rsid w:val="007F1E34"/>
    <w:rsid w:val="007F29AC"/>
    <w:rsid w:val="007F2A05"/>
    <w:rsid w:val="007F2A98"/>
    <w:rsid w:val="007F2EFC"/>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04FEF"/>
    <w:rsid w:val="00813413"/>
    <w:rsid w:val="00814521"/>
    <w:rsid w:val="00814D25"/>
    <w:rsid w:val="008165D0"/>
    <w:rsid w:val="00817C0B"/>
    <w:rsid w:val="00820DA0"/>
    <w:rsid w:val="008222F3"/>
    <w:rsid w:val="00822F20"/>
    <w:rsid w:val="00822F67"/>
    <w:rsid w:val="00823ED5"/>
    <w:rsid w:val="0082415B"/>
    <w:rsid w:val="0082437F"/>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7491"/>
    <w:rsid w:val="008407B1"/>
    <w:rsid w:val="008438C9"/>
    <w:rsid w:val="00843FD5"/>
    <w:rsid w:val="008444E7"/>
    <w:rsid w:val="0084609E"/>
    <w:rsid w:val="0085002A"/>
    <w:rsid w:val="008508B9"/>
    <w:rsid w:val="00851928"/>
    <w:rsid w:val="00852581"/>
    <w:rsid w:val="00855345"/>
    <w:rsid w:val="00856CC6"/>
    <w:rsid w:val="00856CDB"/>
    <w:rsid w:val="00856E0F"/>
    <w:rsid w:val="00857FAD"/>
    <w:rsid w:val="00860124"/>
    <w:rsid w:val="00861734"/>
    <w:rsid w:val="00864DD4"/>
    <w:rsid w:val="00866FAA"/>
    <w:rsid w:val="00867F07"/>
    <w:rsid w:val="0087085D"/>
    <w:rsid w:val="00870A16"/>
    <w:rsid w:val="00870C30"/>
    <w:rsid w:val="00870ECD"/>
    <w:rsid w:val="0087252A"/>
    <w:rsid w:val="0087330A"/>
    <w:rsid w:val="008737A4"/>
    <w:rsid w:val="00873B91"/>
    <w:rsid w:val="008747DC"/>
    <w:rsid w:val="008761B7"/>
    <w:rsid w:val="00881741"/>
    <w:rsid w:val="008825F8"/>
    <w:rsid w:val="00883122"/>
    <w:rsid w:val="00883382"/>
    <w:rsid w:val="0088348F"/>
    <w:rsid w:val="00883D2D"/>
    <w:rsid w:val="00885800"/>
    <w:rsid w:val="00885C7C"/>
    <w:rsid w:val="00886C9D"/>
    <w:rsid w:val="00886DA6"/>
    <w:rsid w:val="008871D9"/>
    <w:rsid w:val="008873B5"/>
    <w:rsid w:val="00887561"/>
    <w:rsid w:val="00887DDF"/>
    <w:rsid w:val="008901AE"/>
    <w:rsid w:val="008934B7"/>
    <w:rsid w:val="00893A9D"/>
    <w:rsid w:val="008943E0"/>
    <w:rsid w:val="008956D6"/>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743"/>
    <w:rsid w:val="008B2C3B"/>
    <w:rsid w:val="008B2E91"/>
    <w:rsid w:val="008B2FB8"/>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7F03"/>
    <w:rsid w:val="008FFFBD"/>
    <w:rsid w:val="00900B4D"/>
    <w:rsid w:val="009015EC"/>
    <w:rsid w:val="0090171E"/>
    <w:rsid w:val="009026BD"/>
    <w:rsid w:val="0090516A"/>
    <w:rsid w:val="0090535C"/>
    <w:rsid w:val="0090560D"/>
    <w:rsid w:val="00905C0E"/>
    <w:rsid w:val="0090757D"/>
    <w:rsid w:val="00907619"/>
    <w:rsid w:val="00907E8B"/>
    <w:rsid w:val="00910202"/>
    <w:rsid w:val="00910660"/>
    <w:rsid w:val="0091074B"/>
    <w:rsid w:val="0091156B"/>
    <w:rsid w:val="009116D8"/>
    <w:rsid w:val="00911795"/>
    <w:rsid w:val="00911E15"/>
    <w:rsid w:val="00912A9A"/>
    <w:rsid w:val="0091373D"/>
    <w:rsid w:val="009146F9"/>
    <w:rsid w:val="0091508C"/>
    <w:rsid w:val="00915BC5"/>
    <w:rsid w:val="00916491"/>
    <w:rsid w:val="00916B9A"/>
    <w:rsid w:val="009209E1"/>
    <w:rsid w:val="009211E7"/>
    <w:rsid w:val="009222E5"/>
    <w:rsid w:val="0092243D"/>
    <w:rsid w:val="00923A00"/>
    <w:rsid w:val="00923AF3"/>
    <w:rsid w:val="00923B1E"/>
    <w:rsid w:val="00924362"/>
    <w:rsid w:val="009243BB"/>
    <w:rsid w:val="00924677"/>
    <w:rsid w:val="009254E4"/>
    <w:rsid w:val="00925B55"/>
    <w:rsid w:val="00925D4B"/>
    <w:rsid w:val="00925F50"/>
    <w:rsid w:val="009272C4"/>
    <w:rsid w:val="00930C3A"/>
    <w:rsid w:val="009319F3"/>
    <w:rsid w:val="00932E3F"/>
    <w:rsid w:val="00932F15"/>
    <w:rsid w:val="00933784"/>
    <w:rsid w:val="009354B9"/>
    <w:rsid w:val="00935F82"/>
    <w:rsid w:val="00936E25"/>
    <w:rsid w:val="00936FB7"/>
    <w:rsid w:val="00936FE9"/>
    <w:rsid w:val="00940057"/>
    <w:rsid w:val="00940282"/>
    <w:rsid w:val="00940CBC"/>
    <w:rsid w:val="00941722"/>
    <w:rsid w:val="00943487"/>
    <w:rsid w:val="009436F8"/>
    <w:rsid w:val="00944901"/>
    <w:rsid w:val="00946344"/>
    <w:rsid w:val="00946949"/>
    <w:rsid w:val="0094732A"/>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424"/>
    <w:rsid w:val="00957811"/>
    <w:rsid w:val="00957CBA"/>
    <w:rsid w:val="009615C3"/>
    <w:rsid w:val="009619B3"/>
    <w:rsid w:val="009621DE"/>
    <w:rsid w:val="00962254"/>
    <w:rsid w:val="00962CFC"/>
    <w:rsid w:val="00963447"/>
    <w:rsid w:val="00963834"/>
    <w:rsid w:val="00965456"/>
    <w:rsid w:val="009660D3"/>
    <w:rsid w:val="0096699A"/>
    <w:rsid w:val="009677FF"/>
    <w:rsid w:val="00970145"/>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599E"/>
    <w:rsid w:val="009863F0"/>
    <w:rsid w:val="00986B73"/>
    <w:rsid w:val="00987E52"/>
    <w:rsid w:val="0099037F"/>
    <w:rsid w:val="00991C6B"/>
    <w:rsid w:val="00994296"/>
    <w:rsid w:val="00994831"/>
    <w:rsid w:val="009955AE"/>
    <w:rsid w:val="009965BE"/>
    <w:rsid w:val="00996962"/>
    <w:rsid w:val="009979EE"/>
    <w:rsid w:val="009A099D"/>
    <w:rsid w:val="009A0B7B"/>
    <w:rsid w:val="009A0C76"/>
    <w:rsid w:val="009A1DD6"/>
    <w:rsid w:val="009A2ADD"/>
    <w:rsid w:val="009A2BE8"/>
    <w:rsid w:val="009A3C63"/>
    <w:rsid w:val="009A4CC2"/>
    <w:rsid w:val="009A4D07"/>
    <w:rsid w:val="009A4DFB"/>
    <w:rsid w:val="009A4EF9"/>
    <w:rsid w:val="009A500B"/>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C0162"/>
    <w:rsid w:val="009C021B"/>
    <w:rsid w:val="009C0789"/>
    <w:rsid w:val="009C09CD"/>
    <w:rsid w:val="009C1AAA"/>
    <w:rsid w:val="009C32A3"/>
    <w:rsid w:val="009C37CB"/>
    <w:rsid w:val="009C3EFD"/>
    <w:rsid w:val="009C43AE"/>
    <w:rsid w:val="009C4500"/>
    <w:rsid w:val="009C506C"/>
    <w:rsid w:val="009C5352"/>
    <w:rsid w:val="009C5995"/>
    <w:rsid w:val="009C6AA0"/>
    <w:rsid w:val="009C6DB3"/>
    <w:rsid w:val="009D02B7"/>
    <w:rsid w:val="009D04EF"/>
    <w:rsid w:val="009D09AA"/>
    <w:rsid w:val="009D0A41"/>
    <w:rsid w:val="009D1293"/>
    <w:rsid w:val="009D2AEF"/>
    <w:rsid w:val="009D355F"/>
    <w:rsid w:val="009D460C"/>
    <w:rsid w:val="009D4B1E"/>
    <w:rsid w:val="009D5A34"/>
    <w:rsid w:val="009D6FE7"/>
    <w:rsid w:val="009D717B"/>
    <w:rsid w:val="009D7428"/>
    <w:rsid w:val="009E17F8"/>
    <w:rsid w:val="009E2C2E"/>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C5A"/>
    <w:rsid w:val="009F775E"/>
    <w:rsid w:val="009F7D79"/>
    <w:rsid w:val="00A00084"/>
    <w:rsid w:val="00A00A79"/>
    <w:rsid w:val="00A02765"/>
    <w:rsid w:val="00A02EE3"/>
    <w:rsid w:val="00A02FEE"/>
    <w:rsid w:val="00A03D1D"/>
    <w:rsid w:val="00A049D8"/>
    <w:rsid w:val="00A04DF0"/>
    <w:rsid w:val="00A05178"/>
    <w:rsid w:val="00A05905"/>
    <w:rsid w:val="00A05F75"/>
    <w:rsid w:val="00A06E5E"/>
    <w:rsid w:val="00A076BA"/>
    <w:rsid w:val="00A10848"/>
    <w:rsid w:val="00A10FE9"/>
    <w:rsid w:val="00A1223F"/>
    <w:rsid w:val="00A13BA9"/>
    <w:rsid w:val="00A13C47"/>
    <w:rsid w:val="00A1759F"/>
    <w:rsid w:val="00A20FD1"/>
    <w:rsid w:val="00A22A5E"/>
    <w:rsid w:val="00A23103"/>
    <w:rsid w:val="00A23123"/>
    <w:rsid w:val="00A24CB5"/>
    <w:rsid w:val="00A24F1C"/>
    <w:rsid w:val="00A2560C"/>
    <w:rsid w:val="00A25D80"/>
    <w:rsid w:val="00A2716B"/>
    <w:rsid w:val="00A32FCF"/>
    <w:rsid w:val="00A33A58"/>
    <w:rsid w:val="00A35751"/>
    <w:rsid w:val="00A3691A"/>
    <w:rsid w:val="00A37BC4"/>
    <w:rsid w:val="00A44F3C"/>
    <w:rsid w:val="00A45401"/>
    <w:rsid w:val="00A46E4F"/>
    <w:rsid w:val="00A47813"/>
    <w:rsid w:val="00A47851"/>
    <w:rsid w:val="00A47BA6"/>
    <w:rsid w:val="00A4A7DB"/>
    <w:rsid w:val="00A50D48"/>
    <w:rsid w:val="00A52E43"/>
    <w:rsid w:val="00A52E48"/>
    <w:rsid w:val="00A52F71"/>
    <w:rsid w:val="00A535C3"/>
    <w:rsid w:val="00A5371F"/>
    <w:rsid w:val="00A53CC3"/>
    <w:rsid w:val="00A54865"/>
    <w:rsid w:val="00A60154"/>
    <w:rsid w:val="00A628C9"/>
    <w:rsid w:val="00A63BD1"/>
    <w:rsid w:val="00A64653"/>
    <w:rsid w:val="00A658B0"/>
    <w:rsid w:val="00A67220"/>
    <w:rsid w:val="00A704CF"/>
    <w:rsid w:val="00A70FC4"/>
    <w:rsid w:val="00A70FCF"/>
    <w:rsid w:val="00A71332"/>
    <w:rsid w:val="00A71A53"/>
    <w:rsid w:val="00A71FB7"/>
    <w:rsid w:val="00A72B7D"/>
    <w:rsid w:val="00A72E81"/>
    <w:rsid w:val="00A7376C"/>
    <w:rsid w:val="00A74483"/>
    <w:rsid w:val="00A74C0C"/>
    <w:rsid w:val="00A76D2B"/>
    <w:rsid w:val="00A7708A"/>
    <w:rsid w:val="00A7741D"/>
    <w:rsid w:val="00A77544"/>
    <w:rsid w:val="00A77605"/>
    <w:rsid w:val="00A80796"/>
    <w:rsid w:val="00A81301"/>
    <w:rsid w:val="00A814E0"/>
    <w:rsid w:val="00A816E5"/>
    <w:rsid w:val="00A82DDA"/>
    <w:rsid w:val="00A82F92"/>
    <w:rsid w:val="00A8405A"/>
    <w:rsid w:val="00A8502A"/>
    <w:rsid w:val="00A862CF"/>
    <w:rsid w:val="00A86441"/>
    <w:rsid w:val="00A8748B"/>
    <w:rsid w:val="00A958AA"/>
    <w:rsid w:val="00A95CDD"/>
    <w:rsid w:val="00A96217"/>
    <w:rsid w:val="00A9640B"/>
    <w:rsid w:val="00A9657C"/>
    <w:rsid w:val="00A9697C"/>
    <w:rsid w:val="00A97E2E"/>
    <w:rsid w:val="00AA0233"/>
    <w:rsid w:val="00AA06F2"/>
    <w:rsid w:val="00AA2460"/>
    <w:rsid w:val="00AA2652"/>
    <w:rsid w:val="00AA2A42"/>
    <w:rsid w:val="00AA3ECB"/>
    <w:rsid w:val="00AA556C"/>
    <w:rsid w:val="00AA5627"/>
    <w:rsid w:val="00AA5A3E"/>
    <w:rsid w:val="00AA7D3D"/>
    <w:rsid w:val="00AA7E08"/>
    <w:rsid w:val="00AB06C7"/>
    <w:rsid w:val="00AB0CE6"/>
    <w:rsid w:val="00AB158C"/>
    <w:rsid w:val="00AB1BDB"/>
    <w:rsid w:val="00AB303D"/>
    <w:rsid w:val="00AB65FE"/>
    <w:rsid w:val="00AB7EC6"/>
    <w:rsid w:val="00AC0193"/>
    <w:rsid w:val="00AC0C0E"/>
    <w:rsid w:val="00AC1D2C"/>
    <w:rsid w:val="00AC2155"/>
    <w:rsid w:val="00AC3E6D"/>
    <w:rsid w:val="00AC4186"/>
    <w:rsid w:val="00AC4841"/>
    <w:rsid w:val="00AC4FCE"/>
    <w:rsid w:val="00AC56E9"/>
    <w:rsid w:val="00AD0796"/>
    <w:rsid w:val="00AD19CA"/>
    <w:rsid w:val="00AD1E24"/>
    <w:rsid w:val="00AD2834"/>
    <w:rsid w:val="00AD44AC"/>
    <w:rsid w:val="00AD4648"/>
    <w:rsid w:val="00AD4F42"/>
    <w:rsid w:val="00AD5944"/>
    <w:rsid w:val="00AD625D"/>
    <w:rsid w:val="00AD6325"/>
    <w:rsid w:val="00AD7344"/>
    <w:rsid w:val="00AD738B"/>
    <w:rsid w:val="00AE0051"/>
    <w:rsid w:val="00AE0AAE"/>
    <w:rsid w:val="00AE0B47"/>
    <w:rsid w:val="00AE118B"/>
    <w:rsid w:val="00AE2E06"/>
    <w:rsid w:val="00AE3361"/>
    <w:rsid w:val="00AE36A2"/>
    <w:rsid w:val="00AE3AA6"/>
    <w:rsid w:val="00AE5397"/>
    <w:rsid w:val="00AE5CE2"/>
    <w:rsid w:val="00AE5D92"/>
    <w:rsid w:val="00AE5D93"/>
    <w:rsid w:val="00AE7972"/>
    <w:rsid w:val="00AE7E7B"/>
    <w:rsid w:val="00AF0333"/>
    <w:rsid w:val="00AF14AE"/>
    <w:rsid w:val="00AF2728"/>
    <w:rsid w:val="00AF29E8"/>
    <w:rsid w:val="00AF43FE"/>
    <w:rsid w:val="00AF5677"/>
    <w:rsid w:val="00AF626A"/>
    <w:rsid w:val="00AF6D35"/>
    <w:rsid w:val="00AF7393"/>
    <w:rsid w:val="00B024CC"/>
    <w:rsid w:val="00B034AB"/>
    <w:rsid w:val="00B03F4D"/>
    <w:rsid w:val="00B048BD"/>
    <w:rsid w:val="00B05239"/>
    <w:rsid w:val="00B073B0"/>
    <w:rsid w:val="00B075BB"/>
    <w:rsid w:val="00B07F37"/>
    <w:rsid w:val="00B1112C"/>
    <w:rsid w:val="00B11420"/>
    <w:rsid w:val="00B11DB9"/>
    <w:rsid w:val="00B11E77"/>
    <w:rsid w:val="00B128EE"/>
    <w:rsid w:val="00B12996"/>
    <w:rsid w:val="00B13435"/>
    <w:rsid w:val="00B13BC6"/>
    <w:rsid w:val="00B15185"/>
    <w:rsid w:val="00B1565F"/>
    <w:rsid w:val="00B15A7C"/>
    <w:rsid w:val="00B15FC4"/>
    <w:rsid w:val="00B2015A"/>
    <w:rsid w:val="00B201F3"/>
    <w:rsid w:val="00B2051A"/>
    <w:rsid w:val="00B209F9"/>
    <w:rsid w:val="00B21602"/>
    <w:rsid w:val="00B21D1D"/>
    <w:rsid w:val="00B2202F"/>
    <w:rsid w:val="00B22C11"/>
    <w:rsid w:val="00B241B5"/>
    <w:rsid w:val="00B251B5"/>
    <w:rsid w:val="00B26351"/>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36AF"/>
    <w:rsid w:val="00B644CA"/>
    <w:rsid w:val="00B65483"/>
    <w:rsid w:val="00B6570F"/>
    <w:rsid w:val="00B65E22"/>
    <w:rsid w:val="00B6679B"/>
    <w:rsid w:val="00B66906"/>
    <w:rsid w:val="00B66CEF"/>
    <w:rsid w:val="00B67358"/>
    <w:rsid w:val="00B70967"/>
    <w:rsid w:val="00B70BC4"/>
    <w:rsid w:val="00B73AFA"/>
    <w:rsid w:val="00B75043"/>
    <w:rsid w:val="00B758DE"/>
    <w:rsid w:val="00B75DE0"/>
    <w:rsid w:val="00B7734B"/>
    <w:rsid w:val="00B774C3"/>
    <w:rsid w:val="00B80A65"/>
    <w:rsid w:val="00B80FB4"/>
    <w:rsid w:val="00B81107"/>
    <w:rsid w:val="00B82D04"/>
    <w:rsid w:val="00B8373E"/>
    <w:rsid w:val="00B863AE"/>
    <w:rsid w:val="00B87DED"/>
    <w:rsid w:val="00B90584"/>
    <w:rsid w:val="00B91924"/>
    <w:rsid w:val="00B91B4E"/>
    <w:rsid w:val="00B92F3F"/>
    <w:rsid w:val="00B93202"/>
    <w:rsid w:val="00B94AD3"/>
    <w:rsid w:val="00B94FCE"/>
    <w:rsid w:val="00B95822"/>
    <w:rsid w:val="00B95CC4"/>
    <w:rsid w:val="00B9647C"/>
    <w:rsid w:val="00B96527"/>
    <w:rsid w:val="00B97C79"/>
    <w:rsid w:val="00BA172D"/>
    <w:rsid w:val="00BA2568"/>
    <w:rsid w:val="00BA27D4"/>
    <w:rsid w:val="00BA29AD"/>
    <w:rsid w:val="00BA2B51"/>
    <w:rsid w:val="00BA31EA"/>
    <w:rsid w:val="00BA68A4"/>
    <w:rsid w:val="00BB11C6"/>
    <w:rsid w:val="00BB1B5E"/>
    <w:rsid w:val="00BB1F33"/>
    <w:rsid w:val="00BB22DE"/>
    <w:rsid w:val="00BB255D"/>
    <w:rsid w:val="00BB2CE5"/>
    <w:rsid w:val="00BB3013"/>
    <w:rsid w:val="00BB3DBF"/>
    <w:rsid w:val="00BB59D8"/>
    <w:rsid w:val="00BB5EB6"/>
    <w:rsid w:val="00BB761F"/>
    <w:rsid w:val="00BB7E65"/>
    <w:rsid w:val="00BC2EC7"/>
    <w:rsid w:val="00BC3021"/>
    <w:rsid w:val="00BD0069"/>
    <w:rsid w:val="00BD3651"/>
    <w:rsid w:val="00BD3FA7"/>
    <w:rsid w:val="00BD5283"/>
    <w:rsid w:val="00BD55F1"/>
    <w:rsid w:val="00BD63FB"/>
    <w:rsid w:val="00BD7073"/>
    <w:rsid w:val="00BD7621"/>
    <w:rsid w:val="00BE04EB"/>
    <w:rsid w:val="00BE0580"/>
    <w:rsid w:val="00BE078A"/>
    <w:rsid w:val="00BE15AD"/>
    <w:rsid w:val="00BE2EE9"/>
    <w:rsid w:val="00BE588C"/>
    <w:rsid w:val="00BE59D6"/>
    <w:rsid w:val="00BE67B9"/>
    <w:rsid w:val="00BE71FC"/>
    <w:rsid w:val="00BE7661"/>
    <w:rsid w:val="00BF015B"/>
    <w:rsid w:val="00BF08A4"/>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108"/>
    <w:rsid w:val="00C1279D"/>
    <w:rsid w:val="00C12FFB"/>
    <w:rsid w:val="00C144FD"/>
    <w:rsid w:val="00C148E3"/>
    <w:rsid w:val="00C14CC2"/>
    <w:rsid w:val="00C15258"/>
    <w:rsid w:val="00C158AA"/>
    <w:rsid w:val="00C16A7C"/>
    <w:rsid w:val="00C174EC"/>
    <w:rsid w:val="00C20D99"/>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D84"/>
    <w:rsid w:val="00C33F0A"/>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872"/>
    <w:rsid w:val="00C44A9B"/>
    <w:rsid w:val="00C44E6B"/>
    <w:rsid w:val="00C44ED8"/>
    <w:rsid w:val="00C45354"/>
    <w:rsid w:val="00C47B52"/>
    <w:rsid w:val="00C47E2E"/>
    <w:rsid w:val="00C50CE6"/>
    <w:rsid w:val="00C50EBC"/>
    <w:rsid w:val="00C51653"/>
    <w:rsid w:val="00C53348"/>
    <w:rsid w:val="00C537C7"/>
    <w:rsid w:val="00C5479A"/>
    <w:rsid w:val="00C55916"/>
    <w:rsid w:val="00C55982"/>
    <w:rsid w:val="00C565E1"/>
    <w:rsid w:val="00C569DE"/>
    <w:rsid w:val="00C56C03"/>
    <w:rsid w:val="00C57406"/>
    <w:rsid w:val="00C6082E"/>
    <w:rsid w:val="00C60895"/>
    <w:rsid w:val="00C60F34"/>
    <w:rsid w:val="00C611AB"/>
    <w:rsid w:val="00C613C8"/>
    <w:rsid w:val="00C62874"/>
    <w:rsid w:val="00C6455D"/>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97B"/>
    <w:rsid w:val="00C85834"/>
    <w:rsid w:val="00C875ED"/>
    <w:rsid w:val="00C8D4A5"/>
    <w:rsid w:val="00C909E7"/>
    <w:rsid w:val="00C92208"/>
    <w:rsid w:val="00C925AC"/>
    <w:rsid w:val="00C92B48"/>
    <w:rsid w:val="00C92C6C"/>
    <w:rsid w:val="00C93AF2"/>
    <w:rsid w:val="00C93EAD"/>
    <w:rsid w:val="00C94A0E"/>
    <w:rsid w:val="00C94A22"/>
    <w:rsid w:val="00C94E59"/>
    <w:rsid w:val="00C96D1E"/>
    <w:rsid w:val="00C9760F"/>
    <w:rsid w:val="00C976C7"/>
    <w:rsid w:val="00CA1CDA"/>
    <w:rsid w:val="00CA38B3"/>
    <w:rsid w:val="00CA3D36"/>
    <w:rsid w:val="00CA49AA"/>
    <w:rsid w:val="00CA4CC8"/>
    <w:rsid w:val="00CA515C"/>
    <w:rsid w:val="00CA6F27"/>
    <w:rsid w:val="00CA6F35"/>
    <w:rsid w:val="00CA7374"/>
    <w:rsid w:val="00CA741F"/>
    <w:rsid w:val="00CA7731"/>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49D"/>
    <w:rsid w:val="00CC5DF7"/>
    <w:rsid w:val="00CC5E3C"/>
    <w:rsid w:val="00CC66E3"/>
    <w:rsid w:val="00CC6D1A"/>
    <w:rsid w:val="00CC7655"/>
    <w:rsid w:val="00CC7BE5"/>
    <w:rsid w:val="00CD063C"/>
    <w:rsid w:val="00CD21A4"/>
    <w:rsid w:val="00CD32B3"/>
    <w:rsid w:val="00CD3747"/>
    <w:rsid w:val="00CD38E3"/>
    <w:rsid w:val="00CD3F14"/>
    <w:rsid w:val="00CD5C17"/>
    <w:rsid w:val="00CD6AE5"/>
    <w:rsid w:val="00CD7D7B"/>
    <w:rsid w:val="00CD7EDE"/>
    <w:rsid w:val="00CE0A36"/>
    <w:rsid w:val="00CE13E4"/>
    <w:rsid w:val="00CE1D0F"/>
    <w:rsid w:val="00CE3EFD"/>
    <w:rsid w:val="00CE442D"/>
    <w:rsid w:val="00CE4739"/>
    <w:rsid w:val="00CE59E3"/>
    <w:rsid w:val="00CE6134"/>
    <w:rsid w:val="00CE6541"/>
    <w:rsid w:val="00CE6613"/>
    <w:rsid w:val="00CE7275"/>
    <w:rsid w:val="00CF0208"/>
    <w:rsid w:val="00CF0682"/>
    <w:rsid w:val="00CF0D68"/>
    <w:rsid w:val="00CF1046"/>
    <w:rsid w:val="00CF164D"/>
    <w:rsid w:val="00CF2697"/>
    <w:rsid w:val="00CF35CA"/>
    <w:rsid w:val="00CF432F"/>
    <w:rsid w:val="00CF466C"/>
    <w:rsid w:val="00CF56E1"/>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066"/>
    <w:rsid w:val="00D14774"/>
    <w:rsid w:val="00D161A3"/>
    <w:rsid w:val="00D16529"/>
    <w:rsid w:val="00D171A6"/>
    <w:rsid w:val="00D20C25"/>
    <w:rsid w:val="00D20E7C"/>
    <w:rsid w:val="00D22B16"/>
    <w:rsid w:val="00D236A3"/>
    <w:rsid w:val="00D239F1"/>
    <w:rsid w:val="00D23B2D"/>
    <w:rsid w:val="00D243C8"/>
    <w:rsid w:val="00D244C7"/>
    <w:rsid w:val="00D258BB"/>
    <w:rsid w:val="00D25EED"/>
    <w:rsid w:val="00D26073"/>
    <w:rsid w:val="00D263CB"/>
    <w:rsid w:val="00D26667"/>
    <w:rsid w:val="00D2676B"/>
    <w:rsid w:val="00D26D3E"/>
    <w:rsid w:val="00D26E39"/>
    <w:rsid w:val="00D26E98"/>
    <w:rsid w:val="00D272BA"/>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38E"/>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29EB"/>
    <w:rsid w:val="00D83629"/>
    <w:rsid w:val="00D85594"/>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949"/>
    <w:rsid w:val="00DB1022"/>
    <w:rsid w:val="00DB220E"/>
    <w:rsid w:val="00DB43E5"/>
    <w:rsid w:val="00DB4B73"/>
    <w:rsid w:val="00DB50A1"/>
    <w:rsid w:val="00DB77F5"/>
    <w:rsid w:val="00DC086D"/>
    <w:rsid w:val="00DC17B3"/>
    <w:rsid w:val="00DC18A8"/>
    <w:rsid w:val="00DC1BE2"/>
    <w:rsid w:val="00DC2D46"/>
    <w:rsid w:val="00DC2DCF"/>
    <w:rsid w:val="00DC34A0"/>
    <w:rsid w:val="00DC375B"/>
    <w:rsid w:val="00DC3DD3"/>
    <w:rsid w:val="00DC44AA"/>
    <w:rsid w:val="00DC7F1A"/>
    <w:rsid w:val="00DD1119"/>
    <w:rsid w:val="00DD14D8"/>
    <w:rsid w:val="00DD1B0A"/>
    <w:rsid w:val="00DD3B49"/>
    <w:rsid w:val="00DD4152"/>
    <w:rsid w:val="00DD445F"/>
    <w:rsid w:val="00DD53CF"/>
    <w:rsid w:val="00DD5543"/>
    <w:rsid w:val="00DD5B88"/>
    <w:rsid w:val="00DE18E8"/>
    <w:rsid w:val="00DE2832"/>
    <w:rsid w:val="00DE2A3E"/>
    <w:rsid w:val="00DE3EA1"/>
    <w:rsid w:val="00DE40D5"/>
    <w:rsid w:val="00DE5458"/>
    <w:rsid w:val="00DE5A07"/>
    <w:rsid w:val="00DE6A4B"/>
    <w:rsid w:val="00DE7091"/>
    <w:rsid w:val="00DE7C04"/>
    <w:rsid w:val="00DE7EBC"/>
    <w:rsid w:val="00DE7F01"/>
    <w:rsid w:val="00DF10FE"/>
    <w:rsid w:val="00DF1214"/>
    <w:rsid w:val="00DF15F5"/>
    <w:rsid w:val="00DF244F"/>
    <w:rsid w:val="00DF2BBD"/>
    <w:rsid w:val="00DF5557"/>
    <w:rsid w:val="00DF6CF3"/>
    <w:rsid w:val="00DF7436"/>
    <w:rsid w:val="00DF74AF"/>
    <w:rsid w:val="00E00321"/>
    <w:rsid w:val="00E0171E"/>
    <w:rsid w:val="00E0191E"/>
    <w:rsid w:val="00E07288"/>
    <w:rsid w:val="00E1053A"/>
    <w:rsid w:val="00E116B8"/>
    <w:rsid w:val="00E14D75"/>
    <w:rsid w:val="00E15274"/>
    <w:rsid w:val="00E17A2F"/>
    <w:rsid w:val="00E2060A"/>
    <w:rsid w:val="00E21FAD"/>
    <w:rsid w:val="00E22113"/>
    <w:rsid w:val="00E2570F"/>
    <w:rsid w:val="00E26E20"/>
    <w:rsid w:val="00E279C3"/>
    <w:rsid w:val="00E30031"/>
    <w:rsid w:val="00E30336"/>
    <w:rsid w:val="00E30A47"/>
    <w:rsid w:val="00E313DD"/>
    <w:rsid w:val="00E314EB"/>
    <w:rsid w:val="00E32064"/>
    <w:rsid w:val="00E34C69"/>
    <w:rsid w:val="00E35A46"/>
    <w:rsid w:val="00E35BB6"/>
    <w:rsid w:val="00E35EBB"/>
    <w:rsid w:val="00E36817"/>
    <w:rsid w:val="00E37BB8"/>
    <w:rsid w:val="00E40E9A"/>
    <w:rsid w:val="00E42052"/>
    <w:rsid w:val="00E4270C"/>
    <w:rsid w:val="00E44CA9"/>
    <w:rsid w:val="00E45278"/>
    <w:rsid w:val="00E45BDF"/>
    <w:rsid w:val="00E463C3"/>
    <w:rsid w:val="00E47225"/>
    <w:rsid w:val="00E47F51"/>
    <w:rsid w:val="00E50A17"/>
    <w:rsid w:val="00E5235D"/>
    <w:rsid w:val="00E52BB3"/>
    <w:rsid w:val="00E532EF"/>
    <w:rsid w:val="00E543CC"/>
    <w:rsid w:val="00E54F91"/>
    <w:rsid w:val="00E55442"/>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4D"/>
    <w:rsid w:val="00E85CEF"/>
    <w:rsid w:val="00E8677B"/>
    <w:rsid w:val="00E90562"/>
    <w:rsid w:val="00E90682"/>
    <w:rsid w:val="00E914DA"/>
    <w:rsid w:val="00E927C4"/>
    <w:rsid w:val="00E93430"/>
    <w:rsid w:val="00E94ACE"/>
    <w:rsid w:val="00E9523F"/>
    <w:rsid w:val="00EA03B5"/>
    <w:rsid w:val="00EA0D1D"/>
    <w:rsid w:val="00EA1009"/>
    <w:rsid w:val="00EA1481"/>
    <w:rsid w:val="00EA14A5"/>
    <w:rsid w:val="00EA2B71"/>
    <w:rsid w:val="00EA2C71"/>
    <w:rsid w:val="00EA2D42"/>
    <w:rsid w:val="00EA3142"/>
    <w:rsid w:val="00EA37FA"/>
    <w:rsid w:val="00EA3E44"/>
    <w:rsid w:val="00EA5FEF"/>
    <w:rsid w:val="00EA64DF"/>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1B0"/>
    <w:rsid w:val="00EC571D"/>
    <w:rsid w:val="00EC654E"/>
    <w:rsid w:val="00ED00F2"/>
    <w:rsid w:val="00ED1DF4"/>
    <w:rsid w:val="00ED20EB"/>
    <w:rsid w:val="00ED396A"/>
    <w:rsid w:val="00ED4782"/>
    <w:rsid w:val="00ED6310"/>
    <w:rsid w:val="00ED6AB8"/>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7167"/>
    <w:rsid w:val="00EF79BB"/>
    <w:rsid w:val="00F00211"/>
    <w:rsid w:val="00F006B7"/>
    <w:rsid w:val="00F01725"/>
    <w:rsid w:val="00F01A99"/>
    <w:rsid w:val="00F01D66"/>
    <w:rsid w:val="00F02818"/>
    <w:rsid w:val="00F0362B"/>
    <w:rsid w:val="00F0428F"/>
    <w:rsid w:val="00F04C6C"/>
    <w:rsid w:val="00F04CA2"/>
    <w:rsid w:val="00F054EE"/>
    <w:rsid w:val="00F060B8"/>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294E"/>
    <w:rsid w:val="00F23FAF"/>
    <w:rsid w:val="00F2413A"/>
    <w:rsid w:val="00F24302"/>
    <w:rsid w:val="00F24A90"/>
    <w:rsid w:val="00F25032"/>
    <w:rsid w:val="00F25473"/>
    <w:rsid w:val="00F31316"/>
    <w:rsid w:val="00F31454"/>
    <w:rsid w:val="00F322E5"/>
    <w:rsid w:val="00F343FA"/>
    <w:rsid w:val="00F344A0"/>
    <w:rsid w:val="00F36065"/>
    <w:rsid w:val="00F36829"/>
    <w:rsid w:val="00F36BC5"/>
    <w:rsid w:val="00F3748E"/>
    <w:rsid w:val="00F37F2D"/>
    <w:rsid w:val="00F40A63"/>
    <w:rsid w:val="00F41F6F"/>
    <w:rsid w:val="00F430B0"/>
    <w:rsid w:val="00F445AD"/>
    <w:rsid w:val="00F44BFB"/>
    <w:rsid w:val="00F44E6C"/>
    <w:rsid w:val="00F45227"/>
    <w:rsid w:val="00F45230"/>
    <w:rsid w:val="00F45AC6"/>
    <w:rsid w:val="00F45CD3"/>
    <w:rsid w:val="00F46359"/>
    <w:rsid w:val="00F46BCA"/>
    <w:rsid w:val="00F4718C"/>
    <w:rsid w:val="00F505F1"/>
    <w:rsid w:val="00F5117F"/>
    <w:rsid w:val="00F52037"/>
    <w:rsid w:val="00F52438"/>
    <w:rsid w:val="00F52576"/>
    <w:rsid w:val="00F5579D"/>
    <w:rsid w:val="00F56A49"/>
    <w:rsid w:val="00F60019"/>
    <w:rsid w:val="00F60441"/>
    <w:rsid w:val="00F60752"/>
    <w:rsid w:val="00F607D6"/>
    <w:rsid w:val="00F61855"/>
    <w:rsid w:val="00F61B4D"/>
    <w:rsid w:val="00F61C1A"/>
    <w:rsid w:val="00F62A4C"/>
    <w:rsid w:val="00F62EB6"/>
    <w:rsid w:val="00F632C6"/>
    <w:rsid w:val="00F63C4B"/>
    <w:rsid w:val="00F63EA5"/>
    <w:rsid w:val="00F64182"/>
    <w:rsid w:val="00F641CF"/>
    <w:rsid w:val="00F64A56"/>
    <w:rsid w:val="00F66CB3"/>
    <w:rsid w:val="00F67390"/>
    <w:rsid w:val="00F705BE"/>
    <w:rsid w:val="00F70933"/>
    <w:rsid w:val="00F711FA"/>
    <w:rsid w:val="00F71273"/>
    <w:rsid w:val="00F72A73"/>
    <w:rsid w:val="00F7336A"/>
    <w:rsid w:val="00F7363E"/>
    <w:rsid w:val="00F73BFF"/>
    <w:rsid w:val="00F758D4"/>
    <w:rsid w:val="00F75F8D"/>
    <w:rsid w:val="00F779A7"/>
    <w:rsid w:val="00F77A9A"/>
    <w:rsid w:val="00F80C24"/>
    <w:rsid w:val="00F80D83"/>
    <w:rsid w:val="00F80E46"/>
    <w:rsid w:val="00F80F2B"/>
    <w:rsid w:val="00F81485"/>
    <w:rsid w:val="00F819AA"/>
    <w:rsid w:val="00F8253E"/>
    <w:rsid w:val="00F83F22"/>
    <w:rsid w:val="00F845B1"/>
    <w:rsid w:val="00F87933"/>
    <w:rsid w:val="00F9043D"/>
    <w:rsid w:val="00F904EA"/>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0E"/>
    <w:rsid w:val="00FC0D7A"/>
    <w:rsid w:val="00FC0DA4"/>
    <w:rsid w:val="00FC0DAA"/>
    <w:rsid w:val="00FC1409"/>
    <w:rsid w:val="00FC1D81"/>
    <w:rsid w:val="00FC3337"/>
    <w:rsid w:val="00FC4F8F"/>
    <w:rsid w:val="00FC55D1"/>
    <w:rsid w:val="00FC6399"/>
    <w:rsid w:val="00FC65B9"/>
    <w:rsid w:val="00FD013E"/>
    <w:rsid w:val="00FD1133"/>
    <w:rsid w:val="00FD2CE9"/>
    <w:rsid w:val="00FD377E"/>
    <w:rsid w:val="00FD4749"/>
    <w:rsid w:val="00FD4847"/>
    <w:rsid w:val="00FD4E91"/>
    <w:rsid w:val="00FD4F8F"/>
    <w:rsid w:val="00FD53E7"/>
    <w:rsid w:val="00FD56D5"/>
    <w:rsid w:val="00FD5DA9"/>
    <w:rsid w:val="00FD66E5"/>
    <w:rsid w:val="00FD695D"/>
    <w:rsid w:val="00FD71CE"/>
    <w:rsid w:val="00FE0242"/>
    <w:rsid w:val="00FE1342"/>
    <w:rsid w:val="00FE27FE"/>
    <w:rsid w:val="00FE286E"/>
    <w:rsid w:val="00FE3440"/>
    <w:rsid w:val="00FE4087"/>
    <w:rsid w:val="00FE4566"/>
    <w:rsid w:val="00FE7095"/>
    <w:rsid w:val="00FF0556"/>
    <w:rsid w:val="00FF1542"/>
    <w:rsid w:val="00FF2862"/>
    <w:rsid w:val="00FF28BC"/>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19A5C2"/>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6A6A0C"/>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EF3FE7B"/>
    <w:rsid w:val="1F2C4DF2"/>
    <w:rsid w:val="1F7D5B78"/>
    <w:rsid w:val="1F9DFB78"/>
    <w:rsid w:val="1FC8ABBF"/>
    <w:rsid w:val="1FD537F6"/>
    <w:rsid w:val="1FECB8D3"/>
    <w:rsid w:val="201F786B"/>
    <w:rsid w:val="203CAB11"/>
    <w:rsid w:val="204152D9"/>
    <w:rsid w:val="2049942F"/>
    <w:rsid w:val="207FE0CA"/>
    <w:rsid w:val="20B57121"/>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2FD1ABB"/>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C1677"/>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CA6FCA"/>
    <w:rsid w:val="3DDE16C9"/>
    <w:rsid w:val="3DE773BF"/>
    <w:rsid w:val="3DECD38B"/>
    <w:rsid w:val="3DED0936"/>
    <w:rsid w:val="3E503C39"/>
    <w:rsid w:val="3E717AC1"/>
    <w:rsid w:val="3E829F5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608619"/>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A3F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8B5B11"/>
    <w:rsid w:val="56A0F721"/>
    <w:rsid w:val="56D98385"/>
    <w:rsid w:val="56DAA993"/>
    <w:rsid w:val="56DFA267"/>
    <w:rsid w:val="56ED5660"/>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58D49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0F3916"/>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79AF6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99644D"/>
    <w:rsid w:val="78A07AAD"/>
    <w:rsid w:val="78AF7C55"/>
    <w:rsid w:val="78D363FD"/>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B682B"/>
  <w15:docId w15:val="{E3B7E199-2226-48F5-AEDC-77EBC80D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419"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bratthauar@manitow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Props1.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6062</Characters>
  <Application>Microsoft Office Word</Application>
  <DocSecurity>0</DocSecurity>
  <Lines>50</Lines>
  <Paragraphs>14</Paragraphs>
  <ScaleCrop>false</ScaleCrop>
  <Company>Lippincott Mercer</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administración</dc:creator>
  <cp:keywords/>
  <cp:lastModifiedBy>Ben Shaw</cp:lastModifiedBy>
  <cp:revision>5</cp:revision>
  <cp:lastPrinted>2014-04-01T07:21:00Z</cp:lastPrinted>
  <dcterms:created xsi:type="dcterms:W3CDTF">2025-03-19T09:29:00Z</dcterms:created>
  <dcterms:modified xsi:type="dcterms:W3CDTF">2025-03-24T11:07:00Z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