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28" w:rsidRDefault="00622380" w:rsidP="00671728">
      <w:pPr>
        <w:pStyle w:val="paragraph"/>
        <w:spacing w:before="0" w:beforeAutospacing="0" w:after="0" w:afterAutospacing="0"/>
        <w:textAlignment w:val="baseline"/>
        <w:rPr>
          <w:rStyle w:val="normaltextrun"/>
          <w:rFonts w:ascii="Verdana" w:eastAsiaTheme="majorEastAsia" w:hAnsi="Verdana" w:cs="Segoe UI"/>
          <w:color w:val="ED1C2A"/>
          <w:sz w:val="30"/>
          <w:szCs w:val="30"/>
        </w:rPr>
      </w:pPr>
      <w:r>
        <w:rPr>
          <w:noProof/>
        </w:rPr>
        <w:drawing>
          <wp:inline distT="0" distB="0" distL="0" distR="0">
            <wp:extent cx="1485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r w:rsidRPr="0AAFC551">
        <w:rPr>
          <w:rStyle w:val="normaltextrun"/>
          <w:rFonts w:ascii="Verdana" w:eastAsiaTheme="majorEastAsia" w:hAnsi="Verdana" w:cs="Segoe UI"/>
          <w:color w:val="ED1C2A"/>
          <w:sz w:val="30"/>
          <w:szCs w:val="30"/>
        </w:rPr>
        <w:t>                                     </w:t>
      </w:r>
      <w:r w:rsidR="00C21A2A" w:rsidRPr="0AAFC551">
        <w:rPr>
          <w:rStyle w:val="normaltextrun"/>
          <w:rFonts w:ascii="Verdana" w:eastAsiaTheme="majorEastAsia" w:hAnsi="Verdana" w:cs="Segoe UI"/>
          <w:color w:val="ED1C2A"/>
          <w:sz w:val="30"/>
          <w:szCs w:val="30"/>
        </w:rPr>
        <w:t xml:space="preserve"> </w:t>
      </w:r>
      <w:r w:rsidR="7C4A1F9A" w:rsidRPr="0AAFC551">
        <w:rPr>
          <w:rStyle w:val="normaltextrun"/>
          <w:rFonts w:ascii="Verdana" w:eastAsiaTheme="majorEastAsia" w:hAnsi="Verdana" w:cs="Segoe UI"/>
          <w:color w:val="ED1C2A"/>
          <w:sz w:val="30"/>
          <w:szCs w:val="30"/>
        </w:rPr>
        <w:t xml:space="preserve">                  </w:t>
      </w:r>
    </w:p>
    <w:p w:rsidR="00622380" w:rsidRDefault="4E88CA47" w:rsidP="00671728">
      <w:pPr>
        <w:pStyle w:val="paragraph"/>
        <w:spacing w:before="0" w:beforeAutospacing="0" w:after="0" w:afterAutospacing="0"/>
        <w:jc w:val="right"/>
        <w:textAlignment w:val="baseline"/>
        <w:rPr>
          <w:rFonts w:ascii="Segoe UI" w:hAnsi="Segoe UI" w:cs="Segoe UI"/>
          <w:sz w:val="18"/>
          <w:szCs w:val="18"/>
        </w:rPr>
      </w:pPr>
      <w:r w:rsidRPr="0AAFC551">
        <w:rPr>
          <w:rStyle w:val="normaltextrun"/>
          <w:rFonts w:ascii="Verdana" w:eastAsiaTheme="majorEastAsia" w:hAnsi="Verdana" w:cs="Segoe UI"/>
          <w:color w:val="ED1C2A"/>
          <w:sz w:val="30"/>
          <w:szCs w:val="30"/>
        </w:rPr>
        <w:t>CAPTION</w:t>
      </w:r>
      <w:r w:rsidR="00622380" w:rsidRPr="0AAFC551">
        <w:rPr>
          <w:rStyle w:val="normaltextrun"/>
          <w:rFonts w:ascii="Verdana" w:eastAsiaTheme="majorEastAsia" w:hAnsi="Verdana" w:cs="Segoe UI"/>
          <w:color w:val="ED1C2A"/>
          <w:sz w:val="30"/>
          <w:szCs w:val="30"/>
        </w:rPr>
        <w:t xml:space="preserve"> RELEASE</w:t>
      </w:r>
      <w:r w:rsidR="00622380" w:rsidRPr="0AAFC551">
        <w:rPr>
          <w:rStyle w:val="eop"/>
          <w:rFonts w:ascii="Verdana" w:eastAsiaTheme="majorEastAsia" w:hAnsi="Verdana" w:cs="Segoe UI"/>
          <w:color w:val="ED1C2A"/>
          <w:sz w:val="30"/>
          <w:szCs w:val="30"/>
        </w:rPr>
        <w:t> </w:t>
      </w:r>
    </w:p>
    <w:p w:rsidR="00622380" w:rsidRDefault="00FB7ED4" w:rsidP="00622380">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eastAsiaTheme="majorEastAsia" w:hAnsi="Verdana" w:cs="Segoe UI"/>
          <w:color w:val="41525C"/>
          <w:sz w:val="18"/>
          <w:szCs w:val="18"/>
        </w:rPr>
        <w:t xml:space="preserve">April </w:t>
      </w:r>
      <w:r w:rsidR="00FE34BB">
        <w:rPr>
          <w:rStyle w:val="normaltextrun"/>
          <w:rFonts w:ascii="Verdana" w:eastAsiaTheme="majorEastAsia" w:hAnsi="Verdana" w:cs="Segoe UI"/>
          <w:color w:val="41525C"/>
          <w:sz w:val="18"/>
          <w:szCs w:val="18"/>
        </w:rPr>
        <w:t>14</w:t>
      </w:r>
      <w:r w:rsidR="00622380">
        <w:rPr>
          <w:rStyle w:val="normaltextrun"/>
          <w:rFonts w:ascii="Verdana" w:eastAsiaTheme="majorEastAsia" w:hAnsi="Verdana" w:cs="Segoe UI"/>
          <w:color w:val="41525C"/>
          <w:sz w:val="18"/>
          <w:szCs w:val="18"/>
        </w:rPr>
        <w:t>, 202</w:t>
      </w:r>
      <w:r w:rsidR="000C6E9C">
        <w:rPr>
          <w:rStyle w:val="normaltextrun"/>
          <w:rFonts w:ascii="Verdana" w:eastAsiaTheme="majorEastAsia" w:hAnsi="Verdana" w:cs="Segoe UI"/>
          <w:color w:val="41525C"/>
          <w:sz w:val="18"/>
          <w:szCs w:val="18"/>
        </w:rPr>
        <w:t>5</w:t>
      </w:r>
      <w:r w:rsidR="00622380">
        <w:rPr>
          <w:rStyle w:val="eop"/>
          <w:rFonts w:ascii="Verdana" w:eastAsiaTheme="majorEastAsia" w:hAnsi="Verdana" w:cs="Segoe UI"/>
          <w:color w:val="41525C"/>
          <w:sz w:val="18"/>
          <w:szCs w:val="18"/>
        </w:rPr>
        <w:t> </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ED1C2A"/>
          <w:sz w:val="30"/>
          <w:szCs w:val="30"/>
        </w:rPr>
        <w:t> </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8"/>
          <w:szCs w:val="28"/>
        </w:rPr>
        <w:t> </w:t>
      </w:r>
    </w:p>
    <w:p w:rsidR="00622380" w:rsidRDefault="00622380" w:rsidP="69BBF292">
      <w:pPr>
        <w:pStyle w:val="paragraph"/>
        <w:spacing w:before="0" w:beforeAutospacing="0" w:after="0" w:afterAutospacing="0"/>
        <w:textAlignment w:val="baseline"/>
        <w:rPr>
          <w:rFonts w:ascii="Segoe UI" w:hAnsi="Segoe UI" w:cs="Segoe UI"/>
          <w:sz w:val="18"/>
          <w:szCs w:val="18"/>
        </w:rPr>
      </w:pPr>
      <w:proofErr w:type="spellStart"/>
      <w:r w:rsidRPr="69BBF292">
        <w:rPr>
          <w:rStyle w:val="normaltextrun"/>
          <w:rFonts w:ascii="Roboto" w:eastAsiaTheme="majorEastAsia" w:hAnsi="Roboto" w:cs="Segoe UI"/>
          <w:b/>
          <w:bCs/>
        </w:rPr>
        <w:t>Potain</w:t>
      </w:r>
      <w:proofErr w:type="spellEnd"/>
      <w:r w:rsidRPr="69BBF292">
        <w:rPr>
          <w:rStyle w:val="normaltextrun"/>
          <w:rFonts w:ascii="Roboto" w:eastAsiaTheme="majorEastAsia" w:hAnsi="Roboto" w:cs="Segoe UI"/>
          <w:b/>
          <w:bCs/>
        </w:rPr>
        <w:t xml:space="preserve"> MCT 185 supports construction of new </w:t>
      </w:r>
      <w:r w:rsidR="163A1E53" w:rsidRPr="69BBF292">
        <w:rPr>
          <w:rStyle w:val="normaltextrun"/>
          <w:rFonts w:ascii="Roboto" w:eastAsiaTheme="majorEastAsia" w:hAnsi="Roboto" w:cs="Segoe UI"/>
          <w:b/>
          <w:bCs/>
        </w:rPr>
        <w:t>housing project</w:t>
      </w:r>
      <w:r w:rsidRPr="69BBF292">
        <w:rPr>
          <w:rStyle w:val="normaltextrun"/>
          <w:rFonts w:ascii="Roboto" w:eastAsiaTheme="majorEastAsia" w:hAnsi="Roboto" w:cs="Segoe UI"/>
          <w:b/>
          <w:bCs/>
        </w:rPr>
        <w:t xml:space="preserve"> in South Africa</w:t>
      </w:r>
      <w:r w:rsidRPr="69BBF292">
        <w:rPr>
          <w:rStyle w:val="eop"/>
          <w:rFonts w:ascii="Roboto" w:eastAsiaTheme="majorEastAsia" w:hAnsi="Roboto" w:cs="Segoe UI"/>
        </w:rPr>
        <w:t> </w:t>
      </w:r>
    </w:p>
    <w:p w:rsidR="00622380" w:rsidRDefault="00622380" w:rsidP="4A071BF8">
      <w:pPr>
        <w:pStyle w:val="paragraph"/>
        <w:spacing w:before="0" w:beforeAutospacing="0" w:after="0" w:afterAutospacing="0"/>
        <w:textAlignment w:val="baseline"/>
        <w:rPr>
          <w:rFonts w:ascii="Roboto" w:eastAsia="Roboto" w:hAnsi="Roboto" w:cs="Roboto"/>
          <w:sz w:val="20"/>
          <w:szCs w:val="20"/>
        </w:rPr>
      </w:pPr>
      <w:r w:rsidRPr="4A071BF8">
        <w:rPr>
          <w:rStyle w:val="eop"/>
          <w:rFonts w:ascii="Roboto" w:eastAsiaTheme="majorEastAsia" w:hAnsi="Roboto" w:cs="Segoe UI"/>
        </w:rPr>
        <w:t> </w:t>
      </w:r>
    </w:p>
    <w:p w:rsidR="00622380" w:rsidRDefault="00B51890" w:rsidP="3E1C8A25">
      <w:pPr>
        <w:pStyle w:val="paragraph"/>
        <w:spacing w:before="0" w:beforeAutospacing="0" w:after="0" w:afterAutospacing="0"/>
        <w:textAlignment w:val="baseline"/>
        <w:rPr>
          <w:rFonts w:ascii="Roboto" w:eastAsia="Roboto" w:hAnsi="Roboto" w:cs="Roboto"/>
          <w:sz w:val="20"/>
          <w:szCs w:val="20"/>
        </w:rPr>
      </w:pPr>
      <w:hyperlink r:id="rId11">
        <w:proofErr w:type="spellStart"/>
        <w:r w:rsidR="0F23937F" w:rsidRPr="3E1C8A25">
          <w:rPr>
            <w:rStyle w:val="Hyperlink"/>
            <w:rFonts w:ascii="Roboto" w:eastAsia="Roboto" w:hAnsi="Roboto" w:cs="Roboto"/>
            <w:sz w:val="20"/>
            <w:szCs w:val="20"/>
          </w:rPr>
          <w:t>Raubex</w:t>
        </w:r>
        <w:proofErr w:type="spellEnd"/>
        <w:r w:rsidR="0F23937F" w:rsidRPr="3E1C8A25">
          <w:rPr>
            <w:rStyle w:val="Hyperlink"/>
            <w:rFonts w:ascii="Roboto" w:eastAsia="Roboto" w:hAnsi="Roboto" w:cs="Roboto"/>
            <w:sz w:val="20"/>
            <w:szCs w:val="20"/>
          </w:rPr>
          <w:t xml:space="preserve"> Building</w:t>
        </w:r>
      </w:hyperlink>
      <w:r w:rsidR="0042288B">
        <w:rPr>
          <w:rFonts w:ascii="Roboto" w:eastAsia="Roboto" w:hAnsi="Roboto" w:cs="Roboto"/>
          <w:sz w:val="20"/>
          <w:szCs w:val="20"/>
        </w:rPr>
        <w:t xml:space="preserve">, </w:t>
      </w:r>
      <w:r w:rsidR="0F23937F" w:rsidRPr="3E1C8A25">
        <w:rPr>
          <w:rFonts w:ascii="Roboto" w:eastAsia="Roboto" w:hAnsi="Roboto" w:cs="Roboto"/>
          <w:sz w:val="20"/>
          <w:szCs w:val="20"/>
        </w:rPr>
        <w:t xml:space="preserve">a leading South African construction company, has taken delivery of a new </w:t>
      </w:r>
      <w:hyperlink r:id="rId12">
        <w:proofErr w:type="spellStart"/>
        <w:r w:rsidR="0F23937F" w:rsidRPr="3E1C8A25">
          <w:rPr>
            <w:rStyle w:val="Hyperlink"/>
            <w:rFonts w:ascii="Roboto" w:eastAsia="Roboto" w:hAnsi="Roboto" w:cs="Roboto"/>
            <w:sz w:val="20"/>
            <w:szCs w:val="20"/>
          </w:rPr>
          <w:t>Potain</w:t>
        </w:r>
        <w:proofErr w:type="spellEnd"/>
        <w:r w:rsidR="0F23937F" w:rsidRPr="3E1C8A25">
          <w:rPr>
            <w:rStyle w:val="Hyperlink"/>
            <w:rFonts w:ascii="Roboto" w:eastAsia="Roboto" w:hAnsi="Roboto" w:cs="Roboto"/>
            <w:sz w:val="20"/>
            <w:szCs w:val="20"/>
          </w:rPr>
          <w:t xml:space="preserve"> MCT 185</w:t>
        </w:r>
      </w:hyperlink>
      <w:r w:rsidR="6399FB2D" w:rsidRPr="3E1C8A25">
        <w:rPr>
          <w:rFonts w:ascii="Roboto" w:eastAsia="Roboto" w:hAnsi="Roboto" w:cs="Roboto"/>
          <w:sz w:val="20"/>
          <w:szCs w:val="20"/>
        </w:rPr>
        <w:t xml:space="preserve"> </w:t>
      </w:r>
      <w:r w:rsidR="0F23937F" w:rsidRPr="3E1C8A25">
        <w:rPr>
          <w:rFonts w:ascii="Roboto" w:eastAsia="Roboto" w:hAnsi="Roboto" w:cs="Roboto"/>
          <w:sz w:val="20"/>
          <w:szCs w:val="20"/>
        </w:rPr>
        <w:t xml:space="preserve">topless tower crane to support the construction of </w:t>
      </w:r>
      <w:r w:rsidR="50574E72" w:rsidRPr="3E1C8A25">
        <w:rPr>
          <w:rFonts w:ascii="Roboto" w:eastAsia="Roboto" w:hAnsi="Roboto" w:cs="Roboto"/>
          <w:sz w:val="20"/>
          <w:szCs w:val="20"/>
        </w:rPr>
        <w:t xml:space="preserve">a key </w:t>
      </w:r>
      <w:r w:rsidR="7AF7EF0A" w:rsidRPr="3E1C8A25">
        <w:rPr>
          <w:rFonts w:ascii="Roboto" w:eastAsia="Roboto" w:hAnsi="Roboto" w:cs="Roboto"/>
          <w:sz w:val="20"/>
          <w:szCs w:val="20"/>
        </w:rPr>
        <w:t>housing</w:t>
      </w:r>
      <w:r w:rsidR="50574E72" w:rsidRPr="3E1C8A25">
        <w:rPr>
          <w:rFonts w:ascii="Roboto" w:eastAsia="Roboto" w:hAnsi="Roboto" w:cs="Roboto"/>
          <w:sz w:val="20"/>
          <w:szCs w:val="20"/>
        </w:rPr>
        <w:t xml:space="preserve"> project in South Africa. </w:t>
      </w:r>
      <w:r w:rsidR="0F23937F" w:rsidRPr="3E1C8A25">
        <w:rPr>
          <w:rFonts w:ascii="Roboto" w:eastAsia="Roboto" w:hAnsi="Roboto" w:cs="Roboto"/>
          <w:sz w:val="20"/>
          <w:szCs w:val="20"/>
        </w:rPr>
        <w:t>The new development</w:t>
      </w:r>
      <w:r w:rsidR="30FE0E08" w:rsidRPr="3E1C8A25">
        <w:rPr>
          <w:rFonts w:ascii="Roboto" w:eastAsia="Roboto" w:hAnsi="Roboto" w:cs="Roboto"/>
          <w:sz w:val="20"/>
          <w:szCs w:val="20"/>
        </w:rPr>
        <w:t xml:space="preserve"> </w:t>
      </w:r>
      <w:r w:rsidR="0F23937F" w:rsidRPr="3E1C8A25">
        <w:rPr>
          <w:rFonts w:ascii="Roboto" w:eastAsia="Roboto" w:hAnsi="Roboto" w:cs="Roboto"/>
          <w:sz w:val="20"/>
          <w:szCs w:val="20"/>
        </w:rPr>
        <w:t>is set for completion in November 2026.</w:t>
      </w:r>
    </w:p>
    <w:p w:rsidR="00622380" w:rsidRDefault="0F23937F" w:rsidP="4A071BF8">
      <w:pPr>
        <w:spacing w:before="240" w:after="240"/>
        <w:textAlignment w:val="baseline"/>
        <w:rPr>
          <w:rFonts w:ascii="Roboto" w:eastAsia="Roboto" w:hAnsi="Roboto" w:cs="Roboto"/>
          <w:sz w:val="20"/>
          <w:szCs w:val="20"/>
        </w:rPr>
      </w:pPr>
      <w:r w:rsidRPr="4A071BF8">
        <w:rPr>
          <w:rFonts w:ascii="Roboto" w:eastAsia="Roboto" w:hAnsi="Roboto" w:cs="Roboto"/>
          <w:sz w:val="20"/>
          <w:szCs w:val="20"/>
        </w:rPr>
        <w:t xml:space="preserve">The </w:t>
      </w:r>
      <w:proofErr w:type="spellStart"/>
      <w:r w:rsidRPr="4A071BF8">
        <w:rPr>
          <w:rFonts w:ascii="Roboto" w:eastAsia="Roboto" w:hAnsi="Roboto" w:cs="Roboto"/>
          <w:sz w:val="20"/>
          <w:szCs w:val="20"/>
        </w:rPr>
        <w:t>Potain</w:t>
      </w:r>
      <w:proofErr w:type="spellEnd"/>
      <w:r w:rsidRPr="4A071BF8">
        <w:rPr>
          <w:rFonts w:ascii="Roboto" w:eastAsia="Roboto" w:hAnsi="Roboto" w:cs="Roboto"/>
          <w:sz w:val="20"/>
          <w:szCs w:val="20"/>
        </w:rPr>
        <w:t xml:space="preserve"> MCT 185, configured with its full 65 m jib and erected at a height of 36 m, will be on-site for approximately 13 months. It boasts a maximum capacity of 8 t and can lift 1.5 t at its full jib end. The crane’s efficient design ensures quick and easy assembly with minimized dimensions and weight.</w:t>
      </w:r>
    </w:p>
    <w:p w:rsidR="0078125C" w:rsidRDefault="11AB1BF5" w:rsidP="0078125C">
      <w:pPr>
        <w:spacing w:after="0" w:line="276" w:lineRule="auto"/>
        <w:textAlignment w:val="baseline"/>
        <w:rPr>
          <w:rFonts w:ascii="Roboto" w:eastAsia="Roboto" w:hAnsi="Roboto" w:cs="Roboto"/>
          <w:color w:val="000000" w:themeColor="text1"/>
          <w:sz w:val="20"/>
          <w:szCs w:val="20"/>
        </w:rPr>
      </w:pPr>
      <w:r w:rsidRPr="4A071BF8">
        <w:rPr>
          <w:rFonts w:ascii="Roboto" w:eastAsia="Roboto" w:hAnsi="Roboto" w:cs="Roboto"/>
          <w:color w:val="000000" w:themeColor="text1"/>
          <w:sz w:val="20"/>
          <w:szCs w:val="20"/>
        </w:rPr>
        <w:t xml:space="preserve">Hugo van </w:t>
      </w:r>
      <w:proofErr w:type="spellStart"/>
      <w:r w:rsidRPr="4A071BF8">
        <w:rPr>
          <w:rFonts w:ascii="Roboto" w:eastAsia="Roboto" w:hAnsi="Roboto" w:cs="Roboto"/>
          <w:color w:val="000000" w:themeColor="text1"/>
          <w:sz w:val="20"/>
          <w:szCs w:val="20"/>
        </w:rPr>
        <w:t>Zyl</w:t>
      </w:r>
      <w:proofErr w:type="spellEnd"/>
      <w:r w:rsidRPr="4A071BF8">
        <w:rPr>
          <w:rFonts w:ascii="Roboto" w:eastAsia="Roboto" w:hAnsi="Roboto" w:cs="Roboto"/>
          <w:color w:val="000000" w:themeColor="text1"/>
          <w:sz w:val="20"/>
          <w:szCs w:val="20"/>
        </w:rPr>
        <w:t xml:space="preserve">, plant manager at </w:t>
      </w:r>
      <w:proofErr w:type="spellStart"/>
      <w:r w:rsidRPr="4A071BF8">
        <w:rPr>
          <w:rFonts w:ascii="Roboto" w:eastAsia="Roboto" w:hAnsi="Roboto" w:cs="Roboto"/>
          <w:color w:val="000000" w:themeColor="text1"/>
          <w:sz w:val="20"/>
          <w:szCs w:val="20"/>
        </w:rPr>
        <w:t>Raubex</w:t>
      </w:r>
      <w:proofErr w:type="spellEnd"/>
      <w:r w:rsidRPr="4A071BF8">
        <w:rPr>
          <w:rFonts w:ascii="Roboto" w:eastAsia="Roboto" w:hAnsi="Roboto" w:cs="Roboto"/>
          <w:color w:val="000000" w:themeColor="text1"/>
          <w:sz w:val="20"/>
          <w:szCs w:val="20"/>
        </w:rPr>
        <w:t xml:space="preserve"> Building, said the productive performance of the crane plus the </w:t>
      </w:r>
      <w:proofErr w:type="gramStart"/>
      <w:r w:rsidRPr="4A071BF8">
        <w:rPr>
          <w:rFonts w:ascii="Roboto" w:eastAsia="Roboto" w:hAnsi="Roboto" w:cs="Roboto"/>
          <w:color w:val="000000" w:themeColor="text1"/>
          <w:sz w:val="20"/>
          <w:szCs w:val="20"/>
        </w:rPr>
        <w:t>excellent</w:t>
      </w:r>
      <w:proofErr w:type="gramEnd"/>
      <w:r w:rsidRPr="4A071BF8">
        <w:rPr>
          <w:rFonts w:ascii="Roboto" w:eastAsia="Roboto" w:hAnsi="Roboto" w:cs="Roboto"/>
          <w:color w:val="000000" w:themeColor="text1"/>
          <w:sz w:val="20"/>
          <w:szCs w:val="20"/>
        </w:rPr>
        <w:t xml:space="preserve"> local support from </w:t>
      </w:r>
      <w:proofErr w:type="spellStart"/>
      <w:r w:rsidRPr="4A071BF8">
        <w:rPr>
          <w:rFonts w:ascii="Roboto" w:eastAsia="Roboto" w:hAnsi="Roboto" w:cs="Roboto"/>
          <w:color w:val="000000" w:themeColor="text1"/>
          <w:sz w:val="20"/>
          <w:szCs w:val="20"/>
        </w:rPr>
        <w:t>Potain</w:t>
      </w:r>
      <w:proofErr w:type="spellEnd"/>
      <w:r w:rsidRPr="4A071BF8">
        <w:rPr>
          <w:rFonts w:ascii="Roboto" w:eastAsia="Roboto" w:hAnsi="Roboto" w:cs="Roboto"/>
          <w:color w:val="000000" w:themeColor="text1"/>
          <w:sz w:val="20"/>
          <w:szCs w:val="20"/>
        </w:rPr>
        <w:t xml:space="preserve"> dealer </w:t>
      </w:r>
      <w:hyperlink r:id="rId13">
        <w:r w:rsidRPr="4A071BF8">
          <w:rPr>
            <w:rStyle w:val="Hyperlink"/>
            <w:rFonts w:ascii="Roboto" w:eastAsia="Roboto" w:hAnsi="Roboto" w:cs="Roboto"/>
            <w:sz w:val="20"/>
            <w:szCs w:val="20"/>
          </w:rPr>
          <w:t>Crane and Hoist Equipment</w:t>
        </w:r>
      </w:hyperlink>
      <w:r w:rsidRPr="4A071BF8">
        <w:rPr>
          <w:rFonts w:ascii="Roboto" w:eastAsia="Roboto" w:hAnsi="Roboto" w:cs="Roboto"/>
          <w:color w:val="000000" w:themeColor="text1"/>
          <w:sz w:val="20"/>
          <w:szCs w:val="20"/>
        </w:rPr>
        <w:t xml:space="preserve"> make the MCT 185 a perfect choice for the job.</w:t>
      </w:r>
      <w:r w:rsidR="0078125C">
        <w:rPr>
          <w:rFonts w:ascii="Roboto" w:eastAsia="Roboto" w:hAnsi="Roboto" w:cs="Roboto"/>
          <w:color w:val="000000" w:themeColor="text1"/>
          <w:sz w:val="20"/>
          <w:szCs w:val="20"/>
        </w:rPr>
        <w:t xml:space="preserve"> </w:t>
      </w:r>
    </w:p>
    <w:p w:rsidR="0078125C" w:rsidRDefault="0078125C" w:rsidP="0078125C">
      <w:pPr>
        <w:spacing w:after="0" w:line="276" w:lineRule="auto"/>
        <w:textAlignment w:val="baseline"/>
        <w:rPr>
          <w:rFonts w:ascii="Roboto" w:eastAsia="Roboto" w:hAnsi="Roboto" w:cs="Roboto"/>
          <w:color w:val="000000" w:themeColor="text1"/>
          <w:sz w:val="20"/>
          <w:szCs w:val="20"/>
        </w:rPr>
      </w:pPr>
    </w:p>
    <w:p w:rsidR="00622380" w:rsidRDefault="33D1ADEC" w:rsidP="0078125C">
      <w:pPr>
        <w:spacing w:after="0" w:line="276" w:lineRule="auto"/>
        <w:textAlignment w:val="baseline"/>
        <w:rPr>
          <w:rStyle w:val="eop"/>
          <w:rFonts w:ascii="Roboto" w:eastAsiaTheme="majorEastAsia" w:hAnsi="Roboto" w:cs="Segoe UI"/>
          <w:sz w:val="20"/>
          <w:szCs w:val="20"/>
        </w:rPr>
      </w:pPr>
      <w:r w:rsidRPr="4A071BF8">
        <w:rPr>
          <w:rFonts w:ascii="Roboto" w:eastAsia="Roboto" w:hAnsi="Roboto" w:cs="Roboto"/>
          <w:color w:val="000000" w:themeColor="text1"/>
          <w:sz w:val="20"/>
          <w:szCs w:val="20"/>
        </w:rPr>
        <w:t xml:space="preserve">“We wanted a cost-effective, reliable, and productive crane, so opted for the </w:t>
      </w:r>
      <w:proofErr w:type="spellStart"/>
      <w:r w:rsidRPr="4A071BF8">
        <w:rPr>
          <w:rFonts w:ascii="Roboto" w:eastAsia="Roboto" w:hAnsi="Roboto" w:cs="Roboto"/>
          <w:color w:val="000000" w:themeColor="text1"/>
          <w:sz w:val="20"/>
          <w:szCs w:val="20"/>
        </w:rPr>
        <w:t>Potain</w:t>
      </w:r>
      <w:proofErr w:type="spellEnd"/>
      <w:r w:rsidRPr="4A071BF8">
        <w:rPr>
          <w:rFonts w:ascii="Roboto" w:eastAsia="Roboto" w:hAnsi="Roboto" w:cs="Roboto"/>
          <w:color w:val="000000" w:themeColor="text1"/>
          <w:sz w:val="20"/>
          <w:szCs w:val="20"/>
        </w:rPr>
        <w:t xml:space="preserve"> MCT 185. But it’s the </w:t>
      </w:r>
      <w:proofErr w:type="spellStart"/>
      <w:r w:rsidRPr="4A071BF8">
        <w:rPr>
          <w:rFonts w:ascii="Roboto" w:eastAsia="Roboto" w:hAnsi="Roboto" w:cs="Roboto"/>
          <w:color w:val="000000" w:themeColor="text1"/>
          <w:sz w:val="20"/>
          <w:szCs w:val="20"/>
        </w:rPr>
        <w:t>aftersales</w:t>
      </w:r>
      <w:proofErr w:type="spellEnd"/>
      <w:r w:rsidRPr="4A071BF8">
        <w:rPr>
          <w:rFonts w:ascii="Roboto" w:eastAsia="Roboto" w:hAnsi="Roboto" w:cs="Roboto"/>
          <w:color w:val="000000" w:themeColor="text1"/>
          <w:sz w:val="20"/>
          <w:szCs w:val="20"/>
        </w:rPr>
        <w:t xml:space="preserve"> service that truly sets this crane apart. We've worked with </w:t>
      </w:r>
      <w:r w:rsidR="75D4470F" w:rsidRPr="4A071BF8">
        <w:rPr>
          <w:rFonts w:ascii="Roboto" w:eastAsia="Roboto" w:hAnsi="Roboto" w:cs="Roboto"/>
          <w:sz w:val="20"/>
          <w:szCs w:val="20"/>
        </w:rPr>
        <w:t xml:space="preserve">Crane and Hoist Equipment </w:t>
      </w:r>
      <w:r w:rsidRPr="4A071BF8">
        <w:rPr>
          <w:rFonts w:ascii="Roboto" w:eastAsia="Roboto" w:hAnsi="Roboto" w:cs="Roboto"/>
          <w:color w:val="000000" w:themeColor="text1"/>
          <w:sz w:val="20"/>
          <w:szCs w:val="20"/>
        </w:rPr>
        <w:t>on previous projects, and the company’s commitment to reliable support has always exceeded our expectations. Knowing we can count on the expertise and responsiveness of Crane and Hoist Equipment gives us confidence that this crane will keep performing at its best long into the future, helping us meet deadlines while maintaining high construction standards</w:t>
      </w:r>
      <w:r w:rsidR="6FC01C7A" w:rsidRPr="4A071BF8">
        <w:rPr>
          <w:rFonts w:ascii="Roboto" w:eastAsia="Roboto" w:hAnsi="Roboto" w:cs="Roboto"/>
          <w:color w:val="000000" w:themeColor="text1"/>
          <w:sz w:val="20"/>
          <w:szCs w:val="20"/>
        </w:rPr>
        <w:t>.”</w:t>
      </w:r>
      <w:r w:rsidR="00622380" w:rsidRPr="4A071BF8">
        <w:rPr>
          <w:rStyle w:val="eop"/>
          <w:rFonts w:ascii="Roboto" w:eastAsiaTheme="majorEastAsia" w:hAnsi="Roboto" w:cs="Segoe UI"/>
          <w:sz w:val="20"/>
          <w:szCs w:val="20"/>
        </w:rPr>
        <w:t> </w:t>
      </w:r>
    </w:p>
    <w:p w:rsidR="0078125C" w:rsidRPr="0078125C" w:rsidRDefault="0078125C" w:rsidP="0078125C">
      <w:pPr>
        <w:spacing w:after="0" w:line="276" w:lineRule="auto"/>
        <w:textAlignment w:val="baseline"/>
        <w:rPr>
          <w:rFonts w:ascii="Roboto" w:eastAsia="Roboto" w:hAnsi="Roboto" w:cs="Roboto"/>
          <w:color w:val="000000" w:themeColor="text1"/>
          <w:sz w:val="20"/>
          <w:szCs w:val="20"/>
        </w:rPr>
      </w:pPr>
    </w:p>
    <w:p w:rsidR="00622380" w:rsidRDefault="00622380" w:rsidP="00622380">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eastAsiaTheme="majorEastAsia" w:hAnsi="Roboto" w:cs="Segoe UI"/>
          <w:sz w:val="20"/>
          <w:szCs w:val="20"/>
        </w:rPr>
        <w:t>-END-</w:t>
      </w:r>
      <w:r>
        <w:rPr>
          <w:rStyle w:val="eop"/>
          <w:rFonts w:ascii="Roboto" w:eastAsiaTheme="majorEastAsia" w:hAnsi="Roboto" w:cs="Segoe UI"/>
          <w:sz w:val="20"/>
          <w:szCs w:val="20"/>
        </w:rPr>
        <w:t> </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ED1C2A"/>
          <w:sz w:val="18"/>
          <w:szCs w:val="18"/>
        </w:rPr>
        <w:t>CONTACT</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b/>
          <w:bCs/>
          <w:color w:val="41525C"/>
          <w:sz w:val="18"/>
          <w:szCs w:val="18"/>
        </w:rPr>
        <w:t xml:space="preserve">Elena </w:t>
      </w:r>
      <w:proofErr w:type="spellStart"/>
      <w:r>
        <w:rPr>
          <w:rStyle w:val="normaltextrun"/>
          <w:rFonts w:ascii="Roboto" w:eastAsiaTheme="majorEastAsia" w:hAnsi="Roboto" w:cs="Segoe UI"/>
          <w:b/>
          <w:bCs/>
          <w:color w:val="41525C"/>
          <w:sz w:val="18"/>
          <w:szCs w:val="18"/>
        </w:rPr>
        <w:t>Morozova</w:t>
      </w:r>
      <w:proofErr w:type="spellEnd"/>
      <w:r>
        <w:rPr>
          <w:rStyle w:val="tabchar"/>
          <w:rFonts w:ascii="Calibri" w:eastAsiaTheme="majorEastAsia" w:hAnsi="Calibri" w:cs="Calibri"/>
          <w:color w:val="41525C"/>
          <w:sz w:val="18"/>
          <w:szCs w:val="18"/>
        </w:rPr>
        <w:tab/>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41525C"/>
          <w:sz w:val="18"/>
          <w:szCs w:val="18"/>
        </w:rPr>
        <w:t>Marketing Manager, Middle East, Africa and CIS</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41525C"/>
          <w:sz w:val="18"/>
          <w:szCs w:val="18"/>
        </w:rPr>
        <w:t>Manitowo</w:t>
      </w:r>
      <w:r w:rsidR="00525F2E">
        <w:rPr>
          <w:rStyle w:val="normaltextrun"/>
          <w:rFonts w:ascii="Roboto" w:eastAsiaTheme="majorEastAsia" w:hAnsi="Roboto" w:cs="Segoe UI"/>
          <w:color w:val="41525C"/>
          <w:sz w:val="18"/>
          <w:szCs w:val="18"/>
        </w:rPr>
        <w:t>c</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41525C"/>
          <w:sz w:val="18"/>
          <w:szCs w:val="18"/>
          <w:lang w:val="en-GB"/>
        </w:rPr>
        <w:t>T +971 4 886 2677</w:t>
      </w:r>
    </w:p>
    <w:p w:rsidR="00622380" w:rsidRDefault="00B51890" w:rsidP="28AB54C7">
      <w:pPr>
        <w:pStyle w:val="paragraph"/>
        <w:spacing w:before="0" w:beforeAutospacing="0" w:after="0" w:afterAutospacing="0"/>
        <w:textAlignment w:val="baseline"/>
        <w:rPr>
          <w:rFonts w:ascii="Segoe UI" w:hAnsi="Segoe UI" w:cs="Segoe UI"/>
          <w:sz w:val="18"/>
          <w:szCs w:val="18"/>
        </w:rPr>
      </w:pPr>
      <w:hyperlink r:id="rId14">
        <w:r w:rsidR="00622380" w:rsidRPr="28AB54C7">
          <w:rPr>
            <w:rStyle w:val="Hyperlink"/>
            <w:rFonts w:ascii="Roboto" w:eastAsiaTheme="majorEastAsia" w:hAnsi="Roboto" w:cs="Segoe UI"/>
            <w:sz w:val="18"/>
            <w:szCs w:val="18"/>
            <w:lang w:val="en-GB"/>
          </w:rPr>
          <w:t>elen</w:t>
        </w:r>
        <w:r w:rsidR="248E00BC" w:rsidRPr="28AB54C7">
          <w:rPr>
            <w:rStyle w:val="Hyperlink"/>
            <w:rFonts w:ascii="Roboto" w:eastAsiaTheme="majorEastAsia" w:hAnsi="Roboto" w:cs="Segoe UI"/>
            <w:sz w:val="18"/>
            <w:szCs w:val="18"/>
            <w:lang w:val="en-GB"/>
          </w:rPr>
          <w:t>a</w:t>
        </w:r>
        <w:r w:rsidR="00622380" w:rsidRPr="28AB54C7">
          <w:rPr>
            <w:rStyle w:val="Hyperlink"/>
            <w:rFonts w:ascii="Roboto" w:eastAsiaTheme="majorEastAsia" w:hAnsi="Roboto" w:cs="Segoe UI"/>
            <w:sz w:val="18"/>
            <w:szCs w:val="18"/>
            <w:lang w:val="en-GB"/>
          </w:rPr>
          <w:t>.morozova@manitowoc.com</w:t>
        </w:r>
      </w:hyperlink>
      <w:r w:rsidR="00622380" w:rsidRPr="28AB54C7">
        <w:rPr>
          <w:rStyle w:val="normaltextrun"/>
          <w:rFonts w:ascii="Roboto" w:eastAsiaTheme="majorEastAsia" w:hAnsi="Roboto" w:cs="Segoe UI"/>
          <w:color w:val="000000" w:themeColor="text1"/>
          <w:sz w:val="18"/>
          <w:szCs w:val="18"/>
        </w:rPr>
        <w:t> </w:t>
      </w:r>
      <w:r w:rsidR="00622380" w:rsidRPr="28AB54C7">
        <w:rPr>
          <w:rStyle w:val="eop"/>
          <w:rFonts w:ascii="Roboto" w:eastAsiaTheme="majorEastAsia" w:hAnsi="Roboto" w:cs="Segoe UI"/>
          <w:color w:val="000000" w:themeColor="text1"/>
          <w:sz w:val="18"/>
          <w:szCs w:val="18"/>
        </w:rPr>
        <w:t> </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ED1C2A"/>
          <w:sz w:val="18"/>
          <w:szCs w:val="18"/>
          <w:lang w:val="en-GB"/>
        </w:rPr>
        <w:t> </w:t>
      </w:r>
      <w:r>
        <w:rPr>
          <w:rStyle w:val="eop"/>
          <w:rFonts w:ascii="Roboto" w:eastAsiaTheme="majorEastAsia" w:hAnsi="Roboto" w:cs="Segoe UI"/>
          <w:color w:val="ED1C2A"/>
          <w:sz w:val="18"/>
          <w:szCs w:val="18"/>
        </w:rPr>
        <w:t> </w:t>
      </w:r>
    </w:p>
    <w:p w:rsidR="00622380" w:rsidRDefault="00622380" w:rsidP="0062238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Roboto" w:eastAsiaTheme="majorEastAsia" w:hAnsi="Roboto" w:cs="Segoe UI"/>
          <w:color w:val="FF0000"/>
          <w:sz w:val="18"/>
          <w:szCs w:val="18"/>
        </w:rPr>
        <w:t>ABOUT THE MANITOWOC COMPANY, INC.</w:t>
      </w:r>
      <w:proofErr w:type="gramEnd"/>
      <w:r>
        <w:rPr>
          <w:rStyle w:val="eop"/>
          <w:rFonts w:ascii="Roboto" w:eastAsiaTheme="majorEastAsia" w:hAnsi="Roboto" w:cs="Segoe UI"/>
          <w:color w:val="FF0000"/>
          <w:sz w:val="18"/>
          <w:szCs w:val="18"/>
        </w:rPr>
        <w:t> </w:t>
      </w:r>
    </w:p>
    <w:p w:rsidR="00622380" w:rsidRPr="00525F2E" w:rsidRDefault="00622380" w:rsidP="00622380">
      <w:pPr>
        <w:pStyle w:val="paragraph"/>
        <w:spacing w:before="0" w:beforeAutospacing="0" w:after="0" w:afterAutospacing="0"/>
        <w:textAlignment w:val="baseline"/>
        <w:rPr>
          <w:rFonts w:ascii="Segoe UI" w:hAnsi="Segoe UI" w:cs="Segoe UI"/>
          <w:color w:val="41525C"/>
          <w:sz w:val="18"/>
          <w:szCs w:val="18"/>
        </w:rPr>
      </w:pPr>
      <w:r w:rsidRPr="00525F2E">
        <w:rPr>
          <w:rStyle w:val="normaltextrun"/>
          <w:rFonts w:ascii="Roboto" w:eastAsiaTheme="majorEastAsia"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525F2E">
        <w:rPr>
          <w:rStyle w:val="normaltextrun"/>
          <w:rFonts w:ascii="Roboto" w:eastAsiaTheme="majorEastAsia" w:hAnsi="Roboto" w:cs="Segoe UI"/>
          <w:color w:val="41525C"/>
          <w:sz w:val="18"/>
          <w:szCs w:val="18"/>
        </w:rPr>
        <w:t>Potain</w:t>
      </w:r>
      <w:proofErr w:type="spellEnd"/>
      <w:r w:rsidRPr="00525F2E">
        <w:rPr>
          <w:rStyle w:val="normaltextrun"/>
          <w:rFonts w:ascii="Roboto" w:eastAsiaTheme="majorEastAsia" w:hAnsi="Roboto" w:cs="Segoe UI"/>
          <w:color w:val="41525C"/>
          <w:sz w:val="18"/>
          <w:szCs w:val="18"/>
        </w:rPr>
        <w:t xml:space="preserve">, and </w:t>
      </w:r>
      <w:proofErr w:type="spellStart"/>
      <w:r w:rsidRPr="00525F2E">
        <w:rPr>
          <w:rStyle w:val="normaltextrun"/>
          <w:rFonts w:ascii="Roboto" w:eastAsiaTheme="majorEastAsia" w:hAnsi="Roboto" w:cs="Segoe UI"/>
          <w:color w:val="41525C"/>
          <w:sz w:val="18"/>
          <w:szCs w:val="18"/>
        </w:rPr>
        <w:t>Shuttlelift</w:t>
      </w:r>
      <w:proofErr w:type="spellEnd"/>
      <w:r w:rsidRPr="00525F2E">
        <w:rPr>
          <w:rStyle w:val="normaltextrun"/>
          <w:rFonts w:ascii="Roboto" w:eastAsiaTheme="majorEastAsia" w:hAnsi="Roboto" w:cs="Segoe UI"/>
          <w:color w:val="41525C"/>
          <w:sz w:val="18"/>
          <w:szCs w:val="18"/>
        </w:rPr>
        <w:t xml:space="preserve"> brand names.</w:t>
      </w:r>
    </w:p>
    <w:p w:rsidR="00622380" w:rsidRDefault="00622380" w:rsidP="00622380">
      <w:pPr>
        <w:pStyle w:val="paragraph"/>
        <w:spacing w:before="0" w:beforeAutospacing="0" w:after="0" w:afterAutospacing="0"/>
        <w:textAlignment w:val="baseline"/>
        <w:rPr>
          <w:rFonts w:ascii="Segoe UI" w:hAnsi="Segoe UI" w:cs="Segoe UI"/>
          <w:sz w:val="18"/>
          <w:szCs w:val="18"/>
        </w:rPr>
      </w:pPr>
    </w:p>
    <w:p w:rsidR="00622380" w:rsidRDefault="00622380" w:rsidP="0062238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Roboto" w:eastAsiaTheme="majorEastAsia" w:hAnsi="Roboto" w:cs="Segoe UI"/>
          <w:color w:val="ED1C2A"/>
          <w:sz w:val="18"/>
          <w:szCs w:val="18"/>
        </w:rPr>
        <w:t>THE MANITOWOC COMPANY, INC.</w:t>
      </w:r>
      <w:proofErr w:type="gramEnd"/>
      <w:r>
        <w:rPr>
          <w:rStyle w:val="eop"/>
          <w:rFonts w:ascii="Roboto" w:eastAsiaTheme="majorEastAsia" w:hAnsi="Roboto" w:cs="Segoe UI"/>
          <w:color w:val="ED1C2A"/>
          <w:sz w:val="18"/>
          <w:szCs w:val="18"/>
        </w:rPr>
        <w:t> </w:t>
      </w:r>
    </w:p>
    <w:p w:rsidR="00622380" w:rsidRPr="00525F2E" w:rsidRDefault="00622380" w:rsidP="00622380">
      <w:pPr>
        <w:pStyle w:val="paragraph"/>
        <w:spacing w:before="0" w:beforeAutospacing="0" w:after="0" w:afterAutospacing="0"/>
        <w:textAlignment w:val="baseline"/>
        <w:rPr>
          <w:rFonts w:ascii="Segoe UI" w:hAnsi="Segoe UI" w:cs="Segoe UI"/>
          <w:color w:val="41525C"/>
          <w:sz w:val="18"/>
          <w:szCs w:val="18"/>
        </w:rPr>
      </w:pPr>
      <w:r w:rsidRPr="00525F2E">
        <w:rPr>
          <w:rStyle w:val="normaltextrun"/>
          <w:rFonts w:ascii="Roboto" w:eastAsiaTheme="majorEastAsia" w:hAnsi="Roboto" w:cs="Segoe UI"/>
          <w:color w:val="41525C"/>
          <w:sz w:val="18"/>
          <w:szCs w:val="18"/>
        </w:rPr>
        <w:t>One Park Plaza – 11270 West Park Place – Suite 1000 – Milwaukee, WI 53224, USA</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41525C"/>
          <w:sz w:val="18"/>
          <w:szCs w:val="18"/>
        </w:rPr>
        <w:t>T +1 414 760 4600</w:t>
      </w:r>
      <w:r>
        <w:rPr>
          <w:rStyle w:val="eop"/>
          <w:rFonts w:ascii="Roboto" w:eastAsiaTheme="majorEastAsia" w:hAnsi="Roboto" w:cs="Segoe UI"/>
          <w:color w:val="41525C"/>
          <w:sz w:val="18"/>
          <w:szCs w:val="18"/>
        </w:rPr>
        <w:t> </w:t>
      </w:r>
    </w:p>
    <w:p w:rsidR="00622380" w:rsidRDefault="00622380" w:rsidP="00622380">
      <w:pPr>
        <w:pStyle w:val="paragraph"/>
        <w:spacing w:before="0" w:beforeAutospacing="0" w:after="0" w:afterAutospacing="0"/>
        <w:textAlignment w:val="baseline"/>
        <w:rPr>
          <w:rFonts w:ascii="Segoe UI" w:hAnsi="Segoe UI" w:cs="Segoe UI"/>
          <w:sz w:val="18"/>
          <w:szCs w:val="18"/>
        </w:rPr>
      </w:pPr>
      <w:r>
        <w:rPr>
          <w:rStyle w:val="normaltextrun"/>
          <w:rFonts w:ascii="Roboto" w:eastAsiaTheme="majorEastAsia" w:hAnsi="Roboto" w:cs="Segoe UI"/>
          <w:color w:val="41525C"/>
          <w:sz w:val="18"/>
          <w:szCs w:val="18"/>
        </w:rPr>
        <w:t>www.manitowoc.com</w:t>
      </w:r>
      <w:r>
        <w:rPr>
          <w:rStyle w:val="eop"/>
          <w:rFonts w:ascii="Roboto" w:eastAsiaTheme="majorEastAsia" w:hAnsi="Roboto" w:cs="Segoe UI"/>
          <w:color w:val="41525C"/>
          <w:sz w:val="18"/>
          <w:szCs w:val="18"/>
        </w:rPr>
        <w:t> </w:t>
      </w:r>
    </w:p>
    <w:p w:rsidR="00FB7ED4" w:rsidRPr="00FB7ED4" w:rsidRDefault="00FB7ED4" w:rsidP="00525F2E">
      <w:pPr>
        <w:pStyle w:val="paragraph"/>
        <w:spacing w:before="0" w:beforeAutospacing="0" w:after="0" w:afterAutospacing="0"/>
        <w:textAlignment w:val="baseline"/>
        <w:rPr>
          <w:rFonts w:ascii="Roboto" w:eastAsiaTheme="majorEastAsia" w:hAnsi="Roboto" w:cs="Segoe UI"/>
          <w:color w:val="41525C"/>
          <w:sz w:val="18"/>
          <w:szCs w:val="18"/>
        </w:rPr>
      </w:pPr>
    </w:p>
    <w:sectPr w:rsidR="00FB7ED4" w:rsidRPr="00FB7ED4" w:rsidSect="005F1896">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B2" w:rsidRDefault="007A47B2">
      <w:pPr>
        <w:spacing w:after="0" w:line="240" w:lineRule="auto"/>
      </w:pPr>
      <w:r>
        <w:separator/>
      </w:r>
    </w:p>
  </w:endnote>
  <w:endnote w:type="continuationSeparator" w:id="0">
    <w:p w:rsidR="007A47B2" w:rsidRDefault="007A47B2">
      <w:pPr>
        <w:spacing w:after="0" w:line="240" w:lineRule="auto"/>
      </w:pPr>
      <w:r>
        <w:continuationSeparator/>
      </w:r>
    </w:p>
  </w:endnote>
  <w:endnote w:type="continuationNotice" w:id="1">
    <w:p w:rsidR="007A47B2" w:rsidRDefault="007A47B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B2" w:rsidRDefault="007A47B2">
      <w:pPr>
        <w:spacing w:after="0" w:line="240" w:lineRule="auto"/>
      </w:pPr>
      <w:r>
        <w:separator/>
      </w:r>
    </w:p>
  </w:footnote>
  <w:footnote w:type="continuationSeparator" w:id="0">
    <w:p w:rsidR="007A47B2" w:rsidRDefault="007A47B2">
      <w:pPr>
        <w:spacing w:after="0" w:line="240" w:lineRule="auto"/>
      </w:pPr>
      <w:r>
        <w:continuationSeparator/>
      </w:r>
    </w:p>
  </w:footnote>
  <w:footnote w:type="continuationNotice" w:id="1">
    <w:p w:rsidR="007A47B2" w:rsidRDefault="007A47B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1B48B540" w:rsidTr="1B48B540">
      <w:trPr>
        <w:trHeight w:val="300"/>
      </w:trPr>
      <w:tc>
        <w:tcPr>
          <w:tcW w:w="3120" w:type="dxa"/>
        </w:tcPr>
        <w:p w:rsidR="1B48B540" w:rsidRDefault="1B48B540" w:rsidP="1B48B540">
          <w:pPr>
            <w:ind w:left="-115"/>
          </w:pPr>
        </w:p>
      </w:tc>
      <w:tc>
        <w:tcPr>
          <w:tcW w:w="3120" w:type="dxa"/>
        </w:tcPr>
        <w:p w:rsidR="1B48B540" w:rsidRDefault="1B48B540" w:rsidP="1B48B540">
          <w:pPr>
            <w:jc w:val="center"/>
          </w:pPr>
        </w:p>
      </w:tc>
      <w:tc>
        <w:tcPr>
          <w:tcW w:w="3120" w:type="dxa"/>
        </w:tcPr>
        <w:p w:rsidR="1B48B540" w:rsidRDefault="1B48B540" w:rsidP="1B48B540">
          <w:pPr>
            <w:ind w:right="-115"/>
            <w:jc w:val="right"/>
          </w:pPr>
        </w:p>
      </w:tc>
    </w:tr>
  </w:tbl>
  <w:p w:rsidR="1B48B540" w:rsidRDefault="1B48B540" w:rsidP="1B48B5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67D9F"/>
    <w:multiLevelType w:val="multilevel"/>
    <w:tmpl w:val="166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FF3FCF"/>
    <w:multiLevelType w:val="multilevel"/>
    <w:tmpl w:val="663E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rsids>
    <w:rsidRoot w:val="00622380"/>
    <w:rsid w:val="0000258A"/>
    <w:rsid w:val="00080D4A"/>
    <w:rsid w:val="000C4E6C"/>
    <w:rsid w:val="000C6E9C"/>
    <w:rsid w:val="00154453"/>
    <w:rsid w:val="00170673"/>
    <w:rsid w:val="0023BE23"/>
    <w:rsid w:val="00257CFD"/>
    <w:rsid w:val="0035239E"/>
    <w:rsid w:val="0035588C"/>
    <w:rsid w:val="0037144F"/>
    <w:rsid w:val="00380626"/>
    <w:rsid w:val="0042288B"/>
    <w:rsid w:val="00525F2E"/>
    <w:rsid w:val="00536C01"/>
    <w:rsid w:val="005768E9"/>
    <w:rsid w:val="005A70AE"/>
    <w:rsid w:val="005B3939"/>
    <w:rsid w:val="005E2747"/>
    <w:rsid w:val="005F1896"/>
    <w:rsid w:val="00615721"/>
    <w:rsid w:val="00622380"/>
    <w:rsid w:val="00671728"/>
    <w:rsid w:val="006B32CE"/>
    <w:rsid w:val="006C5F68"/>
    <w:rsid w:val="00711BCD"/>
    <w:rsid w:val="0072674D"/>
    <w:rsid w:val="00760FBE"/>
    <w:rsid w:val="0078125C"/>
    <w:rsid w:val="00783682"/>
    <w:rsid w:val="007A47B2"/>
    <w:rsid w:val="007C5567"/>
    <w:rsid w:val="0088464B"/>
    <w:rsid w:val="008A1CCF"/>
    <w:rsid w:val="008C4835"/>
    <w:rsid w:val="009B19BD"/>
    <w:rsid w:val="00A93A96"/>
    <w:rsid w:val="00AB3D49"/>
    <w:rsid w:val="00B05FC6"/>
    <w:rsid w:val="00B25F80"/>
    <w:rsid w:val="00B47958"/>
    <w:rsid w:val="00B51890"/>
    <w:rsid w:val="00B77AD7"/>
    <w:rsid w:val="00BF74B0"/>
    <w:rsid w:val="00C21A2A"/>
    <w:rsid w:val="00C64595"/>
    <w:rsid w:val="00CE07CC"/>
    <w:rsid w:val="00D05EF7"/>
    <w:rsid w:val="00DE79A0"/>
    <w:rsid w:val="00E11F4E"/>
    <w:rsid w:val="00EC29F5"/>
    <w:rsid w:val="00F3600E"/>
    <w:rsid w:val="00F43343"/>
    <w:rsid w:val="00F45DC3"/>
    <w:rsid w:val="00F57CD5"/>
    <w:rsid w:val="00FA4A39"/>
    <w:rsid w:val="00FB7ED4"/>
    <w:rsid w:val="00FE34BB"/>
    <w:rsid w:val="0AAFC551"/>
    <w:rsid w:val="0F23937F"/>
    <w:rsid w:val="11AB1BF5"/>
    <w:rsid w:val="163A1E53"/>
    <w:rsid w:val="1B48B540"/>
    <w:rsid w:val="1B6209D0"/>
    <w:rsid w:val="248E00BC"/>
    <w:rsid w:val="28AB54C7"/>
    <w:rsid w:val="2E9F52E8"/>
    <w:rsid w:val="30FE0E08"/>
    <w:rsid w:val="32719321"/>
    <w:rsid w:val="33D1ADEC"/>
    <w:rsid w:val="3452CFF4"/>
    <w:rsid w:val="37DC6D30"/>
    <w:rsid w:val="3CD47EFE"/>
    <w:rsid w:val="3E1C8A25"/>
    <w:rsid w:val="41BAEFF6"/>
    <w:rsid w:val="43A6F93F"/>
    <w:rsid w:val="4547F368"/>
    <w:rsid w:val="4A071BF8"/>
    <w:rsid w:val="4A76F37C"/>
    <w:rsid w:val="4E88CA47"/>
    <w:rsid w:val="50574E72"/>
    <w:rsid w:val="511FE7DD"/>
    <w:rsid w:val="61B371A6"/>
    <w:rsid w:val="6399FB2D"/>
    <w:rsid w:val="68E6CB42"/>
    <w:rsid w:val="68E6FF6A"/>
    <w:rsid w:val="69BBF292"/>
    <w:rsid w:val="6F7FFAB5"/>
    <w:rsid w:val="6FC01C7A"/>
    <w:rsid w:val="75D4470F"/>
    <w:rsid w:val="7AF7EF0A"/>
    <w:rsid w:val="7C4A1F9A"/>
    <w:rsid w:val="7EEC8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96"/>
  </w:style>
  <w:style w:type="paragraph" w:styleId="Heading1">
    <w:name w:val="heading 1"/>
    <w:basedOn w:val="Normal"/>
    <w:next w:val="Normal"/>
    <w:link w:val="Heading1Char"/>
    <w:uiPriority w:val="9"/>
    <w:qFormat/>
    <w:rsid w:val="0062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380"/>
    <w:rPr>
      <w:rFonts w:eastAsiaTheme="majorEastAsia" w:cstheme="majorBidi"/>
      <w:color w:val="272727" w:themeColor="text1" w:themeTint="D8"/>
    </w:rPr>
  </w:style>
  <w:style w:type="paragraph" w:styleId="Title">
    <w:name w:val="Title"/>
    <w:basedOn w:val="Normal"/>
    <w:next w:val="Normal"/>
    <w:link w:val="TitleChar"/>
    <w:uiPriority w:val="10"/>
    <w:qFormat/>
    <w:rsid w:val="0062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380"/>
    <w:pPr>
      <w:spacing w:before="160"/>
      <w:jc w:val="center"/>
    </w:pPr>
    <w:rPr>
      <w:i/>
      <w:iCs/>
      <w:color w:val="404040" w:themeColor="text1" w:themeTint="BF"/>
    </w:rPr>
  </w:style>
  <w:style w:type="character" w:customStyle="1" w:styleId="QuoteChar">
    <w:name w:val="Quote Char"/>
    <w:basedOn w:val="DefaultParagraphFont"/>
    <w:link w:val="Quote"/>
    <w:uiPriority w:val="29"/>
    <w:rsid w:val="00622380"/>
    <w:rPr>
      <w:i/>
      <w:iCs/>
      <w:color w:val="404040" w:themeColor="text1" w:themeTint="BF"/>
    </w:rPr>
  </w:style>
  <w:style w:type="paragraph" w:styleId="ListParagraph">
    <w:name w:val="List Paragraph"/>
    <w:basedOn w:val="Normal"/>
    <w:uiPriority w:val="34"/>
    <w:qFormat/>
    <w:rsid w:val="00622380"/>
    <w:pPr>
      <w:ind w:left="720"/>
      <w:contextualSpacing/>
    </w:pPr>
  </w:style>
  <w:style w:type="character" w:styleId="IntenseEmphasis">
    <w:name w:val="Intense Emphasis"/>
    <w:basedOn w:val="DefaultParagraphFont"/>
    <w:uiPriority w:val="21"/>
    <w:qFormat/>
    <w:rsid w:val="00622380"/>
    <w:rPr>
      <w:i/>
      <w:iCs/>
      <w:color w:val="0F4761" w:themeColor="accent1" w:themeShade="BF"/>
    </w:rPr>
  </w:style>
  <w:style w:type="paragraph" w:styleId="IntenseQuote">
    <w:name w:val="Intense Quote"/>
    <w:basedOn w:val="Normal"/>
    <w:next w:val="Normal"/>
    <w:link w:val="IntenseQuoteChar"/>
    <w:uiPriority w:val="30"/>
    <w:qFormat/>
    <w:rsid w:val="0062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380"/>
    <w:rPr>
      <w:i/>
      <w:iCs/>
      <w:color w:val="0F4761" w:themeColor="accent1" w:themeShade="BF"/>
    </w:rPr>
  </w:style>
  <w:style w:type="character" w:styleId="IntenseReference">
    <w:name w:val="Intense Reference"/>
    <w:basedOn w:val="DefaultParagraphFont"/>
    <w:uiPriority w:val="32"/>
    <w:qFormat/>
    <w:rsid w:val="00622380"/>
    <w:rPr>
      <w:b/>
      <w:bCs/>
      <w:smallCaps/>
      <w:color w:val="0F4761" w:themeColor="accent1" w:themeShade="BF"/>
      <w:spacing w:val="5"/>
    </w:rPr>
  </w:style>
  <w:style w:type="paragraph" w:customStyle="1" w:styleId="paragraph">
    <w:name w:val="paragraph"/>
    <w:basedOn w:val="Normal"/>
    <w:rsid w:val="0062238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wacimagecontainer">
    <w:name w:val="wacimagecontainer"/>
    <w:basedOn w:val="DefaultParagraphFont"/>
    <w:rsid w:val="00622380"/>
  </w:style>
  <w:style w:type="character" w:customStyle="1" w:styleId="normaltextrun">
    <w:name w:val="normaltextrun"/>
    <w:basedOn w:val="DefaultParagraphFont"/>
    <w:rsid w:val="00622380"/>
  </w:style>
  <w:style w:type="character" w:customStyle="1" w:styleId="eop">
    <w:name w:val="eop"/>
    <w:basedOn w:val="DefaultParagraphFont"/>
    <w:rsid w:val="00622380"/>
  </w:style>
  <w:style w:type="character" w:customStyle="1" w:styleId="tabchar">
    <w:name w:val="tabchar"/>
    <w:basedOn w:val="DefaultParagraphFont"/>
    <w:rsid w:val="00622380"/>
  </w:style>
  <w:style w:type="character" w:styleId="Hyperlink">
    <w:name w:val="Hyperlink"/>
    <w:basedOn w:val="DefaultParagraphFont"/>
    <w:uiPriority w:val="99"/>
    <w:unhideWhenUsed/>
    <w:rsid w:val="4A071BF8"/>
    <w:rPr>
      <w:color w:val="467886"/>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F1896"/>
  </w:style>
  <w:style w:type="paragraph" w:styleId="Header">
    <w:name w:val="header"/>
    <w:basedOn w:val="Normal"/>
    <w:link w:val="HeaderChar"/>
    <w:uiPriority w:val="99"/>
    <w:unhideWhenUsed/>
    <w:rsid w:val="005F1896"/>
    <w:pPr>
      <w:tabs>
        <w:tab w:val="center" w:pos="4680"/>
        <w:tab w:val="right" w:pos="9360"/>
      </w:tabs>
      <w:spacing w:after="0" w:line="240" w:lineRule="auto"/>
    </w:pPr>
  </w:style>
  <w:style w:type="paragraph" w:styleId="Footer">
    <w:name w:val="footer"/>
    <w:basedOn w:val="Normal"/>
    <w:link w:val="FooterChar"/>
    <w:uiPriority w:val="99"/>
    <w:semiHidden/>
    <w:unhideWhenUsed/>
    <w:rsid w:val="00080D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D4A"/>
  </w:style>
  <w:style w:type="paragraph" w:styleId="BalloonText">
    <w:name w:val="Balloon Text"/>
    <w:basedOn w:val="Normal"/>
    <w:link w:val="BalloonTextChar"/>
    <w:uiPriority w:val="99"/>
    <w:semiHidden/>
    <w:unhideWhenUsed/>
    <w:rsid w:val="00525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089656">
      <w:bodyDiv w:val="1"/>
      <w:marLeft w:val="0"/>
      <w:marRight w:val="0"/>
      <w:marTop w:val="0"/>
      <w:marBottom w:val="0"/>
      <w:divBdr>
        <w:top w:val="none" w:sz="0" w:space="0" w:color="auto"/>
        <w:left w:val="none" w:sz="0" w:space="0" w:color="auto"/>
        <w:bottom w:val="none" w:sz="0" w:space="0" w:color="auto"/>
        <w:right w:val="none" w:sz="0" w:space="0" w:color="auto"/>
      </w:divBdr>
      <w:divsChild>
        <w:div w:id="127086535">
          <w:marLeft w:val="0"/>
          <w:marRight w:val="0"/>
          <w:marTop w:val="0"/>
          <w:marBottom w:val="0"/>
          <w:divBdr>
            <w:top w:val="none" w:sz="0" w:space="0" w:color="auto"/>
            <w:left w:val="none" w:sz="0" w:space="0" w:color="auto"/>
            <w:bottom w:val="none" w:sz="0" w:space="0" w:color="auto"/>
            <w:right w:val="none" w:sz="0" w:space="0" w:color="auto"/>
          </w:divBdr>
        </w:div>
        <w:div w:id="131365284">
          <w:marLeft w:val="0"/>
          <w:marRight w:val="0"/>
          <w:marTop w:val="0"/>
          <w:marBottom w:val="0"/>
          <w:divBdr>
            <w:top w:val="none" w:sz="0" w:space="0" w:color="auto"/>
            <w:left w:val="none" w:sz="0" w:space="0" w:color="auto"/>
            <w:bottom w:val="none" w:sz="0" w:space="0" w:color="auto"/>
            <w:right w:val="none" w:sz="0" w:space="0" w:color="auto"/>
          </w:divBdr>
        </w:div>
        <w:div w:id="164248308">
          <w:marLeft w:val="0"/>
          <w:marRight w:val="0"/>
          <w:marTop w:val="0"/>
          <w:marBottom w:val="0"/>
          <w:divBdr>
            <w:top w:val="none" w:sz="0" w:space="0" w:color="auto"/>
            <w:left w:val="none" w:sz="0" w:space="0" w:color="auto"/>
            <w:bottom w:val="none" w:sz="0" w:space="0" w:color="auto"/>
            <w:right w:val="none" w:sz="0" w:space="0" w:color="auto"/>
          </w:divBdr>
        </w:div>
        <w:div w:id="238947588">
          <w:marLeft w:val="0"/>
          <w:marRight w:val="0"/>
          <w:marTop w:val="0"/>
          <w:marBottom w:val="0"/>
          <w:divBdr>
            <w:top w:val="none" w:sz="0" w:space="0" w:color="auto"/>
            <w:left w:val="none" w:sz="0" w:space="0" w:color="auto"/>
            <w:bottom w:val="none" w:sz="0" w:space="0" w:color="auto"/>
            <w:right w:val="none" w:sz="0" w:space="0" w:color="auto"/>
          </w:divBdr>
        </w:div>
        <w:div w:id="254171587">
          <w:marLeft w:val="0"/>
          <w:marRight w:val="0"/>
          <w:marTop w:val="0"/>
          <w:marBottom w:val="0"/>
          <w:divBdr>
            <w:top w:val="none" w:sz="0" w:space="0" w:color="auto"/>
            <w:left w:val="none" w:sz="0" w:space="0" w:color="auto"/>
            <w:bottom w:val="none" w:sz="0" w:space="0" w:color="auto"/>
            <w:right w:val="none" w:sz="0" w:space="0" w:color="auto"/>
          </w:divBdr>
        </w:div>
        <w:div w:id="801994508">
          <w:marLeft w:val="0"/>
          <w:marRight w:val="0"/>
          <w:marTop w:val="0"/>
          <w:marBottom w:val="0"/>
          <w:divBdr>
            <w:top w:val="none" w:sz="0" w:space="0" w:color="auto"/>
            <w:left w:val="none" w:sz="0" w:space="0" w:color="auto"/>
            <w:bottom w:val="none" w:sz="0" w:space="0" w:color="auto"/>
            <w:right w:val="none" w:sz="0" w:space="0" w:color="auto"/>
          </w:divBdr>
        </w:div>
        <w:div w:id="1095588001">
          <w:marLeft w:val="0"/>
          <w:marRight w:val="0"/>
          <w:marTop w:val="0"/>
          <w:marBottom w:val="0"/>
          <w:divBdr>
            <w:top w:val="none" w:sz="0" w:space="0" w:color="auto"/>
            <w:left w:val="none" w:sz="0" w:space="0" w:color="auto"/>
            <w:bottom w:val="none" w:sz="0" w:space="0" w:color="auto"/>
            <w:right w:val="none" w:sz="0" w:space="0" w:color="auto"/>
          </w:divBdr>
        </w:div>
        <w:div w:id="1102722831">
          <w:marLeft w:val="0"/>
          <w:marRight w:val="0"/>
          <w:marTop w:val="0"/>
          <w:marBottom w:val="0"/>
          <w:divBdr>
            <w:top w:val="none" w:sz="0" w:space="0" w:color="auto"/>
            <w:left w:val="none" w:sz="0" w:space="0" w:color="auto"/>
            <w:bottom w:val="none" w:sz="0" w:space="0" w:color="auto"/>
            <w:right w:val="none" w:sz="0" w:space="0" w:color="auto"/>
          </w:divBdr>
        </w:div>
        <w:div w:id="1143892713">
          <w:marLeft w:val="0"/>
          <w:marRight w:val="0"/>
          <w:marTop w:val="0"/>
          <w:marBottom w:val="0"/>
          <w:divBdr>
            <w:top w:val="none" w:sz="0" w:space="0" w:color="auto"/>
            <w:left w:val="none" w:sz="0" w:space="0" w:color="auto"/>
            <w:bottom w:val="none" w:sz="0" w:space="0" w:color="auto"/>
            <w:right w:val="none" w:sz="0" w:space="0" w:color="auto"/>
          </w:divBdr>
        </w:div>
        <w:div w:id="1157846421">
          <w:marLeft w:val="0"/>
          <w:marRight w:val="0"/>
          <w:marTop w:val="0"/>
          <w:marBottom w:val="0"/>
          <w:divBdr>
            <w:top w:val="none" w:sz="0" w:space="0" w:color="auto"/>
            <w:left w:val="none" w:sz="0" w:space="0" w:color="auto"/>
            <w:bottom w:val="none" w:sz="0" w:space="0" w:color="auto"/>
            <w:right w:val="none" w:sz="0" w:space="0" w:color="auto"/>
          </w:divBdr>
        </w:div>
        <w:div w:id="1225676852">
          <w:marLeft w:val="0"/>
          <w:marRight w:val="0"/>
          <w:marTop w:val="0"/>
          <w:marBottom w:val="0"/>
          <w:divBdr>
            <w:top w:val="none" w:sz="0" w:space="0" w:color="auto"/>
            <w:left w:val="none" w:sz="0" w:space="0" w:color="auto"/>
            <w:bottom w:val="none" w:sz="0" w:space="0" w:color="auto"/>
            <w:right w:val="none" w:sz="0" w:space="0" w:color="auto"/>
          </w:divBdr>
        </w:div>
        <w:div w:id="1660961090">
          <w:marLeft w:val="0"/>
          <w:marRight w:val="0"/>
          <w:marTop w:val="0"/>
          <w:marBottom w:val="0"/>
          <w:divBdr>
            <w:top w:val="none" w:sz="0" w:space="0" w:color="auto"/>
            <w:left w:val="none" w:sz="0" w:space="0" w:color="auto"/>
            <w:bottom w:val="none" w:sz="0" w:space="0" w:color="auto"/>
            <w:right w:val="none" w:sz="0" w:space="0" w:color="auto"/>
          </w:divBdr>
          <w:divsChild>
            <w:div w:id="60325730">
              <w:marLeft w:val="0"/>
              <w:marRight w:val="0"/>
              <w:marTop w:val="0"/>
              <w:marBottom w:val="0"/>
              <w:divBdr>
                <w:top w:val="none" w:sz="0" w:space="0" w:color="auto"/>
                <w:left w:val="none" w:sz="0" w:space="0" w:color="auto"/>
                <w:bottom w:val="none" w:sz="0" w:space="0" w:color="auto"/>
                <w:right w:val="none" w:sz="0" w:space="0" w:color="auto"/>
              </w:divBdr>
            </w:div>
            <w:div w:id="174998573">
              <w:marLeft w:val="0"/>
              <w:marRight w:val="0"/>
              <w:marTop w:val="0"/>
              <w:marBottom w:val="0"/>
              <w:divBdr>
                <w:top w:val="none" w:sz="0" w:space="0" w:color="auto"/>
                <w:left w:val="none" w:sz="0" w:space="0" w:color="auto"/>
                <w:bottom w:val="none" w:sz="0" w:space="0" w:color="auto"/>
                <w:right w:val="none" w:sz="0" w:space="0" w:color="auto"/>
              </w:divBdr>
            </w:div>
            <w:div w:id="241378667">
              <w:marLeft w:val="0"/>
              <w:marRight w:val="0"/>
              <w:marTop w:val="0"/>
              <w:marBottom w:val="0"/>
              <w:divBdr>
                <w:top w:val="none" w:sz="0" w:space="0" w:color="auto"/>
                <w:left w:val="none" w:sz="0" w:space="0" w:color="auto"/>
                <w:bottom w:val="none" w:sz="0" w:space="0" w:color="auto"/>
                <w:right w:val="none" w:sz="0" w:space="0" w:color="auto"/>
              </w:divBdr>
            </w:div>
            <w:div w:id="328867547">
              <w:marLeft w:val="0"/>
              <w:marRight w:val="0"/>
              <w:marTop w:val="0"/>
              <w:marBottom w:val="0"/>
              <w:divBdr>
                <w:top w:val="none" w:sz="0" w:space="0" w:color="auto"/>
                <w:left w:val="none" w:sz="0" w:space="0" w:color="auto"/>
                <w:bottom w:val="none" w:sz="0" w:space="0" w:color="auto"/>
                <w:right w:val="none" w:sz="0" w:space="0" w:color="auto"/>
              </w:divBdr>
            </w:div>
            <w:div w:id="333924889">
              <w:marLeft w:val="0"/>
              <w:marRight w:val="0"/>
              <w:marTop w:val="0"/>
              <w:marBottom w:val="0"/>
              <w:divBdr>
                <w:top w:val="none" w:sz="0" w:space="0" w:color="auto"/>
                <w:left w:val="none" w:sz="0" w:space="0" w:color="auto"/>
                <w:bottom w:val="none" w:sz="0" w:space="0" w:color="auto"/>
                <w:right w:val="none" w:sz="0" w:space="0" w:color="auto"/>
              </w:divBdr>
            </w:div>
            <w:div w:id="449591274">
              <w:marLeft w:val="0"/>
              <w:marRight w:val="0"/>
              <w:marTop w:val="0"/>
              <w:marBottom w:val="0"/>
              <w:divBdr>
                <w:top w:val="none" w:sz="0" w:space="0" w:color="auto"/>
                <w:left w:val="none" w:sz="0" w:space="0" w:color="auto"/>
                <w:bottom w:val="none" w:sz="0" w:space="0" w:color="auto"/>
                <w:right w:val="none" w:sz="0" w:space="0" w:color="auto"/>
              </w:divBdr>
            </w:div>
            <w:div w:id="452142243">
              <w:marLeft w:val="0"/>
              <w:marRight w:val="0"/>
              <w:marTop w:val="0"/>
              <w:marBottom w:val="0"/>
              <w:divBdr>
                <w:top w:val="none" w:sz="0" w:space="0" w:color="auto"/>
                <w:left w:val="none" w:sz="0" w:space="0" w:color="auto"/>
                <w:bottom w:val="none" w:sz="0" w:space="0" w:color="auto"/>
                <w:right w:val="none" w:sz="0" w:space="0" w:color="auto"/>
              </w:divBdr>
            </w:div>
            <w:div w:id="484205003">
              <w:marLeft w:val="0"/>
              <w:marRight w:val="0"/>
              <w:marTop w:val="0"/>
              <w:marBottom w:val="0"/>
              <w:divBdr>
                <w:top w:val="none" w:sz="0" w:space="0" w:color="auto"/>
                <w:left w:val="none" w:sz="0" w:space="0" w:color="auto"/>
                <w:bottom w:val="none" w:sz="0" w:space="0" w:color="auto"/>
                <w:right w:val="none" w:sz="0" w:space="0" w:color="auto"/>
              </w:divBdr>
            </w:div>
            <w:div w:id="736173692">
              <w:marLeft w:val="0"/>
              <w:marRight w:val="0"/>
              <w:marTop w:val="0"/>
              <w:marBottom w:val="0"/>
              <w:divBdr>
                <w:top w:val="none" w:sz="0" w:space="0" w:color="auto"/>
                <w:left w:val="none" w:sz="0" w:space="0" w:color="auto"/>
                <w:bottom w:val="none" w:sz="0" w:space="0" w:color="auto"/>
                <w:right w:val="none" w:sz="0" w:space="0" w:color="auto"/>
              </w:divBdr>
            </w:div>
            <w:div w:id="795682825">
              <w:marLeft w:val="0"/>
              <w:marRight w:val="0"/>
              <w:marTop w:val="0"/>
              <w:marBottom w:val="0"/>
              <w:divBdr>
                <w:top w:val="none" w:sz="0" w:space="0" w:color="auto"/>
                <w:left w:val="none" w:sz="0" w:space="0" w:color="auto"/>
                <w:bottom w:val="none" w:sz="0" w:space="0" w:color="auto"/>
                <w:right w:val="none" w:sz="0" w:space="0" w:color="auto"/>
              </w:divBdr>
            </w:div>
            <w:div w:id="1027606899">
              <w:marLeft w:val="0"/>
              <w:marRight w:val="0"/>
              <w:marTop w:val="0"/>
              <w:marBottom w:val="0"/>
              <w:divBdr>
                <w:top w:val="none" w:sz="0" w:space="0" w:color="auto"/>
                <w:left w:val="none" w:sz="0" w:space="0" w:color="auto"/>
                <w:bottom w:val="none" w:sz="0" w:space="0" w:color="auto"/>
                <w:right w:val="none" w:sz="0" w:space="0" w:color="auto"/>
              </w:divBdr>
            </w:div>
            <w:div w:id="1156871766">
              <w:marLeft w:val="0"/>
              <w:marRight w:val="0"/>
              <w:marTop w:val="0"/>
              <w:marBottom w:val="0"/>
              <w:divBdr>
                <w:top w:val="none" w:sz="0" w:space="0" w:color="auto"/>
                <w:left w:val="none" w:sz="0" w:space="0" w:color="auto"/>
                <w:bottom w:val="none" w:sz="0" w:space="0" w:color="auto"/>
                <w:right w:val="none" w:sz="0" w:space="0" w:color="auto"/>
              </w:divBdr>
            </w:div>
            <w:div w:id="1303802596">
              <w:marLeft w:val="0"/>
              <w:marRight w:val="0"/>
              <w:marTop w:val="0"/>
              <w:marBottom w:val="0"/>
              <w:divBdr>
                <w:top w:val="none" w:sz="0" w:space="0" w:color="auto"/>
                <w:left w:val="none" w:sz="0" w:space="0" w:color="auto"/>
                <w:bottom w:val="none" w:sz="0" w:space="0" w:color="auto"/>
                <w:right w:val="none" w:sz="0" w:space="0" w:color="auto"/>
              </w:divBdr>
            </w:div>
            <w:div w:id="1319578580">
              <w:marLeft w:val="0"/>
              <w:marRight w:val="0"/>
              <w:marTop w:val="0"/>
              <w:marBottom w:val="0"/>
              <w:divBdr>
                <w:top w:val="none" w:sz="0" w:space="0" w:color="auto"/>
                <w:left w:val="none" w:sz="0" w:space="0" w:color="auto"/>
                <w:bottom w:val="none" w:sz="0" w:space="0" w:color="auto"/>
                <w:right w:val="none" w:sz="0" w:space="0" w:color="auto"/>
              </w:divBdr>
            </w:div>
            <w:div w:id="1350646010">
              <w:marLeft w:val="0"/>
              <w:marRight w:val="0"/>
              <w:marTop w:val="0"/>
              <w:marBottom w:val="0"/>
              <w:divBdr>
                <w:top w:val="none" w:sz="0" w:space="0" w:color="auto"/>
                <w:left w:val="none" w:sz="0" w:space="0" w:color="auto"/>
                <w:bottom w:val="none" w:sz="0" w:space="0" w:color="auto"/>
                <w:right w:val="none" w:sz="0" w:space="0" w:color="auto"/>
              </w:divBdr>
            </w:div>
            <w:div w:id="1692756896">
              <w:marLeft w:val="0"/>
              <w:marRight w:val="0"/>
              <w:marTop w:val="0"/>
              <w:marBottom w:val="0"/>
              <w:divBdr>
                <w:top w:val="none" w:sz="0" w:space="0" w:color="auto"/>
                <w:left w:val="none" w:sz="0" w:space="0" w:color="auto"/>
                <w:bottom w:val="none" w:sz="0" w:space="0" w:color="auto"/>
                <w:right w:val="none" w:sz="0" w:space="0" w:color="auto"/>
              </w:divBdr>
            </w:div>
            <w:div w:id="1704473971">
              <w:marLeft w:val="0"/>
              <w:marRight w:val="0"/>
              <w:marTop w:val="0"/>
              <w:marBottom w:val="0"/>
              <w:divBdr>
                <w:top w:val="none" w:sz="0" w:space="0" w:color="auto"/>
                <w:left w:val="none" w:sz="0" w:space="0" w:color="auto"/>
                <w:bottom w:val="none" w:sz="0" w:space="0" w:color="auto"/>
                <w:right w:val="none" w:sz="0" w:space="0" w:color="auto"/>
              </w:divBdr>
            </w:div>
            <w:div w:id="1975409341">
              <w:marLeft w:val="0"/>
              <w:marRight w:val="0"/>
              <w:marTop w:val="0"/>
              <w:marBottom w:val="0"/>
              <w:divBdr>
                <w:top w:val="none" w:sz="0" w:space="0" w:color="auto"/>
                <w:left w:val="none" w:sz="0" w:space="0" w:color="auto"/>
                <w:bottom w:val="none" w:sz="0" w:space="0" w:color="auto"/>
                <w:right w:val="none" w:sz="0" w:space="0" w:color="auto"/>
              </w:divBdr>
            </w:div>
            <w:div w:id="2042318322">
              <w:marLeft w:val="0"/>
              <w:marRight w:val="0"/>
              <w:marTop w:val="0"/>
              <w:marBottom w:val="0"/>
              <w:divBdr>
                <w:top w:val="none" w:sz="0" w:space="0" w:color="auto"/>
                <w:left w:val="none" w:sz="0" w:space="0" w:color="auto"/>
                <w:bottom w:val="none" w:sz="0" w:space="0" w:color="auto"/>
                <w:right w:val="none" w:sz="0" w:space="0" w:color="auto"/>
              </w:divBdr>
            </w:div>
            <w:div w:id="2100640286">
              <w:marLeft w:val="0"/>
              <w:marRight w:val="0"/>
              <w:marTop w:val="0"/>
              <w:marBottom w:val="0"/>
              <w:divBdr>
                <w:top w:val="none" w:sz="0" w:space="0" w:color="auto"/>
                <w:left w:val="none" w:sz="0" w:space="0" w:color="auto"/>
                <w:bottom w:val="none" w:sz="0" w:space="0" w:color="auto"/>
                <w:right w:val="none" w:sz="0" w:space="0" w:color="auto"/>
              </w:divBdr>
            </w:div>
          </w:divsChild>
        </w:div>
        <w:div w:id="1724670572">
          <w:marLeft w:val="0"/>
          <w:marRight w:val="0"/>
          <w:marTop w:val="0"/>
          <w:marBottom w:val="0"/>
          <w:divBdr>
            <w:top w:val="none" w:sz="0" w:space="0" w:color="auto"/>
            <w:left w:val="none" w:sz="0" w:space="0" w:color="auto"/>
            <w:bottom w:val="none" w:sz="0" w:space="0" w:color="auto"/>
            <w:right w:val="none" w:sz="0" w:space="0" w:color="auto"/>
          </w:divBdr>
        </w:div>
        <w:div w:id="1736270498">
          <w:marLeft w:val="0"/>
          <w:marRight w:val="0"/>
          <w:marTop w:val="0"/>
          <w:marBottom w:val="0"/>
          <w:divBdr>
            <w:top w:val="none" w:sz="0" w:space="0" w:color="auto"/>
            <w:left w:val="none" w:sz="0" w:space="0" w:color="auto"/>
            <w:bottom w:val="none" w:sz="0" w:space="0" w:color="auto"/>
            <w:right w:val="none" w:sz="0" w:space="0" w:color="auto"/>
          </w:divBdr>
        </w:div>
        <w:div w:id="1750686703">
          <w:marLeft w:val="0"/>
          <w:marRight w:val="0"/>
          <w:marTop w:val="0"/>
          <w:marBottom w:val="0"/>
          <w:divBdr>
            <w:top w:val="none" w:sz="0" w:space="0" w:color="auto"/>
            <w:left w:val="none" w:sz="0" w:space="0" w:color="auto"/>
            <w:bottom w:val="none" w:sz="0" w:space="0" w:color="auto"/>
            <w:right w:val="none" w:sz="0" w:space="0" w:color="auto"/>
          </w:divBdr>
        </w:div>
        <w:div w:id="1821342493">
          <w:marLeft w:val="0"/>
          <w:marRight w:val="0"/>
          <w:marTop w:val="0"/>
          <w:marBottom w:val="0"/>
          <w:divBdr>
            <w:top w:val="none" w:sz="0" w:space="0" w:color="auto"/>
            <w:left w:val="none" w:sz="0" w:space="0" w:color="auto"/>
            <w:bottom w:val="none" w:sz="0" w:space="0" w:color="auto"/>
            <w:right w:val="none" w:sz="0" w:space="0" w:color="auto"/>
          </w:divBdr>
        </w:div>
        <w:div w:id="1935086667">
          <w:marLeft w:val="0"/>
          <w:marRight w:val="0"/>
          <w:marTop w:val="0"/>
          <w:marBottom w:val="0"/>
          <w:divBdr>
            <w:top w:val="none" w:sz="0" w:space="0" w:color="auto"/>
            <w:left w:val="none" w:sz="0" w:space="0" w:color="auto"/>
            <w:bottom w:val="none" w:sz="0" w:space="0" w:color="auto"/>
            <w:right w:val="none" w:sz="0" w:space="0" w:color="auto"/>
          </w:divBdr>
        </w:div>
        <w:div w:id="214010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e-sa.co.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company/news/manitowoc-expands-line-of-potain-topless-cranes-mct-1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ubexbuildin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ene.morozov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710AC252-0790-4053-9FD3-274FA0A5BD0A}">
  <ds:schemaRefs>
    <ds:schemaRef ds:uri="http://schemas.microsoft.com/sharepoint/v3/contenttype/forms"/>
  </ds:schemaRefs>
</ds:datastoreItem>
</file>

<file path=customXml/itemProps2.xml><?xml version="1.0" encoding="utf-8"?>
<ds:datastoreItem xmlns:ds="http://schemas.openxmlformats.org/officeDocument/2006/customXml" ds:itemID="{A24D649F-D32E-4669-8D8A-7673121A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716F7-4460-4E63-A650-DB236A507D6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Louw Smit</dc:creator>
  <cp:keywords/>
  <dc:description/>
  <cp:lastModifiedBy>Dale</cp:lastModifiedBy>
  <cp:revision>24</cp:revision>
  <dcterms:created xsi:type="dcterms:W3CDTF">2025-03-17T06:16:00Z</dcterms:created>
  <dcterms:modified xsi:type="dcterms:W3CDTF">2025-04-07T19:48:00Z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