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6E5" w:rsidRPr="00341F2B" w:rsidRDefault="2170DD8B" w:rsidP="005D5018">
      <w:pPr>
        <w:tabs>
          <w:tab w:val="left" w:pos="6096"/>
        </w:tabs>
        <w:spacing w:after="0" w:line="276" w:lineRule="auto"/>
        <w:rPr>
          <w:rFonts w:ascii="Verdana" w:eastAsia="Verdana" w:hAnsi="Verdana" w:cs="Verdana"/>
          <w:color w:val="FF0000"/>
          <w:sz w:val="30"/>
          <w:szCs w:val="30"/>
          <w:lang w:val="fr-FR"/>
        </w:rPr>
      </w:pPr>
      <w:r>
        <w:rPr>
          <w:noProof/>
          <w:lang w:eastAsia="en-US"/>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1495425" cy="352425"/>
            <wp:effectExtent l="0" t="0" r="3175" b="3175"/>
            <wp:wrapTight wrapText="bothSides">
              <wp:wrapPolygon edited="0">
                <wp:start x="0" y="0"/>
                <wp:lineTo x="0" y="21016"/>
                <wp:lineTo x="21462" y="21016"/>
                <wp:lineTo x="21462" y="0"/>
                <wp:lineTo x="0" y="0"/>
              </wp:wrapPolygon>
            </wp:wrapTight>
            <wp:docPr id="199732280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322808" name=""/>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95425" cy="352425"/>
                    </a:xfrm>
                    <a:prstGeom prst="rect">
                      <a:avLst/>
                    </a:prstGeom>
                  </pic:spPr>
                </pic:pic>
              </a:graphicData>
            </a:graphic>
          </wp:anchor>
        </w:drawing>
      </w:r>
      <w:r w:rsidR="005D5018">
        <w:rPr>
          <w:rStyle w:val="Domylnaczcionkaakapitu"/>
          <w:rFonts w:ascii="Verdana" w:eastAsia="Verdana" w:hAnsi="Verdana" w:cs="Verdana"/>
          <w:color w:val="FF0000"/>
          <w:sz w:val="30"/>
          <w:szCs w:val="30"/>
          <w:lang w:val="fr-FR"/>
        </w:rPr>
        <w:t xml:space="preserve">                           </w:t>
      </w:r>
      <w:r w:rsidRPr="1E6481E9">
        <w:rPr>
          <w:rStyle w:val="Domylnaczcionkaakapitu"/>
          <w:rFonts w:ascii="Verdana" w:eastAsia="Verdana" w:hAnsi="Verdana" w:cs="Verdana"/>
          <w:color w:val="FF0000"/>
          <w:sz w:val="30"/>
          <w:szCs w:val="30"/>
          <w:lang w:val="fr-FR"/>
        </w:rPr>
        <w:t>COMMUNIQUÉ DE PRESSE</w:t>
      </w:r>
    </w:p>
    <w:p w:rsidR="007E36E5" w:rsidRPr="00341F2B" w:rsidRDefault="001C7D2C" w:rsidP="1E6481E9">
      <w:pPr>
        <w:tabs>
          <w:tab w:val="left" w:pos="6096"/>
        </w:tabs>
        <w:spacing w:line="276" w:lineRule="auto"/>
        <w:jc w:val="right"/>
        <w:rPr>
          <w:rFonts w:ascii="Verdana" w:eastAsia="Verdana" w:hAnsi="Verdana" w:cs="Verdana"/>
          <w:color w:val="41525C"/>
          <w:sz w:val="18"/>
          <w:szCs w:val="18"/>
          <w:lang w:val="fr-FR"/>
        </w:rPr>
      </w:pPr>
      <w:r>
        <w:rPr>
          <w:rFonts w:ascii="Verdana" w:eastAsia="Verdana" w:hAnsi="Verdana" w:cs="Verdana"/>
          <w:color w:val="41525C"/>
          <w:sz w:val="18"/>
          <w:szCs w:val="18"/>
          <w:lang w:val="fr-FR"/>
        </w:rPr>
        <w:t xml:space="preserve">11 </w:t>
      </w:r>
      <w:r w:rsidR="005860D2">
        <w:rPr>
          <w:rFonts w:ascii="Verdana" w:eastAsia="Verdana" w:hAnsi="Verdana" w:cs="Verdana"/>
          <w:color w:val="41525C"/>
          <w:sz w:val="18"/>
          <w:szCs w:val="18"/>
          <w:lang w:val="fr-FR"/>
        </w:rPr>
        <w:t>août</w:t>
      </w:r>
      <w:r w:rsidR="2170DD8B" w:rsidRPr="00341F2B">
        <w:rPr>
          <w:rFonts w:ascii="Verdana" w:eastAsia="Verdana" w:hAnsi="Verdana" w:cs="Verdana"/>
          <w:color w:val="41525C"/>
          <w:sz w:val="18"/>
          <w:szCs w:val="18"/>
          <w:lang w:val="fr-FR"/>
        </w:rPr>
        <w:t>, 202</w:t>
      </w:r>
      <w:r w:rsidR="06EB6BC3" w:rsidRPr="00341F2B">
        <w:rPr>
          <w:rFonts w:ascii="Verdana" w:eastAsia="Verdana" w:hAnsi="Verdana" w:cs="Verdana"/>
          <w:color w:val="41525C"/>
          <w:sz w:val="18"/>
          <w:szCs w:val="18"/>
          <w:lang w:val="fr-FR"/>
        </w:rPr>
        <w:t>5</w:t>
      </w:r>
    </w:p>
    <w:p w:rsidR="007E36E5" w:rsidRPr="00341F2B" w:rsidRDefault="007E36E5">
      <w:pPr>
        <w:rPr>
          <w:lang w:val="fr-FR"/>
        </w:rPr>
      </w:pPr>
    </w:p>
    <w:p w:rsidR="00341F2B" w:rsidRPr="003C2A42" w:rsidRDefault="003C2A42" w:rsidP="499DA99D">
      <w:pPr>
        <w:spacing w:line="276" w:lineRule="auto"/>
        <w:rPr>
          <w:rFonts w:ascii="Roboto" w:eastAsia="Roboto" w:hAnsi="Roboto" w:cs="Roboto"/>
          <w:b/>
          <w:bCs/>
          <w:lang w:val="fr-FR"/>
        </w:rPr>
      </w:pPr>
      <w:r>
        <w:rPr>
          <w:rFonts w:ascii="Roboto" w:eastAsia="Roboto" w:hAnsi="Roboto" w:cs="Roboto"/>
          <w:b/>
          <w:bCs/>
          <w:lang w:val="fr-FR"/>
        </w:rPr>
        <w:t>O</w:t>
      </w:r>
      <w:r w:rsidR="00341F2B" w:rsidRPr="003C2A42">
        <w:rPr>
          <w:rFonts w:ascii="Roboto" w:eastAsia="Roboto" w:hAnsi="Roboto" w:cs="Roboto"/>
          <w:b/>
          <w:bCs/>
          <w:lang w:val="fr-FR"/>
        </w:rPr>
        <w:t>uverture d’un nouveau Point S</w:t>
      </w:r>
      <w:r w:rsidR="00341F2B">
        <w:rPr>
          <w:rFonts w:ascii="Roboto" w:eastAsia="Roboto" w:hAnsi="Roboto" w:cs="Roboto"/>
          <w:b/>
          <w:bCs/>
          <w:lang w:val="fr-FR"/>
        </w:rPr>
        <w:t>ervice Potain à Méru, département de l’Oise (60)</w:t>
      </w:r>
    </w:p>
    <w:p w:rsidR="00965BE5" w:rsidRPr="003C2A42" w:rsidRDefault="00965BE5" w:rsidP="00AB1E14">
      <w:pPr>
        <w:spacing w:after="0" w:line="276" w:lineRule="auto"/>
        <w:rPr>
          <w:rFonts w:ascii="Roboto" w:eastAsia="Roboto" w:hAnsi="Roboto" w:cs="Roboto"/>
          <w:b/>
          <w:bCs/>
          <w:lang w:val="fr-FR"/>
        </w:rPr>
      </w:pPr>
    </w:p>
    <w:p w:rsidR="7CACC37E" w:rsidRDefault="73ECD5EE" w:rsidP="00AB1E14">
      <w:pPr>
        <w:spacing w:after="0" w:line="276" w:lineRule="auto"/>
        <w:rPr>
          <w:rFonts w:ascii="Roboto" w:eastAsia="Roboto" w:hAnsi="Roboto" w:cs="Roboto"/>
          <w:sz w:val="20"/>
          <w:szCs w:val="20"/>
          <w:lang/>
        </w:rPr>
      </w:pPr>
      <w:r w:rsidRPr="499DA99D">
        <w:rPr>
          <w:rFonts w:ascii="Roboto" w:eastAsia="Roboto" w:hAnsi="Roboto" w:cs="Roboto"/>
          <w:sz w:val="20"/>
          <w:szCs w:val="20"/>
          <w:lang/>
        </w:rPr>
        <w:t>Potain (Groupe Manitowoc) se relocalise sur un nouveau site en région parisienne, poursuivant ainsi sa stratégie de proximité et d'assistance aux clients de la région parisienne et du nord de la France.</w:t>
      </w:r>
      <w:r w:rsidR="00185F47">
        <w:rPr>
          <w:rFonts w:ascii="Roboto" w:eastAsia="Roboto" w:hAnsi="Roboto" w:cs="Roboto"/>
          <w:sz w:val="20"/>
          <w:szCs w:val="20"/>
          <w:lang/>
        </w:rPr>
        <w:t xml:space="preserve"> </w:t>
      </w:r>
      <w:r w:rsidRPr="499DA99D">
        <w:rPr>
          <w:rFonts w:ascii="Roboto" w:eastAsia="Roboto" w:hAnsi="Roboto" w:cs="Roboto"/>
          <w:sz w:val="20"/>
          <w:szCs w:val="20"/>
          <w:lang/>
        </w:rPr>
        <w:t xml:space="preserve">Cette toute nouvelle agence située à Méru, département de l’Oise (60) au Nord de la région parisienne à proximité immédiate de l’Autoroute A16 axe Paris-Beauvais disposera de bureaux, d’un magasin de pièces de rechanges, d’un atelier tout équipé, d’un parc stockage de machines clients Potain &amp; Grove, et proposera des formations et CACES® pour les grues à tour GME &amp; GMA ainsi que pour les grues mobiles. </w:t>
      </w:r>
    </w:p>
    <w:p w:rsidR="001277E2" w:rsidRDefault="001277E2" w:rsidP="6BEC210E">
      <w:pPr>
        <w:spacing w:after="0" w:line="276" w:lineRule="auto"/>
        <w:rPr>
          <w:rFonts w:ascii="Roboto" w:eastAsia="Roboto" w:hAnsi="Roboto" w:cs="Roboto"/>
          <w:sz w:val="20"/>
          <w:szCs w:val="20"/>
          <w:lang/>
        </w:rPr>
      </w:pPr>
    </w:p>
    <w:p w:rsidR="001277E2" w:rsidRDefault="73ECD5EE" w:rsidP="00AB1E14">
      <w:pPr>
        <w:spacing w:after="0" w:line="276" w:lineRule="auto"/>
        <w:rPr>
          <w:rFonts w:ascii="Roboto" w:eastAsia="Roboto" w:hAnsi="Roboto" w:cs="Roboto"/>
          <w:sz w:val="20"/>
          <w:szCs w:val="20"/>
          <w:lang w:val="fr-FR"/>
        </w:rPr>
      </w:pPr>
      <w:r w:rsidRPr="499DA99D">
        <w:rPr>
          <w:rFonts w:ascii="Roboto" w:eastAsia="Roboto" w:hAnsi="Roboto" w:cs="Roboto"/>
          <w:sz w:val="20"/>
          <w:szCs w:val="20"/>
          <w:lang w:val="fr-FR"/>
        </w:rPr>
        <w:t>Quelques chiffres clés de ce nouveau site :</w:t>
      </w:r>
    </w:p>
    <w:p w:rsidR="006E16AF" w:rsidRDefault="006E16AF" w:rsidP="00AB1E14">
      <w:pPr>
        <w:spacing w:after="0" w:line="276" w:lineRule="auto"/>
        <w:rPr>
          <w:rFonts w:ascii="Roboto" w:eastAsia="Roboto" w:hAnsi="Roboto" w:cs="Roboto"/>
          <w:sz w:val="20"/>
          <w:szCs w:val="20"/>
          <w:lang w:val="fr-FR"/>
        </w:rPr>
      </w:pPr>
    </w:p>
    <w:p w:rsidR="006E16AF" w:rsidRDefault="73ECD5EE" w:rsidP="006E16AF">
      <w:pPr>
        <w:pStyle w:val="ListParagraph"/>
        <w:numPr>
          <w:ilvl w:val="0"/>
          <w:numId w:val="3"/>
        </w:numPr>
        <w:spacing w:after="0" w:line="276" w:lineRule="auto"/>
        <w:rPr>
          <w:rFonts w:ascii="Roboto" w:eastAsia="Roboto" w:hAnsi="Roboto" w:cs="Roboto"/>
          <w:sz w:val="20"/>
          <w:szCs w:val="20"/>
          <w:lang w:val="fr-FR"/>
        </w:rPr>
      </w:pPr>
      <w:r w:rsidRPr="1DC1FA6A">
        <w:rPr>
          <w:rFonts w:ascii="Roboto" w:eastAsia="Roboto" w:hAnsi="Roboto" w:cs="Roboto"/>
          <w:sz w:val="20"/>
          <w:szCs w:val="20"/>
          <w:lang w:val="fr-FR"/>
        </w:rPr>
        <w:t>Une surface totale de 1</w:t>
      </w:r>
      <w:r w:rsidR="109F4E79" w:rsidRPr="1DC1FA6A">
        <w:rPr>
          <w:rFonts w:ascii="Roboto" w:eastAsia="Roboto" w:hAnsi="Roboto" w:cs="Roboto"/>
          <w:sz w:val="20"/>
          <w:szCs w:val="20"/>
          <w:lang w:val="fr-FR"/>
        </w:rPr>
        <w:t>3</w:t>
      </w:r>
      <w:r w:rsidRPr="1DC1FA6A">
        <w:rPr>
          <w:rFonts w:ascii="Roboto" w:eastAsia="Roboto" w:hAnsi="Roboto" w:cs="Roboto"/>
          <w:sz w:val="20"/>
          <w:szCs w:val="20"/>
          <w:lang w:val="fr-FR"/>
        </w:rPr>
        <w:t xml:space="preserve"> </w:t>
      </w:r>
      <w:r w:rsidR="406DEB72" w:rsidRPr="1DC1FA6A">
        <w:rPr>
          <w:rFonts w:ascii="Roboto" w:eastAsia="Roboto" w:hAnsi="Roboto" w:cs="Roboto"/>
          <w:sz w:val="20"/>
          <w:szCs w:val="20"/>
          <w:lang w:val="fr-FR"/>
        </w:rPr>
        <w:t>7</w:t>
      </w:r>
      <w:r w:rsidRPr="1DC1FA6A">
        <w:rPr>
          <w:rFonts w:ascii="Roboto" w:eastAsia="Roboto" w:hAnsi="Roboto" w:cs="Roboto"/>
          <w:sz w:val="20"/>
          <w:szCs w:val="20"/>
          <w:lang w:val="fr-FR"/>
        </w:rPr>
        <w:t>00 m²</w:t>
      </w:r>
    </w:p>
    <w:p w:rsidR="006E16AF" w:rsidRDefault="73ECD5EE" w:rsidP="006E16AF">
      <w:pPr>
        <w:pStyle w:val="ListParagraph"/>
        <w:numPr>
          <w:ilvl w:val="0"/>
          <w:numId w:val="3"/>
        </w:numPr>
        <w:spacing w:after="0" w:line="276" w:lineRule="auto"/>
        <w:rPr>
          <w:rFonts w:ascii="Roboto" w:eastAsia="Roboto" w:hAnsi="Roboto" w:cs="Roboto"/>
          <w:sz w:val="20"/>
          <w:szCs w:val="20"/>
          <w:lang w:val="fr-FR"/>
        </w:rPr>
      </w:pPr>
      <w:r w:rsidRPr="006E16AF">
        <w:rPr>
          <w:rFonts w:ascii="Roboto" w:eastAsia="Roboto" w:hAnsi="Roboto" w:cs="Roboto"/>
          <w:sz w:val="20"/>
          <w:szCs w:val="20"/>
          <w:lang w:val="fr-FR"/>
        </w:rPr>
        <w:t>Un parc de stockage extérieur sécurisé d’environ 6 500 m² avec une grue de parc Potain MD 365, 16 tonnes de charge maxi, configurée avec 70 m de flèche.</w:t>
      </w:r>
    </w:p>
    <w:p w:rsidR="006E16AF" w:rsidRDefault="73ECD5EE" w:rsidP="006E16AF">
      <w:pPr>
        <w:pStyle w:val="ListParagraph"/>
        <w:numPr>
          <w:ilvl w:val="0"/>
          <w:numId w:val="3"/>
        </w:numPr>
        <w:spacing w:after="0" w:line="276" w:lineRule="auto"/>
        <w:rPr>
          <w:rFonts w:ascii="Roboto" w:eastAsia="Roboto" w:hAnsi="Roboto" w:cs="Roboto"/>
          <w:sz w:val="20"/>
          <w:szCs w:val="20"/>
          <w:lang w:val="fr-FR"/>
        </w:rPr>
      </w:pPr>
      <w:r w:rsidRPr="006E16AF">
        <w:rPr>
          <w:rFonts w:ascii="Roboto" w:eastAsia="Roboto" w:hAnsi="Roboto" w:cs="Roboto"/>
          <w:sz w:val="20"/>
          <w:szCs w:val="20"/>
          <w:lang w:val="fr-FR"/>
        </w:rPr>
        <w:t>Une Potain MDT 159 neuve et une Potain Igo 22 seront disponibles pour les formations des grutiers et techniciens</w:t>
      </w:r>
      <w:r w:rsidR="006E16AF">
        <w:rPr>
          <w:rFonts w:ascii="Roboto" w:eastAsia="Roboto" w:hAnsi="Roboto" w:cs="Roboto"/>
          <w:sz w:val="20"/>
          <w:szCs w:val="20"/>
          <w:lang w:val="fr-FR"/>
        </w:rPr>
        <w:t>.</w:t>
      </w:r>
    </w:p>
    <w:p w:rsidR="006E16AF" w:rsidRDefault="73ECD5EE" w:rsidP="006E16AF">
      <w:pPr>
        <w:pStyle w:val="ListParagraph"/>
        <w:numPr>
          <w:ilvl w:val="0"/>
          <w:numId w:val="3"/>
        </w:numPr>
        <w:spacing w:after="0" w:line="276" w:lineRule="auto"/>
        <w:rPr>
          <w:rFonts w:ascii="Roboto" w:eastAsia="Roboto" w:hAnsi="Roboto" w:cs="Roboto"/>
          <w:sz w:val="20"/>
          <w:szCs w:val="20"/>
          <w:lang w:val="fr-FR"/>
        </w:rPr>
      </w:pPr>
      <w:r w:rsidRPr="006E16AF">
        <w:rPr>
          <w:rFonts w:ascii="Roboto" w:eastAsia="Roboto" w:hAnsi="Roboto" w:cs="Roboto"/>
          <w:sz w:val="20"/>
          <w:szCs w:val="20"/>
          <w:lang w:val="fr-FR"/>
        </w:rPr>
        <w:t xml:space="preserve">Un atelier couvert de 1 000 m², comprenant une zone chaudronnerie/soudure et </w:t>
      </w:r>
      <w:r w:rsidR="00341F2B" w:rsidRPr="006E16AF">
        <w:rPr>
          <w:rFonts w:ascii="Roboto" w:eastAsia="Roboto" w:hAnsi="Roboto" w:cs="Roboto"/>
          <w:sz w:val="20"/>
          <w:szCs w:val="20"/>
          <w:lang w:val="fr-FR"/>
        </w:rPr>
        <w:t>équipé d’un</w:t>
      </w:r>
      <w:r w:rsidRPr="006E16AF">
        <w:rPr>
          <w:rFonts w:ascii="Roboto" w:eastAsia="Roboto" w:hAnsi="Roboto" w:cs="Roboto"/>
          <w:sz w:val="20"/>
          <w:szCs w:val="20"/>
          <w:lang w:val="fr-FR"/>
        </w:rPr>
        <w:t xml:space="preserve"> pont roulant 12.5 t.</w:t>
      </w:r>
    </w:p>
    <w:p w:rsidR="7CACC37E" w:rsidRPr="006E16AF" w:rsidRDefault="73ECD5EE" w:rsidP="006E16AF">
      <w:pPr>
        <w:pStyle w:val="ListParagraph"/>
        <w:numPr>
          <w:ilvl w:val="0"/>
          <w:numId w:val="3"/>
        </w:numPr>
        <w:spacing w:after="0" w:line="276" w:lineRule="auto"/>
        <w:rPr>
          <w:rFonts w:ascii="Roboto" w:eastAsia="Roboto" w:hAnsi="Roboto" w:cs="Roboto"/>
          <w:sz w:val="20"/>
          <w:szCs w:val="20"/>
          <w:lang w:val="fr-FR"/>
        </w:rPr>
      </w:pPr>
      <w:r w:rsidRPr="006E16AF">
        <w:rPr>
          <w:rFonts w:ascii="Roboto" w:eastAsia="Roboto" w:hAnsi="Roboto" w:cs="Roboto"/>
          <w:sz w:val="20"/>
          <w:szCs w:val="20"/>
          <w:lang w:val="fr-FR"/>
        </w:rPr>
        <w:t xml:space="preserve">Une surface de bureau de 500 m² </w:t>
      </w:r>
    </w:p>
    <w:p w:rsidR="001277E2" w:rsidRDefault="001277E2" w:rsidP="00AB1E14">
      <w:pPr>
        <w:spacing w:after="0" w:line="276" w:lineRule="auto"/>
        <w:rPr>
          <w:rFonts w:ascii="Roboto" w:eastAsia="Roboto" w:hAnsi="Roboto" w:cs="Roboto"/>
          <w:sz w:val="20"/>
          <w:szCs w:val="20"/>
          <w:lang/>
        </w:rPr>
      </w:pPr>
    </w:p>
    <w:p w:rsidR="6BEC210E" w:rsidRPr="00AD3FB8" w:rsidRDefault="6BEC210E" w:rsidP="6BEC210E">
      <w:pPr>
        <w:spacing w:after="0" w:line="276" w:lineRule="auto"/>
        <w:rPr>
          <w:rFonts w:ascii="Roboto" w:eastAsia="Roboto" w:hAnsi="Roboto" w:cs="Roboto"/>
          <w:sz w:val="20"/>
          <w:szCs w:val="20"/>
          <w:lang w:val="fr-FR"/>
        </w:rPr>
      </w:pPr>
      <w:r w:rsidRPr="00AD3FB8">
        <w:rPr>
          <w:rFonts w:ascii="Roboto" w:eastAsia="Roboto" w:hAnsi="Roboto" w:cs="Roboto"/>
          <w:sz w:val="20"/>
          <w:szCs w:val="20"/>
          <w:lang/>
        </w:rPr>
        <w:t>« </w:t>
      </w:r>
      <w:r w:rsidRPr="00AD3FB8">
        <w:rPr>
          <w:rFonts w:ascii="Roboto" w:eastAsia="Roboto" w:hAnsi="Roboto" w:cs="Roboto"/>
          <w:sz w:val="20"/>
          <w:szCs w:val="20"/>
          <w:lang w:val="fr-FR"/>
        </w:rPr>
        <w:t>Nous avons été ravis de montrer à nos clients et à nos collègues nos nouvelles installations à Méru. Nous nous efforçons d'offrir la gamme de services d'assistance la plus complète du secteur. Notre investissement dans de nouveaux locaux comme celui-ci reflète notre engagement à atteindre cet objectif,</w:t>
      </w:r>
      <w:r w:rsidRPr="00AD3FB8">
        <w:rPr>
          <w:rFonts w:ascii="Roboto" w:eastAsia="Roboto" w:hAnsi="Roboto" w:cs="Roboto"/>
          <w:sz w:val="20"/>
          <w:szCs w:val="20"/>
          <w:lang/>
        </w:rPr>
        <w:t> »</w:t>
      </w:r>
      <w:r w:rsidRPr="00AD3FB8">
        <w:rPr>
          <w:rFonts w:ascii="Roboto" w:eastAsia="Roboto" w:hAnsi="Roboto" w:cs="Roboto"/>
          <w:sz w:val="20"/>
          <w:szCs w:val="20"/>
          <w:lang w:val="fr-FR"/>
        </w:rPr>
        <w:t xml:space="preserve"> a déclaré Aurélien Raho, directeur du service clients pour les grues Grove en France.</w:t>
      </w:r>
    </w:p>
    <w:p w:rsidR="6BEC210E" w:rsidRDefault="6BEC210E" w:rsidP="6BEC210E">
      <w:pPr>
        <w:spacing w:after="0" w:line="276" w:lineRule="auto"/>
        <w:rPr>
          <w:rFonts w:ascii="Roboto" w:eastAsia="Roboto" w:hAnsi="Roboto" w:cs="Roboto"/>
          <w:sz w:val="20"/>
          <w:szCs w:val="20"/>
          <w:lang/>
        </w:rPr>
      </w:pPr>
    </w:p>
    <w:p w:rsidR="7CACC37E" w:rsidRDefault="73ECD5EE" w:rsidP="00AB1E14">
      <w:pPr>
        <w:spacing w:after="0" w:line="276" w:lineRule="auto"/>
        <w:rPr>
          <w:rFonts w:ascii="Roboto" w:eastAsia="Roboto" w:hAnsi="Roboto" w:cs="Roboto"/>
          <w:sz w:val="20"/>
          <w:szCs w:val="20"/>
          <w:lang/>
        </w:rPr>
      </w:pPr>
      <w:r w:rsidRPr="499DA99D">
        <w:rPr>
          <w:rFonts w:ascii="Roboto" w:eastAsia="Roboto" w:hAnsi="Roboto" w:cs="Roboto"/>
          <w:sz w:val="20"/>
          <w:szCs w:val="20"/>
          <w:lang/>
        </w:rPr>
        <w:t>L'ouverture de cette nouvelle agence s'inscrit dans la stratégie de Manitowoc qui vise à toujours mieux servir ses clients et à leur offrir un service complet à proximité de leurs chantiers. Une équipe d'experts rattachée au site offrira :</w:t>
      </w:r>
    </w:p>
    <w:p w:rsidR="006E16AF" w:rsidRDefault="006E16AF" w:rsidP="00AB1E14">
      <w:pPr>
        <w:spacing w:after="0" w:line="276" w:lineRule="auto"/>
        <w:rPr>
          <w:rFonts w:ascii="Roboto" w:eastAsia="Roboto" w:hAnsi="Roboto" w:cs="Roboto"/>
          <w:sz w:val="20"/>
          <w:szCs w:val="20"/>
          <w:lang/>
        </w:rPr>
      </w:pPr>
    </w:p>
    <w:p w:rsidR="7CACC37E" w:rsidRPr="006E16AF" w:rsidRDefault="73ECD5EE" w:rsidP="006E16AF">
      <w:pPr>
        <w:pStyle w:val="ListParagraph"/>
        <w:numPr>
          <w:ilvl w:val="0"/>
          <w:numId w:val="4"/>
        </w:numPr>
        <w:spacing w:after="0" w:line="276" w:lineRule="auto"/>
        <w:rPr>
          <w:rFonts w:ascii="Roboto" w:eastAsia="Roboto" w:hAnsi="Roboto" w:cs="Roboto"/>
          <w:sz w:val="20"/>
          <w:szCs w:val="20"/>
          <w:lang/>
        </w:rPr>
      </w:pPr>
      <w:r w:rsidRPr="006E16AF">
        <w:rPr>
          <w:rFonts w:ascii="Roboto" w:eastAsia="Roboto" w:hAnsi="Roboto" w:cs="Roboto"/>
          <w:sz w:val="20"/>
          <w:szCs w:val="20"/>
          <w:lang/>
        </w:rPr>
        <w:t>Des solutions de maintenances préventives et curatives au travers de contrats de services personnalisés</w:t>
      </w:r>
    </w:p>
    <w:p w:rsidR="7CACC37E" w:rsidRPr="006E16AF" w:rsidRDefault="73ECD5EE" w:rsidP="006E16AF">
      <w:pPr>
        <w:pStyle w:val="ListParagraph"/>
        <w:numPr>
          <w:ilvl w:val="0"/>
          <w:numId w:val="4"/>
        </w:numPr>
        <w:spacing w:after="0" w:line="276" w:lineRule="auto"/>
        <w:rPr>
          <w:rFonts w:ascii="Roboto" w:eastAsia="Roboto" w:hAnsi="Roboto" w:cs="Roboto"/>
          <w:sz w:val="20"/>
          <w:szCs w:val="20"/>
          <w:lang/>
        </w:rPr>
      </w:pPr>
      <w:r w:rsidRPr="006E16AF">
        <w:rPr>
          <w:rFonts w:ascii="Roboto" w:eastAsia="Roboto" w:hAnsi="Roboto" w:cs="Roboto"/>
          <w:sz w:val="20"/>
          <w:szCs w:val="20"/>
          <w:lang/>
        </w:rPr>
        <w:t xml:space="preserve">Des reconditionnements et examens approfondis avec notamment ceux exigés par la réglementation en vigueur sur les Grues à Tour. </w:t>
      </w:r>
    </w:p>
    <w:p w:rsidR="7CACC37E" w:rsidRPr="006E16AF" w:rsidRDefault="73ECD5EE" w:rsidP="006E16AF">
      <w:pPr>
        <w:pStyle w:val="ListParagraph"/>
        <w:numPr>
          <w:ilvl w:val="0"/>
          <w:numId w:val="4"/>
        </w:numPr>
        <w:spacing w:after="0" w:line="276" w:lineRule="auto"/>
        <w:rPr>
          <w:rFonts w:ascii="Roboto" w:eastAsia="Roboto" w:hAnsi="Roboto" w:cs="Roboto"/>
          <w:sz w:val="20"/>
          <w:szCs w:val="20"/>
          <w:lang w:val="fr-FR"/>
        </w:rPr>
      </w:pPr>
      <w:r w:rsidRPr="006E16AF">
        <w:rPr>
          <w:rFonts w:ascii="Roboto" w:eastAsia="Roboto" w:hAnsi="Roboto" w:cs="Roboto"/>
          <w:sz w:val="20"/>
          <w:szCs w:val="20"/>
          <w:lang w:val="fr-FR"/>
        </w:rPr>
        <w:t xml:space="preserve">Des formations sur les produits de marque Potain et Grove seront également proposées. Ces formations, dispensées par la Potain Academy </w:t>
      </w:r>
      <w:r w:rsidRPr="006E16AF">
        <w:rPr>
          <w:rFonts w:ascii="Roboto" w:eastAsia="Roboto" w:hAnsi="Roboto" w:cs="Roboto"/>
          <w:sz w:val="20"/>
          <w:szCs w:val="20"/>
          <w:u w:val="single"/>
          <w:lang w:val="fr-FR"/>
        </w:rPr>
        <w:t xml:space="preserve">couvriront un vaste ensemble de compétences comme </w:t>
      </w:r>
      <w:r w:rsidRPr="006E16AF">
        <w:rPr>
          <w:rFonts w:ascii="Roboto" w:eastAsia="Roboto" w:hAnsi="Roboto" w:cs="Roboto"/>
          <w:sz w:val="20"/>
          <w:szCs w:val="20"/>
          <w:lang w:val="fr-FR"/>
        </w:rPr>
        <w:t>la conduite avec les CACES® R487 (Grues à tour) et R483 (Grues mobiles), l’habilitation électrique, le travail en hauteur en sécurité ainsi que la possibilité de formations techniques sur le montage ou le dépannage des machines.</w:t>
      </w:r>
    </w:p>
    <w:p w:rsidR="7CACC37E" w:rsidRDefault="7CACC37E" w:rsidP="00AB1E14">
      <w:pPr>
        <w:pStyle w:val="ListParagraph"/>
        <w:spacing w:after="0" w:line="276" w:lineRule="auto"/>
        <w:ind w:hanging="360"/>
        <w:rPr>
          <w:rFonts w:ascii="Roboto" w:eastAsia="Roboto" w:hAnsi="Roboto" w:cs="Roboto"/>
          <w:sz w:val="20"/>
          <w:szCs w:val="20"/>
          <w:lang w:val="fr-FR"/>
        </w:rPr>
      </w:pPr>
    </w:p>
    <w:p w:rsidR="7CACC37E" w:rsidRDefault="73ECD5EE" w:rsidP="00AB1E14">
      <w:pPr>
        <w:spacing w:after="0" w:line="276" w:lineRule="auto"/>
        <w:rPr>
          <w:rFonts w:ascii="Roboto" w:eastAsia="Roboto" w:hAnsi="Roboto" w:cs="Roboto"/>
          <w:sz w:val="20"/>
          <w:szCs w:val="20"/>
          <w:lang/>
        </w:rPr>
      </w:pPr>
      <w:r w:rsidRPr="499DA99D">
        <w:rPr>
          <w:rFonts w:ascii="Roboto" w:eastAsia="Roboto" w:hAnsi="Roboto" w:cs="Roboto"/>
          <w:sz w:val="20"/>
          <w:szCs w:val="20"/>
          <w:lang/>
        </w:rPr>
        <w:lastRenderedPageBreak/>
        <w:t>Citation Cédric Fourier, Responsable Centre de formation Grues à tour</w:t>
      </w:r>
      <w:r w:rsidR="008F5112">
        <w:rPr>
          <w:rFonts w:ascii="Roboto" w:eastAsia="Roboto" w:hAnsi="Roboto" w:cs="Roboto"/>
          <w:sz w:val="20"/>
          <w:szCs w:val="20"/>
          <w:lang/>
        </w:rPr>
        <w:t> </w:t>
      </w:r>
      <w:proofErr w:type="gramStart"/>
      <w:r w:rsidR="008F5112">
        <w:rPr>
          <w:rFonts w:ascii="Roboto" w:eastAsia="Roboto" w:hAnsi="Roboto" w:cs="Roboto"/>
          <w:sz w:val="20"/>
          <w:szCs w:val="20"/>
          <w:lang/>
        </w:rPr>
        <w:t>:</w:t>
      </w:r>
      <w:proofErr w:type="gramEnd"/>
      <w:r w:rsidR="7CACC37E" w:rsidRPr="00341F2B">
        <w:rPr>
          <w:lang w:val="fr-FR"/>
        </w:rPr>
        <w:br/>
      </w:r>
      <w:r w:rsidR="008F5112">
        <w:rPr>
          <w:rFonts w:ascii="Roboto" w:eastAsia="Roboto" w:hAnsi="Roboto" w:cs="Roboto"/>
          <w:sz w:val="20"/>
          <w:szCs w:val="20"/>
          <w:lang/>
        </w:rPr>
        <w:t>« </w:t>
      </w:r>
      <w:r w:rsidRPr="499DA99D">
        <w:rPr>
          <w:rFonts w:ascii="Roboto" w:eastAsia="Roboto" w:hAnsi="Roboto" w:cs="Roboto"/>
          <w:sz w:val="20"/>
          <w:szCs w:val="20"/>
          <w:lang/>
        </w:rPr>
        <w:t>Avec ce nouveau site, nous nous dotons d’un outil nous permettant d’augmenter notre capacité à accompagner et former les techniciens et grutiers intervenant sur nos grues Potain ou Grove de la région Parisienne et du Nord de la France.</w:t>
      </w:r>
      <w:r w:rsidR="00F204C3">
        <w:rPr>
          <w:rFonts w:ascii="Roboto" w:eastAsia="Roboto" w:hAnsi="Roboto" w:cs="Roboto"/>
          <w:sz w:val="20"/>
          <w:szCs w:val="20"/>
          <w:lang/>
        </w:rPr>
        <w:t> »</w:t>
      </w:r>
    </w:p>
    <w:p w:rsidR="00F204C3" w:rsidRDefault="00F204C3" w:rsidP="00AB1E14">
      <w:pPr>
        <w:spacing w:after="0" w:line="276" w:lineRule="auto"/>
        <w:rPr>
          <w:rFonts w:ascii="Roboto" w:eastAsia="Roboto" w:hAnsi="Roboto" w:cs="Roboto"/>
          <w:sz w:val="20"/>
          <w:szCs w:val="20"/>
          <w:lang/>
        </w:rPr>
      </w:pPr>
    </w:p>
    <w:p w:rsidR="7CACC37E" w:rsidRDefault="73ECD5EE" w:rsidP="00AB1E14">
      <w:pPr>
        <w:spacing w:after="0" w:line="276" w:lineRule="auto"/>
        <w:rPr>
          <w:rFonts w:ascii="Roboto" w:eastAsia="Roboto" w:hAnsi="Roboto" w:cs="Roboto"/>
          <w:sz w:val="20"/>
          <w:szCs w:val="20"/>
          <w:lang/>
        </w:rPr>
      </w:pPr>
      <w:r w:rsidRPr="499DA99D">
        <w:rPr>
          <w:rFonts w:ascii="Roboto" w:eastAsia="Roboto" w:hAnsi="Roboto" w:cs="Roboto"/>
          <w:sz w:val="20"/>
          <w:szCs w:val="20"/>
          <w:lang/>
        </w:rPr>
        <w:t>L’ouverture de ce nouveau site renforce la présence du groupe Manitowoc en France qui y possède déjà 8 points services : Bordeaux, Toulouse, Nantes, Orléans, Dole, Lyon, Marseille et Nice et permet de développer sur la région Ile de France son offre d’après-vente (maintenance, dépannage, réparation &amp; formation).</w:t>
      </w:r>
    </w:p>
    <w:p w:rsidR="00F204C3" w:rsidRDefault="00F204C3" w:rsidP="00AB1E14">
      <w:pPr>
        <w:spacing w:after="0" w:line="276" w:lineRule="auto"/>
        <w:rPr>
          <w:rFonts w:ascii="Roboto" w:eastAsia="Roboto" w:hAnsi="Roboto" w:cs="Roboto"/>
          <w:sz w:val="20"/>
          <w:szCs w:val="20"/>
          <w:lang/>
        </w:rPr>
      </w:pPr>
    </w:p>
    <w:p w:rsidR="7CACC37E" w:rsidRDefault="00497E72" w:rsidP="00AB1E14">
      <w:pPr>
        <w:spacing w:after="0" w:line="276" w:lineRule="auto"/>
        <w:rPr>
          <w:rFonts w:ascii="Roboto" w:eastAsia="Roboto" w:hAnsi="Roboto" w:cs="Roboto"/>
          <w:sz w:val="20"/>
          <w:szCs w:val="20"/>
          <w:lang w:val="fr-FR"/>
        </w:rPr>
      </w:pPr>
      <w:r>
        <w:rPr>
          <w:rFonts w:ascii="Roboto" w:eastAsia="Roboto" w:hAnsi="Roboto" w:cs="Roboto"/>
          <w:sz w:val="20"/>
          <w:szCs w:val="20"/>
          <w:lang w:val="fr-FR"/>
        </w:rPr>
        <w:t>« </w:t>
      </w:r>
      <w:r w:rsidR="73ECD5EE" w:rsidRPr="499DA99D">
        <w:rPr>
          <w:rFonts w:ascii="Roboto" w:eastAsia="Roboto" w:hAnsi="Roboto" w:cs="Roboto"/>
          <w:sz w:val="20"/>
          <w:szCs w:val="20"/>
          <w:lang w:val="fr-FR"/>
        </w:rPr>
        <w:t xml:space="preserve">Avec cette nouvelle agence, nous renforçons notre service client en Région parisienne pour Potain et Grove. La possibilité pour nos clients de stocker et de faire réviser leurs machines chez le constructeur avant qu’elles ne repartent sur chantier, est un vrai plus pour garantir la productivité et la sécurité des machines en exploitation. », </w:t>
      </w:r>
      <w:proofErr w:type="gramStart"/>
      <w:r w:rsidR="73ECD5EE" w:rsidRPr="499DA99D">
        <w:rPr>
          <w:rFonts w:ascii="Roboto" w:eastAsia="Roboto" w:hAnsi="Roboto" w:cs="Roboto"/>
          <w:sz w:val="20"/>
          <w:szCs w:val="20"/>
          <w:lang w:val="fr-FR"/>
        </w:rPr>
        <w:t>déclare</w:t>
      </w:r>
      <w:proofErr w:type="gramEnd"/>
      <w:r w:rsidR="73ECD5EE" w:rsidRPr="499DA99D">
        <w:rPr>
          <w:rFonts w:ascii="Roboto" w:eastAsia="Roboto" w:hAnsi="Roboto" w:cs="Roboto"/>
          <w:sz w:val="20"/>
          <w:szCs w:val="20"/>
          <w:lang w:val="fr-FR"/>
        </w:rPr>
        <w:t xml:space="preserve"> Xavier Rabourdin, Directeur Occasion Location et Service Client</w:t>
      </w:r>
      <w:r w:rsidR="00341F2B">
        <w:rPr>
          <w:rFonts w:ascii="Roboto" w:eastAsia="Roboto" w:hAnsi="Roboto" w:cs="Roboto"/>
          <w:sz w:val="20"/>
          <w:szCs w:val="20"/>
          <w:lang w:val="fr-FR"/>
        </w:rPr>
        <w:t>.</w:t>
      </w:r>
    </w:p>
    <w:p w:rsidR="00497E72" w:rsidRDefault="00497E72" w:rsidP="00AB1E14">
      <w:pPr>
        <w:spacing w:after="0" w:line="276" w:lineRule="auto"/>
        <w:rPr>
          <w:rFonts w:ascii="Roboto" w:eastAsia="Roboto" w:hAnsi="Roboto" w:cs="Roboto"/>
          <w:sz w:val="20"/>
          <w:szCs w:val="20"/>
          <w:lang/>
        </w:rPr>
      </w:pPr>
    </w:p>
    <w:p w:rsidR="7CACC37E" w:rsidRDefault="73ECD5EE" w:rsidP="00AB1E14">
      <w:pPr>
        <w:spacing w:after="0" w:line="276" w:lineRule="auto"/>
        <w:rPr>
          <w:rFonts w:ascii="Roboto" w:eastAsia="Roboto" w:hAnsi="Roboto" w:cs="Roboto"/>
          <w:sz w:val="20"/>
          <w:szCs w:val="20"/>
          <w:lang/>
        </w:rPr>
      </w:pPr>
      <w:r w:rsidRPr="499DA99D">
        <w:rPr>
          <w:rFonts w:ascii="Roboto" w:eastAsia="Roboto" w:hAnsi="Roboto" w:cs="Roboto"/>
          <w:sz w:val="20"/>
          <w:szCs w:val="20"/>
          <w:lang/>
        </w:rPr>
        <w:t>Ce nouvel investissement, témoigne de la stratégie à long terme du groupe Manitowoc qui reste axée sur l'amélioration de la productivité et de la sécurité des chantiers.</w:t>
      </w:r>
      <w:r w:rsidR="00497E72">
        <w:rPr>
          <w:rFonts w:ascii="Roboto" w:eastAsia="Roboto" w:hAnsi="Roboto" w:cs="Roboto"/>
          <w:sz w:val="20"/>
          <w:szCs w:val="20"/>
          <w:lang/>
        </w:rPr>
        <w:t xml:space="preserve"> </w:t>
      </w:r>
      <w:r w:rsidRPr="499DA99D">
        <w:rPr>
          <w:rFonts w:ascii="Roboto" w:eastAsia="Roboto" w:hAnsi="Roboto" w:cs="Roboto"/>
          <w:sz w:val="20"/>
          <w:szCs w:val="20"/>
          <w:lang/>
        </w:rPr>
        <w:t>La proximité géographique et l’accompagnement de nos clients Potain et Grove et ce</w:t>
      </w:r>
      <w:r w:rsidR="00341F2B">
        <w:rPr>
          <w:rFonts w:ascii="Roboto" w:eastAsia="Roboto" w:hAnsi="Roboto" w:cs="Roboto"/>
          <w:sz w:val="20"/>
          <w:szCs w:val="20"/>
          <w:lang/>
        </w:rPr>
        <w:t>la</w:t>
      </w:r>
      <w:r w:rsidRPr="499DA99D">
        <w:rPr>
          <w:rFonts w:ascii="Roboto" w:eastAsia="Roboto" w:hAnsi="Roboto" w:cs="Roboto"/>
          <w:sz w:val="20"/>
          <w:szCs w:val="20"/>
          <w:lang/>
        </w:rPr>
        <w:t xml:space="preserve"> pendant toute la durée de vie de leurs matériels sont deux éléments indissociables de la mise en œuvre de cette stratégie.</w:t>
      </w:r>
    </w:p>
    <w:p w:rsidR="00497E72" w:rsidRPr="004133E4" w:rsidRDefault="00497E72" w:rsidP="00AB1E14">
      <w:pPr>
        <w:spacing w:after="0" w:line="276" w:lineRule="auto"/>
        <w:rPr>
          <w:rFonts w:ascii="Roboto" w:eastAsia="Roboto" w:hAnsi="Roboto" w:cs="Roboto"/>
          <w:sz w:val="20"/>
          <w:szCs w:val="20"/>
          <w:lang/>
        </w:rPr>
      </w:pPr>
    </w:p>
    <w:p w:rsidR="7CACC37E" w:rsidRPr="00341F2B" w:rsidRDefault="7055B937" w:rsidP="499DA99D">
      <w:pPr>
        <w:spacing w:line="276" w:lineRule="auto"/>
        <w:jc w:val="center"/>
        <w:rPr>
          <w:rFonts w:ascii="Roboto" w:eastAsia="Roboto" w:hAnsi="Roboto" w:cs="Roboto"/>
          <w:color w:val="000000" w:themeColor="text1"/>
          <w:sz w:val="20"/>
          <w:szCs w:val="20"/>
          <w:lang w:val="fr-FR"/>
        </w:rPr>
      </w:pPr>
      <w:r w:rsidRPr="00341F2B">
        <w:rPr>
          <w:rFonts w:ascii="Roboto" w:eastAsia="Roboto" w:hAnsi="Roboto" w:cs="Roboto"/>
          <w:color w:val="000000" w:themeColor="text1"/>
          <w:sz w:val="20"/>
          <w:szCs w:val="20"/>
          <w:lang w:val="fr-FR"/>
        </w:rPr>
        <w:t>-FIN-</w:t>
      </w:r>
    </w:p>
    <w:p w:rsidR="00AB1E14" w:rsidRPr="00341F2B" w:rsidRDefault="00AB1E14" w:rsidP="00AB1E14">
      <w:pPr>
        <w:spacing w:after="0" w:line="276" w:lineRule="auto"/>
        <w:rPr>
          <w:rFonts w:ascii="Roboto" w:hAnsi="Roboto"/>
          <w:sz w:val="18"/>
          <w:szCs w:val="18"/>
          <w:lang w:val="fr-FR"/>
        </w:rPr>
      </w:pPr>
      <w:r w:rsidRPr="00341F2B">
        <w:rPr>
          <w:rFonts w:ascii="Roboto" w:eastAsia="Verdana" w:hAnsi="Roboto" w:cs="Verdana"/>
          <w:color w:val="ED1C2A"/>
          <w:sz w:val="18"/>
          <w:szCs w:val="18"/>
          <w:lang w:val="fr-FR"/>
        </w:rPr>
        <w:t>CONTACT</w:t>
      </w:r>
    </w:p>
    <w:p w:rsidR="00AB1E14" w:rsidRPr="00341F2B" w:rsidRDefault="00AB1E14" w:rsidP="00AB1E14">
      <w:pPr>
        <w:tabs>
          <w:tab w:val="left" w:pos="3969"/>
        </w:tabs>
        <w:spacing w:after="0" w:line="276" w:lineRule="auto"/>
        <w:rPr>
          <w:lang w:val="fr-FR"/>
        </w:rPr>
      </w:pPr>
      <w:r w:rsidRPr="00341F2B">
        <w:rPr>
          <w:rFonts w:ascii="Roboto" w:eastAsia="Verdana" w:hAnsi="Roboto" w:cs="Verdana"/>
          <w:b/>
          <w:bCs/>
          <w:color w:val="41525C"/>
          <w:sz w:val="18"/>
          <w:szCs w:val="18"/>
          <w:lang w:val="fr-FR"/>
        </w:rPr>
        <w:t>Dominique Leullier</w:t>
      </w:r>
    </w:p>
    <w:p w:rsidR="00AB1E14" w:rsidRPr="00341F2B" w:rsidRDefault="00AB1E14" w:rsidP="00AB1E14">
      <w:pPr>
        <w:tabs>
          <w:tab w:val="left" w:pos="3969"/>
        </w:tabs>
        <w:spacing w:after="0" w:line="276" w:lineRule="auto"/>
        <w:rPr>
          <w:color w:val="41525C"/>
          <w:lang w:val="fr-FR"/>
        </w:rPr>
      </w:pPr>
      <w:r w:rsidRPr="00341F2B">
        <w:rPr>
          <w:rFonts w:ascii="Roboto" w:eastAsia="Verdana" w:hAnsi="Roboto" w:cs="Verdana"/>
          <w:bCs/>
          <w:color w:val="41525C"/>
          <w:sz w:val="18"/>
          <w:szCs w:val="18"/>
          <w:lang w:val="fr-FR"/>
        </w:rPr>
        <w:t xml:space="preserve">Marketing Director Europe </w:t>
      </w:r>
    </w:p>
    <w:p w:rsidR="00AB1E14" w:rsidRPr="00CD54CB" w:rsidRDefault="00AB1E14" w:rsidP="00AB1E14">
      <w:pPr>
        <w:tabs>
          <w:tab w:val="left" w:pos="3969"/>
        </w:tabs>
        <w:spacing w:after="0" w:line="276" w:lineRule="auto"/>
        <w:rPr>
          <w:rFonts w:ascii="Roboto" w:eastAsia="Verdana" w:hAnsi="Roboto" w:cs="Verdana"/>
          <w:bCs/>
          <w:color w:val="41525C"/>
          <w:sz w:val="18"/>
          <w:szCs w:val="18"/>
        </w:rPr>
      </w:pPr>
      <w:r w:rsidRPr="00A230BA">
        <w:rPr>
          <w:rFonts w:ascii="Roboto" w:eastAsia="Verdana" w:hAnsi="Roboto" w:cs="Verdana"/>
          <w:bCs/>
          <w:color w:val="41525C"/>
          <w:sz w:val="18"/>
          <w:szCs w:val="18"/>
        </w:rPr>
        <w:t>Manitowoc</w:t>
      </w:r>
    </w:p>
    <w:p w:rsidR="00AB1E14" w:rsidRPr="00CD54CB" w:rsidRDefault="00AB1E14" w:rsidP="00AB1E14">
      <w:pPr>
        <w:tabs>
          <w:tab w:val="left" w:pos="3969"/>
        </w:tabs>
        <w:spacing w:after="0" w:line="276" w:lineRule="auto"/>
        <w:rPr>
          <w:rFonts w:ascii="Roboto" w:eastAsia="Verdana" w:hAnsi="Roboto" w:cs="Verdana"/>
          <w:bCs/>
          <w:color w:val="41525C"/>
          <w:sz w:val="18"/>
          <w:szCs w:val="18"/>
        </w:rPr>
      </w:pPr>
      <w:r w:rsidRPr="00CD54CB">
        <w:rPr>
          <w:rFonts w:ascii="Roboto" w:eastAsia="Verdana" w:hAnsi="Roboto" w:cs="Verdana"/>
          <w:bCs/>
          <w:color w:val="41525C"/>
          <w:sz w:val="18"/>
          <w:szCs w:val="18"/>
        </w:rPr>
        <w:t>+ 33 4 72 18 21 60</w:t>
      </w:r>
    </w:p>
    <w:p w:rsidR="00AB1E14" w:rsidRPr="00CD54CB" w:rsidRDefault="000F3B7B" w:rsidP="00AB1E14">
      <w:pPr>
        <w:tabs>
          <w:tab w:val="left" w:pos="3969"/>
        </w:tabs>
        <w:spacing w:after="0" w:line="276" w:lineRule="auto"/>
        <w:rPr>
          <w:rFonts w:ascii="Roboto" w:eastAsia="Verdana" w:hAnsi="Roboto" w:cs="Verdana"/>
          <w:bCs/>
          <w:color w:val="41525C"/>
          <w:sz w:val="18"/>
          <w:szCs w:val="18"/>
        </w:rPr>
      </w:pPr>
      <w:hyperlink r:id="rId11">
        <w:r w:rsidR="00AB1E14" w:rsidRPr="00CD54CB">
          <w:rPr>
            <w:rStyle w:val="Hyperlink"/>
            <w:rFonts w:ascii="Roboto" w:eastAsia="Verdana" w:hAnsi="Roboto" w:cs="Verdana"/>
            <w:color w:val="41525C"/>
            <w:sz w:val="18"/>
            <w:szCs w:val="18"/>
          </w:rPr>
          <w:t>dominique.leullier@manitowoc.com</w:t>
        </w:r>
      </w:hyperlink>
    </w:p>
    <w:p w:rsidR="004133E4" w:rsidRPr="004133E4" w:rsidRDefault="004133E4" w:rsidP="004133E4">
      <w:pPr>
        <w:spacing w:after="0" w:line="240" w:lineRule="auto"/>
        <w:textAlignment w:val="baseline"/>
        <w:rPr>
          <w:rFonts w:ascii="Segoe UI" w:eastAsia="Times New Roman" w:hAnsi="Segoe UI" w:cs="Segoe UI"/>
          <w:sz w:val="18"/>
          <w:szCs w:val="18"/>
          <w:lang w:val="en-SG" w:eastAsia="en-GB"/>
        </w:rPr>
      </w:pPr>
      <w:r w:rsidRPr="004133E4">
        <w:rPr>
          <w:rFonts w:ascii="Roboto" w:eastAsia="Times New Roman" w:hAnsi="Roboto" w:cs="Segoe UI"/>
          <w:sz w:val="18"/>
          <w:szCs w:val="18"/>
          <w:lang w:val="en-SG" w:eastAsia="en-GB"/>
        </w:rPr>
        <w:t> </w:t>
      </w:r>
    </w:p>
    <w:p w:rsidR="004133E4" w:rsidRPr="004133E4" w:rsidRDefault="004133E4" w:rsidP="004133E4">
      <w:pPr>
        <w:spacing w:after="0" w:line="240" w:lineRule="auto"/>
        <w:textAlignment w:val="baseline"/>
        <w:rPr>
          <w:rFonts w:ascii="Segoe UI" w:eastAsia="Times New Roman" w:hAnsi="Segoe UI" w:cs="Segoe UI"/>
          <w:sz w:val="18"/>
          <w:szCs w:val="18"/>
          <w:lang w:val="en-SG" w:eastAsia="en-GB"/>
        </w:rPr>
      </w:pPr>
      <w:r w:rsidRPr="004133E4">
        <w:rPr>
          <w:rFonts w:ascii="Roboto" w:eastAsia="Times New Roman" w:hAnsi="Roboto" w:cs="Segoe UI"/>
          <w:color w:val="ED1C2A"/>
          <w:sz w:val="18"/>
          <w:szCs w:val="18"/>
          <w:lang w:val="en-GB" w:eastAsia="en-GB"/>
        </w:rPr>
        <w:t> </w:t>
      </w:r>
      <w:r w:rsidRPr="004133E4">
        <w:rPr>
          <w:rFonts w:ascii="Roboto" w:eastAsia="Times New Roman" w:hAnsi="Roboto" w:cs="Segoe UI"/>
          <w:color w:val="ED1C2A"/>
          <w:sz w:val="18"/>
          <w:szCs w:val="18"/>
          <w:lang w:val="en-SG" w:eastAsia="en-GB"/>
        </w:rPr>
        <w:t> </w:t>
      </w:r>
    </w:p>
    <w:p w:rsidR="004133E4" w:rsidRPr="004133E4" w:rsidRDefault="004133E4" w:rsidP="004133E4">
      <w:pPr>
        <w:spacing w:after="0" w:line="240" w:lineRule="auto"/>
        <w:textAlignment w:val="baseline"/>
        <w:rPr>
          <w:rFonts w:ascii="Segoe UI" w:eastAsia="Times New Roman" w:hAnsi="Segoe UI" w:cs="Segoe UI"/>
          <w:sz w:val="18"/>
          <w:szCs w:val="18"/>
          <w:lang w:val="en-SG" w:eastAsia="en-GB"/>
        </w:rPr>
      </w:pPr>
      <w:r w:rsidRPr="004133E4">
        <w:rPr>
          <w:rFonts w:ascii="Roboto" w:eastAsia="Times New Roman" w:hAnsi="Roboto" w:cs="Segoe UI"/>
          <w:color w:val="FF0000"/>
          <w:sz w:val="18"/>
          <w:szCs w:val="18"/>
          <w:lang w:eastAsia="en-GB"/>
        </w:rPr>
        <w:t>ABOUT THE MANITOWOC COMPANY, INC.</w:t>
      </w:r>
      <w:r w:rsidRPr="004133E4">
        <w:rPr>
          <w:rFonts w:ascii="Times New Roman" w:eastAsia="Times New Roman" w:hAnsi="Times New Roman" w:cs="Times New Roman"/>
          <w:color w:val="FF0000"/>
          <w:sz w:val="18"/>
          <w:szCs w:val="18"/>
          <w:lang w:eastAsia="en-GB"/>
        </w:rPr>
        <w:t> </w:t>
      </w:r>
      <w:r w:rsidRPr="004133E4">
        <w:rPr>
          <w:rFonts w:ascii="Roboto" w:eastAsia="Times New Roman" w:hAnsi="Roboto" w:cs="Segoe UI"/>
          <w:color w:val="FF0000"/>
          <w:sz w:val="18"/>
          <w:szCs w:val="18"/>
          <w:lang w:val="en-SG" w:eastAsia="en-GB"/>
        </w:rPr>
        <w:t> </w:t>
      </w:r>
    </w:p>
    <w:p w:rsidR="004133E4" w:rsidRPr="00A230BA" w:rsidRDefault="004133E4" w:rsidP="004133E4">
      <w:pPr>
        <w:spacing w:after="0" w:line="240" w:lineRule="auto"/>
        <w:textAlignment w:val="baseline"/>
        <w:rPr>
          <w:rFonts w:ascii="Segoe UI" w:eastAsia="Times New Roman" w:hAnsi="Segoe UI" w:cs="Segoe UI"/>
          <w:color w:val="41525C"/>
          <w:sz w:val="18"/>
          <w:szCs w:val="18"/>
          <w:lang w:val="en-SG" w:eastAsia="en-GB"/>
        </w:rPr>
      </w:pPr>
      <w:r w:rsidRPr="00A230BA">
        <w:rPr>
          <w:rFonts w:ascii="Roboto" w:eastAsia="Times New Roman" w:hAnsi="Roboto" w:cs="Segoe UI"/>
          <w:color w:val="41525C"/>
          <w:sz w:val="18"/>
          <w:szCs w:val="18"/>
          <w:lang w:eastAsia="en-GB"/>
        </w:rPr>
        <w:t xml:space="preserve">The Manitowoc Company was founded in 1902 and has over a 120-year tradition of providing high-quality, customer-focused products and aftermarket support services to its markets. Manitowoc is one of the world's leading providers of engineered lifting solutions. Manitowoc, through its wholly owned subsidiaries, designs, manufactures, markets, distributes, and supports comprehensive product lines of mobile hydraulic cranes, lattice-boom crawler cranes, boom trucks, and tower cranes under the Aspen Equipment, Grove, Manitowoc, MGX Equipment Services, National Crane, </w:t>
      </w:r>
      <w:proofErr w:type="spellStart"/>
      <w:r w:rsidRPr="00A230BA">
        <w:rPr>
          <w:rFonts w:ascii="Roboto" w:eastAsia="Times New Roman" w:hAnsi="Roboto" w:cs="Segoe UI"/>
          <w:color w:val="41525C"/>
          <w:sz w:val="18"/>
          <w:szCs w:val="18"/>
          <w:lang w:eastAsia="en-GB"/>
        </w:rPr>
        <w:t>Potain</w:t>
      </w:r>
      <w:proofErr w:type="spellEnd"/>
      <w:r w:rsidRPr="00A230BA">
        <w:rPr>
          <w:rFonts w:ascii="Roboto" w:eastAsia="Times New Roman" w:hAnsi="Roboto" w:cs="Segoe UI"/>
          <w:color w:val="41525C"/>
          <w:sz w:val="18"/>
          <w:szCs w:val="18"/>
          <w:lang w:eastAsia="en-GB"/>
        </w:rPr>
        <w:t xml:space="preserve">, and </w:t>
      </w:r>
      <w:proofErr w:type="spellStart"/>
      <w:r w:rsidRPr="00A230BA">
        <w:rPr>
          <w:rFonts w:ascii="Roboto" w:eastAsia="Times New Roman" w:hAnsi="Roboto" w:cs="Segoe UI"/>
          <w:color w:val="41525C"/>
          <w:sz w:val="18"/>
          <w:szCs w:val="18"/>
          <w:lang w:eastAsia="en-GB"/>
        </w:rPr>
        <w:t>Shuttlelift</w:t>
      </w:r>
      <w:proofErr w:type="spellEnd"/>
      <w:r w:rsidRPr="00A230BA">
        <w:rPr>
          <w:rFonts w:ascii="Roboto" w:eastAsia="Times New Roman" w:hAnsi="Roboto" w:cs="Segoe UI"/>
          <w:color w:val="41525C"/>
          <w:sz w:val="18"/>
          <w:szCs w:val="18"/>
          <w:lang w:eastAsia="en-GB"/>
        </w:rPr>
        <w:t xml:space="preserve"> brand names.</w:t>
      </w:r>
      <w:r w:rsidRPr="00A230BA">
        <w:rPr>
          <w:rFonts w:ascii="Times New Roman" w:eastAsia="Times New Roman" w:hAnsi="Times New Roman" w:cs="Times New Roman"/>
          <w:color w:val="41525C"/>
          <w:sz w:val="18"/>
          <w:szCs w:val="18"/>
          <w:lang w:eastAsia="en-GB"/>
        </w:rPr>
        <w:t> </w:t>
      </w:r>
      <w:r w:rsidRPr="00A230BA">
        <w:rPr>
          <w:rFonts w:ascii="Roboto" w:eastAsia="Times New Roman" w:hAnsi="Roboto" w:cs="Segoe UI"/>
          <w:color w:val="41525C"/>
          <w:sz w:val="18"/>
          <w:szCs w:val="18"/>
          <w:lang w:val="en-SG" w:eastAsia="en-GB"/>
        </w:rPr>
        <w:t> </w:t>
      </w:r>
    </w:p>
    <w:p w:rsidR="004133E4" w:rsidRPr="004133E4" w:rsidRDefault="004133E4" w:rsidP="004133E4">
      <w:pPr>
        <w:spacing w:after="0" w:line="240" w:lineRule="auto"/>
        <w:textAlignment w:val="baseline"/>
        <w:rPr>
          <w:rFonts w:ascii="Segoe UI" w:eastAsia="Times New Roman" w:hAnsi="Segoe UI" w:cs="Segoe UI"/>
          <w:sz w:val="18"/>
          <w:szCs w:val="18"/>
          <w:lang w:val="en-SG" w:eastAsia="en-GB"/>
        </w:rPr>
      </w:pPr>
      <w:r w:rsidRPr="004133E4">
        <w:rPr>
          <w:rFonts w:ascii="Times New Roman" w:eastAsia="Times New Roman" w:hAnsi="Times New Roman" w:cs="Times New Roman"/>
          <w:sz w:val="18"/>
          <w:szCs w:val="18"/>
          <w:lang w:eastAsia="en-GB"/>
        </w:rPr>
        <w:t> </w:t>
      </w:r>
      <w:r w:rsidRPr="004133E4">
        <w:rPr>
          <w:rFonts w:ascii="Roboto" w:eastAsia="Times New Roman" w:hAnsi="Roboto" w:cs="Segoe UI"/>
          <w:sz w:val="18"/>
          <w:szCs w:val="18"/>
          <w:lang w:val="en-SG" w:eastAsia="en-GB"/>
        </w:rPr>
        <w:t> </w:t>
      </w:r>
    </w:p>
    <w:p w:rsidR="004133E4" w:rsidRPr="004133E4" w:rsidRDefault="004133E4" w:rsidP="004133E4">
      <w:pPr>
        <w:spacing w:after="0" w:line="240" w:lineRule="auto"/>
        <w:textAlignment w:val="baseline"/>
        <w:rPr>
          <w:rFonts w:ascii="Segoe UI" w:eastAsia="Times New Roman" w:hAnsi="Segoe UI" w:cs="Segoe UI"/>
          <w:sz w:val="18"/>
          <w:szCs w:val="18"/>
          <w:lang w:val="en-SG" w:eastAsia="en-GB"/>
        </w:rPr>
      </w:pPr>
      <w:r w:rsidRPr="004133E4">
        <w:rPr>
          <w:rFonts w:ascii="Roboto" w:eastAsia="Times New Roman" w:hAnsi="Roboto" w:cs="Segoe UI"/>
          <w:color w:val="ED1C2A"/>
          <w:sz w:val="18"/>
          <w:szCs w:val="18"/>
          <w:lang w:eastAsia="en-GB"/>
        </w:rPr>
        <w:t>THE MANITOWOC COMPANY, INC.</w:t>
      </w:r>
      <w:r w:rsidRPr="004133E4">
        <w:rPr>
          <w:rFonts w:ascii="Times New Roman" w:eastAsia="Times New Roman" w:hAnsi="Times New Roman" w:cs="Times New Roman"/>
          <w:color w:val="ED1C2A"/>
          <w:sz w:val="18"/>
          <w:szCs w:val="18"/>
          <w:lang w:eastAsia="en-GB"/>
        </w:rPr>
        <w:t> </w:t>
      </w:r>
      <w:r w:rsidRPr="004133E4">
        <w:rPr>
          <w:rFonts w:ascii="Roboto" w:eastAsia="Times New Roman" w:hAnsi="Roboto" w:cs="Segoe UI"/>
          <w:color w:val="ED1C2A"/>
          <w:sz w:val="18"/>
          <w:szCs w:val="18"/>
          <w:lang w:val="en-SG" w:eastAsia="en-GB"/>
        </w:rPr>
        <w:t> </w:t>
      </w:r>
    </w:p>
    <w:p w:rsidR="004133E4" w:rsidRPr="004133E4" w:rsidRDefault="004133E4" w:rsidP="004133E4">
      <w:pPr>
        <w:spacing w:after="0" w:line="240" w:lineRule="auto"/>
        <w:textAlignment w:val="baseline"/>
        <w:rPr>
          <w:rFonts w:ascii="Segoe UI" w:eastAsia="Times New Roman" w:hAnsi="Segoe UI" w:cs="Segoe UI"/>
          <w:sz w:val="18"/>
          <w:szCs w:val="18"/>
          <w:lang w:val="en-SG" w:eastAsia="en-GB"/>
        </w:rPr>
      </w:pPr>
      <w:r w:rsidRPr="004133E4">
        <w:rPr>
          <w:rFonts w:ascii="Roboto" w:eastAsia="Times New Roman" w:hAnsi="Roboto" w:cs="Segoe UI"/>
          <w:color w:val="41525C"/>
          <w:sz w:val="18"/>
          <w:szCs w:val="18"/>
          <w:lang w:eastAsia="en-GB"/>
        </w:rPr>
        <w:t>One Park Plaza – 11270 West Park Place – Suite 1000 – Milwaukee, WI 53224, USA</w:t>
      </w:r>
      <w:r w:rsidRPr="004133E4">
        <w:rPr>
          <w:rFonts w:ascii="Times New Roman" w:eastAsia="Times New Roman" w:hAnsi="Times New Roman" w:cs="Times New Roman"/>
          <w:color w:val="41525C"/>
          <w:sz w:val="18"/>
          <w:szCs w:val="18"/>
          <w:lang w:eastAsia="en-GB"/>
        </w:rPr>
        <w:t> </w:t>
      </w:r>
      <w:r w:rsidRPr="004133E4">
        <w:rPr>
          <w:rFonts w:ascii="Roboto" w:eastAsia="Times New Roman" w:hAnsi="Roboto" w:cs="Segoe UI"/>
          <w:color w:val="41525C"/>
          <w:sz w:val="18"/>
          <w:szCs w:val="18"/>
          <w:lang w:val="en-SG" w:eastAsia="en-GB"/>
        </w:rPr>
        <w:t> </w:t>
      </w:r>
    </w:p>
    <w:p w:rsidR="004133E4" w:rsidRPr="004133E4" w:rsidRDefault="004133E4" w:rsidP="004133E4">
      <w:pPr>
        <w:spacing w:after="0" w:line="240" w:lineRule="auto"/>
        <w:textAlignment w:val="baseline"/>
        <w:rPr>
          <w:rFonts w:ascii="Segoe UI" w:eastAsia="Times New Roman" w:hAnsi="Segoe UI" w:cs="Segoe UI"/>
          <w:sz w:val="18"/>
          <w:szCs w:val="18"/>
          <w:lang w:val="en-SG" w:eastAsia="en-GB"/>
        </w:rPr>
      </w:pPr>
      <w:r w:rsidRPr="004133E4">
        <w:rPr>
          <w:rFonts w:ascii="Roboto" w:eastAsia="Times New Roman" w:hAnsi="Roboto" w:cs="Segoe UI"/>
          <w:color w:val="41525C"/>
          <w:sz w:val="18"/>
          <w:szCs w:val="18"/>
          <w:lang w:eastAsia="en-GB"/>
        </w:rPr>
        <w:t>T +1 414 760 4600</w:t>
      </w:r>
      <w:r w:rsidRPr="004133E4">
        <w:rPr>
          <w:rFonts w:ascii="Times New Roman" w:eastAsia="Times New Roman" w:hAnsi="Times New Roman" w:cs="Times New Roman"/>
          <w:color w:val="41525C"/>
          <w:sz w:val="18"/>
          <w:szCs w:val="18"/>
          <w:lang w:eastAsia="en-GB"/>
        </w:rPr>
        <w:t> </w:t>
      </w:r>
      <w:r w:rsidRPr="004133E4">
        <w:rPr>
          <w:rFonts w:ascii="Roboto" w:eastAsia="Times New Roman" w:hAnsi="Roboto" w:cs="Segoe UI"/>
          <w:color w:val="41525C"/>
          <w:sz w:val="18"/>
          <w:szCs w:val="18"/>
          <w:lang w:val="en-SG" w:eastAsia="en-GB"/>
        </w:rPr>
        <w:t> </w:t>
      </w:r>
    </w:p>
    <w:p w:rsidR="004133E4" w:rsidRPr="004133E4" w:rsidRDefault="004133E4" w:rsidP="004133E4">
      <w:pPr>
        <w:spacing w:after="0" w:line="240" w:lineRule="auto"/>
        <w:textAlignment w:val="baseline"/>
        <w:rPr>
          <w:rFonts w:ascii="Segoe UI" w:eastAsia="Times New Roman" w:hAnsi="Segoe UI" w:cs="Segoe UI"/>
          <w:sz w:val="18"/>
          <w:szCs w:val="18"/>
          <w:lang w:val="en-SG" w:eastAsia="en-GB"/>
        </w:rPr>
      </w:pPr>
      <w:r w:rsidRPr="004133E4">
        <w:rPr>
          <w:rFonts w:ascii="Roboto" w:eastAsia="Times New Roman" w:hAnsi="Roboto" w:cs="Segoe UI"/>
          <w:color w:val="41525C"/>
          <w:sz w:val="18"/>
          <w:szCs w:val="18"/>
          <w:lang w:eastAsia="en-GB"/>
        </w:rPr>
        <w:t>www.manitowoc.com</w:t>
      </w:r>
      <w:r w:rsidRPr="004133E4">
        <w:rPr>
          <w:rFonts w:ascii="Roboto" w:eastAsia="Times New Roman" w:hAnsi="Roboto" w:cs="Segoe UI"/>
          <w:color w:val="41525C"/>
          <w:sz w:val="18"/>
          <w:szCs w:val="18"/>
          <w:lang w:val="en-SG" w:eastAsia="en-GB"/>
        </w:rPr>
        <w:t> </w:t>
      </w:r>
    </w:p>
    <w:p w:rsidR="004133E4" w:rsidRPr="004133E4" w:rsidRDefault="004133E4" w:rsidP="004133E4">
      <w:pPr>
        <w:spacing w:after="0" w:line="240" w:lineRule="auto"/>
        <w:textAlignment w:val="baseline"/>
        <w:rPr>
          <w:rFonts w:ascii="Segoe UI" w:eastAsia="Times New Roman" w:hAnsi="Segoe UI" w:cs="Segoe UI"/>
          <w:sz w:val="18"/>
          <w:szCs w:val="18"/>
          <w:lang w:val="en-SG" w:eastAsia="en-GB"/>
        </w:rPr>
      </w:pPr>
      <w:r w:rsidRPr="004133E4">
        <w:rPr>
          <w:rFonts w:ascii="Roboto" w:eastAsia="Times New Roman" w:hAnsi="Roboto" w:cs="Segoe UI"/>
          <w:color w:val="41525C"/>
          <w:sz w:val="18"/>
          <w:szCs w:val="18"/>
          <w:lang w:val="en-SG" w:eastAsia="en-GB"/>
        </w:rPr>
        <w:t> </w:t>
      </w:r>
    </w:p>
    <w:p w:rsidR="004133E4" w:rsidRDefault="004133E4" w:rsidP="499DA99D">
      <w:pPr>
        <w:spacing w:line="276" w:lineRule="auto"/>
        <w:jc w:val="center"/>
        <w:rPr>
          <w:rFonts w:ascii="Roboto" w:eastAsia="Roboto" w:hAnsi="Roboto" w:cs="Roboto"/>
          <w:color w:val="000000" w:themeColor="text1"/>
          <w:sz w:val="20"/>
          <w:szCs w:val="20"/>
          <w:lang/>
        </w:rPr>
      </w:pPr>
    </w:p>
    <w:p w:rsidR="7CACC37E" w:rsidRDefault="7CACC37E" w:rsidP="499DA99D">
      <w:pPr>
        <w:tabs>
          <w:tab w:val="left" w:pos="1055"/>
          <w:tab w:val="left" w:pos="4111"/>
          <w:tab w:val="left" w:pos="5812"/>
          <w:tab w:val="left" w:pos="7371"/>
        </w:tabs>
        <w:spacing w:line="276" w:lineRule="auto"/>
        <w:jc w:val="center"/>
        <w:rPr>
          <w:rFonts w:ascii="Roboto" w:eastAsia="Roboto" w:hAnsi="Roboto" w:cs="Roboto"/>
          <w:color w:val="000000" w:themeColor="text1"/>
          <w:sz w:val="20"/>
          <w:szCs w:val="20"/>
          <w:lang/>
        </w:rPr>
      </w:pPr>
    </w:p>
    <w:p w:rsidR="7CACC37E" w:rsidRDefault="7CACC37E" w:rsidP="499DA99D">
      <w:pPr>
        <w:spacing w:line="257" w:lineRule="auto"/>
        <w:rPr>
          <w:rFonts w:ascii="Roboto" w:eastAsia="Roboto" w:hAnsi="Roboto" w:cs="Roboto"/>
          <w:sz w:val="20"/>
          <w:szCs w:val="20"/>
          <w:lang/>
        </w:rPr>
      </w:pPr>
    </w:p>
    <w:p w:rsidR="7CACC37E" w:rsidRDefault="7CACC37E" w:rsidP="499DA99D">
      <w:pPr>
        <w:spacing w:line="276" w:lineRule="auto"/>
        <w:rPr>
          <w:rFonts w:ascii="Roboto" w:eastAsia="Roboto" w:hAnsi="Roboto" w:cs="Roboto"/>
          <w:color w:val="000000" w:themeColor="text1"/>
          <w:sz w:val="20"/>
          <w:szCs w:val="20"/>
          <w:lang w:val="fr-FR"/>
        </w:rPr>
      </w:pPr>
    </w:p>
    <w:sectPr w:rsidR="7CACC37E" w:rsidSect="00A230BA">
      <w:headerReference w:type="defaul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1508" w:rsidRDefault="00A91508" w:rsidP="00A230BA">
      <w:pPr>
        <w:spacing w:after="0" w:line="240" w:lineRule="auto"/>
      </w:pPr>
      <w:r>
        <w:separator/>
      </w:r>
    </w:p>
  </w:endnote>
  <w:endnote w:type="continuationSeparator" w:id="0">
    <w:p w:rsidR="00A91508" w:rsidRDefault="00A91508" w:rsidP="00A230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Fedra Sans Pro&quot;,sans-serif">
    <w:altName w:val="Cambria"/>
    <w:panose1 w:val="00000000000000000000"/>
    <w:charset w:val="00"/>
    <w:family w:val="roman"/>
    <w:notTrueType/>
    <w:pitch w:val="default"/>
    <w:sig w:usb0="00000000" w:usb1="00000000" w:usb2="00000000" w:usb3="00000000" w:csb0="0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1508" w:rsidRDefault="00A91508" w:rsidP="00A230BA">
      <w:pPr>
        <w:spacing w:after="0" w:line="240" w:lineRule="auto"/>
      </w:pPr>
      <w:r>
        <w:separator/>
      </w:r>
    </w:p>
  </w:footnote>
  <w:footnote w:type="continuationSeparator" w:id="0">
    <w:p w:rsidR="00A91508" w:rsidRDefault="00A91508" w:rsidP="00A230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8715"/>
      <w:gridCol w:w="345"/>
      <w:gridCol w:w="345"/>
    </w:tblGrid>
    <w:tr w:rsidR="00A230BA" w:rsidRPr="0085712E" w:rsidTr="00C46947">
      <w:trPr>
        <w:trHeight w:val="300"/>
      </w:trPr>
      <w:tc>
        <w:tcPr>
          <w:tcW w:w="8715" w:type="dxa"/>
        </w:tcPr>
        <w:p w:rsidR="00A230BA" w:rsidRPr="0085712E" w:rsidRDefault="00A230BA" w:rsidP="00A230BA">
          <w:pPr>
            <w:spacing w:after="0" w:line="240" w:lineRule="auto"/>
            <w:rPr>
              <w:b/>
              <w:color w:val="41525C"/>
            </w:rPr>
          </w:pPr>
          <w:proofErr w:type="spellStart"/>
          <w:r w:rsidRPr="00A230BA">
            <w:rPr>
              <w:rFonts w:ascii="Roboto" w:eastAsia="Roboto" w:hAnsi="Roboto" w:cs="Roboto"/>
              <w:b/>
              <w:color w:val="41525C"/>
              <w:sz w:val="18"/>
              <w:szCs w:val="18"/>
            </w:rPr>
            <w:t>Ouverture</w:t>
          </w:r>
          <w:proofErr w:type="spellEnd"/>
          <w:r w:rsidRPr="00A230BA">
            <w:rPr>
              <w:rFonts w:ascii="Roboto" w:eastAsia="Roboto" w:hAnsi="Roboto" w:cs="Roboto"/>
              <w:b/>
              <w:color w:val="41525C"/>
              <w:sz w:val="18"/>
              <w:szCs w:val="18"/>
            </w:rPr>
            <w:t xml:space="preserve"> d’un nouveau Point Service </w:t>
          </w:r>
          <w:proofErr w:type="spellStart"/>
          <w:r w:rsidRPr="00A230BA">
            <w:rPr>
              <w:rFonts w:ascii="Roboto" w:eastAsia="Roboto" w:hAnsi="Roboto" w:cs="Roboto"/>
              <w:b/>
              <w:color w:val="41525C"/>
              <w:sz w:val="18"/>
              <w:szCs w:val="18"/>
            </w:rPr>
            <w:t>Potain</w:t>
          </w:r>
          <w:proofErr w:type="spellEnd"/>
          <w:r w:rsidRPr="00A230BA">
            <w:rPr>
              <w:rFonts w:ascii="Roboto" w:eastAsia="Roboto" w:hAnsi="Roboto" w:cs="Roboto"/>
              <w:b/>
              <w:color w:val="41525C"/>
              <w:sz w:val="18"/>
              <w:szCs w:val="18"/>
            </w:rPr>
            <w:t xml:space="preserve"> à </w:t>
          </w:r>
          <w:proofErr w:type="spellStart"/>
          <w:r w:rsidRPr="00A230BA">
            <w:rPr>
              <w:rFonts w:ascii="Roboto" w:eastAsia="Roboto" w:hAnsi="Roboto" w:cs="Roboto"/>
              <w:b/>
              <w:color w:val="41525C"/>
              <w:sz w:val="18"/>
              <w:szCs w:val="18"/>
            </w:rPr>
            <w:t>Méru</w:t>
          </w:r>
          <w:proofErr w:type="spellEnd"/>
          <w:r w:rsidRPr="00A230BA">
            <w:rPr>
              <w:rFonts w:ascii="Roboto" w:eastAsia="Roboto" w:hAnsi="Roboto" w:cs="Roboto"/>
              <w:b/>
              <w:color w:val="41525C"/>
              <w:sz w:val="18"/>
              <w:szCs w:val="18"/>
            </w:rPr>
            <w:t xml:space="preserve">, </w:t>
          </w:r>
          <w:proofErr w:type="spellStart"/>
          <w:r w:rsidRPr="00A230BA">
            <w:rPr>
              <w:rFonts w:ascii="Roboto" w:eastAsia="Roboto" w:hAnsi="Roboto" w:cs="Roboto"/>
              <w:b/>
              <w:color w:val="41525C"/>
              <w:sz w:val="18"/>
              <w:szCs w:val="18"/>
            </w:rPr>
            <w:t>département</w:t>
          </w:r>
          <w:proofErr w:type="spellEnd"/>
          <w:r w:rsidRPr="00A230BA">
            <w:rPr>
              <w:rFonts w:ascii="Roboto" w:eastAsia="Roboto" w:hAnsi="Roboto" w:cs="Roboto"/>
              <w:b/>
              <w:color w:val="41525C"/>
              <w:sz w:val="18"/>
              <w:szCs w:val="18"/>
            </w:rPr>
            <w:t xml:space="preserve"> de </w:t>
          </w:r>
          <w:proofErr w:type="spellStart"/>
          <w:r w:rsidRPr="00A230BA">
            <w:rPr>
              <w:rFonts w:ascii="Roboto" w:eastAsia="Roboto" w:hAnsi="Roboto" w:cs="Roboto"/>
              <w:b/>
              <w:color w:val="41525C"/>
              <w:sz w:val="18"/>
              <w:szCs w:val="18"/>
            </w:rPr>
            <w:t>l’Oise</w:t>
          </w:r>
          <w:proofErr w:type="spellEnd"/>
          <w:r w:rsidRPr="00A230BA">
            <w:rPr>
              <w:rFonts w:ascii="Roboto" w:eastAsia="Roboto" w:hAnsi="Roboto" w:cs="Roboto"/>
              <w:b/>
              <w:color w:val="41525C"/>
              <w:sz w:val="18"/>
              <w:szCs w:val="18"/>
            </w:rPr>
            <w:t xml:space="preserve"> (60)</w:t>
          </w:r>
        </w:p>
        <w:p w:rsidR="00A230BA" w:rsidRPr="0085712E" w:rsidRDefault="00A230BA" w:rsidP="00A230BA">
          <w:pPr>
            <w:spacing w:after="0" w:line="240" w:lineRule="auto"/>
            <w:rPr>
              <w:rFonts w:ascii="Roboto" w:eastAsia="Roboto" w:hAnsi="Roboto" w:cs="Roboto"/>
              <w:color w:val="41525C"/>
              <w:sz w:val="18"/>
              <w:szCs w:val="18"/>
            </w:rPr>
          </w:pPr>
          <w:r w:rsidRPr="00A230BA">
            <w:rPr>
              <w:rFonts w:ascii="Roboto" w:eastAsia="Roboto" w:hAnsi="Roboto" w:cs="Roboto"/>
              <w:color w:val="41525C"/>
              <w:sz w:val="18"/>
              <w:szCs w:val="18"/>
            </w:rPr>
            <w:t xml:space="preserve">11 </w:t>
          </w:r>
          <w:proofErr w:type="spellStart"/>
          <w:r w:rsidRPr="00A230BA">
            <w:rPr>
              <w:rFonts w:ascii="Roboto" w:eastAsia="Roboto" w:hAnsi="Roboto" w:cs="Roboto"/>
              <w:color w:val="41525C"/>
              <w:sz w:val="18"/>
              <w:szCs w:val="18"/>
            </w:rPr>
            <w:t>août</w:t>
          </w:r>
          <w:proofErr w:type="spellEnd"/>
          <w:r w:rsidRPr="00A230BA">
            <w:rPr>
              <w:rFonts w:ascii="Roboto" w:eastAsia="Roboto" w:hAnsi="Roboto" w:cs="Roboto"/>
              <w:color w:val="41525C"/>
              <w:sz w:val="18"/>
              <w:szCs w:val="18"/>
            </w:rPr>
            <w:t>, 2025</w:t>
          </w:r>
        </w:p>
        <w:p w:rsidR="00A230BA" w:rsidRPr="0085712E" w:rsidRDefault="00A230BA" w:rsidP="00A230BA">
          <w:pPr>
            <w:pStyle w:val="Header"/>
            <w:ind w:left="-115"/>
            <w:rPr>
              <w:color w:val="41525C"/>
            </w:rPr>
          </w:pPr>
        </w:p>
      </w:tc>
      <w:tc>
        <w:tcPr>
          <w:tcW w:w="345" w:type="dxa"/>
        </w:tcPr>
        <w:p w:rsidR="00A230BA" w:rsidRPr="0085712E" w:rsidRDefault="00A230BA" w:rsidP="00A230BA">
          <w:pPr>
            <w:pStyle w:val="Header"/>
            <w:jc w:val="center"/>
            <w:rPr>
              <w:color w:val="41525C"/>
            </w:rPr>
          </w:pPr>
        </w:p>
      </w:tc>
      <w:tc>
        <w:tcPr>
          <w:tcW w:w="345" w:type="dxa"/>
        </w:tcPr>
        <w:p w:rsidR="00A230BA" w:rsidRPr="0085712E" w:rsidRDefault="00A230BA" w:rsidP="00A230BA">
          <w:pPr>
            <w:pStyle w:val="Header"/>
            <w:ind w:right="-115"/>
            <w:jc w:val="right"/>
            <w:rPr>
              <w:color w:val="41525C"/>
            </w:rPr>
          </w:pPr>
        </w:p>
      </w:tc>
    </w:tr>
  </w:tbl>
  <w:p w:rsidR="00A230BA" w:rsidRDefault="00A230BA" w:rsidP="00A230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4602FE"/>
    <w:multiLevelType w:val="hybridMultilevel"/>
    <w:tmpl w:val="ECCE2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4D837859"/>
    <w:multiLevelType w:val="hybridMultilevel"/>
    <w:tmpl w:val="5A5030D8"/>
    <w:lvl w:ilvl="0" w:tplc="17A20EFC">
      <w:start w:val="1"/>
      <w:numFmt w:val="bullet"/>
      <w:lvlText w:val=""/>
      <w:lvlJc w:val="left"/>
      <w:pPr>
        <w:ind w:left="720" w:hanging="360"/>
      </w:pPr>
      <w:rPr>
        <w:rFonts w:ascii="Symbol" w:hAnsi="Symbol" w:hint="default"/>
      </w:rPr>
    </w:lvl>
    <w:lvl w:ilvl="1" w:tplc="4EA6CEF2">
      <w:start w:val="1"/>
      <w:numFmt w:val="bullet"/>
      <w:lvlText w:val="o"/>
      <w:lvlJc w:val="left"/>
      <w:pPr>
        <w:ind w:left="1440" w:hanging="360"/>
      </w:pPr>
      <w:rPr>
        <w:rFonts w:ascii="Courier New" w:hAnsi="Courier New" w:hint="default"/>
      </w:rPr>
    </w:lvl>
    <w:lvl w:ilvl="2" w:tplc="CA5CDEB2">
      <w:start w:val="1"/>
      <w:numFmt w:val="bullet"/>
      <w:lvlText w:val=""/>
      <w:lvlJc w:val="left"/>
      <w:pPr>
        <w:ind w:left="2160" w:hanging="360"/>
      </w:pPr>
      <w:rPr>
        <w:rFonts w:ascii="Wingdings" w:hAnsi="Wingdings" w:hint="default"/>
      </w:rPr>
    </w:lvl>
    <w:lvl w:ilvl="3" w:tplc="DC066F4E">
      <w:start w:val="1"/>
      <w:numFmt w:val="bullet"/>
      <w:lvlText w:val=""/>
      <w:lvlJc w:val="left"/>
      <w:pPr>
        <w:ind w:left="2880" w:hanging="360"/>
      </w:pPr>
      <w:rPr>
        <w:rFonts w:ascii="Symbol" w:hAnsi="Symbol" w:hint="default"/>
      </w:rPr>
    </w:lvl>
    <w:lvl w:ilvl="4" w:tplc="5EE29F80">
      <w:start w:val="1"/>
      <w:numFmt w:val="bullet"/>
      <w:lvlText w:val="o"/>
      <w:lvlJc w:val="left"/>
      <w:pPr>
        <w:ind w:left="3600" w:hanging="360"/>
      </w:pPr>
      <w:rPr>
        <w:rFonts w:ascii="Courier New" w:hAnsi="Courier New" w:hint="default"/>
      </w:rPr>
    </w:lvl>
    <w:lvl w:ilvl="5" w:tplc="921E2586">
      <w:start w:val="1"/>
      <w:numFmt w:val="bullet"/>
      <w:lvlText w:val=""/>
      <w:lvlJc w:val="left"/>
      <w:pPr>
        <w:ind w:left="4320" w:hanging="360"/>
      </w:pPr>
      <w:rPr>
        <w:rFonts w:ascii="Wingdings" w:hAnsi="Wingdings" w:hint="default"/>
      </w:rPr>
    </w:lvl>
    <w:lvl w:ilvl="6" w:tplc="E8C202D8">
      <w:start w:val="1"/>
      <w:numFmt w:val="bullet"/>
      <w:lvlText w:val=""/>
      <w:lvlJc w:val="left"/>
      <w:pPr>
        <w:ind w:left="5040" w:hanging="360"/>
      </w:pPr>
      <w:rPr>
        <w:rFonts w:ascii="Symbol" w:hAnsi="Symbol" w:hint="default"/>
      </w:rPr>
    </w:lvl>
    <w:lvl w:ilvl="7" w:tplc="8722976E">
      <w:start w:val="1"/>
      <w:numFmt w:val="bullet"/>
      <w:lvlText w:val="o"/>
      <w:lvlJc w:val="left"/>
      <w:pPr>
        <w:ind w:left="5760" w:hanging="360"/>
      </w:pPr>
      <w:rPr>
        <w:rFonts w:ascii="Courier New" w:hAnsi="Courier New" w:hint="default"/>
      </w:rPr>
    </w:lvl>
    <w:lvl w:ilvl="8" w:tplc="DABCF190">
      <w:start w:val="1"/>
      <w:numFmt w:val="bullet"/>
      <w:lvlText w:val=""/>
      <w:lvlJc w:val="left"/>
      <w:pPr>
        <w:ind w:left="6480" w:hanging="360"/>
      </w:pPr>
      <w:rPr>
        <w:rFonts w:ascii="Wingdings" w:hAnsi="Wingdings" w:hint="default"/>
      </w:rPr>
    </w:lvl>
  </w:abstractNum>
  <w:abstractNum w:abstractNumId="2">
    <w:nsid w:val="64444E1E"/>
    <w:multiLevelType w:val="hybridMultilevel"/>
    <w:tmpl w:val="18C80C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78C994CF"/>
    <w:multiLevelType w:val="hybridMultilevel"/>
    <w:tmpl w:val="CC4876BA"/>
    <w:lvl w:ilvl="0" w:tplc="2E18A356">
      <w:start w:val="1"/>
      <w:numFmt w:val="bullet"/>
      <w:lvlText w:val="-"/>
      <w:lvlJc w:val="left"/>
      <w:pPr>
        <w:ind w:left="720" w:hanging="360"/>
      </w:pPr>
      <w:rPr>
        <w:rFonts w:ascii="&quot;Fedra Sans Pro&quot;,sans-serif" w:hAnsi="&quot;Fedra Sans Pro&quot;,sans-serif" w:hint="default"/>
      </w:rPr>
    </w:lvl>
    <w:lvl w:ilvl="1" w:tplc="AB205708">
      <w:start w:val="1"/>
      <w:numFmt w:val="bullet"/>
      <w:lvlText w:val="o"/>
      <w:lvlJc w:val="left"/>
      <w:pPr>
        <w:ind w:left="1440" w:hanging="360"/>
      </w:pPr>
      <w:rPr>
        <w:rFonts w:ascii="Courier New" w:hAnsi="Courier New" w:hint="default"/>
      </w:rPr>
    </w:lvl>
    <w:lvl w:ilvl="2" w:tplc="69B47F32">
      <w:start w:val="1"/>
      <w:numFmt w:val="bullet"/>
      <w:lvlText w:val=""/>
      <w:lvlJc w:val="left"/>
      <w:pPr>
        <w:ind w:left="2160" w:hanging="360"/>
      </w:pPr>
      <w:rPr>
        <w:rFonts w:ascii="Wingdings" w:hAnsi="Wingdings" w:hint="default"/>
      </w:rPr>
    </w:lvl>
    <w:lvl w:ilvl="3" w:tplc="2D46470A">
      <w:start w:val="1"/>
      <w:numFmt w:val="bullet"/>
      <w:lvlText w:val=""/>
      <w:lvlJc w:val="left"/>
      <w:pPr>
        <w:ind w:left="2880" w:hanging="360"/>
      </w:pPr>
      <w:rPr>
        <w:rFonts w:ascii="Symbol" w:hAnsi="Symbol" w:hint="default"/>
      </w:rPr>
    </w:lvl>
    <w:lvl w:ilvl="4" w:tplc="98D6DD2E">
      <w:start w:val="1"/>
      <w:numFmt w:val="bullet"/>
      <w:lvlText w:val="o"/>
      <w:lvlJc w:val="left"/>
      <w:pPr>
        <w:ind w:left="3600" w:hanging="360"/>
      </w:pPr>
      <w:rPr>
        <w:rFonts w:ascii="Courier New" w:hAnsi="Courier New" w:hint="default"/>
      </w:rPr>
    </w:lvl>
    <w:lvl w:ilvl="5" w:tplc="B5B697B2">
      <w:start w:val="1"/>
      <w:numFmt w:val="bullet"/>
      <w:lvlText w:val=""/>
      <w:lvlJc w:val="left"/>
      <w:pPr>
        <w:ind w:left="4320" w:hanging="360"/>
      </w:pPr>
      <w:rPr>
        <w:rFonts w:ascii="Wingdings" w:hAnsi="Wingdings" w:hint="default"/>
      </w:rPr>
    </w:lvl>
    <w:lvl w:ilvl="6" w:tplc="0818EBAC">
      <w:start w:val="1"/>
      <w:numFmt w:val="bullet"/>
      <w:lvlText w:val=""/>
      <w:lvlJc w:val="left"/>
      <w:pPr>
        <w:ind w:left="5040" w:hanging="360"/>
      </w:pPr>
      <w:rPr>
        <w:rFonts w:ascii="Symbol" w:hAnsi="Symbol" w:hint="default"/>
      </w:rPr>
    </w:lvl>
    <w:lvl w:ilvl="7" w:tplc="C93ED53A">
      <w:start w:val="1"/>
      <w:numFmt w:val="bullet"/>
      <w:lvlText w:val="o"/>
      <w:lvlJc w:val="left"/>
      <w:pPr>
        <w:ind w:left="5760" w:hanging="360"/>
      </w:pPr>
      <w:rPr>
        <w:rFonts w:ascii="Courier New" w:hAnsi="Courier New" w:hint="default"/>
      </w:rPr>
    </w:lvl>
    <w:lvl w:ilvl="8" w:tplc="C4F811F2">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
  <w:rsids>
    <w:rsidRoot w:val="5C3A868B"/>
    <w:rsid w:val="0003040E"/>
    <w:rsid w:val="00053116"/>
    <w:rsid w:val="000F3B7B"/>
    <w:rsid w:val="001277E2"/>
    <w:rsid w:val="00185F47"/>
    <w:rsid w:val="00195BB3"/>
    <w:rsid w:val="001C7D2C"/>
    <w:rsid w:val="002967E8"/>
    <w:rsid w:val="00341F2B"/>
    <w:rsid w:val="003C2A42"/>
    <w:rsid w:val="004133E4"/>
    <w:rsid w:val="00497E72"/>
    <w:rsid w:val="00547721"/>
    <w:rsid w:val="005860D2"/>
    <w:rsid w:val="005D5018"/>
    <w:rsid w:val="0063443D"/>
    <w:rsid w:val="006E16AF"/>
    <w:rsid w:val="006E3853"/>
    <w:rsid w:val="007850E4"/>
    <w:rsid w:val="007E36E5"/>
    <w:rsid w:val="00846330"/>
    <w:rsid w:val="008651C4"/>
    <w:rsid w:val="00870644"/>
    <w:rsid w:val="008A4BEE"/>
    <w:rsid w:val="008F5112"/>
    <w:rsid w:val="00905D65"/>
    <w:rsid w:val="00946A8D"/>
    <w:rsid w:val="00965BE5"/>
    <w:rsid w:val="00A230BA"/>
    <w:rsid w:val="00A91508"/>
    <w:rsid w:val="00AB1E14"/>
    <w:rsid w:val="00AD3FB8"/>
    <w:rsid w:val="00BB2937"/>
    <w:rsid w:val="00CE4CE4"/>
    <w:rsid w:val="00D413DC"/>
    <w:rsid w:val="00E25FA5"/>
    <w:rsid w:val="00F204C3"/>
    <w:rsid w:val="06EB6BC3"/>
    <w:rsid w:val="0F1820ED"/>
    <w:rsid w:val="109F4E79"/>
    <w:rsid w:val="1DC1FA6A"/>
    <w:rsid w:val="1E6481E9"/>
    <w:rsid w:val="2170DD8B"/>
    <w:rsid w:val="3853AA90"/>
    <w:rsid w:val="406DEB72"/>
    <w:rsid w:val="499DA99D"/>
    <w:rsid w:val="50E9BF4D"/>
    <w:rsid w:val="58490152"/>
    <w:rsid w:val="5B61F763"/>
    <w:rsid w:val="5C3A868B"/>
    <w:rsid w:val="623498C2"/>
    <w:rsid w:val="6BEC210E"/>
    <w:rsid w:val="7055B937"/>
    <w:rsid w:val="73ECD5EE"/>
    <w:rsid w:val="7497CE41"/>
    <w:rsid w:val="7CACC3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B7B"/>
  </w:style>
  <w:style w:type="paragraph" w:styleId="Heading1">
    <w:name w:val="heading 1"/>
    <w:basedOn w:val="Normal"/>
    <w:next w:val="Normal"/>
    <w:link w:val="Heading1Char"/>
    <w:uiPriority w:val="9"/>
    <w:qFormat/>
    <w:rsid w:val="000F3B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F3B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F3B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F3B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F3B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0F3B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0F3B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0F3B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0F3B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B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F3B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F3B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F3B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0F3B7B"/>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0F3B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0F3B7B"/>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0F3B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0F3B7B"/>
    <w:rPr>
      <w:rFonts w:eastAsiaTheme="majorEastAsia" w:cstheme="majorBidi"/>
      <w:color w:val="272727" w:themeColor="text1" w:themeTint="D8"/>
    </w:rPr>
  </w:style>
  <w:style w:type="character" w:customStyle="1" w:styleId="TitleChar">
    <w:name w:val="Title Char"/>
    <w:basedOn w:val="DefaultParagraphFont"/>
    <w:link w:val="Title"/>
    <w:uiPriority w:val="10"/>
    <w:rsid w:val="000F3B7B"/>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0F3B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0F3B7B"/>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000F3B7B"/>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sid w:val="000F3B7B"/>
    <w:rPr>
      <w:i/>
      <w:iCs/>
      <w:color w:val="0F4761" w:themeColor="accent1" w:themeShade="BF"/>
    </w:rPr>
  </w:style>
  <w:style w:type="character" w:customStyle="1" w:styleId="QuoteChar">
    <w:name w:val="Quote Char"/>
    <w:basedOn w:val="DefaultParagraphFont"/>
    <w:link w:val="Quote"/>
    <w:uiPriority w:val="29"/>
    <w:rsid w:val="000F3B7B"/>
    <w:rPr>
      <w:i/>
      <w:iCs/>
      <w:color w:val="404040" w:themeColor="text1" w:themeTint="BF"/>
    </w:rPr>
  </w:style>
  <w:style w:type="paragraph" w:styleId="Quote">
    <w:name w:val="Quote"/>
    <w:basedOn w:val="Normal"/>
    <w:next w:val="Normal"/>
    <w:link w:val="QuoteChar"/>
    <w:uiPriority w:val="29"/>
    <w:qFormat/>
    <w:rsid w:val="000F3B7B"/>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sid w:val="000F3B7B"/>
    <w:rPr>
      <w:i/>
      <w:iCs/>
      <w:color w:val="0F4761" w:themeColor="accent1" w:themeShade="BF"/>
    </w:rPr>
  </w:style>
  <w:style w:type="paragraph" w:styleId="IntenseQuote">
    <w:name w:val="Intense Quote"/>
    <w:basedOn w:val="Normal"/>
    <w:next w:val="Normal"/>
    <w:link w:val="IntenseQuoteChar"/>
    <w:uiPriority w:val="30"/>
    <w:qFormat/>
    <w:rsid w:val="000F3B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sid w:val="000F3B7B"/>
    <w:rPr>
      <w:b/>
      <w:bCs/>
      <w:smallCaps/>
      <w:color w:val="0F4761" w:themeColor="accent1" w:themeShade="BF"/>
      <w:spacing w:val="5"/>
    </w:rPr>
  </w:style>
  <w:style w:type="character" w:customStyle="1" w:styleId="Domylnaczcionkaakapitu">
    <w:name w:val="Domyślna czcionka akapitu"/>
    <w:basedOn w:val="DefaultParagraphFont"/>
    <w:uiPriority w:val="1"/>
    <w:rsid w:val="1E6481E9"/>
    <w:rPr>
      <w:rFonts w:ascii="Times New Roman" w:eastAsia="Times New Roman" w:hAnsi="Times New Roman" w:cs="Times New Roman"/>
      <w:sz w:val="24"/>
      <w:szCs w:val="24"/>
    </w:rPr>
  </w:style>
  <w:style w:type="paragraph" w:styleId="ListParagraph">
    <w:name w:val="List Paragraph"/>
    <w:basedOn w:val="Normal"/>
    <w:uiPriority w:val="34"/>
    <w:qFormat/>
    <w:rsid w:val="1E6481E9"/>
    <w:pPr>
      <w:ind w:left="720"/>
      <w:contextualSpacing/>
    </w:pPr>
  </w:style>
  <w:style w:type="character" w:styleId="Hyperlink">
    <w:name w:val="Hyperlink"/>
    <w:basedOn w:val="DefaultParagraphFont"/>
    <w:uiPriority w:val="99"/>
    <w:unhideWhenUsed/>
    <w:rsid w:val="1E6481E9"/>
    <w:rPr>
      <w:color w:val="467886"/>
      <w:u w:val="single"/>
    </w:rPr>
  </w:style>
  <w:style w:type="character" w:customStyle="1" w:styleId="normaltextrun">
    <w:name w:val="normaltextrun"/>
    <w:basedOn w:val="DefaultParagraphFont"/>
    <w:rsid w:val="499DA99D"/>
    <w:rPr>
      <w:rFonts w:ascii="Times New Roman" w:eastAsia="Times New Roman" w:hAnsi="Times New Roman" w:cs="Times New Roman"/>
      <w:sz w:val="24"/>
      <w:szCs w:val="24"/>
    </w:rPr>
  </w:style>
  <w:style w:type="character" w:customStyle="1" w:styleId="eop">
    <w:name w:val="eop"/>
    <w:basedOn w:val="DefaultParagraphFont"/>
    <w:rsid w:val="499DA99D"/>
    <w:rPr>
      <w:rFonts w:ascii="Times New Roman" w:eastAsia="Times New Roman" w:hAnsi="Times New Roman" w:cs="Times New Roman"/>
      <w:sz w:val="24"/>
      <w:szCs w:val="24"/>
    </w:rPr>
  </w:style>
  <w:style w:type="paragraph" w:customStyle="1" w:styleId="paragraph">
    <w:name w:val="paragraph"/>
    <w:basedOn w:val="Normal"/>
    <w:rsid w:val="004133E4"/>
    <w:pPr>
      <w:spacing w:before="100" w:beforeAutospacing="1" w:after="100" w:afterAutospacing="1" w:line="240" w:lineRule="auto"/>
    </w:pPr>
    <w:rPr>
      <w:rFonts w:ascii="Times New Roman" w:eastAsia="Times New Roman" w:hAnsi="Times New Roman" w:cs="Times New Roman"/>
      <w:lang w:val="en-SG" w:eastAsia="en-GB"/>
    </w:rPr>
  </w:style>
  <w:style w:type="character" w:customStyle="1" w:styleId="tabchar">
    <w:name w:val="tabchar"/>
    <w:basedOn w:val="DefaultParagraphFont"/>
    <w:rsid w:val="004133E4"/>
  </w:style>
  <w:style w:type="paragraph" w:styleId="Revision">
    <w:name w:val="Revision"/>
    <w:hidden/>
    <w:uiPriority w:val="99"/>
    <w:semiHidden/>
    <w:rsid w:val="00341F2B"/>
    <w:pPr>
      <w:spacing w:after="0" w:line="240" w:lineRule="auto"/>
    </w:pPr>
  </w:style>
  <w:style w:type="paragraph" w:styleId="Header">
    <w:name w:val="header"/>
    <w:basedOn w:val="Normal"/>
    <w:link w:val="HeaderChar"/>
    <w:uiPriority w:val="99"/>
    <w:unhideWhenUsed/>
    <w:rsid w:val="00A230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0BA"/>
  </w:style>
  <w:style w:type="paragraph" w:styleId="Footer">
    <w:name w:val="footer"/>
    <w:basedOn w:val="Normal"/>
    <w:link w:val="FooterChar"/>
    <w:uiPriority w:val="99"/>
    <w:semiHidden/>
    <w:unhideWhenUsed/>
    <w:rsid w:val="00A230B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30BA"/>
  </w:style>
</w:styles>
</file>

<file path=word/webSettings.xml><?xml version="1.0" encoding="utf-8"?>
<w:webSettings xmlns:r="http://schemas.openxmlformats.org/officeDocument/2006/relationships" xmlns:w="http://schemas.openxmlformats.org/wordprocessingml/2006/main">
  <w:divs>
    <w:div w:id="226964788">
      <w:bodyDiv w:val="1"/>
      <w:marLeft w:val="0"/>
      <w:marRight w:val="0"/>
      <w:marTop w:val="0"/>
      <w:marBottom w:val="0"/>
      <w:divBdr>
        <w:top w:val="none" w:sz="0" w:space="0" w:color="auto"/>
        <w:left w:val="none" w:sz="0" w:space="0" w:color="auto"/>
        <w:bottom w:val="none" w:sz="0" w:space="0" w:color="auto"/>
        <w:right w:val="none" w:sz="0" w:space="0" w:color="auto"/>
      </w:divBdr>
      <w:divsChild>
        <w:div w:id="105807103">
          <w:marLeft w:val="0"/>
          <w:marRight w:val="0"/>
          <w:marTop w:val="0"/>
          <w:marBottom w:val="0"/>
          <w:divBdr>
            <w:top w:val="none" w:sz="0" w:space="0" w:color="auto"/>
            <w:left w:val="none" w:sz="0" w:space="0" w:color="auto"/>
            <w:bottom w:val="none" w:sz="0" w:space="0" w:color="auto"/>
            <w:right w:val="none" w:sz="0" w:space="0" w:color="auto"/>
          </w:divBdr>
        </w:div>
        <w:div w:id="255479336">
          <w:marLeft w:val="0"/>
          <w:marRight w:val="0"/>
          <w:marTop w:val="0"/>
          <w:marBottom w:val="0"/>
          <w:divBdr>
            <w:top w:val="none" w:sz="0" w:space="0" w:color="auto"/>
            <w:left w:val="none" w:sz="0" w:space="0" w:color="auto"/>
            <w:bottom w:val="none" w:sz="0" w:space="0" w:color="auto"/>
            <w:right w:val="none" w:sz="0" w:space="0" w:color="auto"/>
          </w:divBdr>
        </w:div>
        <w:div w:id="480925264">
          <w:marLeft w:val="0"/>
          <w:marRight w:val="0"/>
          <w:marTop w:val="0"/>
          <w:marBottom w:val="0"/>
          <w:divBdr>
            <w:top w:val="none" w:sz="0" w:space="0" w:color="auto"/>
            <w:left w:val="none" w:sz="0" w:space="0" w:color="auto"/>
            <w:bottom w:val="none" w:sz="0" w:space="0" w:color="auto"/>
            <w:right w:val="none" w:sz="0" w:space="0" w:color="auto"/>
          </w:divBdr>
        </w:div>
        <w:div w:id="485518616">
          <w:marLeft w:val="0"/>
          <w:marRight w:val="0"/>
          <w:marTop w:val="0"/>
          <w:marBottom w:val="0"/>
          <w:divBdr>
            <w:top w:val="none" w:sz="0" w:space="0" w:color="auto"/>
            <w:left w:val="none" w:sz="0" w:space="0" w:color="auto"/>
            <w:bottom w:val="none" w:sz="0" w:space="0" w:color="auto"/>
            <w:right w:val="none" w:sz="0" w:space="0" w:color="auto"/>
          </w:divBdr>
        </w:div>
        <w:div w:id="700516999">
          <w:marLeft w:val="0"/>
          <w:marRight w:val="0"/>
          <w:marTop w:val="0"/>
          <w:marBottom w:val="0"/>
          <w:divBdr>
            <w:top w:val="none" w:sz="0" w:space="0" w:color="auto"/>
            <w:left w:val="none" w:sz="0" w:space="0" w:color="auto"/>
            <w:bottom w:val="none" w:sz="0" w:space="0" w:color="auto"/>
            <w:right w:val="none" w:sz="0" w:space="0" w:color="auto"/>
          </w:divBdr>
        </w:div>
        <w:div w:id="843276612">
          <w:marLeft w:val="0"/>
          <w:marRight w:val="0"/>
          <w:marTop w:val="0"/>
          <w:marBottom w:val="0"/>
          <w:divBdr>
            <w:top w:val="none" w:sz="0" w:space="0" w:color="auto"/>
            <w:left w:val="none" w:sz="0" w:space="0" w:color="auto"/>
            <w:bottom w:val="none" w:sz="0" w:space="0" w:color="auto"/>
            <w:right w:val="none" w:sz="0" w:space="0" w:color="auto"/>
          </w:divBdr>
        </w:div>
        <w:div w:id="1198158689">
          <w:marLeft w:val="0"/>
          <w:marRight w:val="0"/>
          <w:marTop w:val="0"/>
          <w:marBottom w:val="0"/>
          <w:divBdr>
            <w:top w:val="none" w:sz="0" w:space="0" w:color="auto"/>
            <w:left w:val="none" w:sz="0" w:space="0" w:color="auto"/>
            <w:bottom w:val="none" w:sz="0" w:space="0" w:color="auto"/>
            <w:right w:val="none" w:sz="0" w:space="0" w:color="auto"/>
          </w:divBdr>
        </w:div>
        <w:div w:id="1545555261">
          <w:marLeft w:val="0"/>
          <w:marRight w:val="0"/>
          <w:marTop w:val="0"/>
          <w:marBottom w:val="0"/>
          <w:divBdr>
            <w:top w:val="none" w:sz="0" w:space="0" w:color="auto"/>
            <w:left w:val="none" w:sz="0" w:space="0" w:color="auto"/>
            <w:bottom w:val="none" w:sz="0" w:space="0" w:color="auto"/>
            <w:right w:val="none" w:sz="0" w:space="0" w:color="auto"/>
          </w:divBdr>
        </w:div>
        <w:div w:id="1566406599">
          <w:marLeft w:val="0"/>
          <w:marRight w:val="0"/>
          <w:marTop w:val="0"/>
          <w:marBottom w:val="0"/>
          <w:divBdr>
            <w:top w:val="none" w:sz="0" w:space="0" w:color="auto"/>
            <w:left w:val="none" w:sz="0" w:space="0" w:color="auto"/>
            <w:bottom w:val="none" w:sz="0" w:space="0" w:color="auto"/>
            <w:right w:val="none" w:sz="0" w:space="0" w:color="auto"/>
          </w:divBdr>
        </w:div>
        <w:div w:id="1634019935">
          <w:marLeft w:val="0"/>
          <w:marRight w:val="0"/>
          <w:marTop w:val="0"/>
          <w:marBottom w:val="0"/>
          <w:divBdr>
            <w:top w:val="none" w:sz="0" w:space="0" w:color="auto"/>
            <w:left w:val="none" w:sz="0" w:space="0" w:color="auto"/>
            <w:bottom w:val="none" w:sz="0" w:space="0" w:color="auto"/>
            <w:right w:val="none" w:sz="0" w:space="0" w:color="auto"/>
          </w:divBdr>
        </w:div>
        <w:div w:id="1636909395">
          <w:marLeft w:val="0"/>
          <w:marRight w:val="0"/>
          <w:marTop w:val="0"/>
          <w:marBottom w:val="0"/>
          <w:divBdr>
            <w:top w:val="none" w:sz="0" w:space="0" w:color="auto"/>
            <w:left w:val="none" w:sz="0" w:space="0" w:color="auto"/>
            <w:bottom w:val="none" w:sz="0" w:space="0" w:color="auto"/>
            <w:right w:val="none" w:sz="0" w:space="0" w:color="auto"/>
          </w:divBdr>
        </w:div>
        <w:div w:id="1703633682">
          <w:marLeft w:val="0"/>
          <w:marRight w:val="0"/>
          <w:marTop w:val="0"/>
          <w:marBottom w:val="0"/>
          <w:divBdr>
            <w:top w:val="none" w:sz="0" w:space="0" w:color="auto"/>
            <w:left w:val="none" w:sz="0" w:space="0" w:color="auto"/>
            <w:bottom w:val="none" w:sz="0" w:space="0" w:color="auto"/>
            <w:right w:val="none" w:sz="0" w:space="0" w:color="auto"/>
          </w:divBdr>
        </w:div>
        <w:div w:id="1860774717">
          <w:marLeft w:val="0"/>
          <w:marRight w:val="0"/>
          <w:marTop w:val="0"/>
          <w:marBottom w:val="0"/>
          <w:divBdr>
            <w:top w:val="none" w:sz="0" w:space="0" w:color="auto"/>
            <w:left w:val="none" w:sz="0" w:space="0" w:color="auto"/>
            <w:bottom w:val="none" w:sz="0" w:space="0" w:color="auto"/>
            <w:right w:val="none" w:sz="0" w:space="0" w:color="auto"/>
          </w:divBdr>
        </w:div>
        <w:div w:id="1885947485">
          <w:marLeft w:val="0"/>
          <w:marRight w:val="0"/>
          <w:marTop w:val="0"/>
          <w:marBottom w:val="0"/>
          <w:divBdr>
            <w:top w:val="none" w:sz="0" w:space="0" w:color="auto"/>
            <w:left w:val="none" w:sz="0" w:space="0" w:color="auto"/>
            <w:bottom w:val="none" w:sz="0" w:space="0" w:color="auto"/>
            <w:right w:val="none" w:sz="0" w:space="0" w:color="auto"/>
          </w:divBdr>
        </w:div>
        <w:div w:id="1908343188">
          <w:marLeft w:val="0"/>
          <w:marRight w:val="0"/>
          <w:marTop w:val="0"/>
          <w:marBottom w:val="0"/>
          <w:divBdr>
            <w:top w:val="none" w:sz="0" w:space="0" w:color="auto"/>
            <w:left w:val="none" w:sz="0" w:space="0" w:color="auto"/>
            <w:bottom w:val="none" w:sz="0" w:space="0" w:color="auto"/>
            <w:right w:val="none" w:sz="0" w:space="0" w:color="auto"/>
          </w:divBdr>
        </w:div>
        <w:div w:id="2142264718">
          <w:marLeft w:val="0"/>
          <w:marRight w:val="0"/>
          <w:marTop w:val="0"/>
          <w:marBottom w:val="0"/>
          <w:divBdr>
            <w:top w:val="none" w:sz="0" w:space="0" w:color="auto"/>
            <w:left w:val="none" w:sz="0" w:space="0" w:color="auto"/>
            <w:bottom w:val="none" w:sz="0" w:space="0" w:color="auto"/>
            <w:right w:val="none" w:sz="0" w:space="0" w:color="auto"/>
          </w:divBdr>
        </w:div>
      </w:divsChild>
    </w:div>
    <w:div w:id="350839111">
      <w:bodyDiv w:val="1"/>
      <w:marLeft w:val="0"/>
      <w:marRight w:val="0"/>
      <w:marTop w:val="0"/>
      <w:marBottom w:val="0"/>
      <w:divBdr>
        <w:top w:val="none" w:sz="0" w:space="0" w:color="auto"/>
        <w:left w:val="none" w:sz="0" w:space="0" w:color="auto"/>
        <w:bottom w:val="none" w:sz="0" w:space="0" w:color="auto"/>
        <w:right w:val="none" w:sz="0" w:space="0" w:color="auto"/>
      </w:divBdr>
    </w:div>
    <w:div w:id="187669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ominique.leullier@manitowoc.com"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24" ma:contentTypeDescription="Create a new document." ma:contentTypeScope="" ma:versionID="4d1c79d71ef6a41b8aeaf473c4ed62fd">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3ca0eb5a5ecfd42ff64c5ecd7d0efa21"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andTime" minOccurs="0"/>
                <xsd:element ref="ns2:MediaServiceBillingMetadata" minOccurs="0"/>
                <xsd:element ref="ns2:Category" minOccurs="0"/>
                <xsd:element ref="ns2:Language"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821c60-74b0-4f27-a4b4-7c95a279e5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ndTime" ma:index="26" nillable="true" ma:displayName="Date and Time" ma:format="DateOnly" ma:internalName="Dateand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Category" ma:index="28" nillable="true" ma:displayName="Category" ma:format="Dropdown" ma:internalName="Category">
      <xsd:simpleType>
        <xsd:restriction base="dms:Text">
          <xsd:maxLength value="255"/>
        </xsd:restriction>
      </xsd:simpleType>
    </xsd:element>
    <xsd:element name="Language" ma:index="30" nillable="true" ma:displayName="Language" ma:format="Dropdown" ma:internalName="Language">
      <xsd:simpleType>
        <xsd:restriction base="dms:Text">
          <xsd:maxLength value="255"/>
        </xsd:restriction>
      </xsd:simpleType>
    </xsd:element>
    <xsd:element name="Date" ma:index="3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0f1a08-f3e1-4279-b953-784fa7aff8b5}" ma:internalName="TaxCatchAll" ma:showField="CatchAllData" ma:web="df7338e9-e893-4a44-8f94-162327659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9"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098cef-06c9-4bbf-8ac5-eb0269dd7f7d">
      <Terms xmlns="http://schemas.microsoft.com/office/infopath/2007/PartnerControls"/>
    </lcf76f155ced4ddcb4097134ff3c332f>
    <TaxCatchAll xmlns="df7338e9-e893-4a44-8f94-162327659cdc" xsi:nil="true"/>
    <Date xmlns="50098cef-06c9-4bbf-8ac5-eb0269dd7f7d" xsi:nil="true"/>
    <Category xmlns="50098cef-06c9-4bbf-8ac5-eb0269dd7f7d" xsi:nil="true"/>
    <DateandTime xmlns="50098cef-06c9-4bbf-8ac5-eb0269dd7f7d" xsi:nil="true"/>
    <Language xmlns="50098cef-06c9-4bbf-8ac5-eb0269dd7f7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D7FB9B-F82E-4CB4-A155-D3760C17D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CBC434-7E6A-481B-9110-4D48352389D8}">
  <ds:schemaRefs>
    <ds:schemaRef ds:uri="http://schemas.microsoft.com/office/2006/metadata/properties"/>
    <ds:schemaRef ds:uri="http://schemas.microsoft.com/office/infopath/2007/PartnerControls"/>
    <ds:schemaRef ds:uri="50098cef-06c9-4bbf-8ac5-eb0269dd7f7d"/>
    <ds:schemaRef ds:uri="df7338e9-e893-4a44-8f94-162327659cdc"/>
  </ds:schemaRefs>
</ds:datastoreItem>
</file>

<file path=customXml/itemProps3.xml><?xml version="1.0" encoding="utf-8"?>
<ds:datastoreItem xmlns:ds="http://schemas.openxmlformats.org/officeDocument/2006/customXml" ds:itemID="{F03BA030-164A-40E4-B2A7-A22AF9C2ED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737</Words>
  <Characters>4204</Characters>
  <Application>Microsoft Office Word</Application>
  <DocSecurity>0</DocSecurity>
  <Lines>35</Lines>
  <Paragraphs>9</Paragraphs>
  <ScaleCrop>false</ScaleCrop>
  <Company/>
  <LinksUpToDate>false</LinksUpToDate>
  <CharactersWithSpaces>4932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Salmah Elhaissane</dc:creator>
  <cp:keywords/>
  <dc:description/>
  <cp:lastModifiedBy>Dale</cp:lastModifiedBy>
  <cp:revision>11</cp:revision>
  <dcterms:created xsi:type="dcterms:W3CDTF">2025-07-10T15:03:00Z</dcterms:created>
  <dcterms:modified xsi:type="dcterms:W3CDTF">2025-08-07T03:59:00Z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y fmtid="{D5CDD505-2E9C-101B-9397-08002B2CF9AE}" pid="3" name="MediaServiceImageTags">
    <vt:lpwstr/>
  </property>
  <property fmtid="{D5CDD505-2E9C-101B-9397-08002B2CF9AE}" pid="4" name="GrammarlyDocumentId">
    <vt:lpwstr>a491a296-2e6f-4f07-ad06-1fdda7266b09</vt:lpwstr>
  </property>
</Properties>
</file>