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859D"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COMMUNIQUÉ DE PRESSE</w:t>
      </w:r>
      <w:r>
        <w:rPr>
          <w:noProof/>
        </w:rPr>
        <w:drawing>
          <wp:anchor distT="0" distB="0" distL="114300" distR="114300" simplePos="0" relativeHeight="251658240" behindDoc="0" locked="0" layoutInCell="1" allowOverlap="1" wp14:anchorId="4911E7A3" wp14:editId="4EF032F4">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575F87D7" w14:textId="30598EED" w:rsidR="5776FB8D" w:rsidRDefault="00D33A7E"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7 avril 2025</w:t>
      </w:r>
    </w:p>
    <w:p w14:paraId="06EB189A" w14:textId="77777777" w:rsidR="5776FB8D" w:rsidRPr="00804F07" w:rsidRDefault="5776FB8D" w:rsidP="48511F93">
      <w:pPr>
        <w:tabs>
          <w:tab w:val="left" w:pos="6096"/>
        </w:tabs>
        <w:spacing w:line="276" w:lineRule="auto"/>
        <w:jc w:val="right"/>
        <w:rPr>
          <w:rFonts w:ascii="Verdana" w:eastAsia="Verdana" w:hAnsi="Verdana" w:cs="Verdana"/>
          <w:color w:val="ED1C2A"/>
          <w:spacing w:val="-2"/>
          <w:sz w:val="30"/>
          <w:szCs w:val="30"/>
        </w:rPr>
      </w:pPr>
    </w:p>
    <w:p w14:paraId="041B8917" w14:textId="7FAD7936" w:rsidR="004F0044" w:rsidRPr="00FF2325" w:rsidRDefault="008B0CF0" w:rsidP="48C5A4B0">
      <w:pPr>
        <w:spacing w:line="276" w:lineRule="auto"/>
        <w:rPr>
          <w:rFonts w:ascii="Roboto" w:eastAsia="Roboto" w:hAnsi="Roboto" w:cs="Roboto"/>
          <w:b/>
          <w:spacing w:val="-2"/>
        </w:rPr>
      </w:pPr>
      <w:r w:rsidRPr="00FF2325">
        <w:rPr>
          <w:rFonts w:ascii="Roboto" w:hAnsi="Roboto"/>
          <w:b/>
        </w:rPr>
        <w:t xml:space="preserve">Manitowoc annonce la plus grande grue à flèche relevable Potain </w:t>
      </w:r>
      <w:r w:rsidR="0014653B" w:rsidRPr="00FF2325">
        <w:rPr>
          <w:rFonts w:ascii="Roboto" w:hAnsi="Roboto"/>
          <w:b/>
        </w:rPr>
        <w:t xml:space="preserve">à la Bauma </w:t>
      </w:r>
      <w:r w:rsidRPr="00FF2325">
        <w:rPr>
          <w:rFonts w:ascii="Roboto" w:hAnsi="Roboto"/>
          <w:b/>
        </w:rPr>
        <w:t>2025</w:t>
      </w:r>
    </w:p>
    <w:p w14:paraId="2F66F339" w14:textId="77777777" w:rsidR="007F3D93" w:rsidRPr="0014653B" w:rsidRDefault="007F3D93" w:rsidP="007F3D93">
      <w:pPr>
        <w:pStyle w:val="NormalWeb"/>
        <w:shd w:val="clear" w:color="auto" w:fill="FFFFFF"/>
        <w:spacing w:before="0" w:beforeAutospacing="0" w:after="0" w:afterAutospacing="0" w:line="276" w:lineRule="auto"/>
        <w:rPr>
          <w:rFonts w:ascii="Roboto" w:hAnsi="Roboto"/>
          <w:color w:val="FF0000"/>
          <w:sz w:val="20"/>
          <w:szCs w:val="18"/>
        </w:rPr>
      </w:pPr>
    </w:p>
    <w:p w14:paraId="1B8DB092" w14:textId="3D100A6C" w:rsidR="007F3D93" w:rsidRPr="00FF2325" w:rsidRDefault="6B0CC714" w:rsidP="6B0CC714">
      <w:pPr>
        <w:numPr>
          <w:ilvl w:val="0"/>
          <w:numId w:val="17"/>
        </w:numPr>
        <w:shd w:val="clear" w:color="auto" w:fill="FFFFFF" w:themeFill="background1"/>
        <w:spacing w:line="276" w:lineRule="auto"/>
        <w:rPr>
          <w:rFonts w:ascii="Roboto" w:hAnsi="Roboto"/>
          <w:i/>
          <w:iCs/>
          <w:sz w:val="20"/>
          <w:szCs w:val="20"/>
        </w:rPr>
      </w:pPr>
      <w:r w:rsidRPr="00FF2325">
        <w:rPr>
          <w:rFonts w:ascii="Roboto" w:hAnsi="Roboto"/>
          <w:i/>
          <w:iCs/>
          <w:sz w:val="20"/>
          <w:szCs w:val="20"/>
        </w:rPr>
        <w:t xml:space="preserve">La capacité maximale </w:t>
      </w:r>
      <w:r w:rsidR="0014653B" w:rsidRPr="00FF2325">
        <w:rPr>
          <w:rFonts w:ascii="Roboto" w:hAnsi="Roboto"/>
          <w:i/>
          <w:iCs/>
          <w:sz w:val="20"/>
          <w:szCs w:val="20"/>
        </w:rPr>
        <w:t xml:space="preserve">de la nouvelle MR 819, </w:t>
      </w:r>
      <w:r w:rsidRPr="00FF2325">
        <w:rPr>
          <w:rFonts w:ascii="Roboto" w:hAnsi="Roboto"/>
          <w:i/>
          <w:iCs/>
          <w:sz w:val="20"/>
          <w:szCs w:val="20"/>
        </w:rPr>
        <w:t>de 64 t</w:t>
      </w:r>
      <w:r w:rsidR="0014653B" w:rsidRPr="00FF2325">
        <w:rPr>
          <w:rFonts w:ascii="Roboto" w:hAnsi="Roboto"/>
          <w:i/>
          <w:iCs/>
          <w:sz w:val="20"/>
          <w:szCs w:val="20"/>
        </w:rPr>
        <w:t>,</w:t>
      </w:r>
      <w:r w:rsidRPr="00FF2325">
        <w:rPr>
          <w:rFonts w:ascii="Roboto" w:hAnsi="Roboto"/>
          <w:i/>
          <w:iCs/>
          <w:sz w:val="20"/>
          <w:szCs w:val="20"/>
        </w:rPr>
        <w:t xml:space="preserve"> est deux fois supérieure à celle des </w:t>
      </w:r>
      <w:r w:rsidR="0014653B" w:rsidRPr="00FF2325">
        <w:rPr>
          <w:rFonts w:ascii="Roboto" w:hAnsi="Roboto"/>
          <w:i/>
          <w:iCs/>
          <w:sz w:val="20"/>
          <w:szCs w:val="20"/>
        </w:rPr>
        <w:t xml:space="preserve">plus grandes </w:t>
      </w:r>
      <w:r w:rsidRPr="00FF2325">
        <w:rPr>
          <w:rFonts w:ascii="Roboto" w:hAnsi="Roboto"/>
          <w:i/>
          <w:iCs/>
          <w:sz w:val="20"/>
          <w:szCs w:val="20"/>
        </w:rPr>
        <w:t xml:space="preserve">grues à flèche relevable </w:t>
      </w:r>
      <w:r w:rsidR="0014653B" w:rsidRPr="00FF2325">
        <w:rPr>
          <w:rFonts w:ascii="Roboto" w:hAnsi="Roboto"/>
          <w:i/>
          <w:iCs/>
          <w:sz w:val="20"/>
          <w:szCs w:val="20"/>
        </w:rPr>
        <w:t xml:space="preserve">de la gamme de Potain, les </w:t>
      </w:r>
      <w:r w:rsidRPr="00FF2325">
        <w:rPr>
          <w:rFonts w:ascii="Roboto" w:hAnsi="Roboto"/>
          <w:i/>
          <w:iCs/>
          <w:sz w:val="20"/>
          <w:szCs w:val="20"/>
        </w:rPr>
        <w:t>MR 608 et MR 618.</w:t>
      </w:r>
    </w:p>
    <w:p w14:paraId="25BB82DE" w14:textId="53A751EE" w:rsidR="007F3D93" w:rsidRPr="00FF2325" w:rsidRDefault="007F3D93" w:rsidP="1D71725B">
      <w:pPr>
        <w:pStyle w:val="ListParagraph"/>
        <w:numPr>
          <w:ilvl w:val="0"/>
          <w:numId w:val="17"/>
        </w:numPr>
        <w:spacing w:line="276" w:lineRule="auto"/>
        <w:rPr>
          <w:rFonts w:ascii="Roboto" w:hAnsi="Roboto" w:cs="Georgia"/>
          <w:i/>
          <w:iCs/>
          <w:sz w:val="20"/>
          <w:szCs w:val="20"/>
        </w:rPr>
      </w:pPr>
      <w:r w:rsidRPr="00FF2325">
        <w:rPr>
          <w:rFonts w:ascii="Roboto" w:hAnsi="Roboto"/>
          <w:i/>
          <w:iCs/>
          <w:sz w:val="20"/>
          <w:szCs w:val="20"/>
        </w:rPr>
        <w:t>La flèche de 70 m peut être relevée pour offrir un rayon hors service de seulement 16 m, ce qui en fait la grue idéale pour les chantiers encombrés.</w:t>
      </w:r>
    </w:p>
    <w:p w14:paraId="5F53F2EB" w14:textId="360AD621" w:rsidR="00A57F06" w:rsidRPr="00FF2325" w:rsidRDefault="007F3D93" w:rsidP="00592A54">
      <w:pPr>
        <w:numPr>
          <w:ilvl w:val="0"/>
          <w:numId w:val="17"/>
        </w:numPr>
        <w:shd w:val="clear" w:color="auto" w:fill="FFFFFF"/>
        <w:spacing w:line="276" w:lineRule="auto"/>
        <w:rPr>
          <w:rFonts w:ascii="Roboto" w:hAnsi="Roboto" w:cs="Georgia"/>
          <w:i/>
          <w:iCs/>
          <w:sz w:val="20"/>
          <w:szCs w:val="20"/>
        </w:rPr>
      </w:pPr>
      <w:r w:rsidRPr="00FF2325">
        <w:rPr>
          <w:rFonts w:ascii="Roboto" w:hAnsi="Roboto"/>
          <w:i/>
          <w:sz w:val="20"/>
          <w:szCs w:val="18"/>
        </w:rPr>
        <w:t>Un nouveau treuil puissant, Potain CONNECT™ et la cabine Ultra View seront aussi présentés.</w:t>
      </w:r>
    </w:p>
    <w:p w14:paraId="683FA38B" w14:textId="77777777" w:rsidR="003C20AF" w:rsidRPr="00FF2325" w:rsidRDefault="003C20AF" w:rsidP="1D71725B">
      <w:pPr>
        <w:pStyle w:val="NormalWeb"/>
        <w:shd w:val="clear" w:color="auto" w:fill="FFFFFF" w:themeFill="background1"/>
        <w:spacing w:before="0" w:beforeAutospacing="0" w:after="0" w:afterAutospacing="0" w:line="276" w:lineRule="auto"/>
        <w:rPr>
          <w:rFonts w:ascii="Roboto" w:hAnsi="Roboto"/>
          <w:sz w:val="20"/>
          <w:szCs w:val="20"/>
        </w:rPr>
      </w:pPr>
    </w:p>
    <w:p w14:paraId="329B0DB8" w14:textId="7F53EF1A" w:rsidR="00AA6524" w:rsidRPr="00FF2325" w:rsidRDefault="00AA6524" w:rsidP="1D71725B">
      <w:pPr>
        <w:pStyle w:val="NormalWeb"/>
        <w:shd w:val="clear" w:color="auto" w:fill="FFFFFF" w:themeFill="background1"/>
        <w:spacing w:before="0" w:beforeAutospacing="0" w:after="0" w:afterAutospacing="0" w:line="276" w:lineRule="auto"/>
        <w:rPr>
          <w:rFonts w:ascii="Roboto" w:hAnsi="Roboto"/>
          <w:sz w:val="20"/>
          <w:szCs w:val="20"/>
        </w:rPr>
      </w:pPr>
      <w:r w:rsidRPr="00FF2325">
        <w:rPr>
          <w:rFonts w:ascii="Roboto" w:hAnsi="Roboto"/>
          <w:sz w:val="20"/>
          <w:szCs w:val="20"/>
        </w:rPr>
        <w:t>Manitowoc profite d</w:t>
      </w:r>
      <w:r w:rsidR="0014653B" w:rsidRPr="00FF2325">
        <w:rPr>
          <w:rFonts w:ascii="Roboto" w:hAnsi="Roboto"/>
          <w:sz w:val="20"/>
          <w:szCs w:val="20"/>
        </w:rPr>
        <w:t>e la Bauma 2025</w:t>
      </w:r>
      <w:r w:rsidRPr="00FF2325">
        <w:rPr>
          <w:rFonts w:ascii="Roboto" w:hAnsi="Roboto"/>
          <w:sz w:val="20"/>
          <w:szCs w:val="20"/>
        </w:rPr>
        <w:t xml:space="preserve"> pour dévoiler les détails de sa nouvelle plus grande grue à flèche relevable Potain à destination des marchés de l’Europe et de l’Amérique du Nord. </w:t>
      </w:r>
      <w:r w:rsidR="0014653B" w:rsidRPr="00FF2325">
        <w:rPr>
          <w:rFonts w:ascii="Roboto" w:hAnsi="Roboto"/>
          <w:sz w:val="20"/>
          <w:szCs w:val="20"/>
        </w:rPr>
        <w:t>La</w:t>
      </w:r>
      <w:r w:rsidRPr="00FF2325">
        <w:rPr>
          <w:rFonts w:ascii="Roboto" w:hAnsi="Roboto"/>
          <w:sz w:val="20"/>
          <w:szCs w:val="20"/>
        </w:rPr>
        <w:t xml:space="preserve"> MR 819 dispose d’une flèche pouvant atteindre 70 m et d’une capacité maximale de 64 t, soit le double des plus grandes grues à flèche relevable actuelles de Potain, la </w:t>
      </w:r>
      <w:hyperlink r:id="rId12">
        <w:r w:rsidRPr="00FF2325">
          <w:rPr>
            <w:rStyle w:val="Hyperlink"/>
            <w:rFonts w:ascii="Roboto" w:hAnsi="Roboto"/>
            <w:color w:val="auto"/>
            <w:sz w:val="20"/>
            <w:szCs w:val="20"/>
          </w:rPr>
          <w:t>MR 608</w:t>
        </w:r>
      </w:hyperlink>
      <w:r w:rsidRPr="00FF2325">
        <w:rPr>
          <w:rFonts w:ascii="Roboto" w:hAnsi="Roboto"/>
          <w:sz w:val="20"/>
          <w:szCs w:val="20"/>
        </w:rPr>
        <w:t xml:space="preserve"> et la </w:t>
      </w:r>
      <w:hyperlink r:id="rId13">
        <w:r w:rsidRPr="00FF2325">
          <w:rPr>
            <w:rStyle w:val="Hyperlink"/>
            <w:rFonts w:ascii="Roboto" w:hAnsi="Roboto"/>
            <w:color w:val="auto"/>
            <w:sz w:val="20"/>
            <w:szCs w:val="20"/>
          </w:rPr>
          <w:t>MR 618</w:t>
        </w:r>
      </w:hyperlink>
      <w:r w:rsidRPr="00FF2325">
        <w:rPr>
          <w:rFonts w:ascii="Roboto" w:hAnsi="Roboto"/>
          <w:sz w:val="20"/>
          <w:szCs w:val="20"/>
        </w:rPr>
        <w:t xml:space="preserve"> d’une capacité de 32 t. Le programme Écoute du client de Manitowoc s’est avéré crucial dans le développement de ce tout dernier modèle emblématique, qui répond à la demande en matière de grandes grues à flèche relevable pour </w:t>
      </w:r>
      <w:r w:rsidR="00164F02">
        <w:rPr>
          <w:rFonts w:ascii="Roboto" w:hAnsi="Roboto"/>
          <w:sz w:val="20"/>
          <w:szCs w:val="20"/>
        </w:rPr>
        <w:t>lever</w:t>
      </w:r>
      <w:r w:rsidRPr="00FF2325">
        <w:rPr>
          <w:rFonts w:ascii="Roboto" w:hAnsi="Roboto"/>
          <w:sz w:val="20"/>
          <w:szCs w:val="20"/>
        </w:rPr>
        <w:t xml:space="preserve"> des éléments préfabriqués lourds et </w:t>
      </w:r>
      <w:r w:rsidR="00164F02">
        <w:rPr>
          <w:rFonts w:ascii="Roboto" w:hAnsi="Roboto"/>
          <w:sz w:val="20"/>
          <w:szCs w:val="20"/>
        </w:rPr>
        <w:t xml:space="preserve">participer à </w:t>
      </w:r>
      <w:r w:rsidRPr="00FF2325">
        <w:rPr>
          <w:rFonts w:ascii="Roboto" w:hAnsi="Roboto"/>
          <w:sz w:val="20"/>
          <w:szCs w:val="20"/>
        </w:rPr>
        <w:t xml:space="preserve">des projets </w:t>
      </w:r>
      <w:r w:rsidR="0014653B" w:rsidRPr="00FF2325">
        <w:rPr>
          <w:rFonts w:ascii="Roboto" w:hAnsi="Roboto"/>
          <w:sz w:val="20"/>
          <w:szCs w:val="20"/>
        </w:rPr>
        <w:t>d’infrastructure</w:t>
      </w:r>
      <w:r w:rsidRPr="00FF2325">
        <w:rPr>
          <w:rFonts w:ascii="Roboto" w:hAnsi="Roboto"/>
          <w:sz w:val="20"/>
          <w:szCs w:val="20"/>
        </w:rPr>
        <w:t xml:space="preserve">, comme des ponts ou des </w:t>
      </w:r>
      <w:r w:rsidR="0014653B" w:rsidRPr="00FF2325">
        <w:rPr>
          <w:rFonts w:ascii="Roboto" w:hAnsi="Roboto"/>
          <w:sz w:val="20"/>
          <w:szCs w:val="20"/>
        </w:rPr>
        <w:t xml:space="preserve">éléments de </w:t>
      </w:r>
      <w:r w:rsidRPr="00FF2325">
        <w:rPr>
          <w:rFonts w:ascii="Roboto" w:hAnsi="Roboto"/>
          <w:sz w:val="20"/>
          <w:szCs w:val="20"/>
        </w:rPr>
        <w:t xml:space="preserve">centrales nucléaires. </w:t>
      </w:r>
    </w:p>
    <w:p w14:paraId="016A185A" w14:textId="77777777" w:rsidR="00AA6524" w:rsidRPr="00FF2325" w:rsidRDefault="00AA6524" w:rsidP="007F3D93">
      <w:pPr>
        <w:pStyle w:val="NormalWeb"/>
        <w:shd w:val="clear" w:color="auto" w:fill="FFFFFF"/>
        <w:spacing w:before="0" w:beforeAutospacing="0" w:after="0" w:afterAutospacing="0" w:line="276" w:lineRule="auto"/>
        <w:rPr>
          <w:rFonts w:ascii="Roboto" w:hAnsi="Roboto"/>
          <w:sz w:val="20"/>
          <w:szCs w:val="18"/>
        </w:rPr>
      </w:pPr>
    </w:p>
    <w:p w14:paraId="5E34D344" w14:textId="6CF0C0C3" w:rsidR="00AA6524" w:rsidRPr="00FF2325" w:rsidRDefault="00AA6524" w:rsidP="1D71725B">
      <w:pPr>
        <w:pStyle w:val="NormalWeb"/>
        <w:shd w:val="clear" w:color="auto" w:fill="FFFFFF" w:themeFill="background1"/>
        <w:spacing w:before="0" w:beforeAutospacing="0" w:after="0" w:afterAutospacing="0" w:line="276" w:lineRule="auto"/>
        <w:rPr>
          <w:rFonts w:ascii="Roboto" w:hAnsi="Roboto"/>
          <w:sz w:val="20"/>
          <w:szCs w:val="20"/>
        </w:rPr>
      </w:pPr>
      <w:r w:rsidRPr="00FF2325">
        <w:rPr>
          <w:rFonts w:ascii="Roboto" w:hAnsi="Roboto"/>
          <w:sz w:val="20"/>
          <w:szCs w:val="20"/>
        </w:rPr>
        <w:t xml:space="preserve">« Nous avons développé la MR 819 de Potain pour nos grands clients des secteurs de la location et de la construction en hauteur » </w:t>
      </w:r>
      <w:r w:rsidR="00146728" w:rsidRPr="00FF2325">
        <w:rPr>
          <w:rFonts w:ascii="Roboto" w:hAnsi="Roboto"/>
          <w:sz w:val="20"/>
          <w:szCs w:val="20"/>
        </w:rPr>
        <w:t>déclare</w:t>
      </w:r>
      <w:r w:rsidRPr="00FF2325">
        <w:rPr>
          <w:rFonts w:ascii="Roboto" w:hAnsi="Roboto"/>
          <w:sz w:val="20"/>
          <w:szCs w:val="20"/>
        </w:rPr>
        <w:t xml:space="preserve"> Thibaut Le Besnerais, vice-président du marketing et du développement pour les grues à tour de Manitowoc. « Pour développer cette nouvelle grue, nous nous sommes fortement inspirés de la conception de notre dernier modèle à </w:t>
      </w:r>
      <w:r w:rsidR="00146728" w:rsidRPr="00FF2325">
        <w:rPr>
          <w:rFonts w:ascii="Roboto" w:hAnsi="Roboto"/>
          <w:sz w:val="20"/>
          <w:szCs w:val="20"/>
        </w:rPr>
        <w:t>flèche</w:t>
      </w:r>
      <w:r w:rsidRPr="00FF2325">
        <w:rPr>
          <w:rFonts w:ascii="Roboto" w:hAnsi="Roboto"/>
          <w:sz w:val="20"/>
          <w:szCs w:val="20"/>
        </w:rPr>
        <w:t xml:space="preserve"> relevable, la </w:t>
      </w:r>
      <w:hyperlink r:id="rId14">
        <w:r w:rsidRPr="00FF2325">
          <w:rPr>
            <w:rStyle w:val="Hyperlink"/>
            <w:rFonts w:ascii="Roboto" w:hAnsi="Roboto"/>
            <w:color w:val="auto"/>
            <w:sz w:val="20"/>
            <w:szCs w:val="20"/>
          </w:rPr>
          <w:t>MR 309</w:t>
        </w:r>
      </w:hyperlink>
      <w:r w:rsidRPr="00FF2325">
        <w:rPr>
          <w:rFonts w:ascii="Roboto" w:hAnsi="Roboto"/>
          <w:sz w:val="20"/>
          <w:szCs w:val="20"/>
        </w:rPr>
        <w:t xml:space="preserve">. Cela nous a permis de concevoir une grue avec des composants de taille optimisée, pour </w:t>
      </w:r>
      <w:r w:rsidR="00BE6875" w:rsidRPr="00FF2325">
        <w:rPr>
          <w:rFonts w:ascii="Roboto" w:hAnsi="Roboto"/>
          <w:sz w:val="20"/>
          <w:szCs w:val="20"/>
        </w:rPr>
        <w:t xml:space="preserve">en faciliter le </w:t>
      </w:r>
      <w:r w:rsidRPr="00FF2325">
        <w:rPr>
          <w:rFonts w:ascii="Roboto" w:hAnsi="Roboto"/>
          <w:sz w:val="20"/>
          <w:szCs w:val="20"/>
        </w:rPr>
        <w:t xml:space="preserve">transport et </w:t>
      </w:r>
      <w:r w:rsidR="00BE6875" w:rsidRPr="00FF2325">
        <w:rPr>
          <w:rFonts w:ascii="Roboto" w:hAnsi="Roboto"/>
          <w:sz w:val="20"/>
          <w:szCs w:val="20"/>
        </w:rPr>
        <w:t>le</w:t>
      </w:r>
      <w:r w:rsidRPr="00FF2325">
        <w:rPr>
          <w:rFonts w:ascii="Roboto" w:hAnsi="Roboto"/>
          <w:sz w:val="20"/>
          <w:szCs w:val="20"/>
        </w:rPr>
        <w:t xml:space="preserve"> montage »</w:t>
      </w:r>
      <w:r w:rsidR="0070504F" w:rsidRPr="00FF2325">
        <w:rPr>
          <w:rFonts w:ascii="Roboto" w:hAnsi="Roboto"/>
          <w:sz w:val="20"/>
          <w:szCs w:val="20"/>
        </w:rPr>
        <w:t>.</w:t>
      </w:r>
    </w:p>
    <w:p w14:paraId="2B99B5BE" w14:textId="77777777" w:rsidR="00AA6524" w:rsidRPr="00FF2325" w:rsidRDefault="00AA6524" w:rsidP="007F3D93">
      <w:pPr>
        <w:pStyle w:val="NormalWeb"/>
        <w:shd w:val="clear" w:color="auto" w:fill="FFFFFF"/>
        <w:spacing w:before="0" w:beforeAutospacing="0" w:after="0" w:afterAutospacing="0" w:line="276" w:lineRule="auto"/>
        <w:rPr>
          <w:rFonts w:ascii="Roboto" w:hAnsi="Roboto"/>
          <w:sz w:val="20"/>
          <w:szCs w:val="18"/>
        </w:rPr>
      </w:pPr>
    </w:p>
    <w:p w14:paraId="42DDF764" w14:textId="1E32053C" w:rsidR="00AA6524" w:rsidRPr="00FF2325" w:rsidRDefault="00AA6524" w:rsidP="1D71725B">
      <w:pPr>
        <w:pStyle w:val="NormalWeb"/>
        <w:shd w:val="clear" w:color="auto" w:fill="FFFFFF" w:themeFill="background1"/>
        <w:spacing w:before="0" w:beforeAutospacing="0" w:after="0" w:afterAutospacing="0" w:line="276" w:lineRule="auto"/>
        <w:rPr>
          <w:rFonts w:ascii="Roboto" w:hAnsi="Roboto"/>
          <w:sz w:val="20"/>
          <w:szCs w:val="20"/>
        </w:rPr>
      </w:pPr>
      <w:r w:rsidRPr="00FF2325">
        <w:rPr>
          <w:rFonts w:ascii="Roboto" w:hAnsi="Roboto"/>
          <w:sz w:val="20"/>
          <w:szCs w:val="20"/>
        </w:rPr>
        <w:t>Ce nouveau design offre</w:t>
      </w:r>
      <w:r w:rsidR="00BE6875" w:rsidRPr="00FF2325">
        <w:rPr>
          <w:rFonts w:ascii="Roboto" w:hAnsi="Roboto"/>
          <w:sz w:val="20"/>
          <w:szCs w:val="20"/>
        </w:rPr>
        <w:t xml:space="preserve"> à la grue</w:t>
      </w:r>
      <w:r w:rsidRPr="00FF2325">
        <w:rPr>
          <w:rFonts w:ascii="Roboto" w:hAnsi="Roboto"/>
          <w:sz w:val="20"/>
          <w:szCs w:val="20"/>
        </w:rPr>
        <w:t xml:space="preserve"> un rayon hors service très court, de 18 m à 16 m selon la longueur de la flèche, ce qui permet son installation sur des chantiers où l’espace est limité ou </w:t>
      </w:r>
      <w:r w:rsidR="00BE6875" w:rsidRPr="00FF2325">
        <w:rPr>
          <w:rFonts w:ascii="Roboto" w:hAnsi="Roboto"/>
          <w:sz w:val="20"/>
          <w:szCs w:val="20"/>
        </w:rPr>
        <w:t>qui présentent</w:t>
      </w:r>
      <w:r w:rsidRPr="00FF2325">
        <w:rPr>
          <w:rFonts w:ascii="Roboto" w:hAnsi="Roboto"/>
          <w:sz w:val="20"/>
          <w:szCs w:val="20"/>
        </w:rPr>
        <w:t xml:space="preserve"> une forte densité de grues. </w:t>
      </w:r>
      <w:r w:rsidR="00A1658F">
        <w:rPr>
          <w:rFonts w:ascii="Roboto" w:hAnsi="Roboto"/>
          <w:sz w:val="20"/>
          <w:szCs w:val="20"/>
        </w:rPr>
        <w:t>L</w:t>
      </w:r>
      <w:r w:rsidR="00F36EF7" w:rsidRPr="00FF2325">
        <w:rPr>
          <w:rFonts w:ascii="Roboto" w:hAnsi="Roboto"/>
          <w:sz w:val="20"/>
          <w:szCs w:val="20"/>
        </w:rPr>
        <w:t xml:space="preserve">a MR 819 </w:t>
      </w:r>
      <w:r w:rsidRPr="00FF2325">
        <w:rPr>
          <w:rFonts w:ascii="Roboto" w:hAnsi="Roboto"/>
          <w:sz w:val="20"/>
          <w:szCs w:val="20"/>
        </w:rPr>
        <w:t>peut s’élever jusqu’à une hauteur</w:t>
      </w:r>
      <w:r w:rsidR="0072633D" w:rsidRPr="00FF2325">
        <w:rPr>
          <w:rFonts w:ascii="Roboto" w:hAnsi="Roboto"/>
          <w:sz w:val="20"/>
          <w:szCs w:val="20"/>
        </w:rPr>
        <w:t xml:space="preserve"> sous crochet</w:t>
      </w:r>
      <w:r w:rsidRPr="00FF2325">
        <w:rPr>
          <w:rFonts w:ascii="Roboto" w:hAnsi="Roboto"/>
          <w:sz w:val="20"/>
          <w:szCs w:val="20"/>
        </w:rPr>
        <w:t xml:space="preserve"> de 65,6 m dans des configurations de flèche jusqu’à 50 m</w:t>
      </w:r>
      <w:r w:rsidR="00A1658F">
        <w:rPr>
          <w:rFonts w:ascii="Roboto" w:hAnsi="Roboto"/>
          <w:sz w:val="20"/>
          <w:szCs w:val="20"/>
        </w:rPr>
        <w:t xml:space="preserve"> en utilisant </w:t>
      </w:r>
      <w:r w:rsidR="00A1658F" w:rsidRPr="00FF2325">
        <w:rPr>
          <w:rFonts w:ascii="Roboto" w:hAnsi="Roboto"/>
          <w:sz w:val="20"/>
          <w:szCs w:val="20"/>
        </w:rPr>
        <w:t xml:space="preserve">une douzaine </w:t>
      </w:r>
      <w:r w:rsidR="00A1658F">
        <w:rPr>
          <w:rFonts w:ascii="Roboto" w:hAnsi="Roboto"/>
          <w:sz w:val="20"/>
          <w:szCs w:val="20"/>
        </w:rPr>
        <w:t>de mâts</w:t>
      </w:r>
      <w:r w:rsidR="00A1658F" w:rsidRPr="00FF2325">
        <w:rPr>
          <w:rFonts w:ascii="Roboto" w:hAnsi="Roboto"/>
          <w:sz w:val="20"/>
          <w:szCs w:val="20"/>
        </w:rPr>
        <w:t xml:space="preserve"> de 5 m du nouveau et puissant</w:t>
      </w:r>
      <w:r w:rsidR="00A1658F">
        <w:rPr>
          <w:rFonts w:ascii="Roboto" w:hAnsi="Roboto"/>
          <w:sz w:val="20"/>
          <w:szCs w:val="20"/>
        </w:rPr>
        <w:t xml:space="preserve"> </w:t>
      </w:r>
      <w:r w:rsidR="00A1658F" w:rsidRPr="00FF2325">
        <w:rPr>
          <w:rFonts w:ascii="Roboto" w:hAnsi="Roboto"/>
          <w:sz w:val="20"/>
          <w:szCs w:val="20"/>
        </w:rPr>
        <w:t>K 880, de 2,45 m de section</w:t>
      </w:r>
      <w:r w:rsidR="0072633D" w:rsidRPr="00FF2325">
        <w:rPr>
          <w:rFonts w:ascii="Roboto" w:hAnsi="Roboto"/>
          <w:sz w:val="20"/>
          <w:szCs w:val="20"/>
        </w:rPr>
        <w:t>. Elle peut aussi</w:t>
      </w:r>
      <w:r w:rsidRPr="00FF2325">
        <w:rPr>
          <w:rFonts w:ascii="Roboto" w:hAnsi="Roboto"/>
          <w:sz w:val="20"/>
          <w:szCs w:val="20"/>
        </w:rPr>
        <w:t xml:space="preserve"> </w:t>
      </w:r>
      <w:r w:rsidR="00A1658F">
        <w:rPr>
          <w:rFonts w:ascii="Roboto" w:hAnsi="Roboto"/>
          <w:sz w:val="20"/>
          <w:szCs w:val="20"/>
        </w:rPr>
        <w:t>atteindre</w:t>
      </w:r>
      <w:r w:rsidRPr="00FF2325">
        <w:rPr>
          <w:rFonts w:ascii="Roboto" w:hAnsi="Roboto"/>
          <w:sz w:val="20"/>
          <w:szCs w:val="20"/>
        </w:rPr>
        <w:t xml:space="preserve"> une hauteur de 60,6 m à l’aide de 11 mât</w:t>
      </w:r>
      <w:r w:rsidR="00A1658F">
        <w:rPr>
          <w:rFonts w:ascii="Roboto" w:hAnsi="Roboto"/>
          <w:sz w:val="20"/>
          <w:szCs w:val="20"/>
        </w:rPr>
        <w:t>s de 5m</w:t>
      </w:r>
      <w:r w:rsidRPr="00FF2325">
        <w:rPr>
          <w:rFonts w:ascii="Roboto" w:hAnsi="Roboto"/>
          <w:sz w:val="20"/>
          <w:szCs w:val="20"/>
        </w:rPr>
        <w:t xml:space="preserve"> </w:t>
      </w:r>
      <w:r w:rsidR="00A1658F">
        <w:rPr>
          <w:rFonts w:ascii="Roboto" w:hAnsi="Roboto"/>
          <w:sz w:val="20"/>
          <w:szCs w:val="20"/>
        </w:rPr>
        <w:t xml:space="preserve">avec </w:t>
      </w:r>
      <w:r w:rsidRPr="00FF2325">
        <w:rPr>
          <w:rFonts w:ascii="Roboto" w:hAnsi="Roboto"/>
          <w:sz w:val="20"/>
          <w:szCs w:val="20"/>
        </w:rPr>
        <w:t xml:space="preserve"> la flèche</w:t>
      </w:r>
      <w:r w:rsidR="00A1658F">
        <w:rPr>
          <w:rFonts w:ascii="Roboto" w:hAnsi="Roboto"/>
          <w:sz w:val="20"/>
          <w:szCs w:val="20"/>
        </w:rPr>
        <w:t xml:space="preserve"> complète composée de 9 éléments</w:t>
      </w:r>
      <w:r w:rsidRPr="00FF2325">
        <w:rPr>
          <w:rFonts w:ascii="Roboto" w:hAnsi="Roboto"/>
          <w:sz w:val="20"/>
          <w:szCs w:val="20"/>
        </w:rPr>
        <w:t xml:space="preserve">. </w:t>
      </w:r>
      <w:r w:rsidR="0068250D" w:rsidRPr="00FF2325">
        <w:rPr>
          <w:rFonts w:ascii="Roboto" w:hAnsi="Roboto"/>
          <w:sz w:val="20"/>
          <w:szCs w:val="20"/>
        </w:rPr>
        <w:t xml:space="preserve">Dans les chantiers où la grue est ancrée </w:t>
      </w:r>
      <w:r w:rsidR="00A1658F">
        <w:rPr>
          <w:rFonts w:ascii="Roboto" w:hAnsi="Roboto"/>
          <w:sz w:val="20"/>
          <w:szCs w:val="20"/>
        </w:rPr>
        <w:t>au bâtiment</w:t>
      </w:r>
      <w:r w:rsidR="0068250D" w:rsidRPr="00FF2325">
        <w:rPr>
          <w:rFonts w:ascii="Roboto" w:hAnsi="Roboto"/>
          <w:sz w:val="20"/>
          <w:szCs w:val="20"/>
        </w:rPr>
        <w:t>, la MR 819 n’a besoin que de cinq ancrage</w:t>
      </w:r>
      <w:r w:rsidR="00A1658F">
        <w:rPr>
          <w:rFonts w:ascii="Roboto" w:hAnsi="Roboto"/>
          <w:sz w:val="20"/>
          <w:szCs w:val="20"/>
        </w:rPr>
        <w:t>s</w:t>
      </w:r>
      <w:r w:rsidR="0068250D" w:rsidRPr="00FF2325">
        <w:rPr>
          <w:rFonts w:ascii="Roboto" w:hAnsi="Roboto"/>
          <w:sz w:val="20"/>
          <w:szCs w:val="20"/>
        </w:rPr>
        <w:t xml:space="preserve"> </w:t>
      </w:r>
      <w:r w:rsidR="00A1658F">
        <w:rPr>
          <w:rFonts w:ascii="Roboto" w:hAnsi="Roboto"/>
          <w:sz w:val="20"/>
          <w:szCs w:val="20"/>
        </w:rPr>
        <w:t>pour</w:t>
      </w:r>
      <w:r w:rsidR="0068250D" w:rsidRPr="00FF2325">
        <w:rPr>
          <w:rFonts w:ascii="Roboto" w:hAnsi="Roboto"/>
          <w:sz w:val="20"/>
          <w:szCs w:val="20"/>
        </w:rPr>
        <w:t xml:space="preserve"> atteindre 210 m avec une flèche de 65 m (pour un profil de vent C25).</w:t>
      </w:r>
      <w:r w:rsidRPr="00FF2325">
        <w:rPr>
          <w:rFonts w:ascii="Roboto" w:hAnsi="Roboto"/>
          <w:sz w:val="20"/>
          <w:szCs w:val="20"/>
        </w:rPr>
        <w:t xml:space="preserve"> </w:t>
      </w:r>
    </w:p>
    <w:p w14:paraId="19EE4606" w14:textId="77777777" w:rsidR="00240462" w:rsidRPr="00FF2325" w:rsidRDefault="00240462" w:rsidP="1D71725B">
      <w:pPr>
        <w:pStyle w:val="NormalWeb"/>
        <w:shd w:val="clear" w:color="auto" w:fill="FFFFFF" w:themeFill="background1"/>
        <w:spacing w:before="0" w:beforeAutospacing="0" w:after="0" w:afterAutospacing="0" w:line="276" w:lineRule="auto"/>
        <w:rPr>
          <w:rFonts w:ascii="Roboto" w:hAnsi="Roboto"/>
          <w:sz w:val="20"/>
          <w:szCs w:val="20"/>
        </w:rPr>
      </w:pPr>
    </w:p>
    <w:p w14:paraId="3D3A1FF1" w14:textId="762F52C0" w:rsidR="00AA6524" w:rsidRPr="00FF2325" w:rsidRDefault="00FF23B0" w:rsidP="1D71725B">
      <w:pPr>
        <w:pStyle w:val="NormalWeb"/>
        <w:shd w:val="clear" w:color="auto" w:fill="FFFFFF" w:themeFill="background1"/>
        <w:spacing w:before="0" w:beforeAutospacing="0" w:after="0" w:afterAutospacing="0" w:line="276" w:lineRule="auto"/>
        <w:rPr>
          <w:rFonts w:ascii="Roboto" w:hAnsi="Roboto"/>
          <w:sz w:val="20"/>
          <w:szCs w:val="20"/>
        </w:rPr>
      </w:pPr>
      <w:r w:rsidRPr="00FF2325">
        <w:rPr>
          <w:rFonts w:ascii="Roboto" w:hAnsi="Roboto"/>
          <w:sz w:val="20"/>
          <w:szCs w:val="20"/>
        </w:rPr>
        <w:t>Avec</w:t>
      </w:r>
      <w:r w:rsidR="00AA6524" w:rsidRPr="00FF2325">
        <w:rPr>
          <w:rFonts w:ascii="Roboto" w:hAnsi="Roboto"/>
          <w:sz w:val="20"/>
          <w:szCs w:val="20"/>
        </w:rPr>
        <w:t xml:space="preserve"> un système de mouflage </w:t>
      </w:r>
      <w:r w:rsidR="002678D3">
        <w:rPr>
          <w:rFonts w:ascii="Roboto" w:hAnsi="Roboto"/>
          <w:sz w:val="20"/>
          <w:szCs w:val="20"/>
        </w:rPr>
        <w:t>3 brins</w:t>
      </w:r>
      <w:r w:rsidR="002678D3" w:rsidRPr="00FF2325">
        <w:rPr>
          <w:rFonts w:ascii="Roboto" w:hAnsi="Roboto"/>
          <w:sz w:val="20"/>
          <w:szCs w:val="20"/>
        </w:rPr>
        <w:t xml:space="preserve"> </w:t>
      </w:r>
      <w:r w:rsidR="00AA6524" w:rsidRPr="00FF2325">
        <w:rPr>
          <w:rFonts w:ascii="Roboto" w:hAnsi="Roboto"/>
          <w:sz w:val="20"/>
          <w:szCs w:val="20"/>
        </w:rPr>
        <w:t xml:space="preserve">et une flèche de 55 m, la </w:t>
      </w:r>
      <w:r w:rsidRPr="00FF2325">
        <w:rPr>
          <w:rFonts w:ascii="Roboto" w:hAnsi="Roboto"/>
          <w:sz w:val="20"/>
          <w:szCs w:val="20"/>
        </w:rPr>
        <w:t xml:space="preserve">MR 819 peut être utilisée à la </w:t>
      </w:r>
      <w:r w:rsidR="00AA6524" w:rsidRPr="00FF2325">
        <w:rPr>
          <w:rFonts w:ascii="Roboto" w:hAnsi="Roboto"/>
          <w:sz w:val="20"/>
          <w:szCs w:val="20"/>
        </w:rPr>
        <w:t xml:space="preserve">capacité maximale de 64 t </w:t>
      </w:r>
      <w:r w:rsidR="002678D3">
        <w:rPr>
          <w:rFonts w:ascii="Roboto" w:hAnsi="Roboto"/>
          <w:sz w:val="20"/>
          <w:szCs w:val="20"/>
        </w:rPr>
        <w:t>jusqu’à</w:t>
      </w:r>
      <w:r w:rsidR="00AA6524" w:rsidRPr="00FF2325">
        <w:rPr>
          <w:rFonts w:ascii="Roboto" w:hAnsi="Roboto"/>
          <w:sz w:val="20"/>
          <w:szCs w:val="20"/>
        </w:rPr>
        <w:t xml:space="preserve"> </w:t>
      </w:r>
      <w:r w:rsidR="002678D3">
        <w:rPr>
          <w:rFonts w:ascii="Roboto" w:hAnsi="Roboto"/>
          <w:sz w:val="20"/>
          <w:szCs w:val="20"/>
        </w:rPr>
        <w:t xml:space="preserve">une portée de </w:t>
      </w:r>
      <w:r w:rsidR="00AA6524" w:rsidRPr="00FF2325">
        <w:rPr>
          <w:rFonts w:ascii="Roboto" w:hAnsi="Roboto"/>
          <w:sz w:val="20"/>
          <w:szCs w:val="20"/>
        </w:rPr>
        <w:t xml:space="preserve">17 m, et il est possible de lever jusqu’à 10,8 t en </w:t>
      </w:r>
      <w:r w:rsidR="002678D3">
        <w:rPr>
          <w:rFonts w:ascii="Roboto" w:hAnsi="Roboto"/>
          <w:sz w:val="20"/>
          <w:szCs w:val="20"/>
        </w:rPr>
        <w:t>pointe</w:t>
      </w:r>
      <w:r w:rsidR="002678D3" w:rsidRPr="00FF2325">
        <w:rPr>
          <w:rFonts w:ascii="Roboto" w:hAnsi="Roboto"/>
          <w:sz w:val="20"/>
          <w:szCs w:val="20"/>
        </w:rPr>
        <w:t xml:space="preserve"> </w:t>
      </w:r>
      <w:r w:rsidR="00AA6524" w:rsidRPr="00FF2325">
        <w:rPr>
          <w:rFonts w:ascii="Roboto" w:hAnsi="Roboto"/>
          <w:sz w:val="20"/>
          <w:szCs w:val="20"/>
        </w:rPr>
        <w:t>de flèche</w:t>
      </w:r>
      <w:r w:rsidRPr="00FF2325">
        <w:rPr>
          <w:rFonts w:ascii="Roboto" w:hAnsi="Roboto"/>
          <w:sz w:val="20"/>
          <w:szCs w:val="20"/>
        </w:rPr>
        <w:t xml:space="preserve"> dans cette configuration</w:t>
      </w:r>
      <w:r w:rsidR="00AA6524" w:rsidRPr="00FF2325">
        <w:rPr>
          <w:rFonts w:ascii="Roboto" w:hAnsi="Roboto"/>
          <w:sz w:val="20"/>
          <w:szCs w:val="20"/>
        </w:rPr>
        <w:t xml:space="preserve">. Avec un système de mouflage </w:t>
      </w:r>
      <w:r w:rsidR="002678D3">
        <w:rPr>
          <w:rFonts w:ascii="Roboto" w:hAnsi="Roboto"/>
          <w:sz w:val="20"/>
          <w:szCs w:val="20"/>
        </w:rPr>
        <w:t>2</w:t>
      </w:r>
      <w:r w:rsidR="002678D3" w:rsidRPr="00FF2325">
        <w:rPr>
          <w:rFonts w:ascii="Roboto" w:hAnsi="Roboto"/>
          <w:sz w:val="20"/>
          <w:szCs w:val="20"/>
        </w:rPr>
        <w:t xml:space="preserve"> </w:t>
      </w:r>
      <w:r w:rsidR="00AA6524" w:rsidRPr="00FF2325">
        <w:rPr>
          <w:rFonts w:ascii="Roboto" w:hAnsi="Roboto"/>
          <w:sz w:val="20"/>
          <w:szCs w:val="20"/>
        </w:rPr>
        <w:t>brin</w:t>
      </w:r>
      <w:r w:rsidR="002678D3">
        <w:rPr>
          <w:rFonts w:ascii="Roboto" w:hAnsi="Roboto"/>
          <w:sz w:val="20"/>
          <w:szCs w:val="20"/>
        </w:rPr>
        <w:t>s</w:t>
      </w:r>
      <w:r w:rsidR="00AA6524" w:rsidRPr="00FF2325">
        <w:rPr>
          <w:rFonts w:ascii="Roboto" w:hAnsi="Roboto"/>
          <w:sz w:val="20"/>
          <w:szCs w:val="20"/>
        </w:rPr>
        <w:t xml:space="preserve"> et une flèche de 65 m, la grue peut lever 42 t </w:t>
      </w:r>
      <w:r w:rsidR="002678D3">
        <w:rPr>
          <w:rFonts w:ascii="Roboto" w:hAnsi="Roboto"/>
          <w:sz w:val="20"/>
          <w:szCs w:val="20"/>
        </w:rPr>
        <w:t>jusqu’à une portée</w:t>
      </w:r>
      <w:r w:rsidR="00AA6524" w:rsidRPr="00FF2325">
        <w:rPr>
          <w:rFonts w:ascii="Roboto" w:hAnsi="Roboto"/>
          <w:sz w:val="20"/>
          <w:szCs w:val="20"/>
        </w:rPr>
        <w:t xml:space="preserve"> de 21 m et 7,4 t </w:t>
      </w:r>
      <w:r w:rsidR="002678D3">
        <w:rPr>
          <w:rFonts w:ascii="Roboto" w:hAnsi="Roboto"/>
          <w:sz w:val="20"/>
          <w:szCs w:val="20"/>
        </w:rPr>
        <w:t>en pointe.</w:t>
      </w:r>
    </w:p>
    <w:p w14:paraId="79E839DD" w14:textId="77777777" w:rsidR="00AA6524" w:rsidRPr="00FF2325" w:rsidRDefault="00AA6524" w:rsidP="007F3D93">
      <w:pPr>
        <w:pStyle w:val="NormalWeb"/>
        <w:shd w:val="clear" w:color="auto" w:fill="FFFFFF"/>
        <w:spacing w:before="0" w:beforeAutospacing="0" w:after="0" w:afterAutospacing="0" w:line="276" w:lineRule="auto"/>
        <w:rPr>
          <w:rFonts w:ascii="Roboto" w:hAnsi="Roboto"/>
          <w:sz w:val="20"/>
          <w:szCs w:val="18"/>
        </w:rPr>
      </w:pPr>
    </w:p>
    <w:p w14:paraId="70D8A3FB" w14:textId="31A5865C" w:rsidR="002F18B2" w:rsidRPr="00FF2325" w:rsidRDefault="00FF23B0" w:rsidP="1D71725B">
      <w:pPr>
        <w:pStyle w:val="NormalWeb"/>
        <w:shd w:val="clear" w:color="auto" w:fill="FFFFFF" w:themeFill="background1"/>
        <w:spacing w:before="0" w:beforeAutospacing="0" w:after="0" w:afterAutospacing="0" w:line="276" w:lineRule="auto"/>
        <w:rPr>
          <w:rFonts w:ascii="Roboto" w:hAnsi="Roboto"/>
          <w:sz w:val="20"/>
          <w:szCs w:val="20"/>
        </w:rPr>
      </w:pPr>
      <w:r w:rsidRPr="00FF2325">
        <w:rPr>
          <w:rFonts w:ascii="Roboto" w:hAnsi="Roboto"/>
          <w:sz w:val="20"/>
          <w:szCs w:val="20"/>
        </w:rPr>
        <w:lastRenderedPageBreak/>
        <w:t xml:space="preserve">C’est le </w:t>
      </w:r>
      <w:r w:rsidR="00AA6524" w:rsidRPr="00FF2325">
        <w:rPr>
          <w:rFonts w:ascii="Roboto" w:hAnsi="Roboto"/>
          <w:sz w:val="20"/>
          <w:szCs w:val="20"/>
        </w:rPr>
        <w:t>développement d’un nouveau treuil flexible et précis, le 270 LVF 213 Optima</w:t>
      </w:r>
      <w:r w:rsidR="00174821" w:rsidRPr="00FF2325">
        <w:rPr>
          <w:rFonts w:ascii="Roboto" w:hAnsi="Roboto"/>
          <w:sz w:val="20"/>
          <w:szCs w:val="20"/>
        </w:rPr>
        <w:t xml:space="preserve"> à variation de fréquence</w:t>
      </w:r>
      <w:r w:rsidR="00AF42C2" w:rsidRPr="00FF2325">
        <w:rPr>
          <w:rFonts w:ascii="Roboto" w:hAnsi="Roboto"/>
          <w:sz w:val="20"/>
          <w:szCs w:val="20"/>
        </w:rPr>
        <w:t>,</w:t>
      </w:r>
      <w:r w:rsidRPr="00FF2325">
        <w:rPr>
          <w:rFonts w:ascii="Roboto" w:hAnsi="Roboto"/>
          <w:sz w:val="20"/>
          <w:szCs w:val="20"/>
        </w:rPr>
        <w:t xml:space="preserve"> qui a permis à la grue d’atteindre ces capacités</w:t>
      </w:r>
      <w:r w:rsidR="00AA6524" w:rsidRPr="00FF2325">
        <w:rPr>
          <w:rFonts w:ascii="Roboto" w:hAnsi="Roboto"/>
          <w:sz w:val="20"/>
          <w:szCs w:val="20"/>
        </w:rPr>
        <w:t xml:space="preserve">. Avec 838 m de câble, la capacité d’enroulement élevée de son moteur de 200 kW </w:t>
      </w:r>
      <w:r w:rsidR="00C16EAC" w:rsidRPr="00FF2325">
        <w:rPr>
          <w:rFonts w:ascii="Roboto" w:hAnsi="Roboto"/>
          <w:sz w:val="20"/>
          <w:szCs w:val="20"/>
        </w:rPr>
        <w:t>offre à la grue</w:t>
      </w:r>
      <w:r w:rsidR="00AA6524" w:rsidRPr="00FF2325">
        <w:rPr>
          <w:rFonts w:ascii="Roboto" w:hAnsi="Roboto"/>
          <w:sz w:val="20"/>
          <w:szCs w:val="20"/>
        </w:rPr>
        <w:t xml:space="preserve"> des vitesses de </w:t>
      </w:r>
      <w:r w:rsidR="00A16834" w:rsidRPr="00FF2325">
        <w:rPr>
          <w:rFonts w:ascii="Roboto" w:hAnsi="Roboto"/>
          <w:sz w:val="20"/>
          <w:szCs w:val="20"/>
        </w:rPr>
        <w:t>levage</w:t>
      </w:r>
      <w:r w:rsidR="00AA6524" w:rsidRPr="00FF2325">
        <w:rPr>
          <w:rFonts w:ascii="Roboto" w:hAnsi="Roboto"/>
          <w:sz w:val="20"/>
          <w:szCs w:val="20"/>
        </w:rPr>
        <w:t xml:space="preserve"> entre 183 m/min avec un système de mouflage simple brin et 61 m/min avec un système de mouflage </w:t>
      </w:r>
      <w:r w:rsidR="002678D3">
        <w:rPr>
          <w:rFonts w:ascii="Roboto" w:hAnsi="Roboto"/>
          <w:sz w:val="20"/>
          <w:szCs w:val="20"/>
        </w:rPr>
        <w:t>3</w:t>
      </w:r>
      <w:r w:rsidR="002678D3" w:rsidRPr="00FF2325">
        <w:rPr>
          <w:rFonts w:ascii="Roboto" w:hAnsi="Roboto"/>
          <w:sz w:val="20"/>
          <w:szCs w:val="20"/>
        </w:rPr>
        <w:t xml:space="preserve"> </w:t>
      </w:r>
      <w:r w:rsidR="00AA6524" w:rsidRPr="00FF2325">
        <w:rPr>
          <w:rFonts w:ascii="Roboto" w:hAnsi="Roboto"/>
          <w:sz w:val="20"/>
          <w:szCs w:val="20"/>
        </w:rPr>
        <w:t>brin</w:t>
      </w:r>
      <w:r w:rsidR="002678D3">
        <w:rPr>
          <w:rFonts w:ascii="Roboto" w:hAnsi="Roboto"/>
          <w:sz w:val="20"/>
          <w:szCs w:val="20"/>
        </w:rPr>
        <w:t>s</w:t>
      </w:r>
      <w:r w:rsidR="00AA6524" w:rsidRPr="00FF2325">
        <w:rPr>
          <w:rFonts w:ascii="Roboto" w:hAnsi="Roboto"/>
          <w:sz w:val="20"/>
          <w:szCs w:val="20"/>
        </w:rPr>
        <w:t>. Le treuil 150 VVF 90 de 110 kW peut relever la flèche de 15° à 87° en seulement 2 minutes et 20 secondes. De plus, le Power Control</w:t>
      </w:r>
      <w:r w:rsidR="002678D3">
        <w:rPr>
          <w:rFonts w:ascii="Roboto" w:hAnsi="Roboto"/>
          <w:sz w:val="20"/>
          <w:szCs w:val="20"/>
        </w:rPr>
        <w:t xml:space="preserve"> de Potain</w:t>
      </w:r>
      <w:r w:rsidR="00AA6524" w:rsidRPr="00FF2325">
        <w:rPr>
          <w:rFonts w:ascii="Roboto" w:hAnsi="Roboto"/>
          <w:sz w:val="20"/>
          <w:szCs w:val="20"/>
        </w:rPr>
        <w:t xml:space="preserve"> </w:t>
      </w:r>
      <w:r w:rsidR="002678D3">
        <w:rPr>
          <w:rFonts w:ascii="Roboto" w:hAnsi="Roboto"/>
          <w:sz w:val="20"/>
          <w:szCs w:val="20"/>
        </w:rPr>
        <w:t>qui équipe</w:t>
      </w:r>
      <w:r w:rsidR="00174821" w:rsidRPr="00FF2325">
        <w:rPr>
          <w:rFonts w:ascii="Roboto" w:hAnsi="Roboto"/>
          <w:sz w:val="20"/>
          <w:szCs w:val="20"/>
        </w:rPr>
        <w:t xml:space="preserve"> ces treuils</w:t>
      </w:r>
      <w:r w:rsidR="00CD3080" w:rsidRPr="00FF2325">
        <w:rPr>
          <w:rFonts w:ascii="Roboto" w:hAnsi="Roboto"/>
          <w:sz w:val="20"/>
          <w:szCs w:val="20"/>
        </w:rPr>
        <w:t xml:space="preserve"> en </w:t>
      </w:r>
      <w:r w:rsidR="00AA6524" w:rsidRPr="00FF2325">
        <w:rPr>
          <w:rFonts w:ascii="Roboto" w:hAnsi="Roboto"/>
          <w:sz w:val="20"/>
          <w:szCs w:val="20"/>
        </w:rPr>
        <w:t>réduit la demande d’énergie pour une efficacité accrue durant les tâches moins critiques. Il équipe toutes les grues à tour de Potain dotées du système de commande de grue CCS (Crane Control System) du constructeur.</w:t>
      </w:r>
    </w:p>
    <w:p w14:paraId="00F5543C" w14:textId="77777777" w:rsidR="00AA6524" w:rsidRPr="00FF2325" w:rsidRDefault="00AA6524" w:rsidP="007F3D93">
      <w:pPr>
        <w:pStyle w:val="NormalWeb"/>
        <w:shd w:val="clear" w:color="auto" w:fill="FFFFFF"/>
        <w:spacing w:before="0" w:beforeAutospacing="0" w:after="0" w:afterAutospacing="0" w:line="276" w:lineRule="auto"/>
        <w:rPr>
          <w:rFonts w:ascii="Roboto" w:hAnsi="Roboto"/>
          <w:sz w:val="20"/>
          <w:szCs w:val="18"/>
        </w:rPr>
      </w:pPr>
    </w:p>
    <w:p w14:paraId="5EAD2E01" w14:textId="19215849" w:rsidR="00AA6524" w:rsidRPr="00FF2325" w:rsidRDefault="00714188" w:rsidP="007F3D93">
      <w:pPr>
        <w:pStyle w:val="NormalWeb"/>
        <w:shd w:val="clear" w:color="auto" w:fill="FFFFFF"/>
        <w:spacing w:before="0" w:beforeAutospacing="0" w:after="0" w:afterAutospacing="0" w:line="276" w:lineRule="auto"/>
        <w:rPr>
          <w:rFonts w:ascii="Roboto" w:hAnsi="Roboto"/>
          <w:sz w:val="20"/>
          <w:szCs w:val="18"/>
        </w:rPr>
      </w:pPr>
      <w:r w:rsidRPr="00FF2325">
        <w:rPr>
          <w:rFonts w:ascii="Roboto" w:hAnsi="Roboto"/>
          <w:sz w:val="20"/>
          <w:szCs w:val="18"/>
        </w:rPr>
        <w:t>Dans sa conforta</w:t>
      </w:r>
      <w:r w:rsidR="00C16EAC" w:rsidRPr="00FF2325">
        <w:rPr>
          <w:rFonts w:ascii="Roboto" w:hAnsi="Roboto"/>
          <w:sz w:val="20"/>
          <w:szCs w:val="18"/>
        </w:rPr>
        <w:t>b</w:t>
      </w:r>
      <w:r w:rsidRPr="00FF2325">
        <w:rPr>
          <w:rFonts w:ascii="Roboto" w:hAnsi="Roboto"/>
          <w:sz w:val="20"/>
          <w:szCs w:val="18"/>
        </w:rPr>
        <w:t xml:space="preserve">le </w:t>
      </w:r>
      <w:r w:rsidR="00AA6524" w:rsidRPr="00FF2325">
        <w:rPr>
          <w:rFonts w:ascii="Roboto" w:hAnsi="Roboto"/>
          <w:sz w:val="20"/>
          <w:szCs w:val="18"/>
        </w:rPr>
        <w:t xml:space="preserve">cabine </w:t>
      </w:r>
      <w:hyperlink r:id="rId15" w:tgtFrame="_blank" w:history="1">
        <w:r w:rsidR="00AA6524" w:rsidRPr="00FF2325">
          <w:rPr>
            <w:rStyle w:val="Hyperlink"/>
            <w:rFonts w:ascii="Roboto" w:hAnsi="Roboto"/>
            <w:color w:val="auto"/>
            <w:sz w:val="20"/>
            <w:szCs w:val="18"/>
          </w:rPr>
          <w:t>Ultra View</w:t>
        </w:r>
      </w:hyperlink>
      <w:r w:rsidR="00AA6524" w:rsidRPr="00FF2325">
        <w:rPr>
          <w:rFonts w:ascii="Roboto" w:hAnsi="Roboto"/>
          <w:sz w:val="20"/>
          <w:szCs w:val="18"/>
        </w:rPr>
        <w:t>, l’opérateur bénéficie d’un</w:t>
      </w:r>
      <w:r w:rsidR="00AF42C2" w:rsidRPr="00FF2325">
        <w:rPr>
          <w:rFonts w:ascii="Roboto" w:hAnsi="Roboto"/>
          <w:sz w:val="20"/>
          <w:szCs w:val="18"/>
        </w:rPr>
        <w:t xml:space="preserve"> environnement</w:t>
      </w:r>
      <w:r w:rsidR="00AA6524" w:rsidRPr="00FF2325">
        <w:rPr>
          <w:rFonts w:ascii="Roboto" w:hAnsi="Roboto"/>
          <w:sz w:val="20"/>
          <w:szCs w:val="18"/>
        </w:rPr>
        <w:t xml:space="preserve"> de conduite </w:t>
      </w:r>
      <w:r w:rsidR="002678D3">
        <w:rPr>
          <w:rFonts w:ascii="Roboto" w:hAnsi="Roboto"/>
          <w:sz w:val="20"/>
          <w:szCs w:val="18"/>
        </w:rPr>
        <w:t>souple</w:t>
      </w:r>
      <w:r w:rsidR="00AA6524" w:rsidRPr="00FF2325">
        <w:rPr>
          <w:rFonts w:ascii="Roboto" w:hAnsi="Roboto"/>
          <w:sz w:val="20"/>
          <w:szCs w:val="18"/>
        </w:rPr>
        <w:t xml:space="preserve"> et personnalisable, </w:t>
      </w:r>
      <w:r w:rsidR="00122AAB">
        <w:rPr>
          <w:rFonts w:ascii="Roboto" w:hAnsi="Roboto"/>
          <w:sz w:val="20"/>
          <w:szCs w:val="18"/>
        </w:rPr>
        <w:t>et d'une mise en service rapide et facile</w:t>
      </w:r>
      <w:r w:rsidRPr="00FF2325">
        <w:rPr>
          <w:rFonts w:ascii="Roboto" w:hAnsi="Roboto"/>
          <w:sz w:val="20"/>
          <w:szCs w:val="18"/>
        </w:rPr>
        <w:t xml:space="preserve"> </w:t>
      </w:r>
      <w:r w:rsidR="00AA6524" w:rsidRPr="00FF2325">
        <w:rPr>
          <w:rFonts w:ascii="Roboto" w:hAnsi="Roboto"/>
          <w:sz w:val="20"/>
          <w:szCs w:val="18"/>
        </w:rPr>
        <w:t xml:space="preserve">rendu possible par le CCS de Manitowoc, </w:t>
      </w:r>
      <w:r w:rsidR="00122AAB">
        <w:rPr>
          <w:rFonts w:ascii="Roboto" w:hAnsi="Roboto"/>
          <w:sz w:val="20"/>
          <w:szCs w:val="18"/>
        </w:rPr>
        <w:t xml:space="preserve">contrôle de commande </w:t>
      </w:r>
      <w:r w:rsidR="00AA6524" w:rsidRPr="00FF2325">
        <w:rPr>
          <w:rFonts w:ascii="Roboto" w:hAnsi="Roboto"/>
          <w:sz w:val="20"/>
          <w:szCs w:val="18"/>
        </w:rPr>
        <w:t xml:space="preserve">leader du marché. </w:t>
      </w:r>
      <w:r w:rsidR="00CD3080" w:rsidRPr="00FF2325">
        <w:rPr>
          <w:rFonts w:ascii="Roboto" w:hAnsi="Roboto"/>
          <w:sz w:val="20"/>
          <w:szCs w:val="18"/>
        </w:rPr>
        <w:t>Naturellement,</w:t>
      </w:r>
      <w:r w:rsidR="00AA6524" w:rsidRPr="00FF2325">
        <w:rPr>
          <w:rFonts w:ascii="Roboto" w:hAnsi="Roboto"/>
          <w:sz w:val="20"/>
          <w:szCs w:val="18"/>
        </w:rPr>
        <w:t xml:space="preserve"> </w:t>
      </w:r>
      <w:r w:rsidR="00CD3080" w:rsidRPr="00FF2325">
        <w:rPr>
          <w:rFonts w:ascii="Roboto" w:hAnsi="Roboto"/>
          <w:sz w:val="20"/>
          <w:szCs w:val="18"/>
        </w:rPr>
        <w:t>la nouvelle</w:t>
      </w:r>
      <w:r w:rsidR="00AA6524" w:rsidRPr="00FF2325">
        <w:rPr>
          <w:rFonts w:ascii="Roboto" w:hAnsi="Roboto"/>
          <w:sz w:val="20"/>
          <w:szCs w:val="18"/>
        </w:rPr>
        <w:t> MR 819 est fourni</w:t>
      </w:r>
      <w:r w:rsidR="00CD3080" w:rsidRPr="00FF2325">
        <w:rPr>
          <w:rFonts w:ascii="Roboto" w:hAnsi="Roboto"/>
          <w:sz w:val="20"/>
          <w:szCs w:val="18"/>
        </w:rPr>
        <w:t>e</w:t>
      </w:r>
      <w:r w:rsidR="00AA6524" w:rsidRPr="00FF2325">
        <w:rPr>
          <w:rFonts w:ascii="Roboto" w:hAnsi="Roboto"/>
          <w:sz w:val="20"/>
          <w:szCs w:val="18"/>
        </w:rPr>
        <w:t xml:space="preserve"> avec la plateforme télématique avancée </w:t>
      </w:r>
      <w:hyperlink r:id="rId16" w:tgtFrame="_blank" w:history="1">
        <w:r w:rsidR="00AA6524" w:rsidRPr="00FF2325">
          <w:rPr>
            <w:rStyle w:val="Hyperlink"/>
            <w:rFonts w:ascii="Roboto" w:hAnsi="Roboto"/>
            <w:color w:val="auto"/>
            <w:sz w:val="20"/>
            <w:szCs w:val="18"/>
          </w:rPr>
          <w:t>POTAIN Connect™</w:t>
        </w:r>
      </w:hyperlink>
      <w:r w:rsidR="00AA6524" w:rsidRPr="00FF2325">
        <w:rPr>
          <w:rFonts w:ascii="Roboto" w:hAnsi="Roboto"/>
          <w:sz w:val="20"/>
          <w:szCs w:val="18"/>
        </w:rPr>
        <w:t xml:space="preserve">, </w:t>
      </w:r>
      <w:r w:rsidR="00CD3080" w:rsidRPr="00FF2325">
        <w:rPr>
          <w:rFonts w:ascii="Roboto" w:hAnsi="Roboto"/>
          <w:sz w:val="20"/>
          <w:szCs w:val="18"/>
        </w:rPr>
        <w:t xml:space="preserve">qui </w:t>
      </w:r>
      <w:r w:rsidR="0070504F" w:rsidRPr="00FF2325">
        <w:rPr>
          <w:rFonts w:ascii="Roboto" w:hAnsi="Roboto"/>
          <w:sz w:val="20"/>
          <w:szCs w:val="18"/>
        </w:rPr>
        <w:t xml:space="preserve">offre </w:t>
      </w:r>
      <w:r w:rsidR="00CD3080" w:rsidRPr="00FF2325">
        <w:rPr>
          <w:rFonts w:ascii="Roboto" w:hAnsi="Roboto"/>
          <w:sz w:val="20"/>
          <w:szCs w:val="18"/>
        </w:rPr>
        <w:t>un ensemble</w:t>
      </w:r>
      <w:r w:rsidR="00AA6524" w:rsidRPr="00FF2325">
        <w:rPr>
          <w:rFonts w:ascii="Roboto" w:hAnsi="Roboto"/>
          <w:sz w:val="20"/>
          <w:szCs w:val="18"/>
        </w:rPr>
        <w:t xml:space="preserve"> de données de gestion</w:t>
      </w:r>
      <w:r w:rsidR="00CD3080" w:rsidRPr="00FF2325">
        <w:rPr>
          <w:rFonts w:ascii="Roboto" w:hAnsi="Roboto"/>
          <w:sz w:val="20"/>
          <w:szCs w:val="18"/>
        </w:rPr>
        <w:t xml:space="preserve"> de la flotte de </w:t>
      </w:r>
      <w:r w:rsidR="002148B6" w:rsidRPr="00FF2325">
        <w:rPr>
          <w:rFonts w:ascii="Roboto" w:hAnsi="Roboto"/>
          <w:sz w:val="20"/>
          <w:szCs w:val="18"/>
        </w:rPr>
        <w:t xml:space="preserve">grues, </w:t>
      </w:r>
      <w:r w:rsidR="00AA6524" w:rsidRPr="00FF2325">
        <w:rPr>
          <w:rFonts w:ascii="Roboto" w:hAnsi="Roboto"/>
          <w:sz w:val="20"/>
          <w:szCs w:val="18"/>
        </w:rPr>
        <w:t xml:space="preserve">de maintenance et de dépannage des </w:t>
      </w:r>
      <w:r w:rsidR="002148B6" w:rsidRPr="00FF2325">
        <w:rPr>
          <w:rFonts w:ascii="Roboto" w:hAnsi="Roboto"/>
          <w:sz w:val="20"/>
          <w:szCs w:val="18"/>
        </w:rPr>
        <w:t>machines.</w:t>
      </w:r>
      <w:r w:rsidR="00AA6524" w:rsidRPr="00FF2325">
        <w:rPr>
          <w:rFonts w:ascii="Roboto" w:hAnsi="Roboto"/>
          <w:sz w:val="20"/>
          <w:szCs w:val="18"/>
        </w:rPr>
        <w:t> </w:t>
      </w:r>
    </w:p>
    <w:p w14:paraId="34CABCA6" w14:textId="77777777" w:rsidR="00A57F06" w:rsidRPr="00FF2325" w:rsidRDefault="00A57F06" w:rsidP="48C5A4B0">
      <w:pPr>
        <w:spacing w:line="276" w:lineRule="auto"/>
        <w:rPr>
          <w:rFonts w:ascii="Roboto" w:eastAsia="Roboto" w:hAnsi="Roboto" w:cs="Roboto"/>
          <w:sz w:val="20"/>
          <w:szCs w:val="20"/>
        </w:rPr>
      </w:pPr>
    </w:p>
    <w:p w14:paraId="5A7128D7" w14:textId="05B3E78A" w:rsidR="001C7EBC" w:rsidRDefault="001C7EBC" w:rsidP="48C5A4B0">
      <w:pPr>
        <w:spacing w:line="276" w:lineRule="auto"/>
        <w:rPr>
          <w:rFonts w:ascii="Roboto" w:hAnsi="Roboto"/>
          <w:sz w:val="20"/>
          <w:szCs w:val="20"/>
        </w:rPr>
      </w:pPr>
      <w:r w:rsidRPr="00FF2325">
        <w:rPr>
          <w:rFonts w:ascii="Roboto" w:hAnsi="Roboto"/>
          <w:sz w:val="20"/>
          <w:szCs w:val="20"/>
        </w:rPr>
        <w:t xml:space="preserve">Pour en savoir plus sur la MR 819 de Potain, cliquez </w:t>
      </w:r>
      <w:hyperlink r:id="rId17" w:history="1">
        <w:r w:rsidRPr="00D034F1">
          <w:rPr>
            <w:rStyle w:val="Hyperlink"/>
            <w:rFonts w:ascii="Roboto" w:hAnsi="Roboto"/>
            <w:sz w:val="20"/>
            <w:szCs w:val="20"/>
          </w:rPr>
          <w:t>ici</w:t>
        </w:r>
      </w:hyperlink>
      <w:r w:rsidRPr="00FF2325">
        <w:rPr>
          <w:rFonts w:ascii="Roboto" w:hAnsi="Roboto"/>
          <w:sz w:val="20"/>
          <w:szCs w:val="20"/>
        </w:rPr>
        <w:t xml:space="preserve">. </w:t>
      </w:r>
    </w:p>
    <w:p w14:paraId="4B6F8CEB" w14:textId="77777777" w:rsidR="00FF2325" w:rsidRPr="00FF2325" w:rsidRDefault="00FF2325" w:rsidP="48C5A4B0">
      <w:pPr>
        <w:spacing w:line="276" w:lineRule="auto"/>
        <w:rPr>
          <w:rFonts w:ascii="Roboto" w:eastAsia="Roboto" w:hAnsi="Roboto" w:cs="Roboto"/>
          <w:sz w:val="20"/>
          <w:szCs w:val="20"/>
        </w:rPr>
      </w:pPr>
    </w:p>
    <w:p w14:paraId="60B3FAE7" w14:textId="77777777" w:rsidR="00A57F06" w:rsidRPr="00454218" w:rsidRDefault="1BD85499" w:rsidP="48C5A4B0">
      <w:pPr>
        <w:spacing w:line="276" w:lineRule="auto"/>
        <w:jc w:val="center"/>
        <w:rPr>
          <w:rFonts w:ascii="Roboto" w:eastAsia="Roboto" w:hAnsi="Roboto" w:cs="Roboto"/>
          <w:color w:val="000000" w:themeColor="text1"/>
          <w:sz w:val="20"/>
          <w:szCs w:val="20"/>
        </w:rPr>
      </w:pPr>
      <w:r>
        <w:rPr>
          <w:rFonts w:ascii="Roboto" w:hAnsi="Roboto"/>
          <w:color w:val="000000" w:themeColor="text1"/>
          <w:sz w:val="20"/>
          <w:szCs w:val="20"/>
        </w:rPr>
        <w:t>— FIN —</w:t>
      </w:r>
    </w:p>
    <w:p w14:paraId="73AD5E82"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43024BE9" w14:textId="77777777" w:rsidR="00081976" w:rsidRPr="00485597" w:rsidRDefault="00081976" w:rsidP="00081976">
      <w:pPr>
        <w:spacing w:line="240" w:lineRule="exact"/>
        <w:rPr>
          <w:rFonts w:ascii="Roboto" w:hAnsi="Roboto"/>
          <w:sz w:val="18"/>
          <w:szCs w:val="18"/>
        </w:rPr>
      </w:pPr>
      <w:r>
        <w:rPr>
          <w:rFonts w:ascii="Roboto" w:hAnsi="Roboto"/>
          <w:color w:val="ED1C2A"/>
          <w:sz w:val="18"/>
          <w:szCs w:val="18"/>
        </w:rPr>
        <w:t>CONTACT</w:t>
      </w:r>
    </w:p>
    <w:p w14:paraId="4A27079B" w14:textId="77777777" w:rsidR="00081976" w:rsidRPr="00485597" w:rsidRDefault="00081976" w:rsidP="00081976">
      <w:pPr>
        <w:tabs>
          <w:tab w:val="left" w:pos="3969"/>
        </w:tabs>
        <w:spacing w:line="259" w:lineRule="auto"/>
        <w:rPr>
          <w:rFonts w:ascii="Roboto" w:eastAsia="Roboto" w:hAnsi="Roboto" w:cs="Roboto"/>
          <w:color w:val="000000" w:themeColor="text1"/>
          <w:sz w:val="18"/>
          <w:szCs w:val="18"/>
        </w:rPr>
      </w:pPr>
      <w:r>
        <w:rPr>
          <w:rFonts w:ascii="Roboto" w:hAnsi="Roboto"/>
          <w:b/>
          <w:bCs/>
          <w:color w:val="000000" w:themeColor="text1"/>
          <w:sz w:val="18"/>
          <w:szCs w:val="18"/>
        </w:rPr>
        <w:t xml:space="preserve">Dominique Leullier </w:t>
      </w:r>
    </w:p>
    <w:p w14:paraId="565B969B" w14:textId="6E23F2B1" w:rsidR="00081976" w:rsidRPr="00485597" w:rsidRDefault="00081976" w:rsidP="00081976">
      <w:pPr>
        <w:tabs>
          <w:tab w:val="left" w:pos="3969"/>
        </w:tabs>
        <w:spacing w:line="259" w:lineRule="auto"/>
        <w:rPr>
          <w:rFonts w:ascii="Roboto" w:eastAsia="Roboto" w:hAnsi="Roboto" w:cs="Roboto"/>
          <w:color w:val="000000" w:themeColor="text1"/>
          <w:sz w:val="18"/>
          <w:szCs w:val="18"/>
        </w:rPr>
      </w:pPr>
      <w:r>
        <w:rPr>
          <w:rFonts w:ascii="Roboto" w:hAnsi="Roboto"/>
          <w:color w:val="000000" w:themeColor="text1"/>
          <w:sz w:val="18"/>
          <w:szCs w:val="18"/>
        </w:rPr>
        <w:t>Directeur marketing, Europe</w:t>
      </w:r>
    </w:p>
    <w:p w14:paraId="12AD9539" w14:textId="77777777" w:rsidR="00081976" w:rsidRPr="006D7873" w:rsidRDefault="00081976" w:rsidP="00081976">
      <w:pPr>
        <w:tabs>
          <w:tab w:val="left" w:pos="3969"/>
        </w:tabs>
        <w:spacing w:line="259" w:lineRule="auto"/>
        <w:rPr>
          <w:rFonts w:ascii="Roboto" w:eastAsia="Roboto" w:hAnsi="Roboto" w:cs="Roboto"/>
          <w:color w:val="000000" w:themeColor="text1"/>
          <w:sz w:val="18"/>
          <w:szCs w:val="18"/>
        </w:rPr>
      </w:pPr>
      <w:r>
        <w:rPr>
          <w:rFonts w:ascii="Roboto" w:hAnsi="Roboto"/>
          <w:color w:val="000000" w:themeColor="text1"/>
          <w:sz w:val="18"/>
          <w:szCs w:val="18"/>
        </w:rPr>
        <w:t xml:space="preserve">Manitowoc </w:t>
      </w:r>
    </w:p>
    <w:p w14:paraId="2842682D" w14:textId="77777777" w:rsidR="00081976" w:rsidRPr="006D7873" w:rsidRDefault="00081976" w:rsidP="00081976">
      <w:pPr>
        <w:tabs>
          <w:tab w:val="left" w:pos="3969"/>
        </w:tabs>
      </w:pPr>
      <w:r>
        <w:rPr>
          <w:rFonts w:ascii="Roboto" w:hAnsi="Roboto"/>
          <w:color w:val="000000" w:themeColor="text1"/>
          <w:sz w:val="18"/>
          <w:szCs w:val="18"/>
        </w:rPr>
        <w:t xml:space="preserve">+33 4 72 18 21 60 </w:t>
      </w:r>
    </w:p>
    <w:p w14:paraId="16A3503B" w14:textId="77777777" w:rsidR="00081976" w:rsidRPr="006D7873" w:rsidRDefault="00081976" w:rsidP="00081976">
      <w:pPr>
        <w:tabs>
          <w:tab w:val="left" w:pos="3969"/>
        </w:tabs>
      </w:pPr>
      <w:hyperlink r:id="rId18">
        <w:r>
          <w:rPr>
            <w:rStyle w:val="Hyperlink"/>
            <w:rFonts w:ascii="Roboto" w:hAnsi="Roboto"/>
            <w:sz w:val="18"/>
            <w:szCs w:val="18"/>
          </w:rPr>
          <w:t>dominique.leullier@manitowoc.com</w:t>
        </w:r>
      </w:hyperlink>
    </w:p>
    <w:p w14:paraId="328CE0D1" w14:textId="77777777" w:rsidR="04B7C7BF" w:rsidRPr="007D57DC" w:rsidRDefault="04B7C7BF" w:rsidP="009471EB">
      <w:pPr>
        <w:spacing w:line="240" w:lineRule="exact"/>
        <w:rPr>
          <w:rFonts w:ascii="Roboto" w:hAnsi="Roboto"/>
          <w:sz w:val="18"/>
          <w:szCs w:val="18"/>
        </w:rPr>
      </w:pPr>
      <w:r>
        <w:rPr>
          <w:rFonts w:ascii="Roboto" w:hAnsi="Roboto"/>
          <w:color w:val="ED1C2A"/>
          <w:sz w:val="18"/>
          <w:szCs w:val="18"/>
        </w:rPr>
        <w:t xml:space="preserve"> </w:t>
      </w:r>
    </w:p>
    <w:p w14:paraId="61998DC9"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À PROPOS DE THE MANITOWOC COMPANY, INC.</w:t>
      </w:r>
      <w:r>
        <w:rPr>
          <w:rStyle w:val="eop"/>
          <w:rFonts w:ascii="Roboto" w:hAnsi="Roboto"/>
          <w:color w:val="FF0000"/>
          <w:sz w:val="18"/>
          <w:szCs w:val="18"/>
        </w:rPr>
        <w:t> </w:t>
      </w:r>
    </w:p>
    <w:p w14:paraId="5AE14C62"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distribue et soutient des gammes complètes de grues hydrauliques mobiles, de grues sur chenilles à flèche en treillis, de camions à flèche et de grues à tour, sous les marques Aspen Equipment, Grove, Manitowoc, MGX Equipment Services, National Crane, Potain et Shuttlelift.</w:t>
      </w:r>
      <w:r>
        <w:rPr>
          <w:rStyle w:val="eop"/>
          <w:rFonts w:ascii="Roboto" w:hAnsi="Roboto"/>
          <w:color w:val="000000"/>
          <w:sz w:val="18"/>
          <w:szCs w:val="18"/>
        </w:rPr>
        <w:t> </w:t>
      </w:r>
    </w:p>
    <w:p w14:paraId="103C28D1"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6EF68BE7" w14:textId="77777777" w:rsidR="001C37DA" w:rsidRPr="000E5E38" w:rsidRDefault="001C37DA" w:rsidP="001C37DA">
      <w:pPr>
        <w:pStyle w:val="paragraph"/>
        <w:spacing w:before="0" w:beforeAutospacing="0" w:after="0" w:afterAutospacing="0"/>
        <w:textAlignment w:val="baseline"/>
        <w:rPr>
          <w:rFonts w:ascii="Roboto" w:hAnsi="Roboto" w:cs="Segoe UI"/>
          <w:sz w:val="18"/>
          <w:szCs w:val="18"/>
          <w:lang w:val="en-GB"/>
        </w:rPr>
      </w:pPr>
      <w:r w:rsidRPr="000E5E38">
        <w:rPr>
          <w:rStyle w:val="normaltextrun"/>
          <w:rFonts w:ascii="Roboto" w:hAnsi="Roboto"/>
          <w:color w:val="ED1C2A"/>
          <w:sz w:val="18"/>
          <w:szCs w:val="18"/>
          <w:lang w:val="en-GB"/>
        </w:rPr>
        <w:t>THE MANITOWOC COMPANY, INC.</w:t>
      </w:r>
      <w:r w:rsidRPr="000E5E38">
        <w:rPr>
          <w:rStyle w:val="eop"/>
          <w:rFonts w:ascii="Roboto" w:hAnsi="Roboto"/>
          <w:color w:val="ED1C2A"/>
          <w:sz w:val="18"/>
          <w:szCs w:val="18"/>
          <w:lang w:val="en-GB"/>
        </w:rPr>
        <w:t> </w:t>
      </w:r>
    </w:p>
    <w:p w14:paraId="0361FCAE" w14:textId="77777777" w:rsidR="001C37DA" w:rsidRPr="000E5E38" w:rsidRDefault="001C37DA" w:rsidP="001C37DA">
      <w:pPr>
        <w:pStyle w:val="paragraph"/>
        <w:spacing w:before="0" w:beforeAutospacing="0" w:after="0" w:afterAutospacing="0"/>
        <w:textAlignment w:val="baseline"/>
        <w:rPr>
          <w:rFonts w:ascii="Roboto" w:hAnsi="Roboto" w:cs="Segoe UI"/>
          <w:sz w:val="18"/>
          <w:szCs w:val="18"/>
          <w:lang w:val="en-GB"/>
        </w:rPr>
      </w:pPr>
      <w:r w:rsidRPr="000E5E38">
        <w:rPr>
          <w:rStyle w:val="normaltextrun"/>
          <w:rFonts w:ascii="Roboto" w:hAnsi="Roboto"/>
          <w:color w:val="41525C"/>
          <w:sz w:val="18"/>
          <w:szCs w:val="18"/>
          <w:lang w:val="en-GB"/>
        </w:rPr>
        <w:t>One Park Plaza – 11270 West Park Place – Suite 1000 – Milwaukee, WI 53224, États-Unis</w:t>
      </w:r>
      <w:r w:rsidRPr="000E5E38">
        <w:rPr>
          <w:rStyle w:val="eop"/>
          <w:rFonts w:ascii="Roboto" w:hAnsi="Roboto"/>
          <w:color w:val="41525C"/>
          <w:sz w:val="18"/>
          <w:szCs w:val="18"/>
          <w:lang w:val="en-GB"/>
        </w:rPr>
        <w:t> </w:t>
      </w:r>
    </w:p>
    <w:p w14:paraId="61275814"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 +1 414 760 4600</w:t>
      </w:r>
      <w:r>
        <w:rPr>
          <w:rStyle w:val="eop"/>
          <w:rFonts w:ascii="Roboto" w:hAnsi="Roboto"/>
          <w:color w:val="41525C"/>
          <w:sz w:val="18"/>
          <w:szCs w:val="18"/>
        </w:rPr>
        <w:t> </w:t>
      </w:r>
    </w:p>
    <w:p w14:paraId="3D6AF24C"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4ADE3130"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2B849" w14:textId="77777777" w:rsidR="006A2AF0" w:rsidRDefault="006A2AF0">
      <w:r>
        <w:separator/>
      </w:r>
    </w:p>
  </w:endnote>
  <w:endnote w:type="continuationSeparator" w:id="0">
    <w:p w14:paraId="714D414E" w14:textId="77777777" w:rsidR="006A2AF0" w:rsidRDefault="006A2AF0">
      <w:r>
        <w:continuationSeparator/>
      </w:r>
    </w:p>
  </w:endnote>
  <w:endnote w:type="continuationNotice" w:id="1">
    <w:p w14:paraId="184C4D80" w14:textId="77777777" w:rsidR="006A2AF0" w:rsidRDefault="006A2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A5FF8" w14:paraId="7C6E3512" w14:textId="77777777">
      <w:tc>
        <w:tcPr>
          <w:tcW w:w="3135" w:type="dxa"/>
        </w:tcPr>
        <w:p w14:paraId="5C690242" w14:textId="77777777" w:rsidR="00BA5FF8" w:rsidRDefault="00BA5FF8" w:rsidP="043DB58B">
          <w:pPr>
            <w:pStyle w:val="Header"/>
            <w:ind w:left="-115"/>
          </w:pPr>
        </w:p>
      </w:tc>
      <w:tc>
        <w:tcPr>
          <w:tcW w:w="3135" w:type="dxa"/>
        </w:tcPr>
        <w:p w14:paraId="43888574" w14:textId="77777777" w:rsidR="00BA5FF8" w:rsidRDefault="00BA5FF8" w:rsidP="043DB58B">
          <w:pPr>
            <w:pStyle w:val="Header"/>
            <w:jc w:val="center"/>
          </w:pPr>
        </w:p>
      </w:tc>
      <w:tc>
        <w:tcPr>
          <w:tcW w:w="3135" w:type="dxa"/>
        </w:tcPr>
        <w:p w14:paraId="6774870F" w14:textId="77777777" w:rsidR="00BA5FF8" w:rsidRDefault="00BA5FF8" w:rsidP="043DB58B">
          <w:pPr>
            <w:pStyle w:val="Header"/>
            <w:ind w:right="-115"/>
            <w:jc w:val="right"/>
          </w:pPr>
        </w:p>
      </w:tc>
    </w:tr>
  </w:tbl>
  <w:p w14:paraId="2AF6DF96" w14:textId="77777777" w:rsidR="00BA5FF8" w:rsidRDefault="00BA5FF8"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BA5FF8" w14:paraId="159B0238" w14:textId="77777777">
      <w:tc>
        <w:tcPr>
          <w:tcW w:w="3135" w:type="dxa"/>
        </w:tcPr>
        <w:p w14:paraId="0C924126" w14:textId="77777777" w:rsidR="00BA5FF8" w:rsidRDefault="00BA5FF8" w:rsidP="043DB58B">
          <w:pPr>
            <w:pStyle w:val="Header"/>
            <w:ind w:left="-115"/>
          </w:pPr>
        </w:p>
      </w:tc>
      <w:tc>
        <w:tcPr>
          <w:tcW w:w="3135" w:type="dxa"/>
        </w:tcPr>
        <w:p w14:paraId="61DA1828" w14:textId="77777777" w:rsidR="00BA5FF8" w:rsidRDefault="00BA5FF8" w:rsidP="043DB58B">
          <w:pPr>
            <w:pStyle w:val="Header"/>
            <w:jc w:val="center"/>
          </w:pPr>
        </w:p>
      </w:tc>
      <w:tc>
        <w:tcPr>
          <w:tcW w:w="3135" w:type="dxa"/>
        </w:tcPr>
        <w:p w14:paraId="06DDB012" w14:textId="77777777" w:rsidR="00BA5FF8" w:rsidRDefault="00BA5FF8" w:rsidP="043DB58B">
          <w:pPr>
            <w:pStyle w:val="Header"/>
            <w:jc w:val="center"/>
          </w:pPr>
        </w:p>
      </w:tc>
      <w:tc>
        <w:tcPr>
          <w:tcW w:w="3135" w:type="dxa"/>
        </w:tcPr>
        <w:p w14:paraId="01B8477C" w14:textId="77777777" w:rsidR="00BA5FF8" w:rsidRDefault="00BA5FF8" w:rsidP="043DB58B">
          <w:pPr>
            <w:pStyle w:val="Header"/>
            <w:ind w:right="-115"/>
            <w:jc w:val="right"/>
          </w:pPr>
        </w:p>
      </w:tc>
    </w:tr>
  </w:tbl>
  <w:p w14:paraId="76B0CB3A" w14:textId="77777777" w:rsidR="00BA5FF8" w:rsidRDefault="00BA5FF8"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853CA" w14:textId="77777777" w:rsidR="006A2AF0" w:rsidRDefault="006A2AF0">
      <w:r>
        <w:separator/>
      </w:r>
    </w:p>
  </w:footnote>
  <w:footnote w:type="continuationSeparator" w:id="0">
    <w:p w14:paraId="7CEDEB5F" w14:textId="77777777" w:rsidR="006A2AF0" w:rsidRDefault="006A2AF0">
      <w:r>
        <w:continuationSeparator/>
      </w:r>
    </w:p>
  </w:footnote>
  <w:footnote w:type="continuationNotice" w:id="1">
    <w:p w14:paraId="122782E2" w14:textId="77777777" w:rsidR="006A2AF0" w:rsidRDefault="006A2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BA5FF8" w14:paraId="14CA3BC1" w14:textId="77777777">
      <w:trPr>
        <w:trHeight w:val="300"/>
      </w:trPr>
      <w:tc>
        <w:tcPr>
          <w:tcW w:w="9135" w:type="dxa"/>
        </w:tcPr>
        <w:p w14:paraId="04185465" w14:textId="77777777" w:rsidR="00BA5FF8" w:rsidRPr="00EE6EF6" w:rsidRDefault="00BA5FF8" w:rsidP="00EE6EF6">
          <w:pPr>
            <w:spacing w:line="276" w:lineRule="auto"/>
            <w:ind w:left="-113"/>
            <w:rPr>
              <w:rFonts w:ascii="Verdana" w:eastAsia="Roboto" w:hAnsi="Verdana" w:cs="Roboto"/>
              <w:sz w:val="18"/>
            </w:rPr>
          </w:pPr>
          <w:r>
            <w:rPr>
              <w:rFonts w:ascii="Verdana" w:hAnsi="Verdana"/>
              <w:sz w:val="18"/>
            </w:rPr>
            <w:t>Le modèle MR 819 double la capacité maximale de la gamme de grues à flèche relevable de Potain</w:t>
          </w:r>
        </w:p>
        <w:p w14:paraId="346A5047" w14:textId="08558800" w:rsidR="00BA5FF8" w:rsidRPr="0029433D" w:rsidRDefault="0029433D" w:rsidP="4FB0F001">
          <w:pPr>
            <w:pStyle w:val="Header"/>
            <w:ind w:left="-115"/>
            <w:rPr>
              <w:rFonts w:ascii="Verdana" w:hAnsi="Verdana"/>
              <w:sz w:val="18"/>
              <w:szCs w:val="18"/>
            </w:rPr>
          </w:pPr>
          <w:r>
            <w:rPr>
              <w:rFonts w:ascii="Verdana" w:hAnsi="Verdana"/>
              <w:sz w:val="18"/>
              <w:szCs w:val="18"/>
            </w:rPr>
            <w:t xml:space="preserve">7 avril 2025 </w:t>
          </w:r>
        </w:p>
        <w:p w14:paraId="6D96865D" w14:textId="77777777" w:rsidR="00BA5FF8" w:rsidRDefault="00BA5FF8" w:rsidP="4FB0F001">
          <w:pPr>
            <w:pStyle w:val="Header"/>
            <w:ind w:left="-115"/>
            <w:rPr>
              <w:rFonts w:ascii="Verdana" w:hAnsi="Verdana"/>
              <w:sz w:val="18"/>
              <w:szCs w:val="18"/>
            </w:rPr>
          </w:pPr>
        </w:p>
      </w:tc>
      <w:tc>
        <w:tcPr>
          <w:tcW w:w="398" w:type="dxa"/>
        </w:tcPr>
        <w:p w14:paraId="42AD7E11" w14:textId="77777777" w:rsidR="00BA5FF8" w:rsidRDefault="00BA5FF8" w:rsidP="48C5A4B0">
          <w:pPr>
            <w:pStyle w:val="Header"/>
            <w:ind w:right="-115"/>
            <w:jc w:val="right"/>
          </w:pPr>
        </w:p>
      </w:tc>
    </w:tr>
  </w:tbl>
  <w:p w14:paraId="2D630BF8" w14:textId="77777777" w:rsidR="00BA5FF8" w:rsidRDefault="00BA5FF8"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A5FF8" w14:paraId="61EC84CF" w14:textId="77777777">
      <w:tc>
        <w:tcPr>
          <w:tcW w:w="3135" w:type="dxa"/>
        </w:tcPr>
        <w:p w14:paraId="1477AE36" w14:textId="77777777" w:rsidR="00BA5FF8" w:rsidRDefault="00BA5FF8" w:rsidP="043DB58B">
          <w:pPr>
            <w:pStyle w:val="Header"/>
            <w:ind w:left="-115"/>
          </w:pPr>
        </w:p>
      </w:tc>
      <w:tc>
        <w:tcPr>
          <w:tcW w:w="3135" w:type="dxa"/>
        </w:tcPr>
        <w:p w14:paraId="4E62FB8C" w14:textId="77777777" w:rsidR="00BA5FF8" w:rsidRDefault="00BA5FF8" w:rsidP="043DB58B">
          <w:pPr>
            <w:pStyle w:val="Header"/>
            <w:jc w:val="center"/>
          </w:pPr>
        </w:p>
      </w:tc>
      <w:tc>
        <w:tcPr>
          <w:tcW w:w="3135" w:type="dxa"/>
        </w:tcPr>
        <w:p w14:paraId="465910F6" w14:textId="77777777" w:rsidR="00BA5FF8" w:rsidRDefault="00BA5FF8" w:rsidP="043DB58B">
          <w:pPr>
            <w:pStyle w:val="Header"/>
            <w:ind w:right="-115"/>
            <w:jc w:val="right"/>
          </w:pPr>
        </w:p>
      </w:tc>
    </w:tr>
  </w:tbl>
  <w:p w14:paraId="49AFD210" w14:textId="77777777" w:rsidR="00BA5FF8" w:rsidRDefault="00BA5FF8"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F92171"/>
    <w:multiLevelType w:val="multilevel"/>
    <w:tmpl w:val="52A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67227044">
    <w:abstractNumId w:val="14"/>
  </w:num>
  <w:num w:numId="2" w16cid:durableId="1315528031">
    <w:abstractNumId w:val="15"/>
  </w:num>
  <w:num w:numId="3" w16cid:durableId="429935462">
    <w:abstractNumId w:val="10"/>
  </w:num>
  <w:num w:numId="4" w16cid:durableId="370693414">
    <w:abstractNumId w:val="18"/>
  </w:num>
  <w:num w:numId="5" w16cid:durableId="912472960">
    <w:abstractNumId w:val="8"/>
  </w:num>
  <w:num w:numId="6" w16cid:durableId="812721177">
    <w:abstractNumId w:val="13"/>
  </w:num>
  <w:num w:numId="7" w16cid:durableId="210968001">
    <w:abstractNumId w:val="9"/>
  </w:num>
  <w:num w:numId="8" w16cid:durableId="49158689">
    <w:abstractNumId w:val="4"/>
  </w:num>
  <w:num w:numId="9" w16cid:durableId="483163063">
    <w:abstractNumId w:val="19"/>
  </w:num>
  <w:num w:numId="10" w16cid:durableId="1143892696">
    <w:abstractNumId w:val="1"/>
  </w:num>
  <w:num w:numId="11" w16cid:durableId="20384330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31576">
    <w:abstractNumId w:val="5"/>
  </w:num>
  <w:num w:numId="13" w16cid:durableId="166557844">
    <w:abstractNumId w:val="3"/>
  </w:num>
  <w:num w:numId="14" w16cid:durableId="468518110">
    <w:abstractNumId w:val="17"/>
  </w:num>
  <w:num w:numId="15" w16cid:durableId="500854704">
    <w:abstractNumId w:val="12"/>
  </w:num>
  <w:num w:numId="16" w16cid:durableId="1982344655">
    <w:abstractNumId w:val="11"/>
  </w:num>
  <w:num w:numId="17" w16cid:durableId="874850094">
    <w:abstractNumId w:val="16"/>
  </w:num>
  <w:num w:numId="18" w16cid:durableId="1635602325">
    <w:abstractNumId w:val="0"/>
  </w:num>
  <w:num w:numId="19" w16cid:durableId="441534251">
    <w:abstractNumId w:val="7"/>
  </w:num>
  <w:num w:numId="20" w16cid:durableId="991520567">
    <w:abstractNumId w:val="6"/>
  </w:num>
  <w:num w:numId="21" w16cid:durableId="1244803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6B4"/>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6E52"/>
    <w:rsid w:val="0004745F"/>
    <w:rsid w:val="00047D18"/>
    <w:rsid w:val="0005006A"/>
    <w:rsid w:val="000506F9"/>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5F2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2F93"/>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76"/>
    <w:rsid w:val="000819C1"/>
    <w:rsid w:val="00081F7A"/>
    <w:rsid w:val="00082CDF"/>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48"/>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665"/>
    <w:rsid w:val="000E17D8"/>
    <w:rsid w:val="000E18CB"/>
    <w:rsid w:val="000E4047"/>
    <w:rsid w:val="000E445C"/>
    <w:rsid w:val="000E44DA"/>
    <w:rsid w:val="000E4709"/>
    <w:rsid w:val="000E4AB5"/>
    <w:rsid w:val="000E58A4"/>
    <w:rsid w:val="000E5E38"/>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05F"/>
    <w:rsid w:val="00111161"/>
    <w:rsid w:val="001112E6"/>
    <w:rsid w:val="001115D3"/>
    <w:rsid w:val="001117B2"/>
    <w:rsid w:val="00111AD1"/>
    <w:rsid w:val="00112AD1"/>
    <w:rsid w:val="00112B48"/>
    <w:rsid w:val="00112F17"/>
    <w:rsid w:val="00114EEA"/>
    <w:rsid w:val="001165A6"/>
    <w:rsid w:val="00116CDC"/>
    <w:rsid w:val="001173A5"/>
    <w:rsid w:val="00120BC3"/>
    <w:rsid w:val="001214A3"/>
    <w:rsid w:val="001222FA"/>
    <w:rsid w:val="001224AA"/>
    <w:rsid w:val="00122AAB"/>
    <w:rsid w:val="00123486"/>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53B"/>
    <w:rsid w:val="00146728"/>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5F89"/>
    <w:rsid w:val="00156567"/>
    <w:rsid w:val="00156BC8"/>
    <w:rsid w:val="00161340"/>
    <w:rsid w:val="001619E0"/>
    <w:rsid w:val="001619FD"/>
    <w:rsid w:val="001621CD"/>
    <w:rsid w:val="00162F2B"/>
    <w:rsid w:val="00163032"/>
    <w:rsid w:val="00164180"/>
    <w:rsid w:val="00164A29"/>
    <w:rsid w:val="00164B5F"/>
    <w:rsid w:val="00164CF1"/>
    <w:rsid w:val="00164F02"/>
    <w:rsid w:val="001651EB"/>
    <w:rsid w:val="00166626"/>
    <w:rsid w:val="00166AB6"/>
    <w:rsid w:val="00167177"/>
    <w:rsid w:val="00167918"/>
    <w:rsid w:val="00170F1C"/>
    <w:rsid w:val="00171709"/>
    <w:rsid w:val="001718A3"/>
    <w:rsid w:val="00171EBF"/>
    <w:rsid w:val="00172238"/>
    <w:rsid w:val="00174821"/>
    <w:rsid w:val="001757A3"/>
    <w:rsid w:val="001768CF"/>
    <w:rsid w:val="001773DC"/>
    <w:rsid w:val="001801BB"/>
    <w:rsid w:val="00181B9C"/>
    <w:rsid w:val="00181F48"/>
    <w:rsid w:val="001829B9"/>
    <w:rsid w:val="00182A78"/>
    <w:rsid w:val="00183989"/>
    <w:rsid w:val="00183999"/>
    <w:rsid w:val="00183D24"/>
    <w:rsid w:val="00183E74"/>
    <w:rsid w:val="00186E69"/>
    <w:rsid w:val="00186F38"/>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4BB"/>
    <w:rsid w:val="001C4E0C"/>
    <w:rsid w:val="001C54B8"/>
    <w:rsid w:val="001C6DCC"/>
    <w:rsid w:val="001C722D"/>
    <w:rsid w:val="001C7EBC"/>
    <w:rsid w:val="001D046B"/>
    <w:rsid w:val="001D1BA4"/>
    <w:rsid w:val="001D2249"/>
    <w:rsid w:val="001D24AD"/>
    <w:rsid w:val="001D3639"/>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64DB"/>
    <w:rsid w:val="0020736E"/>
    <w:rsid w:val="00207B61"/>
    <w:rsid w:val="00210135"/>
    <w:rsid w:val="00210713"/>
    <w:rsid w:val="00210B29"/>
    <w:rsid w:val="00211131"/>
    <w:rsid w:val="00211507"/>
    <w:rsid w:val="0021194F"/>
    <w:rsid w:val="00212A4B"/>
    <w:rsid w:val="00213825"/>
    <w:rsid w:val="00213F62"/>
    <w:rsid w:val="002148B6"/>
    <w:rsid w:val="002161F4"/>
    <w:rsid w:val="00216203"/>
    <w:rsid w:val="00216871"/>
    <w:rsid w:val="0021735A"/>
    <w:rsid w:val="00217475"/>
    <w:rsid w:val="00217A7E"/>
    <w:rsid w:val="00217B16"/>
    <w:rsid w:val="00221185"/>
    <w:rsid w:val="0022144C"/>
    <w:rsid w:val="002223B9"/>
    <w:rsid w:val="00222A4F"/>
    <w:rsid w:val="00222BBD"/>
    <w:rsid w:val="002235B3"/>
    <w:rsid w:val="002239F7"/>
    <w:rsid w:val="00223B43"/>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6C6B"/>
    <w:rsid w:val="0023732E"/>
    <w:rsid w:val="00237602"/>
    <w:rsid w:val="00237725"/>
    <w:rsid w:val="002377CE"/>
    <w:rsid w:val="00240462"/>
    <w:rsid w:val="00241146"/>
    <w:rsid w:val="0024195C"/>
    <w:rsid w:val="002424A7"/>
    <w:rsid w:val="00242BFB"/>
    <w:rsid w:val="00242C1A"/>
    <w:rsid w:val="002436CE"/>
    <w:rsid w:val="00243C2A"/>
    <w:rsid w:val="0024525A"/>
    <w:rsid w:val="00246C58"/>
    <w:rsid w:val="00246C97"/>
    <w:rsid w:val="00246D4D"/>
    <w:rsid w:val="00246F91"/>
    <w:rsid w:val="002474D8"/>
    <w:rsid w:val="00247EDA"/>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678D3"/>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0BB3"/>
    <w:rsid w:val="00291546"/>
    <w:rsid w:val="00291708"/>
    <w:rsid w:val="0029178C"/>
    <w:rsid w:val="002931B9"/>
    <w:rsid w:val="00293DE9"/>
    <w:rsid w:val="00293FC3"/>
    <w:rsid w:val="002942F9"/>
    <w:rsid w:val="0029433D"/>
    <w:rsid w:val="00294477"/>
    <w:rsid w:val="00294C07"/>
    <w:rsid w:val="00295009"/>
    <w:rsid w:val="002950DC"/>
    <w:rsid w:val="0029600C"/>
    <w:rsid w:val="00297077"/>
    <w:rsid w:val="002973F4"/>
    <w:rsid w:val="0029799F"/>
    <w:rsid w:val="002A1046"/>
    <w:rsid w:val="002A10FA"/>
    <w:rsid w:val="002A15C9"/>
    <w:rsid w:val="002A1B09"/>
    <w:rsid w:val="002A1F99"/>
    <w:rsid w:val="002A1FBD"/>
    <w:rsid w:val="002A251B"/>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7EB"/>
    <w:rsid w:val="002C4EB0"/>
    <w:rsid w:val="002C63B2"/>
    <w:rsid w:val="002C69B4"/>
    <w:rsid w:val="002C7EE8"/>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8B2"/>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1A"/>
    <w:rsid w:val="00311258"/>
    <w:rsid w:val="0031152A"/>
    <w:rsid w:val="003117A6"/>
    <w:rsid w:val="00311B66"/>
    <w:rsid w:val="00311F6C"/>
    <w:rsid w:val="00312439"/>
    <w:rsid w:val="00313457"/>
    <w:rsid w:val="00313877"/>
    <w:rsid w:val="003144A3"/>
    <w:rsid w:val="003151A7"/>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5E7"/>
    <w:rsid w:val="00343EB0"/>
    <w:rsid w:val="00343FEA"/>
    <w:rsid w:val="00344F0D"/>
    <w:rsid w:val="003457B4"/>
    <w:rsid w:val="0034682F"/>
    <w:rsid w:val="00346B54"/>
    <w:rsid w:val="00347B8A"/>
    <w:rsid w:val="00347CA3"/>
    <w:rsid w:val="00350019"/>
    <w:rsid w:val="00350595"/>
    <w:rsid w:val="00350797"/>
    <w:rsid w:val="003519F2"/>
    <w:rsid w:val="00351AF9"/>
    <w:rsid w:val="00352993"/>
    <w:rsid w:val="00352A80"/>
    <w:rsid w:val="00353426"/>
    <w:rsid w:val="003541F0"/>
    <w:rsid w:val="0035453D"/>
    <w:rsid w:val="0035651C"/>
    <w:rsid w:val="00356523"/>
    <w:rsid w:val="00356804"/>
    <w:rsid w:val="00356EF4"/>
    <w:rsid w:val="003573ED"/>
    <w:rsid w:val="003576FF"/>
    <w:rsid w:val="003577E2"/>
    <w:rsid w:val="0036052B"/>
    <w:rsid w:val="00360573"/>
    <w:rsid w:val="0036198E"/>
    <w:rsid w:val="00361C4E"/>
    <w:rsid w:val="00361D59"/>
    <w:rsid w:val="00361E4E"/>
    <w:rsid w:val="003625AC"/>
    <w:rsid w:val="00363142"/>
    <w:rsid w:val="00363A3A"/>
    <w:rsid w:val="00363EDD"/>
    <w:rsid w:val="00364106"/>
    <w:rsid w:val="0036425A"/>
    <w:rsid w:val="0036530E"/>
    <w:rsid w:val="003657A3"/>
    <w:rsid w:val="00365DBF"/>
    <w:rsid w:val="00366C85"/>
    <w:rsid w:val="00367C18"/>
    <w:rsid w:val="00367D20"/>
    <w:rsid w:val="00370DB6"/>
    <w:rsid w:val="00371B5B"/>
    <w:rsid w:val="0037304F"/>
    <w:rsid w:val="003739C2"/>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19D"/>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0AF"/>
    <w:rsid w:val="003C2568"/>
    <w:rsid w:val="003C2652"/>
    <w:rsid w:val="003C2EB4"/>
    <w:rsid w:val="003C2F96"/>
    <w:rsid w:val="003C3E81"/>
    <w:rsid w:val="003C4755"/>
    <w:rsid w:val="003C4A2A"/>
    <w:rsid w:val="003C4AD6"/>
    <w:rsid w:val="003C4B58"/>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4D72"/>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C1B"/>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659"/>
    <w:rsid w:val="004578B3"/>
    <w:rsid w:val="00457A3C"/>
    <w:rsid w:val="00460E99"/>
    <w:rsid w:val="004618B3"/>
    <w:rsid w:val="00461F06"/>
    <w:rsid w:val="004625E6"/>
    <w:rsid w:val="00462A2B"/>
    <w:rsid w:val="004644E6"/>
    <w:rsid w:val="00465579"/>
    <w:rsid w:val="0046592D"/>
    <w:rsid w:val="004667E3"/>
    <w:rsid w:val="004671D0"/>
    <w:rsid w:val="00467856"/>
    <w:rsid w:val="00470140"/>
    <w:rsid w:val="004708E0"/>
    <w:rsid w:val="00471AE0"/>
    <w:rsid w:val="00472D92"/>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597"/>
    <w:rsid w:val="0048593E"/>
    <w:rsid w:val="00485E2A"/>
    <w:rsid w:val="00486168"/>
    <w:rsid w:val="00486AC8"/>
    <w:rsid w:val="00486BB3"/>
    <w:rsid w:val="00486C44"/>
    <w:rsid w:val="004870C9"/>
    <w:rsid w:val="004874E8"/>
    <w:rsid w:val="00487F26"/>
    <w:rsid w:val="0049173B"/>
    <w:rsid w:val="00491C96"/>
    <w:rsid w:val="004922F5"/>
    <w:rsid w:val="00492BBE"/>
    <w:rsid w:val="00492BF3"/>
    <w:rsid w:val="00493099"/>
    <w:rsid w:val="00493CEB"/>
    <w:rsid w:val="004940E3"/>
    <w:rsid w:val="0049742E"/>
    <w:rsid w:val="004A00AE"/>
    <w:rsid w:val="004A02FE"/>
    <w:rsid w:val="004A054F"/>
    <w:rsid w:val="004A0759"/>
    <w:rsid w:val="004A1E08"/>
    <w:rsid w:val="004A2A44"/>
    <w:rsid w:val="004A2F1A"/>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2A"/>
    <w:rsid w:val="004C2264"/>
    <w:rsid w:val="004C2FEF"/>
    <w:rsid w:val="004C3963"/>
    <w:rsid w:val="004C396D"/>
    <w:rsid w:val="004C3CD4"/>
    <w:rsid w:val="004C4B67"/>
    <w:rsid w:val="004C5017"/>
    <w:rsid w:val="004C53D0"/>
    <w:rsid w:val="004C5AAF"/>
    <w:rsid w:val="004C5E12"/>
    <w:rsid w:val="004C673C"/>
    <w:rsid w:val="004C6C31"/>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6D46"/>
    <w:rsid w:val="004E70E3"/>
    <w:rsid w:val="004E7899"/>
    <w:rsid w:val="004E7A80"/>
    <w:rsid w:val="004F0044"/>
    <w:rsid w:val="004F0925"/>
    <w:rsid w:val="004F0E45"/>
    <w:rsid w:val="004F1785"/>
    <w:rsid w:val="004F1CD8"/>
    <w:rsid w:val="004F304C"/>
    <w:rsid w:val="004F42C6"/>
    <w:rsid w:val="004F49FB"/>
    <w:rsid w:val="004F4D30"/>
    <w:rsid w:val="004F575C"/>
    <w:rsid w:val="004F66FA"/>
    <w:rsid w:val="004F6A3F"/>
    <w:rsid w:val="004F723C"/>
    <w:rsid w:val="00500E18"/>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B38"/>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086"/>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A9E"/>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CB6"/>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14B"/>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1C"/>
    <w:rsid w:val="00657D7D"/>
    <w:rsid w:val="00660A4A"/>
    <w:rsid w:val="00661286"/>
    <w:rsid w:val="00661DFD"/>
    <w:rsid w:val="0066260A"/>
    <w:rsid w:val="00662B6F"/>
    <w:rsid w:val="006635EE"/>
    <w:rsid w:val="00664573"/>
    <w:rsid w:val="00664860"/>
    <w:rsid w:val="00664A44"/>
    <w:rsid w:val="00665859"/>
    <w:rsid w:val="00666524"/>
    <w:rsid w:val="0066669D"/>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50D"/>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6C2"/>
    <w:rsid w:val="00692B83"/>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2AF0"/>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254"/>
    <w:rsid w:val="006C6B8E"/>
    <w:rsid w:val="006C6E0A"/>
    <w:rsid w:val="006C6FC0"/>
    <w:rsid w:val="006C78FA"/>
    <w:rsid w:val="006C7FD4"/>
    <w:rsid w:val="006D38D7"/>
    <w:rsid w:val="006D4103"/>
    <w:rsid w:val="006D4561"/>
    <w:rsid w:val="006D5119"/>
    <w:rsid w:val="006D673C"/>
    <w:rsid w:val="006D6B67"/>
    <w:rsid w:val="006D75AF"/>
    <w:rsid w:val="006E05CA"/>
    <w:rsid w:val="006E0CD7"/>
    <w:rsid w:val="006E0DB4"/>
    <w:rsid w:val="006E0EBB"/>
    <w:rsid w:val="006E171C"/>
    <w:rsid w:val="006E1F12"/>
    <w:rsid w:val="006E26BE"/>
    <w:rsid w:val="006E33CE"/>
    <w:rsid w:val="006E56EB"/>
    <w:rsid w:val="006E6136"/>
    <w:rsid w:val="006E641B"/>
    <w:rsid w:val="006E64F4"/>
    <w:rsid w:val="006E68F6"/>
    <w:rsid w:val="006E73B0"/>
    <w:rsid w:val="006E7952"/>
    <w:rsid w:val="006F275B"/>
    <w:rsid w:val="006F38E3"/>
    <w:rsid w:val="006F3A3D"/>
    <w:rsid w:val="006F46BA"/>
    <w:rsid w:val="006F4757"/>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504F"/>
    <w:rsid w:val="00706E74"/>
    <w:rsid w:val="00711239"/>
    <w:rsid w:val="00712D08"/>
    <w:rsid w:val="0071309E"/>
    <w:rsid w:val="00713869"/>
    <w:rsid w:val="00714188"/>
    <w:rsid w:val="00714270"/>
    <w:rsid w:val="0071487B"/>
    <w:rsid w:val="00714DB1"/>
    <w:rsid w:val="00714E21"/>
    <w:rsid w:val="007151ED"/>
    <w:rsid w:val="007153BB"/>
    <w:rsid w:val="007170BE"/>
    <w:rsid w:val="00717111"/>
    <w:rsid w:val="00720605"/>
    <w:rsid w:val="0072075F"/>
    <w:rsid w:val="0072088F"/>
    <w:rsid w:val="00720BEB"/>
    <w:rsid w:val="007212AC"/>
    <w:rsid w:val="00721373"/>
    <w:rsid w:val="007215F8"/>
    <w:rsid w:val="00721F17"/>
    <w:rsid w:val="00723AB3"/>
    <w:rsid w:val="00723F30"/>
    <w:rsid w:val="0072560B"/>
    <w:rsid w:val="0072633D"/>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6E7"/>
    <w:rsid w:val="00746956"/>
    <w:rsid w:val="00747EB8"/>
    <w:rsid w:val="0075017C"/>
    <w:rsid w:val="00750D24"/>
    <w:rsid w:val="00750E31"/>
    <w:rsid w:val="00751313"/>
    <w:rsid w:val="00751791"/>
    <w:rsid w:val="007523FB"/>
    <w:rsid w:val="007525EA"/>
    <w:rsid w:val="00753553"/>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3D43"/>
    <w:rsid w:val="007A4178"/>
    <w:rsid w:val="007A4830"/>
    <w:rsid w:val="007A5E80"/>
    <w:rsid w:val="007A6FDC"/>
    <w:rsid w:val="007B03B8"/>
    <w:rsid w:val="007B1434"/>
    <w:rsid w:val="007B23F0"/>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216F"/>
    <w:rsid w:val="007E3052"/>
    <w:rsid w:val="007E346C"/>
    <w:rsid w:val="007E38BF"/>
    <w:rsid w:val="007E3D38"/>
    <w:rsid w:val="007E54DD"/>
    <w:rsid w:val="007E575E"/>
    <w:rsid w:val="007E5F55"/>
    <w:rsid w:val="007E6734"/>
    <w:rsid w:val="007E6F73"/>
    <w:rsid w:val="007F0844"/>
    <w:rsid w:val="007F0F8B"/>
    <w:rsid w:val="007F2476"/>
    <w:rsid w:val="007F2DF0"/>
    <w:rsid w:val="007F341C"/>
    <w:rsid w:val="007F3D93"/>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4F07"/>
    <w:rsid w:val="0080531D"/>
    <w:rsid w:val="008063A5"/>
    <w:rsid w:val="00806493"/>
    <w:rsid w:val="0080666A"/>
    <w:rsid w:val="008067FE"/>
    <w:rsid w:val="0080702A"/>
    <w:rsid w:val="00807551"/>
    <w:rsid w:val="0080775A"/>
    <w:rsid w:val="008078E5"/>
    <w:rsid w:val="00807A06"/>
    <w:rsid w:val="00807A4C"/>
    <w:rsid w:val="00807D6E"/>
    <w:rsid w:val="0081021E"/>
    <w:rsid w:val="00810B8D"/>
    <w:rsid w:val="00810FF6"/>
    <w:rsid w:val="00812DCD"/>
    <w:rsid w:val="0081307A"/>
    <w:rsid w:val="008131EF"/>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27911"/>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CA2"/>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1EC"/>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90B"/>
    <w:rsid w:val="00893BDA"/>
    <w:rsid w:val="00894B77"/>
    <w:rsid w:val="008951E1"/>
    <w:rsid w:val="008952BE"/>
    <w:rsid w:val="008955D0"/>
    <w:rsid w:val="00895B98"/>
    <w:rsid w:val="00895BBD"/>
    <w:rsid w:val="008974F3"/>
    <w:rsid w:val="008A0686"/>
    <w:rsid w:val="008A1B0B"/>
    <w:rsid w:val="008A2007"/>
    <w:rsid w:val="008A2386"/>
    <w:rsid w:val="008A366E"/>
    <w:rsid w:val="008A3FD7"/>
    <w:rsid w:val="008A43D3"/>
    <w:rsid w:val="008A475A"/>
    <w:rsid w:val="008A4885"/>
    <w:rsid w:val="008A5071"/>
    <w:rsid w:val="008A58A9"/>
    <w:rsid w:val="008A60FB"/>
    <w:rsid w:val="008A69F8"/>
    <w:rsid w:val="008A6CA2"/>
    <w:rsid w:val="008A6DF1"/>
    <w:rsid w:val="008A6EE0"/>
    <w:rsid w:val="008B0CF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843"/>
    <w:rsid w:val="008C4B54"/>
    <w:rsid w:val="008C4C6E"/>
    <w:rsid w:val="008C6067"/>
    <w:rsid w:val="008C62AF"/>
    <w:rsid w:val="008C6452"/>
    <w:rsid w:val="008C69AE"/>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6CBC"/>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513"/>
    <w:rsid w:val="0090681A"/>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2E65"/>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157A"/>
    <w:rsid w:val="009C2043"/>
    <w:rsid w:val="009C2054"/>
    <w:rsid w:val="009C210C"/>
    <w:rsid w:val="009C21EF"/>
    <w:rsid w:val="009C2631"/>
    <w:rsid w:val="009C30B8"/>
    <w:rsid w:val="009C6069"/>
    <w:rsid w:val="009C6D1D"/>
    <w:rsid w:val="009C73D8"/>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9F7BC1"/>
    <w:rsid w:val="00A0014C"/>
    <w:rsid w:val="00A0052D"/>
    <w:rsid w:val="00A006F4"/>
    <w:rsid w:val="00A01CDC"/>
    <w:rsid w:val="00A01EEE"/>
    <w:rsid w:val="00A02582"/>
    <w:rsid w:val="00A029BB"/>
    <w:rsid w:val="00A03066"/>
    <w:rsid w:val="00A05E1F"/>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658F"/>
    <w:rsid w:val="00A16834"/>
    <w:rsid w:val="00A17176"/>
    <w:rsid w:val="00A202D2"/>
    <w:rsid w:val="00A207AF"/>
    <w:rsid w:val="00A20CA9"/>
    <w:rsid w:val="00A20E61"/>
    <w:rsid w:val="00A22052"/>
    <w:rsid w:val="00A220BF"/>
    <w:rsid w:val="00A22969"/>
    <w:rsid w:val="00A2304F"/>
    <w:rsid w:val="00A233C5"/>
    <w:rsid w:val="00A23685"/>
    <w:rsid w:val="00A23CA6"/>
    <w:rsid w:val="00A242B0"/>
    <w:rsid w:val="00A245AE"/>
    <w:rsid w:val="00A24F81"/>
    <w:rsid w:val="00A25281"/>
    <w:rsid w:val="00A253A3"/>
    <w:rsid w:val="00A2589F"/>
    <w:rsid w:val="00A25E98"/>
    <w:rsid w:val="00A2677E"/>
    <w:rsid w:val="00A26D0B"/>
    <w:rsid w:val="00A26E34"/>
    <w:rsid w:val="00A271BA"/>
    <w:rsid w:val="00A30359"/>
    <w:rsid w:val="00A30666"/>
    <w:rsid w:val="00A31FAF"/>
    <w:rsid w:val="00A32013"/>
    <w:rsid w:val="00A322D9"/>
    <w:rsid w:val="00A32CAF"/>
    <w:rsid w:val="00A33E34"/>
    <w:rsid w:val="00A346B3"/>
    <w:rsid w:val="00A34856"/>
    <w:rsid w:val="00A34887"/>
    <w:rsid w:val="00A3490E"/>
    <w:rsid w:val="00A350F5"/>
    <w:rsid w:val="00A36113"/>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3B5"/>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306"/>
    <w:rsid w:val="00AA392F"/>
    <w:rsid w:val="00AA3EB1"/>
    <w:rsid w:val="00AA4FF6"/>
    <w:rsid w:val="00AA57AA"/>
    <w:rsid w:val="00AA64C3"/>
    <w:rsid w:val="00AA6524"/>
    <w:rsid w:val="00AA702F"/>
    <w:rsid w:val="00AA7D34"/>
    <w:rsid w:val="00AA7E89"/>
    <w:rsid w:val="00AB0320"/>
    <w:rsid w:val="00AB1143"/>
    <w:rsid w:val="00AB1C29"/>
    <w:rsid w:val="00AB22DC"/>
    <w:rsid w:val="00AB29AC"/>
    <w:rsid w:val="00AB29D7"/>
    <w:rsid w:val="00AB3B83"/>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356F"/>
    <w:rsid w:val="00AF41EC"/>
    <w:rsid w:val="00AF42C2"/>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3736B"/>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06BC"/>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3EC"/>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0494"/>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8CB"/>
    <w:rsid w:val="00BA3961"/>
    <w:rsid w:val="00BA4DC6"/>
    <w:rsid w:val="00BA5C0F"/>
    <w:rsid w:val="00BA5FF8"/>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11B"/>
    <w:rsid w:val="00BB6D4B"/>
    <w:rsid w:val="00BB7263"/>
    <w:rsid w:val="00BC011A"/>
    <w:rsid w:val="00BC04FB"/>
    <w:rsid w:val="00BC1768"/>
    <w:rsid w:val="00BC17AE"/>
    <w:rsid w:val="00BC2353"/>
    <w:rsid w:val="00BC29AE"/>
    <w:rsid w:val="00BC31B9"/>
    <w:rsid w:val="00BC368D"/>
    <w:rsid w:val="00BC53BD"/>
    <w:rsid w:val="00BC5ED2"/>
    <w:rsid w:val="00BC6D51"/>
    <w:rsid w:val="00BC6D92"/>
    <w:rsid w:val="00BC7428"/>
    <w:rsid w:val="00BC7800"/>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875"/>
    <w:rsid w:val="00BE6A27"/>
    <w:rsid w:val="00BE752E"/>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25C2"/>
    <w:rsid w:val="00C13348"/>
    <w:rsid w:val="00C13776"/>
    <w:rsid w:val="00C15511"/>
    <w:rsid w:val="00C15A49"/>
    <w:rsid w:val="00C16223"/>
    <w:rsid w:val="00C162BF"/>
    <w:rsid w:val="00C16962"/>
    <w:rsid w:val="00C16977"/>
    <w:rsid w:val="00C16EAC"/>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37461"/>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DB6"/>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5D5"/>
    <w:rsid w:val="00CA0621"/>
    <w:rsid w:val="00CA20FF"/>
    <w:rsid w:val="00CA3F5E"/>
    <w:rsid w:val="00CA4564"/>
    <w:rsid w:val="00CA4631"/>
    <w:rsid w:val="00CA48A8"/>
    <w:rsid w:val="00CA54D5"/>
    <w:rsid w:val="00CA5F39"/>
    <w:rsid w:val="00CA666D"/>
    <w:rsid w:val="00CA72F1"/>
    <w:rsid w:val="00CA7FD4"/>
    <w:rsid w:val="00CB0D86"/>
    <w:rsid w:val="00CB22D9"/>
    <w:rsid w:val="00CB341B"/>
    <w:rsid w:val="00CB3C3C"/>
    <w:rsid w:val="00CB461D"/>
    <w:rsid w:val="00CB6992"/>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7ED"/>
    <w:rsid w:val="00CC789C"/>
    <w:rsid w:val="00CC7A91"/>
    <w:rsid w:val="00CD1858"/>
    <w:rsid w:val="00CD3080"/>
    <w:rsid w:val="00CD3223"/>
    <w:rsid w:val="00CD3882"/>
    <w:rsid w:val="00CD42E1"/>
    <w:rsid w:val="00CD6E59"/>
    <w:rsid w:val="00CD7039"/>
    <w:rsid w:val="00CD76AC"/>
    <w:rsid w:val="00CE01A8"/>
    <w:rsid w:val="00CE19D9"/>
    <w:rsid w:val="00CE1D87"/>
    <w:rsid w:val="00CE2531"/>
    <w:rsid w:val="00CE2DBF"/>
    <w:rsid w:val="00CE3868"/>
    <w:rsid w:val="00CE4E4A"/>
    <w:rsid w:val="00CE51C0"/>
    <w:rsid w:val="00CE5298"/>
    <w:rsid w:val="00CE7523"/>
    <w:rsid w:val="00CF0532"/>
    <w:rsid w:val="00CF0A43"/>
    <w:rsid w:val="00CF0D73"/>
    <w:rsid w:val="00CF10E1"/>
    <w:rsid w:val="00CF10FD"/>
    <w:rsid w:val="00CF2CA8"/>
    <w:rsid w:val="00CF33DF"/>
    <w:rsid w:val="00CF437D"/>
    <w:rsid w:val="00CF4FAD"/>
    <w:rsid w:val="00CF5626"/>
    <w:rsid w:val="00CF56D4"/>
    <w:rsid w:val="00CF5AF6"/>
    <w:rsid w:val="00CF7D38"/>
    <w:rsid w:val="00D007E2"/>
    <w:rsid w:val="00D01629"/>
    <w:rsid w:val="00D02221"/>
    <w:rsid w:val="00D02798"/>
    <w:rsid w:val="00D0308F"/>
    <w:rsid w:val="00D034F1"/>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3A7E"/>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0EC5"/>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1FD"/>
    <w:rsid w:val="00D838F1"/>
    <w:rsid w:val="00D83971"/>
    <w:rsid w:val="00D86F44"/>
    <w:rsid w:val="00D87006"/>
    <w:rsid w:val="00D871F3"/>
    <w:rsid w:val="00D9058E"/>
    <w:rsid w:val="00D90998"/>
    <w:rsid w:val="00D90CF8"/>
    <w:rsid w:val="00D92223"/>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1DC8"/>
    <w:rsid w:val="00DC2007"/>
    <w:rsid w:val="00DC21A5"/>
    <w:rsid w:val="00DC2E6A"/>
    <w:rsid w:val="00DC318C"/>
    <w:rsid w:val="00DC35C5"/>
    <w:rsid w:val="00DC3691"/>
    <w:rsid w:val="00DC470E"/>
    <w:rsid w:val="00DC5E9E"/>
    <w:rsid w:val="00DC5FD5"/>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0BE9"/>
    <w:rsid w:val="00E0128F"/>
    <w:rsid w:val="00E02814"/>
    <w:rsid w:val="00E02BFD"/>
    <w:rsid w:val="00E03A0D"/>
    <w:rsid w:val="00E05CB8"/>
    <w:rsid w:val="00E05F8B"/>
    <w:rsid w:val="00E06736"/>
    <w:rsid w:val="00E071D5"/>
    <w:rsid w:val="00E11AE8"/>
    <w:rsid w:val="00E12079"/>
    <w:rsid w:val="00E1219B"/>
    <w:rsid w:val="00E1267C"/>
    <w:rsid w:val="00E12BE7"/>
    <w:rsid w:val="00E130C1"/>
    <w:rsid w:val="00E1382B"/>
    <w:rsid w:val="00E14151"/>
    <w:rsid w:val="00E1417C"/>
    <w:rsid w:val="00E144EC"/>
    <w:rsid w:val="00E145F0"/>
    <w:rsid w:val="00E147AE"/>
    <w:rsid w:val="00E15AB1"/>
    <w:rsid w:val="00E17198"/>
    <w:rsid w:val="00E1750B"/>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5D11"/>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BB5"/>
    <w:rsid w:val="00E47EF3"/>
    <w:rsid w:val="00E507AC"/>
    <w:rsid w:val="00E50939"/>
    <w:rsid w:val="00E50BFB"/>
    <w:rsid w:val="00E51C8E"/>
    <w:rsid w:val="00E51DDC"/>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00E4"/>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756"/>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542"/>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CB0"/>
    <w:rsid w:val="00EE3D7D"/>
    <w:rsid w:val="00EE4A40"/>
    <w:rsid w:val="00EE56F5"/>
    <w:rsid w:val="00EE59D0"/>
    <w:rsid w:val="00EE6557"/>
    <w:rsid w:val="00EE6EF6"/>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B00"/>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6EF7"/>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62F"/>
    <w:rsid w:val="00F51650"/>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25D"/>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608"/>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118"/>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325"/>
    <w:rsid w:val="00FF23B0"/>
    <w:rsid w:val="00FF2CFB"/>
    <w:rsid w:val="00FF2EAF"/>
    <w:rsid w:val="00FF412B"/>
    <w:rsid w:val="00FF586E"/>
    <w:rsid w:val="00FF5C06"/>
    <w:rsid w:val="00FF5E2F"/>
    <w:rsid w:val="00FF5F95"/>
    <w:rsid w:val="00FF5FED"/>
    <w:rsid w:val="00FF663E"/>
    <w:rsid w:val="00FF66D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4267F3"/>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864C58"/>
    <w:rsid w:val="0CA1C615"/>
    <w:rsid w:val="0CEBD1D6"/>
    <w:rsid w:val="0D3298B5"/>
    <w:rsid w:val="0D3791C2"/>
    <w:rsid w:val="0D478E1F"/>
    <w:rsid w:val="0D47C130"/>
    <w:rsid w:val="0D5A95F1"/>
    <w:rsid w:val="0D649422"/>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467440"/>
    <w:rsid w:val="125B7E58"/>
    <w:rsid w:val="128D25D0"/>
    <w:rsid w:val="12AABCEE"/>
    <w:rsid w:val="12DEBAB2"/>
    <w:rsid w:val="132FDFA6"/>
    <w:rsid w:val="135ED986"/>
    <w:rsid w:val="1379D615"/>
    <w:rsid w:val="137D3FD3"/>
    <w:rsid w:val="13E472BB"/>
    <w:rsid w:val="14280C8E"/>
    <w:rsid w:val="145AA905"/>
    <w:rsid w:val="1465A86E"/>
    <w:rsid w:val="14A0A312"/>
    <w:rsid w:val="14AB9C3D"/>
    <w:rsid w:val="14C653A1"/>
    <w:rsid w:val="15297B4A"/>
    <w:rsid w:val="15404045"/>
    <w:rsid w:val="1556D3CC"/>
    <w:rsid w:val="156A1D89"/>
    <w:rsid w:val="1578BC30"/>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1725B"/>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9676C3"/>
    <w:rsid w:val="21C14DFC"/>
    <w:rsid w:val="2239B3D1"/>
    <w:rsid w:val="223A703B"/>
    <w:rsid w:val="2246A81C"/>
    <w:rsid w:val="22AC2233"/>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702833"/>
    <w:rsid w:val="25804153"/>
    <w:rsid w:val="2584A7D1"/>
    <w:rsid w:val="25889C13"/>
    <w:rsid w:val="258FEF13"/>
    <w:rsid w:val="25D6F349"/>
    <w:rsid w:val="25E02599"/>
    <w:rsid w:val="26372C4A"/>
    <w:rsid w:val="264DB34C"/>
    <w:rsid w:val="26837326"/>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0DF901"/>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89CB15"/>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ABB675"/>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BF50E63"/>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4FD5B2F"/>
    <w:rsid w:val="55259B55"/>
    <w:rsid w:val="5525F93E"/>
    <w:rsid w:val="5582228F"/>
    <w:rsid w:val="558DB3BD"/>
    <w:rsid w:val="55943562"/>
    <w:rsid w:val="55984FB3"/>
    <w:rsid w:val="56499508"/>
    <w:rsid w:val="56558317"/>
    <w:rsid w:val="567178B5"/>
    <w:rsid w:val="5674CB3E"/>
    <w:rsid w:val="568C72EB"/>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5D36DA"/>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3F392D"/>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49BD5"/>
    <w:rsid w:val="67A6B2EB"/>
    <w:rsid w:val="67D5F394"/>
    <w:rsid w:val="67DEF189"/>
    <w:rsid w:val="67F09FD5"/>
    <w:rsid w:val="683CED9B"/>
    <w:rsid w:val="684804A2"/>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0CC714"/>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1F8A3"/>
    <w:rsid w:val="6DA3B098"/>
    <w:rsid w:val="6DAB320A"/>
    <w:rsid w:val="6E0AB249"/>
    <w:rsid w:val="6E127942"/>
    <w:rsid w:val="6E4BF09A"/>
    <w:rsid w:val="6E8CD324"/>
    <w:rsid w:val="6E92FD95"/>
    <w:rsid w:val="6EA575F8"/>
    <w:rsid w:val="6EAAB236"/>
    <w:rsid w:val="6EE80F66"/>
    <w:rsid w:val="6F3FC98B"/>
    <w:rsid w:val="6F3FD645"/>
    <w:rsid w:val="6FCF58A9"/>
    <w:rsid w:val="6FD5BEAD"/>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0B72BF"/>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BF76488"/>
    <w:rsid w:val="7C1788F0"/>
    <w:rsid w:val="7C432FB6"/>
    <w:rsid w:val="7C76F050"/>
    <w:rsid w:val="7C8615DE"/>
    <w:rsid w:val="7CAE8E3A"/>
    <w:rsid w:val="7CC20A09"/>
    <w:rsid w:val="7D20177A"/>
    <w:rsid w:val="7D827B39"/>
    <w:rsid w:val="7D84A998"/>
    <w:rsid w:val="7DA79E41"/>
    <w:rsid w:val="7DF3179E"/>
    <w:rsid w:val="7DF685A7"/>
    <w:rsid w:val="7E2D3B2D"/>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E88AF"/>
  <w15:docId w15:val="{06AFA2AC-3EED-4A8F-986E-57290F48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D03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908492088">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fr/potain/grues-montage-par-elements/mr-618" TargetMode="External"/><Relationship Id="rId18" Type="http://schemas.openxmlformats.org/officeDocument/2006/relationships/hyperlink" Target="mailto:dominique.leullier@manitowo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anitowoc.com/fr/potain/grues-montage-par-elements/mr-608" TargetMode="External"/><Relationship Id="rId17" Type="http://schemas.openxmlformats.org/officeDocument/2006/relationships/hyperlink" Target="https://www.manitowoc.com/fr/potain/grues-montage-par-element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manitowoc.com/company/news/how-streamline-save-and-succeed-potain-conne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rrkw7EuCjX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fr/entreprise/actualites/debuts-pour-les-grues-fleche-relevable-potain-mr-309-et-mr-329-bauma-202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F0C6004-DD8B-074B-9284-DCC031CC5D9C}">
  <ds:schemaRefs>
    <ds:schemaRef ds:uri="http://schemas.openxmlformats.org/officeDocument/2006/bibliography"/>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4897</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4</cp:revision>
  <cp:lastPrinted>2024-04-22T11:42:00Z</cp:lastPrinted>
  <dcterms:created xsi:type="dcterms:W3CDTF">2025-04-02T12:36:00Z</dcterms:created>
  <dcterms:modified xsi:type="dcterms:W3CDTF">2025-04-02T12:37:00Z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