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62" w:rsidRDefault="00D62662" w:rsidP="4952D7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color w:val="ED1C2A"/>
          <w:sz w:val="30"/>
          <w:szCs w:val="30"/>
        </w:rPr>
      </w:pPr>
      <w:r>
        <w:rPr>
          <w:noProof/>
        </w:rPr>
        <w:drawing>
          <wp:inline distT="0" distB="0" distL="0" distR="0">
            <wp:extent cx="1877770" cy="437745"/>
            <wp:effectExtent l="0" t="0" r="190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770" cy="43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662" w:rsidRDefault="00CA207E" w:rsidP="00D6266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30"/>
          <w:szCs w:val="30"/>
        </w:rPr>
        <w:t>P</w:t>
      </w:r>
      <w:r w:rsidR="00D65CEB">
        <w:rPr>
          <w:rStyle w:val="normaltextrun"/>
          <w:rFonts w:ascii="Verdana" w:hAnsi="Verdana" w:cs="Segoe UI"/>
          <w:color w:val="ED1C2A"/>
          <w:sz w:val="30"/>
          <w:szCs w:val="30"/>
        </w:rPr>
        <w:t>RESS</w:t>
      </w:r>
      <w:r>
        <w:rPr>
          <w:rStyle w:val="normaltextrun"/>
          <w:rFonts w:ascii="Verdana" w:hAnsi="Verdana" w:cs="Segoe UI"/>
          <w:color w:val="ED1C2A"/>
          <w:sz w:val="30"/>
          <w:szCs w:val="30"/>
        </w:rPr>
        <w:t xml:space="preserve"> </w:t>
      </w:r>
      <w:r w:rsidR="00D62662">
        <w:rPr>
          <w:rStyle w:val="normaltextrun"/>
          <w:rFonts w:ascii="Verdana" w:hAnsi="Verdana" w:cs="Segoe UI"/>
          <w:color w:val="ED1C2A"/>
          <w:sz w:val="30"/>
          <w:szCs w:val="30"/>
        </w:rPr>
        <w:t>RELEASE</w:t>
      </w:r>
      <w:r w:rsidR="00D62662">
        <w:rPr>
          <w:rStyle w:val="eop"/>
          <w:rFonts w:ascii="Verdana" w:hAnsi="Verdana" w:cs="Segoe UI"/>
          <w:color w:val="ED1C2A"/>
          <w:sz w:val="30"/>
          <w:szCs w:val="30"/>
        </w:rPr>
        <w:t> </w:t>
      </w:r>
    </w:p>
    <w:p w:rsidR="00D62662" w:rsidRDefault="557A3F1D" w:rsidP="2B8B919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557A3F1D">
        <w:rPr>
          <w:rStyle w:val="normaltextrun"/>
          <w:rFonts w:ascii="Verdana" w:hAnsi="Verdana" w:cs="Segoe UI"/>
          <w:color w:val="41525C"/>
          <w:sz w:val="18"/>
          <w:szCs w:val="18"/>
        </w:rPr>
        <w:t>February 6, 2024</w:t>
      </w:r>
      <w:r w:rsidRPr="557A3F1D">
        <w:rPr>
          <w:rStyle w:val="eop"/>
          <w:rFonts w:ascii="Verdana" w:hAnsi="Verdana" w:cs="Segoe UI"/>
          <w:color w:val="ED1C2A"/>
          <w:sz w:val="30"/>
          <w:szCs w:val="30"/>
        </w:rPr>
        <w:t> </w:t>
      </w:r>
    </w:p>
    <w:p w:rsidR="00D62662" w:rsidRDefault="00D62662" w:rsidP="00D62662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color w:val="ED1C2A"/>
          <w:sz w:val="30"/>
          <w:szCs w:val="30"/>
        </w:rPr>
      </w:pPr>
      <w:r>
        <w:rPr>
          <w:rStyle w:val="eop"/>
          <w:rFonts w:ascii="Verdana" w:hAnsi="Verdana" w:cs="Segoe UI"/>
          <w:color w:val="ED1C2A"/>
          <w:sz w:val="30"/>
          <w:szCs w:val="30"/>
        </w:rPr>
        <w:t> </w:t>
      </w:r>
    </w:p>
    <w:p w:rsidR="00CA207E" w:rsidRDefault="00CA207E" w:rsidP="00D626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62662" w:rsidRDefault="00D65CEB" w:rsidP="74B915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b/>
          <w:bCs/>
          <w:sz w:val="28"/>
          <w:szCs w:val="28"/>
        </w:rPr>
      </w:pPr>
      <w:r w:rsidRPr="7D05164E">
        <w:rPr>
          <w:rStyle w:val="normaltextrun"/>
          <w:rFonts w:ascii="Georgia" w:hAnsi="Georgia" w:cs="Segoe UI"/>
          <w:b/>
          <w:bCs/>
          <w:sz w:val="28"/>
          <w:szCs w:val="28"/>
        </w:rPr>
        <w:t xml:space="preserve">Manitowoc partners awarded the prestigious Top Crane </w:t>
      </w:r>
      <w:bookmarkStart w:id="0" w:name="_Int_4PcZl5uO"/>
      <w:proofErr w:type="spellStart"/>
      <w:r w:rsidRPr="7D05164E">
        <w:rPr>
          <w:rStyle w:val="normaltextrun"/>
          <w:rFonts w:ascii="Georgia" w:hAnsi="Georgia" w:cs="Segoe UI"/>
          <w:b/>
          <w:bCs/>
          <w:sz w:val="28"/>
          <w:szCs w:val="28"/>
        </w:rPr>
        <w:t>Brasil</w:t>
      </w:r>
      <w:bookmarkEnd w:id="0"/>
      <w:proofErr w:type="spellEnd"/>
      <w:r w:rsidR="19B42896" w:rsidRPr="7D05164E">
        <w:rPr>
          <w:rStyle w:val="normaltextrun"/>
          <w:rFonts w:ascii="Georgia" w:hAnsi="Georgia" w:cs="Segoe UI"/>
          <w:b/>
          <w:bCs/>
          <w:sz w:val="28"/>
          <w:szCs w:val="28"/>
        </w:rPr>
        <w:t xml:space="preserve"> Award</w:t>
      </w:r>
      <w:r w:rsidRPr="7D05164E">
        <w:rPr>
          <w:rStyle w:val="normaltextrun"/>
          <w:rFonts w:ascii="Georgia" w:hAnsi="Georgia" w:cs="Segoe UI"/>
          <w:b/>
          <w:bCs/>
          <w:sz w:val="28"/>
          <w:szCs w:val="28"/>
        </w:rPr>
        <w:t xml:space="preserve"> 2023 </w:t>
      </w:r>
    </w:p>
    <w:p w:rsidR="74B91517" w:rsidRPr="003C23B4" w:rsidRDefault="74B91517" w:rsidP="003C23B4">
      <w:pPr>
        <w:pStyle w:val="NoSpacing"/>
        <w:rPr>
          <w:rStyle w:val="normaltextrun"/>
          <w:rFonts w:ascii="Georgia" w:hAnsi="Georgia" w:cs="Segoe UI"/>
          <w:b/>
          <w:bCs/>
          <w:sz w:val="28"/>
          <w:szCs w:val="28"/>
        </w:rPr>
      </w:pPr>
    </w:p>
    <w:p w:rsidR="00D65CEB" w:rsidRPr="003C23B4" w:rsidRDefault="22261F90" w:rsidP="003C23B4">
      <w:pPr>
        <w:pStyle w:val="NoSpacing"/>
        <w:rPr>
          <w:rStyle w:val="eop"/>
          <w:rFonts w:ascii="Georgia" w:hAnsi="Georgia" w:cs="Segoe UI"/>
          <w:i/>
          <w:iCs/>
        </w:rPr>
      </w:pPr>
      <w:r w:rsidRPr="003C23B4">
        <w:rPr>
          <w:rStyle w:val="eop"/>
          <w:rFonts w:ascii="Georgia" w:hAnsi="Georgia" w:cs="Segoe UI"/>
          <w:i/>
          <w:iCs/>
        </w:rPr>
        <w:t xml:space="preserve">Crane rental companies that effectively employed Manitowoc machines to accomplish diverse tasks in construction projects were honored with the reputable Top Crane </w:t>
      </w:r>
      <w:proofErr w:type="spellStart"/>
      <w:r w:rsidRPr="003C23B4">
        <w:rPr>
          <w:rStyle w:val="eop"/>
          <w:rFonts w:ascii="Georgia" w:hAnsi="Georgia" w:cs="Segoe UI"/>
          <w:i/>
          <w:iCs/>
        </w:rPr>
        <w:t>Brasil</w:t>
      </w:r>
      <w:proofErr w:type="spellEnd"/>
      <w:r w:rsidRPr="003C23B4">
        <w:rPr>
          <w:rStyle w:val="eop"/>
          <w:rFonts w:ascii="Georgia" w:hAnsi="Georgia" w:cs="Segoe UI"/>
          <w:i/>
          <w:iCs/>
        </w:rPr>
        <w:t xml:space="preserve"> Award recognition.</w:t>
      </w:r>
    </w:p>
    <w:p w:rsidR="00D65CEB" w:rsidRPr="003C23B4" w:rsidRDefault="00D65CEB" w:rsidP="003C23B4">
      <w:pPr>
        <w:pStyle w:val="NoSpacing"/>
        <w:rPr>
          <w:rStyle w:val="eop"/>
          <w:rFonts w:ascii="Georgia" w:hAnsi="Georgia" w:cs="Segoe UI"/>
          <w:i/>
          <w:iCs/>
        </w:rPr>
      </w:pPr>
    </w:p>
    <w:p w:rsidR="00D65CEB" w:rsidRPr="003C23B4" w:rsidRDefault="53CA87DE" w:rsidP="003C23B4">
      <w:pPr>
        <w:pStyle w:val="NoSpacing"/>
        <w:rPr>
          <w:rStyle w:val="eop"/>
          <w:rFonts w:ascii="Georgia" w:hAnsi="Georgia" w:cs="Segoe UI"/>
        </w:rPr>
      </w:pPr>
      <w:r w:rsidRPr="003C23B4">
        <w:rPr>
          <w:rStyle w:val="eop"/>
          <w:rFonts w:ascii="Georgia" w:hAnsi="Georgia" w:cs="Segoe UI"/>
        </w:rPr>
        <w:t xml:space="preserve">Several Manitowoc partners in Brazil </w:t>
      </w:r>
      <w:r w:rsidR="18C6AE1F" w:rsidRPr="003C23B4">
        <w:rPr>
          <w:rStyle w:val="eop"/>
          <w:rFonts w:ascii="Georgia" w:hAnsi="Georgia" w:cs="Segoe UI"/>
        </w:rPr>
        <w:t>a</w:t>
      </w:r>
      <w:r w:rsidR="35562E50" w:rsidRPr="003C23B4">
        <w:rPr>
          <w:rStyle w:val="eop"/>
          <w:rFonts w:ascii="Georgia" w:hAnsi="Georgia" w:cs="Segoe UI"/>
        </w:rPr>
        <w:t>re among the winners of</w:t>
      </w:r>
      <w:r w:rsidRPr="003C23B4">
        <w:rPr>
          <w:rStyle w:val="eop"/>
          <w:rFonts w:ascii="Georgia" w:hAnsi="Georgia" w:cs="Segoe UI"/>
        </w:rPr>
        <w:t xml:space="preserve"> the Top Crane </w:t>
      </w:r>
      <w:proofErr w:type="spellStart"/>
      <w:r w:rsidRPr="003C23B4">
        <w:rPr>
          <w:rStyle w:val="eop"/>
          <w:rFonts w:ascii="Georgia" w:hAnsi="Georgia" w:cs="Segoe UI"/>
        </w:rPr>
        <w:t>Brasil</w:t>
      </w:r>
      <w:proofErr w:type="spellEnd"/>
      <w:r w:rsidRPr="003C23B4">
        <w:rPr>
          <w:rStyle w:val="eop"/>
          <w:rFonts w:ascii="Georgia" w:hAnsi="Georgia" w:cs="Segoe UI"/>
        </w:rPr>
        <w:t xml:space="preserve"> Award 2023</w:t>
      </w:r>
      <w:r w:rsidR="126F6D10" w:rsidRPr="003C23B4">
        <w:rPr>
          <w:rStyle w:val="eop"/>
          <w:rFonts w:ascii="Georgia" w:hAnsi="Georgia" w:cs="Segoe UI"/>
        </w:rPr>
        <w:t xml:space="preserve">, one of the most </w:t>
      </w:r>
      <w:r w:rsidR="69223D0D" w:rsidRPr="003C23B4">
        <w:rPr>
          <w:rStyle w:val="eop"/>
          <w:rFonts w:ascii="Georgia" w:hAnsi="Georgia" w:cs="Segoe UI"/>
        </w:rPr>
        <w:t xml:space="preserve">prestigious recognitions in the industry. </w:t>
      </w:r>
      <w:r w:rsidR="4EDB460A" w:rsidRPr="003C23B4">
        <w:rPr>
          <w:rStyle w:val="eop"/>
          <w:rFonts w:ascii="Georgia" w:hAnsi="Georgia" w:cs="Segoe UI"/>
        </w:rPr>
        <w:t xml:space="preserve">These awards celebrate jobs successfully accomplished </w:t>
      </w:r>
      <w:r w:rsidR="0D71F222" w:rsidRPr="003C23B4">
        <w:rPr>
          <w:rStyle w:val="eop"/>
          <w:rFonts w:ascii="Georgia" w:hAnsi="Georgia" w:cs="Segoe UI"/>
        </w:rPr>
        <w:t xml:space="preserve">in the country </w:t>
      </w:r>
      <w:r w:rsidR="4EDB460A" w:rsidRPr="003C23B4">
        <w:rPr>
          <w:rStyle w:val="eop"/>
          <w:rFonts w:ascii="Georgia" w:hAnsi="Georgia" w:cs="Segoe UI"/>
        </w:rPr>
        <w:t>throughout the year and recognize crane rental companies for providing</w:t>
      </w:r>
      <w:r w:rsidR="666C0770" w:rsidRPr="003C23B4">
        <w:rPr>
          <w:rStyle w:val="eop"/>
          <w:rFonts w:ascii="Georgia" w:hAnsi="Georgia" w:cs="Segoe UI"/>
        </w:rPr>
        <w:t xml:space="preserve"> </w:t>
      </w:r>
      <w:r w:rsidR="37C07DAC" w:rsidRPr="003C23B4">
        <w:rPr>
          <w:rStyle w:val="eop"/>
          <w:rFonts w:ascii="Georgia" w:hAnsi="Georgia" w:cs="Segoe UI"/>
        </w:rPr>
        <w:t>outstanding</w:t>
      </w:r>
      <w:r w:rsidR="4EDB460A" w:rsidRPr="003C23B4">
        <w:rPr>
          <w:rStyle w:val="eop"/>
          <w:rFonts w:ascii="Georgia" w:hAnsi="Georgia" w:cs="Segoe UI"/>
        </w:rPr>
        <w:t xml:space="preserve"> machines</w:t>
      </w:r>
      <w:r w:rsidR="1712F045" w:rsidRPr="003C23B4">
        <w:rPr>
          <w:rStyle w:val="eop"/>
          <w:rFonts w:ascii="Georgia" w:hAnsi="Georgia" w:cs="Segoe UI"/>
        </w:rPr>
        <w:t xml:space="preserve"> used </w:t>
      </w:r>
      <w:r w:rsidR="1611BC5F" w:rsidRPr="003C23B4">
        <w:rPr>
          <w:rStyle w:val="eop"/>
          <w:rFonts w:ascii="Georgia" w:hAnsi="Georgia" w:cs="Segoe UI"/>
        </w:rPr>
        <w:t>in</w:t>
      </w:r>
      <w:r w:rsidR="1712F045" w:rsidRPr="003C23B4">
        <w:rPr>
          <w:rStyle w:val="eop"/>
          <w:rFonts w:ascii="Georgia" w:hAnsi="Georgia" w:cs="Segoe UI"/>
        </w:rPr>
        <w:t xml:space="preserve"> those </w:t>
      </w:r>
      <w:r w:rsidR="3FCE2B26" w:rsidRPr="003C23B4">
        <w:rPr>
          <w:rStyle w:val="eop"/>
          <w:rFonts w:ascii="Georgia" w:hAnsi="Georgia" w:cs="Segoe UI"/>
        </w:rPr>
        <w:t>projects</w:t>
      </w:r>
      <w:r w:rsidR="2D1A1949" w:rsidRPr="003C23B4">
        <w:rPr>
          <w:rStyle w:val="eop"/>
          <w:rFonts w:ascii="Georgia" w:hAnsi="Georgia" w:cs="Segoe UI"/>
        </w:rPr>
        <w:t>.</w:t>
      </w:r>
    </w:p>
    <w:p w:rsidR="003C23B4" w:rsidRPr="003C23B4" w:rsidRDefault="003C23B4" w:rsidP="003C23B4">
      <w:pPr>
        <w:pStyle w:val="NoSpacing"/>
        <w:rPr>
          <w:rStyle w:val="eop"/>
          <w:rFonts w:ascii="Georgia" w:hAnsi="Georgia" w:cs="Segoe UI"/>
        </w:rPr>
      </w:pPr>
    </w:p>
    <w:p w:rsidR="74B91517" w:rsidRPr="003C23B4" w:rsidRDefault="00D65CEB" w:rsidP="003C23B4">
      <w:pPr>
        <w:pStyle w:val="NoSpacing"/>
        <w:rPr>
          <w:rStyle w:val="eop"/>
          <w:rFonts w:ascii="Georgia" w:hAnsi="Georgia" w:cs="Segoe UI"/>
        </w:rPr>
      </w:pPr>
      <w:r w:rsidRPr="003C23B4">
        <w:rPr>
          <w:rStyle w:val="eop"/>
          <w:rFonts w:ascii="Georgia" w:hAnsi="Georgia" w:cs="Segoe UI"/>
        </w:rPr>
        <w:t xml:space="preserve">“We are very proud to see our partners recognized for their fantastic work </w:t>
      </w:r>
      <w:r w:rsidR="77241F17" w:rsidRPr="003C23B4">
        <w:rPr>
          <w:rStyle w:val="eop"/>
          <w:rFonts w:ascii="Georgia" w:hAnsi="Georgia" w:cs="Segoe UI"/>
        </w:rPr>
        <w:t xml:space="preserve">and </w:t>
      </w:r>
      <w:r w:rsidRPr="003C23B4">
        <w:rPr>
          <w:rStyle w:val="eop"/>
          <w:rFonts w:ascii="Georgia" w:hAnsi="Georgia" w:cs="Segoe UI"/>
        </w:rPr>
        <w:t xml:space="preserve">helping contractors find the right crane for the right job,” said </w:t>
      </w:r>
      <w:proofErr w:type="spellStart"/>
      <w:r w:rsidRPr="003C23B4">
        <w:rPr>
          <w:rStyle w:val="eop"/>
          <w:rFonts w:ascii="Georgia" w:hAnsi="Georgia" w:cs="Segoe UI"/>
        </w:rPr>
        <w:t>Luciano</w:t>
      </w:r>
      <w:proofErr w:type="spellEnd"/>
      <w:r w:rsidRPr="003C23B4">
        <w:rPr>
          <w:rStyle w:val="eop"/>
          <w:rFonts w:ascii="Georgia" w:hAnsi="Georgia" w:cs="Segoe UI"/>
        </w:rPr>
        <w:t xml:space="preserve"> Dias, sales director of Manitowoc in Brazil. “Top Crane </w:t>
      </w:r>
      <w:proofErr w:type="spellStart"/>
      <w:r w:rsidR="663E5B54" w:rsidRPr="003C23B4">
        <w:rPr>
          <w:rStyle w:val="eop"/>
          <w:rFonts w:ascii="Georgia" w:hAnsi="Georgia" w:cs="Segoe UI"/>
        </w:rPr>
        <w:t>Brasil</w:t>
      </w:r>
      <w:proofErr w:type="spellEnd"/>
      <w:r w:rsidR="663E5B54" w:rsidRPr="003C23B4">
        <w:rPr>
          <w:rStyle w:val="eop"/>
          <w:rFonts w:ascii="Georgia" w:hAnsi="Georgia" w:cs="Segoe UI"/>
        </w:rPr>
        <w:t xml:space="preserve"> </w:t>
      </w:r>
      <w:r w:rsidRPr="003C23B4">
        <w:rPr>
          <w:rStyle w:val="eop"/>
          <w:rFonts w:ascii="Georgia" w:hAnsi="Georgia" w:cs="Segoe UI"/>
        </w:rPr>
        <w:t xml:space="preserve">is a reputable award in our </w:t>
      </w:r>
      <w:r w:rsidR="1F6DF55B" w:rsidRPr="003C23B4">
        <w:rPr>
          <w:rStyle w:val="eop"/>
          <w:rFonts w:ascii="Georgia" w:hAnsi="Georgia" w:cs="Segoe UI"/>
        </w:rPr>
        <w:t>industry,</w:t>
      </w:r>
      <w:r w:rsidRPr="003C23B4">
        <w:rPr>
          <w:rStyle w:val="eop"/>
          <w:rFonts w:ascii="Georgia" w:hAnsi="Georgia" w:cs="Segoe UI"/>
        </w:rPr>
        <w:t xml:space="preserve"> and it encourages companies to seek </w:t>
      </w:r>
      <w:r w:rsidR="295639EC" w:rsidRPr="003C23B4">
        <w:rPr>
          <w:rStyle w:val="eop"/>
          <w:rFonts w:ascii="Georgia" w:hAnsi="Georgia" w:cs="Segoe UI"/>
        </w:rPr>
        <w:t xml:space="preserve">peak </w:t>
      </w:r>
      <w:r w:rsidRPr="003C23B4">
        <w:rPr>
          <w:rStyle w:val="eop"/>
          <w:rFonts w:ascii="Georgia" w:hAnsi="Georgia" w:cs="Segoe UI"/>
        </w:rPr>
        <w:t xml:space="preserve">performance </w:t>
      </w:r>
      <w:r w:rsidR="21877420" w:rsidRPr="003C23B4">
        <w:rPr>
          <w:rStyle w:val="eop"/>
          <w:rFonts w:ascii="Georgia" w:hAnsi="Georgia" w:cs="Segoe UI"/>
        </w:rPr>
        <w:t>and earn recognition</w:t>
      </w:r>
      <w:r w:rsidRPr="003C23B4">
        <w:rPr>
          <w:rStyle w:val="eop"/>
          <w:rFonts w:ascii="Georgia" w:hAnsi="Georgia" w:cs="Segoe UI"/>
        </w:rPr>
        <w:t xml:space="preserve"> at the end of the year.”</w:t>
      </w:r>
    </w:p>
    <w:p w:rsidR="003C23B4" w:rsidRPr="003C23B4" w:rsidRDefault="003C23B4" w:rsidP="003C23B4">
      <w:pPr>
        <w:pStyle w:val="NoSpacing"/>
        <w:rPr>
          <w:rStyle w:val="eop"/>
          <w:rFonts w:ascii="Georgia" w:hAnsi="Georgia" w:cs="Segoe UI"/>
        </w:rPr>
      </w:pPr>
    </w:p>
    <w:p w:rsidR="74B91517" w:rsidRPr="003C23B4" w:rsidRDefault="22261F90" w:rsidP="003C23B4">
      <w:pPr>
        <w:pStyle w:val="NoSpacing"/>
        <w:rPr>
          <w:rStyle w:val="eop"/>
          <w:rFonts w:ascii="Georgia" w:hAnsi="Georgia" w:cs="Segoe UI"/>
        </w:rPr>
      </w:pPr>
      <w:r w:rsidRPr="003C23B4">
        <w:rPr>
          <w:rStyle w:val="eop"/>
          <w:rFonts w:ascii="Georgia" w:hAnsi="Georgia" w:cs="Segoe UI"/>
        </w:rPr>
        <w:t xml:space="preserve">The awards committee evaluated 49 projects last year, but only 16 have earned prizes in four categories: Lifting, Rigging Plan, Working at Height, Technical Removal, and Transport. The Manitowoc partners </w:t>
      </w:r>
      <w:bookmarkStart w:id="1" w:name="_Int_kolkTz2O"/>
      <w:proofErr w:type="spellStart"/>
      <w:r w:rsidRPr="003C23B4">
        <w:rPr>
          <w:rStyle w:val="eop"/>
          <w:rFonts w:ascii="Georgia" w:hAnsi="Georgia" w:cs="Segoe UI"/>
        </w:rPr>
        <w:t>Guindastec</w:t>
      </w:r>
      <w:bookmarkEnd w:id="1"/>
      <w:proofErr w:type="spellEnd"/>
      <w:r w:rsidRPr="003C23B4">
        <w:rPr>
          <w:rStyle w:val="eop"/>
          <w:rFonts w:ascii="Georgia" w:hAnsi="Georgia" w:cs="Segoe UI"/>
        </w:rPr>
        <w:t xml:space="preserve"> Cranes (based in Sao Paulo), </w:t>
      </w:r>
      <w:proofErr w:type="spellStart"/>
      <w:r w:rsidRPr="003C23B4">
        <w:rPr>
          <w:rStyle w:val="eop"/>
          <w:rFonts w:ascii="Georgia" w:hAnsi="Georgia" w:cs="Segoe UI"/>
        </w:rPr>
        <w:t>Transdata</w:t>
      </w:r>
      <w:proofErr w:type="spellEnd"/>
      <w:r w:rsidRPr="003C23B4">
        <w:rPr>
          <w:rStyle w:val="eop"/>
          <w:rFonts w:ascii="Georgia" w:hAnsi="Georgia" w:cs="Segoe UI"/>
        </w:rPr>
        <w:t xml:space="preserve"> Engineering (Sao Paulo), </w:t>
      </w:r>
      <w:proofErr w:type="spellStart"/>
      <w:r w:rsidRPr="003C23B4">
        <w:rPr>
          <w:rStyle w:val="eop"/>
          <w:rFonts w:ascii="Georgia" w:hAnsi="Georgia" w:cs="Segoe UI"/>
        </w:rPr>
        <w:t>Saraiva</w:t>
      </w:r>
      <w:proofErr w:type="spellEnd"/>
      <w:r w:rsidRPr="003C23B4">
        <w:rPr>
          <w:rStyle w:val="eop"/>
          <w:rFonts w:ascii="Georgia" w:hAnsi="Georgia" w:cs="Segoe UI"/>
        </w:rPr>
        <w:t xml:space="preserve"> Equipment (</w:t>
      </w:r>
      <w:proofErr w:type="spellStart"/>
      <w:r w:rsidRPr="003C23B4">
        <w:rPr>
          <w:rStyle w:val="eop"/>
          <w:rFonts w:ascii="Georgia" w:hAnsi="Georgia" w:cs="Segoe UI"/>
        </w:rPr>
        <w:t>Pernambuco</w:t>
      </w:r>
      <w:proofErr w:type="spellEnd"/>
      <w:r w:rsidRPr="003C23B4">
        <w:rPr>
          <w:rStyle w:val="eop"/>
          <w:rFonts w:ascii="Georgia" w:hAnsi="Georgia" w:cs="Segoe UI"/>
        </w:rPr>
        <w:t xml:space="preserve">), </w:t>
      </w:r>
      <w:proofErr w:type="spellStart"/>
      <w:r w:rsidRPr="003C23B4">
        <w:rPr>
          <w:rStyle w:val="eop"/>
          <w:rFonts w:ascii="Georgia" w:hAnsi="Georgia" w:cs="Segoe UI"/>
        </w:rPr>
        <w:t>Tatuape</w:t>
      </w:r>
      <w:proofErr w:type="spellEnd"/>
      <w:r w:rsidRPr="003C23B4">
        <w:rPr>
          <w:rStyle w:val="eop"/>
          <w:rFonts w:ascii="Georgia" w:hAnsi="Georgia" w:cs="Segoe UI"/>
        </w:rPr>
        <w:t xml:space="preserve"> Cranes (Sao Paulo), </w:t>
      </w:r>
      <w:proofErr w:type="spellStart"/>
      <w:r w:rsidRPr="003C23B4">
        <w:rPr>
          <w:rStyle w:val="eop"/>
          <w:rFonts w:ascii="Georgia" w:hAnsi="Georgia" w:cs="Segoe UI"/>
        </w:rPr>
        <w:t>Makro</w:t>
      </w:r>
      <w:proofErr w:type="spellEnd"/>
      <w:r w:rsidRPr="003C23B4">
        <w:rPr>
          <w:rStyle w:val="eop"/>
          <w:rFonts w:ascii="Georgia" w:hAnsi="Georgia" w:cs="Segoe UI"/>
        </w:rPr>
        <w:t xml:space="preserve"> Engineering (</w:t>
      </w:r>
      <w:proofErr w:type="spellStart"/>
      <w:r w:rsidRPr="003C23B4">
        <w:rPr>
          <w:rStyle w:val="eop"/>
          <w:rFonts w:ascii="Georgia" w:hAnsi="Georgia" w:cs="Segoe UI"/>
        </w:rPr>
        <w:t>Ceara</w:t>
      </w:r>
      <w:proofErr w:type="spellEnd"/>
      <w:r w:rsidRPr="003C23B4">
        <w:rPr>
          <w:rStyle w:val="eop"/>
          <w:rFonts w:ascii="Georgia" w:hAnsi="Georgia" w:cs="Segoe UI"/>
        </w:rPr>
        <w:t xml:space="preserve">), Darcy Pacheco Group (Rio Grande do </w:t>
      </w:r>
      <w:proofErr w:type="spellStart"/>
      <w:r w:rsidRPr="003C23B4">
        <w:rPr>
          <w:rStyle w:val="eop"/>
          <w:rFonts w:ascii="Georgia" w:hAnsi="Georgia" w:cs="Segoe UI"/>
        </w:rPr>
        <w:t>Sul</w:t>
      </w:r>
      <w:proofErr w:type="spellEnd"/>
      <w:r w:rsidRPr="003C23B4">
        <w:rPr>
          <w:rStyle w:val="eop"/>
          <w:rFonts w:ascii="Georgia" w:hAnsi="Georgia" w:cs="Segoe UI"/>
        </w:rPr>
        <w:t xml:space="preserve">) and </w:t>
      </w:r>
      <w:bookmarkStart w:id="2" w:name="_Int_OO3lcgUC"/>
      <w:proofErr w:type="spellStart"/>
      <w:r w:rsidRPr="003C23B4">
        <w:rPr>
          <w:rStyle w:val="eop"/>
          <w:rFonts w:ascii="Georgia" w:hAnsi="Georgia" w:cs="Segoe UI"/>
        </w:rPr>
        <w:t>Locar</w:t>
      </w:r>
      <w:bookmarkEnd w:id="2"/>
      <w:proofErr w:type="spellEnd"/>
      <w:r w:rsidRPr="003C23B4">
        <w:rPr>
          <w:rStyle w:val="eop"/>
          <w:rFonts w:ascii="Georgia" w:hAnsi="Georgia" w:cs="Segoe UI"/>
        </w:rPr>
        <w:t xml:space="preserve"> Cranes (Sao Paulo) are among the companies awarded. </w:t>
      </w:r>
    </w:p>
    <w:p w:rsidR="003C23B4" w:rsidRPr="003C23B4" w:rsidRDefault="003C23B4" w:rsidP="003C23B4">
      <w:pPr>
        <w:pStyle w:val="NoSpacing"/>
        <w:rPr>
          <w:rStyle w:val="eop"/>
          <w:rFonts w:ascii="Georgia" w:hAnsi="Georgia" w:cs="Segoe UI"/>
        </w:rPr>
      </w:pPr>
    </w:p>
    <w:p w:rsidR="74B91517" w:rsidRPr="003C23B4" w:rsidRDefault="22261F90" w:rsidP="003C23B4">
      <w:pPr>
        <w:pStyle w:val="NoSpacing"/>
        <w:rPr>
          <w:rStyle w:val="eop"/>
          <w:rFonts w:ascii="Georgia" w:hAnsi="Georgia" w:cs="Segoe UI"/>
        </w:rPr>
      </w:pPr>
      <w:bookmarkStart w:id="3" w:name="_Int_TBlWNid8"/>
      <w:proofErr w:type="spellStart"/>
      <w:r w:rsidRPr="003C23B4">
        <w:rPr>
          <w:rStyle w:val="eop"/>
          <w:rFonts w:ascii="Georgia" w:hAnsi="Georgia" w:cs="Segoe UI"/>
        </w:rPr>
        <w:t>Guindastec</w:t>
      </w:r>
      <w:bookmarkEnd w:id="3"/>
      <w:proofErr w:type="spellEnd"/>
      <w:r w:rsidRPr="003C23B4">
        <w:rPr>
          <w:rStyle w:val="eop"/>
          <w:rFonts w:ascii="Georgia" w:hAnsi="Georgia" w:cs="Segoe UI"/>
        </w:rPr>
        <w:t xml:space="preserve"> recommended the use of two Grove cranes — one GMK6350 and one GMK6300L-1 — at a job on the </w:t>
      </w:r>
      <w:proofErr w:type="spellStart"/>
      <w:r w:rsidRPr="003C23B4">
        <w:rPr>
          <w:rStyle w:val="eop"/>
          <w:rFonts w:ascii="Georgia" w:hAnsi="Georgia" w:cs="Segoe UI"/>
        </w:rPr>
        <w:t>Castelo</w:t>
      </w:r>
      <w:proofErr w:type="spellEnd"/>
      <w:r w:rsidRPr="003C23B4">
        <w:rPr>
          <w:rStyle w:val="eop"/>
          <w:rFonts w:ascii="Georgia" w:hAnsi="Georgia" w:cs="Segoe UI"/>
        </w:rPr>
        <w:t xml:space="preserve"> </w:t>
      </w:r>
      <w:proofErr w:type="spellStart"/>
      <w:r w:rsidRPr="003C23B4">
        <w:rPr>
          <w:rStyle w:val="eop"/>
          <w:rFonts w:ascii="Georgia" w:hAnsi="Georgia" w:cs="Segoe UI"/>
        </w:rPr>
        <w:t>Branco</w:t>
      </w:r>
      <w:proofErr w:type="spellEnd"/>
      <w:r w:rsidRPr="003C23B4">
        <w:rPr>
          <w:rStyle w:val="eop"/>
          <w:rFonts w:ascii="Georgia" w:hAnsi="Georgia" w:cs="Segoe UI"/>
        </w:rPr>
        <w:t xml:space="preserve"> Highway for more efficient, quicker work. This highway serves as one of the main connections between the city and the state’s Midwest region. </w:t>
      </w:r>
    </w:p>
    <w:p w:rsidR="003C23B4" w:rsidRPr="003C23B4" w:rsidRDefault="003C23B4" w:rsidP="003C23B4">
      <w:pPr>
        <w:pStyle w:val="NoSpacing"/>
        <w:rPr>
          <w:rStyle w:val="eop"/>
          <w:rFonts w:ascii="Georgia" w:hAnsi="Georgia" w:cs="Segoe UI"/>
        </w:rPr>
      </w:pPr>
    </w:p>
    <w:p w:rsidR="11A6850B" w:rsidRPr="003C23B4" w:rsidRDefault="557A3F1D" w:rsidP="003C23B4">
      <w:pPr>
        <w:pStyle w:val="NoSpacing"/>
        <w:rPr>
          <w:rStyle w:val="eop"/>
          <w:rFonts w:ascii="Georgia" w:hAnsi="Georgia" w:cs="Segoe UI"/>
        </w:rPr>
      </w:pPr>
      <w:proofErr w:type="spellStart"/>
      <w:r w:rsidRPr="003C23B4">
        <w:rPr>
          <w:rStyle w:val="eop"/>
          <w:rFonts w:ascii="Georgia" w:hAnsi="Georgia" w:cs="Segoe UI"/>
        </w:rPr>
        <w:t>Saraiva</w:t>
      </w:r>
      <w:proofErr w:type="spellEnd"/>
      <w:r w:rsidRPr="003C23B4">
        <w:rPr>
          <w:rStyle w:val="eop"/>
          <w:rFonts w:ascii="Georgia" w:hAnsi="Georgia" w:cs="Segoe UI"/>
        </w:rPr>
        <w:t xml:space="preserve"> deployed a fleet of eight Manitowoc cranes to lift and move a metal module structure on a shipyard in the South of Brazil. The fleet included two Manitowoc 18000 crawler cranes and six Grove rough-terrain cranes: four RT540E, one RT650E, and one RT760E. The work was completed on the same day and ensured 25% cost savings.</w:t>
      </w:r>
    </w:p>
    <w:p w:rsidR="74B91517" w:rsidRPr="003C23B4" w:rsidRDefault="74B91517" w:rsidP="003C23B4">
      <w:pPr>
        <w:pStyle w:val="NoSpacing"/>
        <w:rPr>
          <w:rStyle w:val="eop"/>
          <w:rFonts w:ascii="Georgia" w:hAnsi="Georgia" w:cs="Segoe UI"/>
        </w:rPr>
      </w:pPr>
    </w:p>
    <w:p w:rsidR="74B91517" w:rsidRPr="003C23B4" w:rsidRDefault="22261F90" w:rsidP="003C23B4">
      <w:pPr>
        <w:pStyle w:val="NoSpacing"/>
        <w:rPr>
          <w:rStyle w:val="eop"/>
          <w:rFonts w:ascii="Georgia" w:hAnsi="Georgia" w:cs="Segoe UI"/>
        </w:rPr>
      </w:pPr>
      <w:proofErr w:type="spellStart"/>
      <w:r w:rsidRPr="003C23B4">
        <w:rPr>
          <w:rStyle w:val="eop"/>
          <w:rFonts w:ascii="Georgia" w:hAnsi="Georgia" w:cs="Segoe UI"/>
        </w:rPr>
        <w:t>Transdata</w:t>
      </w:r>
      <w:proofErr w:type="spellEnd"/>
      <w:r w:rsidRPr="003C23B4">
        <w:rPr>
          <w:rStyle w:val="eop"/>
          <w:rFonts w:ascii="Georgia" w:hAnsi="Georgia" w:cs="Segoe UI"/>
        </w:rPr>
        <w:t xml:space="preserve"> used its Manitowoc 18000 crawler crane at a natural gas thermoelectric plant expansion in Porto do </w:t>
      </w:r>
      <w:proofErr w:type="spellStart"/>
      <w:r w:rsidRPr="003C23B4">
        <w:rPr>
          <w:rStyle w:val="eop"/>
          <w:rFonts w:ascii="Georgia" w:hAnsi="Georgia" w:cs="Segoe UI"/>
        </w:rPr>
        <w:t>Acu</w:t>
      </w:r>
      <w:proofErr w:type="spellEnd"/>
      <w:r w:rsidRPr="003C23B4">
        <w:rPr>
          <w:rStyle w:val="eop"/>
          <w:rFonts w:ascii="Georgia" w:hAnsi="Georgia" w:cs="Segoe UI"/>
        </w:rPr>
        <w:t>, Rio. The project presented a few challenges, which were successfully overcome by the machine on the job site.</w:t>
      </w:r>
    </w:p>
    <w:p w:rsidR="003C23B4" w:rsidRPr="003C23B4" w:rsidRDefault="003C23B4" w:rsidP="003C23B4">
      <w:pPr>
        <w:pStyle w:val="NoSpacing"/>
        <w:rPr>
          <w:rStyle w:val="eop"/>
          <w:rFonts w:ascii="Georgia" w:hAnsi="Georgia" w:cs="Segoe UI"/>
        </w:rPr>
      </w:pPr>
    </w:p>
    <w:p w:rsidR="003C23B4" w:rsidRPr="003C23B4" w:rsidRDefault="7BC2644B" w:rsidP="003C23B4">
      <w:pPr>
        <w:pStyle w:val="NoSpacing"/>
        <w:rPr>
          <w:rStyle w:val="normaltextrun"/>
          <w:rFonts w:ascii="Georgia" w:hAnsi="Georgia" w:cs="Segoe UI"/>
        </w:rPr>
      </w:pPr>
      <w:r w:rsidRPr="003C23B4">
        <w:rPr>
          <w:rStyle w:val="eop"/>
          <w:rFonts w:ascii="Georgia" w:hAnsi="Georgia" w:cs="Segoe UI"/>
        </w:rPr>
        <w:t>T</w:t>
      </w:r>
      <w:r w:rsidR="00D65CEB" w:rsidRPr="003C23B4">
        <w:rPr>
          <w:rStyle w:val="eop"/>
          <w:rFonts w:ascii="Georgia" w:hAnsi="Georgia" w:cs="Segoe UI"/>
        </w:rPr>
        <w:t xml:space="preserve">he </w:t>
      </w:r>
      <w:r w:rsidR="0924D585" w:rsidRPr="003C23B4">
        <w:rPr>
          <w:rStyle w:val="eop"/>
          <w:rFonts w:ascii="Georgia" w:hAnsi="Georgia" w:cs="Segoe UI"/>
        </w:rPr>
        <w:t>14</w:t>
      </w:r>
      <w:r w:rsidR="0924D585" w:rsidRPr="003C23B4">
        <w:rPr>
          <w:rStyle w:val="eop"/>
          <w:rFonts w:ascii="Georgia" w:hAnsi="Georgia" w:cs="Segoe UI"/>
          <w:vertAlign w:val="superscript"/>
        </w:rPr>
        <w:t>th</w:t>
      </w:r>
      <w:r w:rsidR="0924D585" w:rsidRPr="003C23B4">
        <w:rPr>
          <w:rStyle w:val="eop"/>
          <w:rFonts w:ascii="Georgia" w:hAnsi="Georgia" w:cs="Segoe UI"/>
        </w:rPr>
        <w:t xml:space="preserve"> edition of the </w:t>
      </w:r>
      <w:r w:rsidR="00D65CEB" w:rsidRPr="003C23B4">
        <w:rPr>
          <w:rStyle w:val="eop"/>
          <w:rFonts w:ascii="Georgia" w:hAnsi="Georgia" w:cs="Segoe UI"/>
        </w:rPr>
        <w:t xml:space="preserve">Top Crane </w:t>
      </w:r>
      <w:proofErr w:type="spellStart"/>
      <w:r w:rsidR="00D65CEB" w:rsidRPr="003C23B4">
        <w:rPr>
          <w:rStyle w:val="eop"/>
          <w:rFonts w:ascii="Georgia" w:hAnsi="Georgia" w:cs="Segoe UI"/>
        </w:rPr>
        <w:t>Brasil</w:t>
      </w:r>
      <w:proofErr w:type="spellEnd"/>
      <w:r w:rsidR="00D65CEB" w:rsidRPr="003C23B4">
        <w:rPr>
          <w:rStyle w:val="eop"/>
          <w:rFonts w:ascii="Georgia" w:hAnsi="Georgia" w:cs="Segoe UI"/>
        </w:rPr>
        <w:t xml:space="preserve"> 2023 </w:t>
      </w:r>
      <w:r w:rsidR="0970B9D2" w:rsidRPr="003C23B4">
        <w:rPr>
          <w:rStyle w:val="eop"/>
          <w:rFonts w:ascii="Georgia" w:hAnsi="Georgia" w:cs="Segoe UI"/>
        </w:rPr>
        <w:t xml:space="preserve">awards </w:t>
      </w:r>
      <w:r w:rsidR="00D65CEB" w:rsidRPr="003C23B4">
        <w:rPr>
          <w:rStyle w:val="eop"/>
          <w:rFonts w:ascii="Georgia" w:hAnsi="Georgia" w:cs="Segoe UI"/>
        </w:rPr>
        <w:t xml:space="preserve">ceremony took place in Sao Paulo </w:t>
      </w:r>
      <w:r w:rsidR="597B3F43" w:rsidRPr="003C23B4">
        <w:rPr>
          <w:rStyle w:val="eop"/>
          <w:rFonts w:ascii="Georgia" w:hAnsi="Georgia" w:cs="Segoe UI"/>
        </w:rPr>
        <w:t>at the end of the year</w:t>
      </w:r>
      <w:r w:rsidR="00D65CEB" w:rsidRPr="003C23B4">
        <w:rPr>
          <w:rStyle w:val="eop"/>
          <w:rFonts w:ascii="Georgia" w:hAnsi="Georgia" w:cs="Segoe UI"/>
        </w:rPr>
        <w:t xml:space="preserve">. </w:t>
      </w:r>
      <w:r w:rsidR="7A28CCAA" w:rsidRPr="003C23B4">
        <w:rPr>
          <w:rStyle w:val="eop"/>
          <w:rFonts w:ascii="Georgia" w:hAnsi="Georgia" w:cs="Segoe UI"/>
        </w:rPr>
        <w:t>Over the last decade, t</w:t>
      </w:r>
      <w:r w:rsidR="00D65CEB" w:rsidRPr="003C23B4">
        <w:rPr>
          <w:rStyle w:val="eop"/>
          <w:rFonts w:ascii="Georgia" w:hAnsi="Georgia" w:cs="Segoe UI"/>
        </w:rPr>
        <w:t xml:space="preserve">he </w:t>
      </w:r>
      <w:r w:rsidR="7D33B92F" w:rsidRPr="003C23B4">
        <w:rPr>
          <w:rStyle w:val="eop"/>
          <w:rFonts w:ascii="Georgia" w:hAnsi="Georgia" w:cs="Segoe UI"/>
        </w:rPr>
        <w:t>award has</w:t>
      </w:r>
      <w:r w:rsidR="00D65CEB" w:rsidRPr="003C23B4">
        <w:rPr>
          <w:rStyle w:val="eop"/>
          <w:rFonts w:ascii="Georgia" w:hAnsi="Georgia" w:cs="Segoe UI"/>
        </w:rPr>
        <w:t xml:space="preserve"> gained a </w:t>
      </w:r>
      <w:r w:rsidR="38EAB548" w:rsidRPr="003C23B4">
        <w:rPr>
          <w:rStyle w:val="eop"/>
          <w:rFonts w:ascii="Georgia" w:hAnsi="Georgia" w:cs="Segoe UI"/>
        </w:rPr>
        <w:t>reputation for</w:t>
      </w:r>
      <w:r w:rsidR="00D65CEB" w:rsidRPr="003C23B4">
        <w:rPr>
          <w:rStyle w:val="eop"/>
          <w:rFonts w:ascii="Georgia" w:hAnsi="Georgia" w:cs="Segoe UI"/>
        </w:rPr>
        <w:t xml:space="preserve"> recognizing the best in the industry. </w:t>
      </w:r>
    </w:p>
    <w:p w:rsidR="74B91517" w:rsidRDefault="74B91517" w:rsidP="003C23B4">
      <w:pPr>
        <w:pStyle w:val="NoSpacing"/>
        <w:rPr>
          <w:rStyle w:val="eop"/>
          <w:rFonts w:ascii="Georgia" w:hAnsi="Georgia" w:cs="Segoe UI"/>
        </w:rPr>
      </w:pPr>
      <w:r w:rsidRPr="003C23B4">
        <w:rPr>
          <w:rFonts w:ascii="Georgia" w:hAnsi="Georgia"/>
        </w:rPr>
        <w:br/>
      </w:r>
      <w:r w:rsidR="478A827D" w:rsidRPr="003C23B4">
        <w:rPr>
          <w:rStyle w:val="eop"/>
          <w:rFonts w:ascii="Georgia" w:hAnsi="Georgia" w:cs="Segoe UI"/>
        </w:rPr>
        <w:t>“We’ve had a su</w:t>
      </w:r>
      <w:r w:rsidR="57A12EA5" w:rsidRPr="003C23B4">
        <w:rPr>
          <w:rStyle w:val="eop"/>
          <w:rFonts w:ascii="Georgia" w:hAnsi="Georgia" w:cs="Segoe UI"/>
        </w:rPr>
        <w:t>bs</w:t>
      </w:r>
      <w:r w:rsidR="478A827D" w:rsidRPr="003C23B4">
        <w:rPr>
          <w:rStyle w:val="eop"/>
          <w:rFonts w:ascii="Georgia" w:hAnsi="Georgia" w:cs="Segoe UI"/>
        </w:rPr>
        <w:t xml:space="preserve">tantial increase in the number of applications and attendees to the event </w:t>
      </w:r>
      <w:r w:rsidR="556824DC" w:rsidRPr="003C23B4">
        <w:rPr>
          <w:rStyle w:val="eop"/>
          <w:rFonts w:ascii="Georgia" w:hAnsi="Georgia" w:cs="Segoe UI"/>
        </w:rPr>
        <w:t>over the</w:t>
      </w:r>
      <w:r w:rsidR="478A827D" w:rsidRPr="003C23B4">
        <w:rPr>
          <w:rStyle w:val="eop"/>
          <w:rFonts w:ascii="Georgia" w:hAnsi="Georgia" w:cs="Segoe UI"/>
        </w:rPr>
        <w:t xml:space="preserve"> </w:t>
      </w:r>
      <w:r w:rsidR="3035E339" w:rsidRPr="003C23B4">
        <w:rPr>
          <w:rStyle w:val="eop"/>
          <w:rFonts w:ascii="Georgia" w:hAnsi="Georgia" w:cs="Segoe UI"/>
        </w:rPr>
        <w:t xml:space="preserve">last few </w:t>
      </w:r>
      <w:r w:rsidR="478A827D" w:rsidRPr="003C23B4">
        <w:rPr>
          <w:rStyle w:val="eop"/>
          <w:rFonts w:ascii="Georgia" w:hAnsi="Georgia" w:cs="Segoe UI"/>
        </w:rPr>
        <w:t>year</w:t>
      </w:r>
      <w:r w:rsidR="26200741" w:rsidRPr="003C23B4">
        <w:rPr>
          <w:rStyle w:val="eop"/>
          <w:rFonts w:ascii="Georgia" w:hAnsi="Georgia" w:cs="Segoe UI"/>
        </w:rPr>
        <w:t>s</w:t>
      </w:r>
      <w:r w:rsidR="5C2E4D77" w:rsidRPr="003C23B4">
        <w:rPr>
          <w:rStyle w:val="eop"/>
          <w:rFonts w:ascii="Georgia" w:hAnsi="Georgia" w:cs="Segoe UI"/>
        </w:rPr>
        <w:t>.</w:t>
      </w:r>
      <w:r w:rsidR="513A9841" w:rsidRPr="003C23B4">
        <w:rPr>
          <w:rStyle w:val="eop"/>
          <w:rFonts w:ascii="Georgia" w:hAnsi="Georgia" w:cs="Segoe UI"/>
        </w:rPr>
        <w:t xml:space="preserve"> </w:t>
      </w:r>
      <w:r w:rsidR="69C9FBEF" w:rsidRPr="003C23B4">
        <w:rPr>
          <w:rStyle w:val="eop"/>
          <w:rFonts w:ascii="Georgia" w:hAnsi="Georgia" w:cs="Segoe UI"/>
        </w:rPr>
        <w:t>P</w:t>
      </w:r>
      <w:r w:rsidR="513A9841" w:rsidRPr="003C23B4">
        <w:rPr>
          <w:rStyle w:val="eop"/>
          <w:rFonts w:ascii="Georgia" w:hAnsi="Georgia" w:cs="Segoe UI"/>
        </w:rPr>
        <w:t xml:space="preserve">eople who </w:t>
      </w:r>
      <w:r w:rsidR="03688857" w:rsidRPr="003C23B4">
        <w:rPr>
          <w:rStyle w:val="eop"/>
          <w:rFonts w:ascii="Georgia" w:hAnsi="Georgia" w:cs="Segoe UI"/>
        </w:rPr>
        <w:t>were not</w:t>
      </w:r>
      <w:r w:rsidR="513A9841" w:rsidRPr="003C23B4">
        <w:rPr>
          <w:rStyle w:val="eop"/>
          <w:rFonts w:ascii="Georgia" w:hAnsi="Georgia" w:cs="Segoe UI"/>
        </w:rPr>
        <w:t xml:space="preserve"> </w:t>
      </w:r>
      <w:r w:rsidR="36A4F74F" w:rsidRPr="003C23B4">
        <w:rPr>
          <w:rStyle w:val="eop"/>
          <w:rFonts w:ascii="Georgia" w:hAnsi="Georgia" w:cs="Segoe UI"/>
        </w:rPr>
        <w:t xml:space="preserve">even </w:t>
      </w:r>
      <w:r w:rsidR="513A9841" w:rsidRPr="003C23B4">
        <w:rPr>
          <w:rStyle w:val="eop"/>
          <w:rFonts w:ascii="Georgia" w:hAnsi="Georgia" w:cs="Segoe UI"/>
        </w:rPr>
        <w:t>nominated showed up to celebrate colleagues, partners</w:t>
      </w:r>
      <w:r w:rsidR="471BBD7A" w:rsidRPr="003C23B4">
        <w:rPr>
          <w:rStyle w:val="eop"/>
          <w:rFonts w:ascii="Georgia" w:hAnsi="Georgia" w:cs="Segoe UI"/>
        </w:rPr>
        <w:t>,</w:t>
      </w:r>
      <w:r w:rsidR="513A9841" w:rsidRPr="003C23B4">
        <w:rPr>
          <w:rStyle w:val="eop"/>
          <w:rFonts w:ascii="Georgia" w:hAnsi="Georgia" w:cs="Segoe UI"/>
        </w:rPr>
        <w:t xml:space="preserve"> and these incredible machines</w:t>
      </w:r>
      <w:r w:rsidR="39A9D6DB" w:rsidRPr="003C23B4">
        <w:rPr>
          <w:rStyle w:val="eop"/>
          <w:rFonts w:ascii="Georgia" w:hAnsi="Georgia" w:cs="Segoe UI"/>
        </w:rPr>
        <w:t xml:space="preserve">,” said </w:t>
      </w:r>
      <w:r w:rsidR="18781752" w:rsidRPr="003C23B4">
        <w:rPr>
          <w:rFonts w:ascii="Georgia" w:eastAsia="Georgia" w:hAnsi="Georgia" w:cs="Georgia"/>
        </w:rPr>
        <w:t xml:space="preserve">Wilson </w:t>
      </w:r>
      <w:proofErr w:type="spellStart"/>
      <w:r w:rsidR="18781752" w:rsidRPr="003C23B4">
        <w:rPr>
          <w:rFonts w:ascii="Georgia" w:eastAsia="Georgia" w:hAnsi="Georgia" w:cs="Georgia"/>
        </w:rPr>
        <w:t>Bigarelli</w:t>
      </w:r>
      <w:proofErr w:type="spellEnd"/>
      <w:r w:rsidR="18781752" w:rsidRPr="003C23B4">
        <w:rPr>
          <w:rFonts w:ascii="Georgia" w:eastAsia="Georgia" w:hAnsi="Georgia" w:cs="Georgia"/>
        </w:rPr>
        <w:t xml:space="preserve">, editor of the magazine Crane </w:t>
      </w:r>
      <w:proofErr w:type="spellStart"/>
      <w:r w:rsidR="18781752" w:rsidRPr="003C23B4">
        <w:rPr>
          <w:rFonts w:ascii="Georgia" w:eastAsia="Georgia" w:hAnsi="Georgia" w:cs="Georgia"/>
        </w:rPr>
        <w:t>Brasil</w:t>
      </w:r>
      <w:proofErr w:type="spellEnd"/>
      <w:r w:rsidR="18781752" w:rsidRPr="003C23B4">
        <w:rPr>
          <w:rFonts w:ascii="Georgia" w:eastAsia="Georgia" w:hAnsi="Georgia" w:cs="Georgia"/>
        </w:rPr>
        <w:t xml:space="preserve"> </w:t>
      </w:r>
      <w:r w:rsidR="01A5DDD4" w:rsidRPr="003C23B4">
        <w:rPr>
          <w:rFonts w:ascii="Georgia" w:eastAsia="Georgia" w:hAnsi="Georgia" w:cs="Georgia"/>
        </w:rPr>
        <w:t>and event</w:t>
      </w:r>
      <w:r w:rsidR="18781752" w:rsidRPr="003C23B4">
        <w:rPr>
          <w:rFonts w:ascii="Georgia" w:eastAsia="Georgia" w:hAnsi="Georgia" w:cs="Georgia"/>
        </w:rPr>
        <w:t xml:space="preserve"> organizer.</w:t>
      </w:r>
      <w:r w:rsidR="513A9841" w:rsidRPr="003C23B4">
        <w:rPr>
          <w:rStyle w:val="eop"/>
          <w:rFonts w:ascii="Georgia" w:hAnsi="Georgia" w:cs="Segoe UI"/>
        </w:rPr>
        <w:t xml:space="preserve"> </w:t>
      </w:r>
    </w:p>
    <w:p w:rsidR="003C23B4" w:rsidRPr="003C23B4" w:rsidRDefault="003C23B4" w:rsidP="003C23B4">
      <w:pPr>
        <w:pStyle w:val="NoSpacing"/>
        <w:rPr>
          <w:rStyle w:val="eop"/>
          <w:rFonts w:ascii="Georgia" w:hAnsi="Georgia" w:cs="Segoe UI"/>
        </w:rPr>
      </w:pPr>
    </w:p>
    <w:p w:rsidR="00D62662" w:rsidRPr="003C23B4" w:rsidRDefault="4952D732" w:rsidP="003C23B4">
      <w:pPr>
        <w:pStyle w:val="NoSpacing"/>
        <w:rPr>
          <w:rFonts w:ascii="Georgia" w:hAnsi="Georgia"/>
        </w:rPr>
      </w:pPr>
      <w:r w:rsidRPr="003C23B4">
        <w:rPr>
          <w:rStyle w:val="normaltextrun"/>
          <w:rFonts w:ascii="Georgia" w:hAnsi="Georgia" w:cs="Segoe UI"/>
        </w:rPr>
        <w:t xml:space="preserve">To </w:t>
      </w:r>
      <w:r w:rsidR="00D65CEB" w:rsidRPr="003C23B4">
        <w:rPr>
          <w:rStyle w:val="normaltextrun"/>
          <w:rFonts w:ascii="Georgia" w:hAnsi="Georgia" w:cs="Segoe UI"/>
        </w:rPr>
        <w:t>read</w:t>
      </w:r>
      <w:r w:rsidRPr="003C23B4">
        <w:rPr>
          <w:rStyle w:val="normaltextrun"/>
          <w:rFonts w:ascii="Georgia" w:hAnsi="Georgia" w:cs="Segoe UI"/>
        </w:rPr>
        <w:t xml:space="preserve"> more about the </w:t>
      </w:r>
      <w:r w:rsidR="00D65CEB" w:rsidRPr="003C23B4">
        <w:rPr>
          <w:rStyle w:val="normaltextrun"/>
          <w:rFonts w:ascii="Georgia" w:hAnsi="Georgia" w:cs="Segoe UI"/>
        </w:rPr>
        <w:t xml:space="preserve">Top Crane </w:t>
      </w:r>
      <w:proofErr w:type="spellStart"/>
      <w:r w:rsidR="00D65CEB" w:rsidRPr="003C23B4">
        <w:rPr>
          <w:rStyle w:val="normaltextrun"/>
          <w:rFonts w:ascii="Georgia" w:hAnsi="Georgia" w:cs="Segoe UI"/>
        </w:rPr>
        <w:t>Brasil</w:t>
      </w:r>
      <w:proofErr w:type="spellEnd"/>
      <w:r w:rsidR="00D65CEB" w:rsidRPr="003C23B4">
        <w:rPr>
          <w:rStyle w:val="normaltextrun"/>
          <w:rFonts w:ascii="Georgia" w:hAnsi="Georgia" w:cs="Segoe UI"/>
        </w:rPr>
        <w:t xml:space="preserve"> 2023 award</w:t>
      </w:r>
      <w:r w:rsidRPr="003C23B4">
        <w:rPr>
          <w:rStyle w:val="normaltextrun"/>
          <w:rFonts w:ascii="Georgia" w:hAnsi="Georgia" w:cs="Segoe UI"/>
        </w:rPr>
        <w:t xml:space="preserve">, click </w:t>
      </w:r>
      <w:hyperlink r:id="rId11">
        <w:r w:rsidRPr="003C23B4">
          <w:rPr>
            <w:rStyle w:val="normaltextrun"/>
            <w:rFonts w:ascii="Georgia" w:hAnsi="Georgia" w:cs="Segoe UI"/>
            <w:color w:val="0000FF"/>
            <w:u w:val="single"/>
          </w:rPr>
          <w:t>here</w:t>
        </w:r>
      </w:hyperlink>
      <w:r w:rsidRPr="003C23B4">
        <w:rPr>
          <w:rStyle w:val="normaltextrun"/>
          <w:rFonts w:ascii="Georgia" w:hAnsi="Georgia" w:cs="Segoe UI"/>
        </w:rPr>
        <w:t>. </w:t>
      </w:r>
    </w:p>
    <w:p w:rsidR="007344B1" w:rsidRPr="003C23B4" w:rsidRDefault="007344B1" w:rsidP="003C23B4">
      <w:pPr>
        <w:pStyle w:val="NoSpacing"/>
        <w:rPr>
          <w:rFonts w:ascii="Georgia" w:hAnsi="Georgia" w:cs="Georgia"/>
        </w:rPr>
      </w:pPr>
      <w:r w:rsidRPr="003C23B4">
        <w:rPr>
          <w:rStyle w:val="eop"/>
          <w:rFonts w:ascii="Georgia" w:hAnsi="Georgia" w:cs="Segoe UI"/>
        </w:rPr>
        <w:br/>
      </w:r>
    </w:p>
    <w:tbl>
      <w:tblPr>
        <w:tblStyle w:val="TableGrid"/>
        <w:tblW w:w="0" w:type="auto"/>
        <w:tblLook w:val="04A0"/>
      </w:tblPr>
      <w:tblGrid>
        <w:gridCol w:w="9576"/>
      </w:tblGrid>
      <w:tr w:rsidR="007344B1" w:rsidRPr="00D61FA9" w:rsidTr="22261F90">
        <w:tc>
          <w:tcPr>
            <w:tcW w:w="9634" w:type="dxa"/>
          </w:tcPr>
          <w:p w:rsidR="007344B1" w:rsidRPr="00D61FA9" w:rsidRDefault="007344B1" w:rsidP="2B8B9193">
            <w:pPr>
              <w:pStyle w:val="NormalWeb"/>
              <w:spacing w:before="0" w:after="0" w:line="276" w:lineRule="auto"/>
              <w:jc w:val="center"/>
              <w:rPr>
                <w:rFonts w:ascii="Georgia" w:hAnsi="Georgia" w:cs="Georgia"/>
                <w:b/>
                <w:bCs/>
                <w:sz w:val="21"/>
                <w:szCs w:val="21"/>
              </w:rPr>
            </w:pPr>
            <w:r w:rsidRPr="2B8B9193">
              <w:rPr>
                <w:rFonts w:ascii="Georgia" w:hAnsi="Georgia" w:cs="Georgia"/>
                <w:b/>
                <w:bCs/>
                <w:sz w:val="21"/>
                <w:szCs w:val="21"/>
              </w:rPr>
              <w:t>Image caption</w:t>
            </w:r>
            <w:r w:rsidR="4D4658F0" w:rsidRPr="2B8B9193">
              <w:rPr>
                <w:rFonts w:ascii="Georgia" w:hAnsi="Georgia" w:cs="Georgia"/>
                <w:b/>
                <w:bCs/>
                <w:sz w:val="21"/>
                <w:szCs w:val="21"/>
              </w:rPr>
              <w:t>s</w:t>
            </w:r>
            <w:r w:rsidRPr="2B8B9193">
              <w:rPr>
                <w:rFonts w:ascii="Georgia" w:hAnsi="Georgia" w:cs="Georgia"/>
                <w:b/>
                <w:bCs/>
                <w:sz w:val="21"/>
                <w:szCs w:val="21"/>
              </w:rPr>
              <w:t>:</w:t>
            </w:r>
          </w:p>
        </w:tc>
      </w:tr>
      <w:tr w:rsidR="007344B1" w:rsidTr="22261F90">
        <w:tc>
          <w:tcPr>
            <w:tcW w:w="9634" w:type="dxa"/>
          </w:tcPr>
          <w:p w:rsidR="007344B1" w:rsidRPr="003C23B4" w:rsidRDefault="007344B1" w:rsidP="003C23B4">
            <w:pPr>
              <w:pStyle w:val="NoSpacing"/>
              <w:rPr>
                <w:rFonts w:ascii="Georgia" w:eastAsia="Roboto" w:hAnsi="Georgia"/>
                <w:i/>
                <w:sz w:val="22"/>
                <w:szCs w:val="22"/>
                <w:lang w:val="pt-BR"/>
              </w:rPr>
            </w:pPr>
            <w:r>
              <w:br/>
            </w:r>
            <w:r w:rsidR="22261F90" w:rsidRPr="003C23B4">
              <w:rPr>
                <w:rFonts w:ascii="Georgia" w:eastAsia="Roboto" w:hAnsi="Georgia"/>
                <w:i/>
                <w:sz w:val="22"/>
                <w:szCs w:val="22"/>
              </w:rPr>
              <w:t xml:space="preserve">From left to right: Ricardo Cunha, product support manager, Manitowoc Brazil; </w:t>
            </w:r>
            <w:proofErr w:type="spellStart"/>
            <w:r w:rsidR="22261F90" w:rsidRPr="003C23B4">
              <w:rPr>
                <w:rFonts w:ascii="Georgia" w:eastAsia="Roboto" w:hAnsi="Georgia"/>
                <w:i/>
                <w:sz w:val="22"/>
                <w:szCs w:val="22"/>
              </w:rPr>
              <w:t>Nilson</w:t>
            </w:r>
            <w:proofErr w:type="spellEnd"/>
            <w:r w:rsidR="22261F90" w:rsidRPr="003C23B4">
              <w:rPr>
                <w:rFonts w:ascii="Georgia" w:eastAsia="Roboto" w:hAnsi="Georgia"/>
                <w:i/>
                <w:sz w:val="22"/>
                <w:szCs w:val="22"/>
              </w:rPr>
              <w:t xml:space="preserve"> Rocha, commercial technical director, </w:t>
            </w:r>
            <w:proofErr w:type="spellStart"/>
            <w:r w:rsidR="22261F90" w:rsidRPr="003C23B4">
              <w:rPr>
                <w:rFonts w:ascii="Georgia" w:eastAsia="Roboto" w:hAnsi="Georgia"/>
                <w:i/>
                <w:sz w:val="22"/>
                <w:szCs w:val="22"/>
              </w:rPr>
              <w:t>Guindastec</w:t>
            </w:r>
            <w:proofErr w:type="spellEnd"/>
            <w:r w:rsidR="22261F90" w:rsidRPr="003C23B4">
              <w:rPr>
                <w:rFonts w:ascii="Georgia" w:eastAsia="Roboto" w:hAnsi="Georgia"/>
                <w:i/>
                <w:sz w:val="22"/>
                <w:szCs w:val="22"/>
              </w:rPr>
              <w:t>.</w:t>
            </w:r>
          </w:p>
          <w:p w:rsidR="007344B1" w:rsidRPr="007344B1" w:rsidRDefault="007344B1" w:rsidP="003C23B4">
            <w:pPr>
              <w:pStyle w:val="NoSpacing"/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C23B4">
              <w:rPr>
                <w:rFonts w:ascii="Georgia" w:hAnsi="Georgia"/>
                <w:i/>
                <w:sz w:val="22"/>
                <w:szCs w:val="22"/>
              </w:rPr>
              <w:br/>
            </w:r>
            <w:r w:rsidR="22261F90" w:rsidRPr="003C23B4">
              <w:rPr>
                <w:rFonts w:ascii="Georgia" w:eastAsiaTheme="minorEastAsia" w:hAnsi="Georgia" w:cstheme="minorBidi"/>
                <w:i/>
                <w:sz w:val="22"/>
                <w:szCs w:val="22"/>
              </w:rPr>
              <w:t xml:space="preserve">Rental company </w:t>
            </w:r>
            <w:proofErr w:type="spellStart"/>
            <w:r w:rsidR="22261F90" w:rsidRPr="003C23B4">
              <w:rPr>
                <w:rFonts w:ascii="Georgia" w:eastAsiaTheme="minorEastAsia" w:hAnsi="Georgia" w:cstheme="minorBidi"/>
                <w:i/>
                <w:sz w:val="22"/>
                <w:szCs w:val="22"/>
              </w:rPr>
              <w:t>Transdata</w:t>
            </w:r>
            <w:proofErr w:type="spellEnd"/>
            <w:r w:rsidR="22261F90" w:rsidRPr="003C23B4">
              <w:rPr>
                <w:rFonts w:ascii="Georgia" w:eastAsiaTheme="minorEastAsia" w:hAnsi="Georgia" w:cstheme="minorBidi"/>
                <w:i/>
                <w:sz w:val="22"/>
                <w:szCs w:val="22"/>
              </w:rPr>
              <w:t xml:space="preserve"> </w:t>
            </w:r>
            <w:r w:rsidR="22261F90" w:rsidRPr="003C23B4">
              <w:rPr>
                <w:rStyle w:val="eop"/>
                <w:rFonts w:ascii="Georgia" w:eastAsiaTheme="minorEastAsia" w:hAnsi="Georgia" w:cstheme="minorBidi"/>
                <w:i/>
                <w:iCs/>
                <w:sz w:val="22"/>
                <w:szCs w:val="22"/>
              </w:rPr>
              <w:t xml:space="preserve">used its Manitowoc 18000 crawler crane at a natural gas thermoelectric plant expansion in Porto do </w:t>
            </w:r>
            <w:proofErr w:type="spellStart"/>
            <w:r w:rsidR="22261F90" w:rsidRPr="003C23B4">
              <w:rPr>
                <w:rStyle w:val="eop"/>
                <w:rFonts w:ascii="Georgia" w:eastAsiaTheme="minorEastAsia" w:hAnsi="Georgia" w:cstheme="minorBidi"/>
                <w:i/>
                <w:iCs/>
                <w:sz w:val="22"/>
                <w:szCs w:val="22"/>
              </w:rPr>
              <w:t>Acu</w:t>
            </w:r>
            <w:proofErr w:type="spellEnd"/>
            <w:r w:rsidR="22261F90" w:rsidRPr="003C23B4">
              <w:rPr>
                <w:rStyle w:val="eop"/>
                <w:rFonts w:ascii="Georgia" w:eastAsiaTheme="minorEastAsia" w:hAnsi="Georgia" w:cstheme="minorBidi"/>
                <w:i/>
                <w:iCs/>
                <w:sz w:val="22"/>
                <w:szCs w:val="22"/>
              </w:rPr>
              <w:t>, Rio</w:t>
            </w:r>
            <w:r w:rsidR="22261F90" w:rsidRPr="003C23B4">
              <w:rPr>
                <w:rFonts w:ascii="Georgia" w:eastAsiaTheme="minorEastAsia" w:hAnsi="Georgia" w:cstheme="minorBidi"/>
                <w:i/>
                <w:sz w:val="22"/>
                <w:szCs w:val="22"/>
              </w:rPr>
              <w:t>.</w:t>
            </w:r>
          </w:p>
        </w:tc>
      </w:tr>
    </w:tbl>
    <w:p w:rsidR="00D62662" w:rsidRDefault="00D62662" w:rsidP="386A9EB0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sz w:val="21"/>
          <w:szCs w:val="21"/>
        </w:rPr>
      </w:pPr>
    </w:p>
    <w:p w:rsidR="386A9EB0" w:rsidRDefault="386A9EB0" w:rsidP="386A9EB0">
      <w:pPr>
        <w:pStyle w:val="paragraph"/>
        <w:spacing w:before="0" w:beforeAutospacing="0" w:after="0" w:afterAutospacing="0"/>
        <w:rPr>
          <w:rStyle w:val="eop"/>
          <w:rFonts w:ascii="Georgia" w:hAnsi="Georgia" w:cs="Segoe UI"/>
          <w:sz w:val="21"/>
          <w:szCs w:val="21"/>
        </w:rPr>
      </w:pPr>
    </w:p>
    <w:p w:rsidR="00D62662" w:rsidRDefault="00D62662" w:rsidP="00D6266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sz w:val="21"/>
          <w:szCs w:val="21"/>
        </w:rPr>
        <w:t>-END-</w:t>
      </w:r>
      <w:r>
        <w:rPr>
          <w:rStyle w:val="eop"/>
          <w:rFonts w:ascii="Georgia" w:hAnsi="Georgia" w:cs="Segoe UI"/>
          <w:sz w:val="21"/>
          <w:szCs w:val="21"/>
        </w:rPr>
        <w:t> </w:t>
      </w:r>
    </w:p>
    <w:p w:rsidR="00D62662" w:rsidRDefault="00D62662" w:rsidP="00D6266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1"/>
          <w:szCs w:val="21"/>
        </w:rPr>
        <w:t> </w:t>
      </w:r>
    </w:p>
    <w:p w:rsidR="00D62662" w:rsidRDefault="00D62662" w:rsidP="00D626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18"/>
          <w:szCs w:val="18"/>
        </w:rPr>
        <w:t>CONTACT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:rsidR="00D62662" w:rsidRDefault="00D62662" w:rsidP="00D626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41525C"/>
          <w:sz w:val="18"/>
          <w:szCs w:val="18"/>
        </w:rPr>
        <w:t xml:space="preserve">Leandro </w:t>
      </w:r>
      <w:proofErr w:type="spellStart"/>
      <w:r>
        <w:rPr>
          <w:rStyle w:val="normaltextrun"/>
          <w:rFonts w:ascii="Verdana" w:hAnsi="Verdana" w:cs="Segoe UI"/>
          <w:b/>
          <w:bCs/>
          <w:color w:val="41525C"/>
          <w:sz w:val="18"/>
          <w:szCs w:val="18"/>
        </w:rPr>
        <w:t>Moura</w:t>
      </w:r>
      <w:proofErr w:type="spellEnd"/>
      <w:r>
        <w:rPr>
          <w:rStyle w:val="tabchar"/>
          <w:rFonts w:ascii="Calibri" w:hAnsi="Calibri" w:cs="Calibri"/>
          <w:color w:val="41525C"/>
          <w:sz w:val="18"/>
          <w:szCs w:val="18"/>
        </w:rPr>
        <w:tab/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D62662" w:rsidRDefault="00395557" w:rsidP="00D626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/>
          <w:color w:val="41525C"/>
          <w:sz w:val="18"/>
          <w:szCs w:val="18"/>
          <w:shd w:val="clear" w:color="auto" w:fill="FFFFFF"/>
        </w:rPr>
        <w:t>Marketing Manager, Latin America</w:t>
      </w:r>
      <w:r>
        <w:rPr>
          <w:rStyle w:val="normaltextrun"/>
          <w:rFonts w:ascii="Verdana" w:hAnsi="Verdana" w:cs="Segoe UI"/>
          <w:color w:val="41525C"/>
          <w:sz w:val="18"/>
          <w:szCs w:val="18"/>
        </w:rPr>
        <w:br/>
      </w:r>
      <w:r w:rsidR="00D62662">
        <w:rPr>
          <w:rStyle w:val="normaltextrun"/>
          <w:rFonts w:ascii="Verdana" w:hAnsi="Verdana" w:cs="Segoe UI"/>
          <w:color w:val="41525C"/>
          <w:sz w:val="18"/>
          <w:szCs w:val="18"/>
        </w:rPr>
        <w:t>Manitowoc</w:t>
      </w:r>
      <w:r w:rsidR="00D62662">
        <w:rPr>
          <w:rStyle w:val="tabchar"/>
          <w:rFonts w:ascii="Calibri" w:hAnsi="Calibri" w:cs="Calibri"/>
          <w:color w:val="41525C"/>
          <w:sz w:val="18"/>
          <w:szCs w:val="18"/>
        </w:rPr>
        <w:tab/>
      </w:r>
      <w:r w:rsidR="00D62662"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D62662" w:rsidRDefault="7E3CE469" w:rsidP="7E3CE4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E3CE469">
        <w:rPr>
          <w:rStyle w:val="normaltextrun"/>
          <w:rFonts w:ascii="Verdana" w:hAnsi="Verdana" w:cs="Segoe UI"/>
          <w:color w:val="41525C"/>
          <w:sz w:val="18"/>
          <w:szCs w:val="18"/>
        </w:rPr>
        <w:t>T +55 11 98473 5851</w:t>
      </w:r>
      <w:r w:rsidR="00D62662">
        <w:tab/>
      </w:r>
      <w:r w:rsidRPr="7E3CE469"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D62662" w:rsidRDefault="0003294A" w:rsidP="00D626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2" w:tgtFrame="_blank" w:history="1">
        <w:r w:rsidR="00D62662">
          <w:rPr>
            <w:rStyle w:val="normaltextrun"/>
            <w:rFonts w:ascii="Verdana" w:hAnsi="Verdana" w:cs="Segoe UI"/>
            <w:color w:val="41525C"/>
            <w:sz w:val="18"/>
            <w:szCs w:val="18"/>
            <w:u w:val="single"/>
          </w:rPr>
          <w:t>leandro.moura@manitowoc.com</w:t>
        </w:r>
      </w:hyperlink>
      <w:r w:rsidR="00D62662">
        <w:rPr>
          <w:rStyle w:val="tabchar"/>
          <w:rFonts w:ascii="Calibri" w:hAnsi="Calibri" w:cs="Calibri"/>
          <w:color w:val="41525C"/>
          <w:sz w:val="18"/>
          <w:szCs w:val="18"/>
        </w:rPr>
        <w:tab/>
      </w:r>
      <w:r w:rsidR="00D62662"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D62662" w:rsidRDefault="00D62662" w:rsidP="00D626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color w:val="FF0000"/>
          <w:sz w:val="18"/>
          <w:szCs w:val="18"/>
        </w:rPr>
        <w:t> </w:t>
      </w:r>
    </w:p>
    <w:p w:rsidR="00D62662" w:rsidRDefault="00D62662" w:rsidP="00D626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Verdana" w:hAnsi="Verdana" w:cs="Segoe UI"/>
          <w:color w:val="FF0000"/>
          <w:sz w:val="18"/>
          <w:szCs w:val="18"/>
        </w:rPr>
        <w:t>ABOUT THE MANITOWOC COMPANY, INC.</w:t>
      </w:r>
      <w:proofErr w:type="gramEnd"/>
      <w:r>
        <w:rPr>
          <w:rStyle w:val="eop"/>
          <w:rFonts w:ascii="Verdana" w:hAnsi="Verdana" w:cs="Segoe UI"/>
          <w:color w:val="FF0000"/>
          <w:sz w:val="18"/>
          <w:szCs w:val="18"/>
        </w:rPr>
        <w:t> </w:t>
      </w:r>
    </w:p>
    <w:p w:rsidR="00D62662" w:rsidRDefault="00D62662" w:rsidP="7D0516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D05164E">
        <w:rPr>
          <w:rStyle w:val="normaltextrun"/>
          <w:rFonts w:ascii="Verdana" w:hAnsi="Verdana" w:cs="Segoe UI"/>
          <w:color w:val="41525C"/>
          <w:sz w:val="18"/>
          <w:szCs w:val="18"/>
        </w:rPr>
        <w:t>The Manitowoc Company, Inc. was founded in 1902 and has over a 1</w:t>
      </w:r>
      <w:r w:rsidR="00CA207E" w:rsidRPr="7D05164E">
        <w:rPr>
          <w:rStyle w:val="normaltextrun"/>
          <w:rFonts w:ascii="Verdana" w:hAnsi="Verdana" w:cs="Segoe UI"/>
          <w:color w:val="41525C"/>
          <w:sz w:val="18"/>
          <w:szCs w:val="18"/>
        </w:rPr>
        <w:t>20</w:t>
      </w:r>
      <w:r w:rsidRPr="7D05164E"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-year tradition of providing high-quality, customer-focused products and support services to its markets. Manitowoc is one of the world's leading providers of engineered lifting solutions. Manitowoc, through its </w:t>
      </w:r>
      <w:bookmarkStart w:id="4" w:name="_Int_pFRb10hb"/>
      <w:r w:rsidRPr="7D05164E">
        <w:rPr>
          <w:rStyle w:val="normaltextrun"/>
          <w:rFonts w:ascii="Verdana" w:hAnsi="Verdana" w:cs="Segoe UI"/>
          <w:color w:val="41525C"/>
          <w:sz w:val="18"/>
          <w:szCs w:val="18"/>
        </w:rPr>
        <w:t>wholly-owned</w:t>
      </w:r>
      <w:bookmarkEnd w:id="4"/>
      <w:r w:rsidRPr="7D05164E"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subsidiaries, designs, manufactures, markets, and supports comprehensive product lines of mobile hydraulic cranes, lattice-boom crawler cranes, boom trucks, and tower cranes, under the Aspen Equipment, Grove, Manitowoc, MGX Equipment Services, National Crane, </w:t>
      </w:r>
      <w:proofErr w:type="spellStart"/>
      <w:r w:rsidRPr="7D05164E">
        <w:rPr>
          <w:rStyle w:val="normaltextrun"/>
          <w:rFonts w:ascii="Verdana" w:hAnsi="Verdana" w:cs="Segoe UI"/>
          <w:color w:val="41525C"/>
          <w:sz w:val="18"/>
          <w:szCs w:val="18"/>
        </w:rPr>
        <w:t>Potain</w:t>
      </w:r>
      <w:proofErr w:type="spellEnd"/>
      <w:r w:rsidRPr="7D05164E"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, and </w:t>
      </w:r>
      <w:proofErr w:type="spellStart"/>
      <w:r w:rsidRPr="7D05164E">
        <w:rPr>
          <w:rStyle w:val="normaltextrun"/>
          <w:rFonts w:ascii="Verdana" w:hAnsi="Verdana" w:cs="Segoe UI"/>
          <w:color w:val="41525C"/>
          <w:sz w:val="18"/>
          <w:szCs w:val="18"/>
        </w:rPr>
        <w:t>Shuttlelift</w:t>
      </w:r>
      <w:proofErr w:type="spellEnd"/>
      <w:r w:rsidRPr="7D05164E"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brand names.</w:t>
      </w:r>
      <w:r w:rsidRPr="7D05164E"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D62662" w:rsidRDefault="00D62662" w:rsidP="00D626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D62662" w:rsidRDefault="00D62662" w:rsidP="00D626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Verdana" w:hAnsi="Verdana" w:cs="Segoe UI"/>
          <w:color w:val="ED1C2A"/>
          <w:sz w:val="18"/>
          <w:szCs w:val="18"/>
        </w:rPr>
        <w:t>THE MANITOWOC COMPANY, INC.</w:t>
      </w:r>
      <w:proofErr w:type="gramEnd"/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:rsidR="00D62662" w:rsidRDefault="00D62662" w:rsidP="00D626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t>One Park Plaza – 11270 West Park Place – Suite 1000 – Milwaukee, WI 53224, USA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D62662" w:rsidRDefault="00D62662" w:rsidP="00D626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t>T +1 414 760 4600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:rsidR="008306F2" w:rsidRPr="008306F2" w:rsidRDefault="0003294A" w:rsidP="0040432F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41525C"/>
          <w:sz w:val="18"/>
          <w:szCs w:val="18"/>
        </w:rPr>
      </w:pPr>
      <w:hyperlink r:id="rId13" w:tgtFrame="_blank" w:history="1">
        <w:r w:rsidR="00D62662">
          <w:rPr>
            <w:rStyle w:val="normaltextrun"/>
            <w:rFonts w:ascii="Verdana" w:hAnsi="Verdana" w:cs="Segoe UI"/>
            <w:b/>
            <w:bCs/>
            <w:color w:val="41525C"/>
            <w:sz w:val="18"/>
            <w:szCs w:val="18"/>
            <w:u w:val="single"/>
          </w:rPr>
          <w:t>www.manitowoc.com</w:t>
        </w:r>
      </w:hyperlink>
    </w:p>
    <w:sectPr w:rsidR="008306F2" w:rsidRPr="008306F2" w:rsidSect="00A95D8A">
      <w:head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89B" w:rsidRDefault="00B6289B" w:rsidP="008306F2">
      <w:r>
        <w:separator/>
      </w:r>
    </w:p>
  </w:endnote>
  <w:endnote w:type="continuationSeparator" w:id="0">
    <w:p w:rsidR="00B6289B" w:rsidRDefault="00B6289B" w:rsidP="00830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89B" w:rsidRDefault="00B6289B" w:rsidP="008306F2">
      <w:r>
        <w:separator/>
      </w:r>
    </w:p>
  </w:footnote>
  <w:footnote w:type="continuationSeparator" w:id="0">
    <w:p w:rsidR="00B6289B" w:rsidRDefault="00B6289B" w:rsidP="00830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43" w:rsidRPr="001B7C26" w:rsidRDefault="00774F43" w:rsidP="00774F43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00774F43">
      <w:rPr>
        <w:rFonts w:ascii="Verdana" w:hAnsi="Verdana"/>
        <w:b/>
        <w:bCs/>
        <w:color w:val="41525C"/>
        <w:sz w:val="18"/>
        <w:szCs w:val="18"/>
      </w:rPr>
      <w:t xml:space="preserve">Manitowoc partners awarded the prestigious Top Crane </w:t>
    </w:r>
    <w:proofErr w:type="spellStart"/>
    <w:r w:rsidRPr="00774F43">
      <w:rPr>
        <w:rFonts w:ascii="Verdana" w:hAnsi="Verdana"/>
        <w:b/>
        <w:bCs/>
        <w:color w:val="41525C"/>
        <w:sz w:val="18"/>
        <w:szCs w:val="18"/>
      </w:rPr>
      <w:t>Brasil</w:t>
    </w:r>
    <w:proofErr w:type="spellEnd"/>
    <w:r w:rsidRPr="00774F43">
      <w:rPr>
        <w:rFonts w:ascii="Verdana" w:hAnsi="Verdana"/>
        <w:b/>
        <w:bCs/>
        <w:color w:val="41525C"/>
        <w:sz w:val="18"/>
        <w:szCs w:val="18"/>
      </w:rPr>
      <w:t xml:space="preserve"> Award 2023</w:t>
    </w:r>
  </w:p>
  <w:p w:rsidR="00774F43" w:rsidRPr="00774F43" w:rsidRDefault="00774F43" w:rsidP="00774F43">
    <w:pPr>
      <w:spacing w:line="276" w:lineRule="auto"/>
      <w:rPr>
        <w:rFonts w:ascii="Verdana" w:hAnsi="Verdana"/>
        <w:color w:val="41525C"/>
        <w:sz w:val="18"/>
        <w:szCs w:val="18"/>
      </w:rPr>
    </w:pPr>
    <w:r w:rsidRPr="00774F43">
      <w:rPr>
        <w:rFonts w:ascii="Verdana" w:hAnsi="Verdana"/>
        <w:color w:val="41525C"/>
        <w:sz w:val="18"/>
        <w:szCs w:val="18"/>
      </w:rPr>
      <w:t>February 6, 2024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X8GNOdPi/vHzc" int2:id="8ABmFRQc">
      <int2:state int2:type="AugLoop_Text_Critique" int2:value="Rejected"/>
    </int2:textHash>
    <int2:textHash int2:hashCode="Bp6dCKLkdgZwHP" int2:id="X5BPt1AD">
      <int2:state int2:type="AugLoop_Text_Critique" int2:value="Rejected"/>
    </int2:textHash>
    <int2:textHash int2:hashCode="m7IYKj+6sswO1a" int2:id="Vhamg5qn">
      <int2:state int2:type="AugLoop_Text_Critique" int2:value="Rejected"/>
    </int2:textHash>
    <int2:textHash int2:hashCode="s+Qknh+A8YFBai" int2:id="f8x6P9YL">
      <int2:state int2:type="AugLoop_Text_Critique" int2:value="Rejected"/>
    </int2:textHash>
    <int2:textHash int2:hashCode="5PiL9LDGS2mkOT" int2:id="t0sbagZl">
      <int2:state int2:type="AugLoop_Text_Critique" int2:value="Rejected"/>
    </int2:textHash>
    <int2:bookmark int2:bookmarkName="_Int_pFRb10hb" int2:invalidationBookmarkName="" int2:hashCode="NE67mIGmRHhHUP" int2:id="yQJlYjDj">
      <int2:state int2:type="AugLoop_Text_Critique" int2:value="Rejected"/>
    </int2:bookmark>
    <int2:bookmark int2:bookmarkName="_Int_TBlWNid8" int2:invalidationBookmarkName="" int2:hashCode="J2h9GBKT3IbuCc" int2:id="qzOFKI10">
      <int2:state int2:type="AugLoop_Text_Critique" int2:value="Rejected"/>
    </int2:bookmark>
    <int2:bookmark int2:bookmarkName="_Int_OO3lcgUC" int2:invalidationBookmarkName="" int2:hashCode="0QCK0GiU6p+BUO" int2:id="VuOwAY9E">
      <int2:state int2:type="AugLoop_Text_Critique" int2:value="Rejected"/>
    </int2:bookmark>
    <int2:bookmark int2:bookmarkName="_Int_kolkTz2O" int2:invalidationBookmarkName="" int2:hashCode="J2h9GBKT3IbuCc" int2:id="cuo46iNF">
      <int2:state int2:type="AugLoop_Text_Critique" int2:value="Rejected"/>
    </int2:bookmark>
    <int2:bookmark int2:bookmarkName="_Int_4PcZl5uO" int2:invalidationBookmarkName="" int2:hashCode="apabB8nh/X5T5y" int2:id="rYpNKNmn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F7104"/>
    <w:multiLevelType w:val="multilevel"/>
    <w:tmpl w:val="D630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662"/>
    <w:rsid w:val="0003294A"/>
    <w:rsid w:val="000D2785"/>
    <w:rsid w:val="001021AD"/>
    <w:rsid w:val="00144AB7"/>
    <w:rsid w:val="0019646C"/>
    <w:rsid w:val="001C3C58"/>
    <w:rsid w:val="002D74E4"/>
    <w:rsid w:val="002F733D"/>
    <w:rsid w:val="00327798"/>
    <w:rsid w:val="00395557"/>
    <w:rsid w:val="003C1444"/>
    <w:rsid w:val="003C23B4"/>
    <w:rsid w:val="0040432F"/>
    <w:rsid w:val="0040695B"/>
    <w:rsid w:val="005E2786"/>
    <w:rsid w:val="006579B4"/>
    <w:rsid w:val="006F4228"/>
    <w:rsid w:val="007344B1"/>
    <w:rsid w:val="00774F43"/>
    <w:rsid w:val="00821781"/>
    <w:rsid w:val="00826CA1"/>
    <w:rsid w:val="008306F2"/>
    <w:rsid w:val="0089E5F6"/>
    <w:rsid w:val="008C3868"/>
    <w:rsid w:val="008C518E"/>
    <w:rsid w:val="008E73F2"/>
    <w:rsid w:val="00967BBF"/>
    <w:rsid w:val="00A75755"/>
    <w:rsid w:val="00A76CC1"/>
    <w:rsid w:val="00A95D8A"/>
    <w:rsid w:val="00B6289B"/>
    <w:rsid w:val="00C12619"/>
    <w:rsid w:val="00C16F5E"/>
    <w:rsid w:val="00C36D42"/>
    <w:rsid w:val="00C37892"/>
    <w:rsid w:val="00CA207E"/>
    <w:rsid w:val="00D5DF9D"/>
    <w:rsid w:val="00D62662"/>
    <w:rsid w:val="00D65CEB"/>
    <w:rsid w:val="00D80F78"/>
    <w:rsid w:val="00E755EC"/>
    <w:rsid w:val="00E875B0"/>
    <w:rsid w:val="00EB3947"/>
    <w:rsid w:val="00F32C56"/>
    <w:rsid w:val="00F8481E"/>
    <w:rsid w:val="01A4C88E"/>
    <w:rsid w:val="01A5DDD4"/>
    <w:rsid w:val="01B33C0A"/>
    <w:rsid w:val="01D6649D"/>
    <w:rsid w:val="0219307D"/>
    <w:rsid w:val="0223C208"/>
    <w:rsid w:val="02319588"/>
    <w:rsid w:val="02354742"/>
    <w:rsid w:val="03688857"/>
    <w:rsid w:val="036F7D87"/>
    <w:rsid w:val="03961C44"/>
    <w:rsid w:val="03A3D997"/>
    <w:rsid w:val="03D117A3"/>
    <w:rsid w:val="04131E08"/>
    <w:rsid w:val="0433C112"/>
    <w:rsid w:val="04B3CFD8"/>
    <w:rsid w:val="05412EAB"/>
    <w:rsid w:val="059AD7C0"/>
    <w:rsid w:val="05A1AE23"/>
    <w:rsid w:val="05ADC874"/>
    <w:rsid w:val="0652AD4A"/>
    <w:rsid w:val="06A32A62"/>
    <w:rsid w:val="06BFBB82"/>
    <w:rsid w:val="070173DF"/>
    <w:rsid w:val="077DCA6F"/>
    <w:rsid w:val="07C15F4D"/>
    <w:rsid w:val="07EB2D95"/>
    <w:rsid w:val="0803414F"/>
    <w:rsid w:val="081B5CC8"/>
    <w:rsid w:val="08E0F182"/>
    <w:rsid w:val="0924D585"/>
    <w:rsid w:val="0970B9D2"/>
    <w:rsid w:val="09F5824A"/>
    <w:rsid w:val="0C94D070"/>
    <w:rsid w:val="0C9CBDF6"/>
    <w:rsid w:val="0CC1EECE"/>
    <w:rsid w:val="0D71F222"/>
    <w:rsid w:val="0D8CCB2D"/>
    <w:rsid w:val="0E038D24"/>
    <w:rsid w:val="0E44F987"/>
    <w:rsid w:val="0E6093AB"/>
    <w:rsid w:val="0E645D99"/>
    <w:rsid w:val="0E6C1D4C"/>
    <w:rsid w:val="0EB7CE9F"/>
    <w:rsid w:val="0EBC86ED"/>
    <w:rsid w:val="0EC77368"/>
    <w:rsid w:val="0EED0BE4"/>
    <w:rsid w:val="0F1BBD4E"/>
    <w:rsid w:val="10539F00"/>
    <w:rsid w:val="10B74C0E"/>
    <w:rsid w:val="1198346D"/>
    <w:rsid w:val="11A6850B"/>
    <w:rsid w:val="126F6D10"/>
    <w:rsid w:val="127EDC04"/>
    <w:rsid w:val="129026C1"/>
    <w:rsid w:val="12F6311C"/>
    <w:rsid w:val="13B0E502"/>
    <w:rsid w:val="13DFFC17"/>
    <w:rsid w:val="1419CE84"/>
    <w:rsid w:val="1495CC37"/>
    <w:rsid w:val="1611BC5F"/>
    <w:rsid w:val="16380932"/>
    <w:rsid w:val="165A0B19"/>
    <w:rsid w:val="1712F045"/>
    <w:rsid w:val="17321A69"/>
    <w:rsid w:val="174122D5"/>
    <w:rsid w:val="17505741"/>
    <w:rsid w:val="17F4FA35"/>
    <w:rsid w:val="18781752"/>
    <w:rsid w:val="1879F745"/>
    <w:rsid w:val="18C6AE1F"/>
    <w:rsid w:val="18D2E429"/>
    <w:rsid w:val="18E5BE06"/>
    <w:rsid w:val="190A6552"/>
    <w:rsid w:val="195A8CA9"/>
    <w:rsid w:val="19B42896"/>
    <w:rsid w:val="1B17115F"/>
    <w:rsid w:val="1B3F16B3"/>
    <w:rsid w:val="1B52414B"/>
    <w:rsid w:val="1B8452AB"/>
    <w:rsid w:val="1BA3DF6E"/>
    <w:rsid w:val="1BA4746C"/>
    <w:rsid w:val="1CDAE714"/>
    <w:rsid w:val="1CDDCD18"/>
    <w:rsid w:val="1D342BF1"/>
    <w:rsid w:val="1DE32ED1"/>
    <w:rsid w:val="1DF58B03"/>
    <w:rsid w:val="1E1AF785"/>
    <w:rsid w:val="1E5A150B"/>
    <w:rsid w:val="1EA52105"/>
    <w:rsid w:val="1ED39C83"/>
    <w:rsid w:val="1F1800D7"/>
    <w:rsid w:val="1F6DF55B"/>
    <w:rsid w:val="1FC02933"/>
    <w:rsid w:val="1FC9DEF4"/>
    <w:rsid w:val="201A7A70"/>
    <w:rsid w:val="2080C607"/>
    <w:rsid w:val="2099646E"/>
    <w:rsid w:val="20D5442E"/>
    <w:rsid w:val="21623E0B"/>
    <w:rsid w:val="21877420"/>
    <w:rsid w:val="21CD368E"/>
    <w:rsid w:val="22261F90"/>
    <w:rsid w:val="23222344"/>
    <w:rsid w:val="2499DECD"/>
    <w:rsid w:val="24CFDD3F"/>
    <w:rsid w:val="2536D59B"/>
    <w:rsid w:val="25373975"/>
    <w:rsid w:val="2561365B"/>
    <w:rsid w:val="256E272C"/>
    <w:rsid w:val="257A5EB8"/>
    <w:rsid w:val="2587D6CC"/>
    <w:rsid w:val="25C0938F"/>
    <w:rsid w:val="25C4E035"/>
    <w:rsid w:val="25E10505"/>
    <w:rsid w:val="26200741"/>
    <w:rsid w:val="26392078"/>
    <w:rsid w:val="26A8CB8B"/>
    <w:rsid w:val="26FD06BC"/>
    <w:rsid w:val="273B8355"/>
    <w:rsid w:val="27678D21"/>
    <w:rsid w:val="278B4534"/>
    <w:rsid w:val="28077E01"/>
    <w:rsid w:val="291BB51B"/>
    <w:rsid w:val="29223EF2"/>
    <w:rsid w:val="295639EC"/>
    <w:rsid w:val="29D239E6"/>
    <w:rsid w:val="2A0676EF"/>
    <w:rsid w:val="2ABC2F46"/>
    <w:rsid w:val="2B3355BF"/>
    <w:rsid w:val="2B8B9193"/>
    <w:rsid w:val="2BED7C0E"/>
    <w:rsid w:val="2C2FD513"/>
    <w:rsid w:val="2C6DD44A"/>
    <w:rsid w:val="2C871007"/>
    <w:rsid w:val="2C9716B6"/>
    <w:rsid w:val="2CB45EB7"/>
    <w:rsid w:val="2CB66150"/>
    <w:rsid w:val="2D1A1949"/>
    <w:rsid w:val="2D1B2489"/>
    <w:rsid w:val="2D8AEA18"/>
    <w:rsid w:val="2DAD5FC6"/>
    <w:rsid w:val="2DCBA574"/>
    <w:rsid w:val="2DFF82FE"/>
    <w:rsid w:val="2E2798B6"/>
    <w:rsid w:val="2E540576"/>
    <w:rsid w:val="3014E28F"/>
    <w:rsid w:val="301711D2"/>
    <w:rsid w:val="3035E339"/>
    <w:rsid w:val="30FE36B4"/>
    <w:rsid w:val="3192608F"/>
    <w:rsid w:val="3194FB7C"/>
    <w:rsid w:val="31FAD317"/>
    <w:rsid w:val="3242603C"/>
    <w:rsid w:val="324869FF"/>
    <w:rsid w:val="324F8BB9"/>
    <w:rsid w:val="32FB09D9"/>
    <w:rsid w:val="3330CBDD"/>
    <w:rsid w:val="33F89576"/>
    <w:rsid w:val="34695088"/>
    <w:rsid w:val="34D3C72F"/>
    <w:rsid w:val="3528F0D4"/>
    <w:rsid w:val="35562E50"/>
    <w:rsid w:val="35D81980"/>
    <w:rsid w:val="36A4F74F"/>
    <w:rsid w:val="36C308C6"/>
    <w:rsid w:val="36DCBBDA"/>
    <w:rsid w:val="37315A09"/>
    <w:rsid w:val="37BA7E99"/>
    <w:rsid w:val="37C07DAC"/>
    <w:rsid w:val="37E09249"/>
    <w:rsid w:val="38258F51"/>
    <w:rsid w:val="386A9EB0"/>
    <w:rsid w:val="38EAB548"/>
    <w:rsid w:val="392B6AF8"/>
    <w:rsid w:val="39564EFA"/>
    <w:rsid w:val="3989957D"/>
    <w:rsid w:val="39A9D6DB"/>
    <w:rsid w:val="3A617F9A"/>
    <w:rsid w:val="3A68FACB"/>
    <w:rsid w:val="3AB7F947"/>
    <w:rsid w:val="3AE30F48"/>
    <w:rsid w:val="3B0E0944"/>
    <w:rsid w:val="3B2B83BB"/>
    <w:rsid w:val="3C523309"/>
    <w:rsid w:val="3CC1363F"/>
    <w:rsid w:val="3CC7FADB"/>
    <w:rsid w:val="3CF10BDB"/>
    <w:rsid w:val="3D7535D2"/>
    <w:rsid w:val="3D82E563"/>
    <w:rsid w:val="3DB248B9"/>
    <w:rsid w:val="3DC8BB11"/>
    <w:rsid w:val="3DEE036A"/>
    <w:rsid w:val="3E7C8080"/>
    <w:rsid w:val="3FCE2B26"/>
    <w:rsid w:val="40CDCCB6"/>
    <w:rsid w:val="40D0C11E"/>
    <w:rsid w:val="40FDDF15"/>
    <w:rsid w:val="411AF6D4"/>
    <w:rsid w:val="4199E46F"/>
    <w:rsid w:val="41A15521"/>
    <w:rsid w:val="421949DA"/>
    <w:rsid w:val="424CBA41"/>
    <w:rsid w:val="42692035"/>
    <w:rsid w:val="426C917F"/>
    <w:rsid w:val="4328A6A1"/>
    <w:rsid w:val="447158B4"/>
    <w:rsid w:val="44BB37B2"/>
    <w:rsid w:val="4536CE89"/>
    <w:rsid w:val="45E4C6DC"/>
    <w:rsid w:val="45F7BB02"/>
    <w:rsid w:val="460B8A8D"/>
    <w:rsid w:val="461BB493"/>
    <w:rsid w:val="46233239"/>
    <w:rsid w:val="4641684E"/>
    <w:rsid w:val="471BBD7A"/>
    <w:rsid w:val="474F6B59"/>
    <w:rsid w:val="47592AFF"/>
    <w:rsid w:val="478A827D"/>
    <w:rsid w:val="47C6C466"/>
    <w:rsid w:val="48D285B2"/>
    <w:rsid w:val="48F26073"/>
    <w:rsid w:val="4952D732"/>
    <w:rsid w:val="49F43548"/>
    <w:rsid w:val="4A382F68"/>
    <w:rsid w:val="4A7F90EA"/>
    <w:rsid w:val="4B43772E"/>
    <w:rsid w:val="4C9B0975"/>
    <w:rsid w:val="4C9DD63D"/>
    <w:rsid w:val="4CDF478F"/>
    <w:rsid w:val="4CF80EAE"/>
    <w:rsid w:val="4D4658F0"/>
    <w:rsid w:val="4D9320CF"/>
    <w:rsid w:val="4DED9C6D"/>
    <w:rsid w:val="4E1B36DD"/>
    <w:rsid w:val="4EDB460A"/>
    <w:rsid w:val="4F15A0C1"/>
    <w:rsid w:val="4F4B1487"/>
    <w:rsid w:val="5016E851"/>
    <w:rsid w:val="508571F3"/>
    <w:rsid w:val="50EED26E"/>
    <w:rsid w:val="513A9841"/>
    <w:rsid w:val="5159896F"/>
    <w:rsid w:val="529E9F8E"/>
    <w:rsid w:val="52C82E24"/>
    <w:rsid w:val="52D78D12"/>
    <w:rsid w:val="52F54EF9"/>
    <w:rsid w:val="53CA87DE"/>
    <w:rsid w:val="541656B4"/>
    <w:rsid w:val="547F7FF2"/>
    <w:rsid w:val="556824DC"/>
    <w:rsid w:val="557A3F1D"/>
    <w:rsid w:val="564C3A46"/>
    <w:rsid w:val="56C98A30"/>
    <w:rsid w:val="5744EB95"/>
    <w:rsid w:val="57977290"/>
    <w:rsid w:val="57A12EA5"/>
    <w:rsid w:val="57B5D8B0"/>
    <w:rsid w:val="5885A410"/>
    <w:rsid w:val="591B93D6"/>
    <w:rsid w:val="59495568"/>
    <w:rsid w:val="59624BA4"/>
    <w:rsid w:val="597B3F43"/>
    <w:rsid w:val="5A012AF2"/>
    <w:rsid w:val="5A4408C7"/>
    <w:rsid w:val="5A49599D"/>
    <w:rsid w:val="5A765570"/>
    <w:rsid w:val="5A8FCB13"/>
    <w:rsid w:val="5AF69494"/>
    <w:rsid w:val="5BDB7FB6"/>
    <w:rsid w:val="5C0C337F"/>
    <w:rsid w:val="5C1FD7E9"/>
    <w:rsid w:val="5C2E4D77"/>
    <w:rsid w:val="5C318515"/>
    <w:rsid w:val="5CAE5903"/>
    <w:rsid w:val="5CAF2606"/>
    <w:rsid w:val="5CE6EA9D"/>
    <w:rsid w:val="5D30FB03"/>
    <w:rsid w:val="5D38CBB4"/>
    <w:rsid w:val="5D89DE0E"/>
    <w:rsid w:val="5E8E11E8"/>
    <w:rsid w:val="5EB68FF6"/>
    <w:rsid w:val="5EF098EE"/>
    <w:rsid w:val="5F4C8C30"/>
    <w:rsid w:val="60328596"/>
    <w:rsid w:val="608C694F"/>
    <w:rsid w:val="60AF5B03"/>
    <w:rsid w:val="60C5823C"/>
    <w:rsid w:val="61941EA5"/>
    <w:rsid w:val="626B52D3"/>
    <w:rsid w:val="6380FD84"/>
    <w:rsid w:val="63AFC4C4"/>
    <w:rsid w:val="63C6D332"/>
    <w:rsid w:val="64021CA8"/>
    <w:rsid w:val="642AE9CE"/>
    <w:rsid w:val="6439FC0D"/>
    <w:rsid w:val="647343D8"/>
    <w:rsid w:val="64CEF078"/>
    <w:rsid w:val="65A4E003"/>
    <w:rsid w:val="65BE1C30"/>
    <w:rsid w:val="663E5B54"/>
    <w:rsid w:val="666BA06F"/>
    <w:rsid w:val="666C0770"/>
    <w:rsid w:val="66CC2A4E"/>
    <w:rsid w:val="66F0F67E"/>
    <w:rsid w:val="6720D7E2"/>
    <w:rsid w:val="673EC3F6"/>
    <w:rsid w:val="677C6D43"/>
    <w:rsid w:val="67CBA03C"/>
    <w:rsid w:val="682F17DC"/>
    <w:rsid w:val="685B15A0"/>
    <w:rsid w:val="68B41EBB"/>
    <w:rsid w:val="68E21C3B"/>
    <w:rsid w:val="6910081D"/>
    <w:rsid w:val="69223D0D"/>
    <w:rsid w:val="694A3B5E"/>
    <w:rsid w:val="69B716F3"/>
    <w:rsid w:val="69C9FBEF"/>
    <w:rsid w:val="6A79E4CA"/>
    <w:rsid w:val="6BEF6407"/>
    <w:rsid w:val="6C2CFE01"/>
    <w:rsid w:val="6C8087C2"/>
    <w:rsid w:val="6CFB1762"/>
    <w:rsid w:val="6D189B39"/>
    <w:rsid w:val="6D86D85B"/>
    <w:rsid w:val="6DABAA5C"/>
    <w:rsid w:val="6FCE78B1"/>
    <w:rsid w:val="703D4A90"/>
    <w:rsid w:val="705C0703"/>
    <w:rsid w:val="70615F68"/>
    <w:rsid w:val="706446CE"/>
    <w:rsid w:val="708E7DC6"/>
    <w:rsid w:val="718CE875"/>
    <w:rsid w:val="718E09F3"/>
    <w:rsid w:val="71C152B6"/>
    <w:rsid w:val="71D91AF1"/>
    <w:rsid w:val="728B6A4D"/>
    <w:rsid w:val="72A1DC5F"/>
    <w:rsid w:val="72AD2ABD"/>
    <w:rsid w:val="731A1B23"/>
    <w:rsid w:val="731D44B6"/>
    <w:rsid w:val="7321ACC9"/>
    <w:rsid w:val="733BABD7"/>
    <w:rsid w:val="7357C0DD"/>
    <w:rsid w:val="738117AB"/>
    <w:rsid w:val="7408FC5D"/>
    <w:rsid w:val="7487A112"/>
    <w:rsid w:val="74B91517"/>
    <w:rsid w:val="74D77C38"/>
    <w:rsid w:val="7504DE71"/>
    <w:rsid w:val="75644AB9"/>
    <w:rsid w:val="75833AD0"/>
    <w:rsid w:val="758A7BCA"/>
    <w:rsid w:val="759BB343"/>
    <w:rsid w:val="75F13B9E"/>
    <w:rsid w:val="765098D2"/>
    <w:rsid w:val="76734C99"/>
    <w:rsid w:val="770A0A70"/>
    <w:rsid w:val="77241F17"/>
    <w:rsid w:val="7760636A"/>
    <w:rsid w:val="77FD4B77"/>
    <w:rsid w:val="78262F1A"/>
    <w:rsid w:val="7864F61C"/>
    <w:rsid w:val="78C34523"/>
    <w:rsid w:val="79293996"/>
    <w:rsid w:val="793BAD17"/>
    <w:rsid w:val="796C6827"/>
    <w:rsid w:val="79AFAC39"/>
    <w:rsid w:val="7A00C67D"/>
    <w:rsid w:val="7A28CCAA"/>
    <w:rsid w:val="7AE2DC44"/>
    <w:rsid w:val="7B0AE198"/>
    <w:rsid w:val="7B7AEAB1"/>
    <w:rsid w:val="7BC2644B"/>
    <w:rsid w:val="7BDBEF67"/>
    <w:rsid w:val="7BF785EC"/>
    <w:rsid w:val="7C40BE63"/>
    <w:rsid w:val="7CDC7F06"/>
    <w:rsid w:val="7CDCB2AE"/>
    <w:rsid w:val="7CE5DCAB"/>
    <w:rsid w:val="7D05164E"/>
    <w:rsid w:val="7D0C051F"/>
    <w:rsid w:val="7D1BCD98"/>
    <w:rsid w:val="7D33B92F"/>
    <w:rsid w:val="7E3CE469"/>
    <w:rsid w:val="7E7BA52C"/>
    <w:rsid w:val="7FB64D67"/>
    <w:rsid w:val="7FFD9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626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62662"/>
  </w:style>
  <w:style w:type="character" w:customStyle="1" w:styleId="eop">
    <w:name w:val="eop"/>
    <w:basedOn w:val="DefaultParagraphFont"/>
    <w:rsid w:val="00D62662"/>
  </w:style>
  <w:style w:type="character" w:customStyle="1" w:styleId="tabchar">
    <w:name w:val="tabchar"/>
    <w:basedOn w:val="DefaultParagraphFont"/>
    <w:rsid w:val="00D62662"/>
  </w:style>
  <w:style w:type="paragraph" w:styleId="Revision">
    <w:name w:val="Revision"/>
    <w:hidden/>
    <w:uiPriority w:val="99"/>
    <w:semiHidden/>
    <w:rsid w:val="00C16F5E"/>
  </w:style>
  <w:style w:type="paragraph" w:styleId="BalloonText">
    <w:name w:val="Balloon Text"/>
    <w:basedOn w:val="Normal"/>
    <w:link w:val="BalloonTextChar"/>
    <w:uiPriority w:val="99"/>
    <w:semiHidden/>
    <w:unhideWhenUsed/>
    <w:rsid w:val="003955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5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344B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344B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8306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06F2"/>
  </w:style>
  <w:style w:type="paragraph" w:styleId="Footer">
    <w:name w:val="footer"/>
    <w:basedOn w:val="Normal"/>
    <w:link w:val="FooterChar"/>
    <w:uiPriority w:val="99"/>
    <w:semiHidden/>
    <w:unhideWhenUsed/>
    <w:rsid w:val="008306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06F2"/>
  </w:style>
  <w:style w:type="paragraph" w:styleId="NoSpacing">
    <w:name w:val="No Spacing"/>
    <w:uiPriority w:val="1"/>
    <w:qFormat/>
    <w:rsid w:val="003C2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eandro.moura@manitowoc.com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anebrasil.com.br/agilidade-e-eficiencia-nas-melhores-operacoes-do-ano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8" ma:contentTypeDescription="Create a new document." ma:contentTypeScope="" ma:versionID="9cee37b6165af90f97fa740cd09ec0e6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580d08b9283b573dad700396dbd5d7d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5CFE7F-6D5B-4A9B-A7CA-F0DBB68B1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2424B-C048-4B17-BD6B-A6369CA0FBD8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B06A9B11-D5CC-4097-BA0C-A7B8E906B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Santos</dc:creator>
  <cp:keywords/>
  <dc:description/>
  <cp:lastModifiedBy>Dale</cp:lastModifiedBy>
  <cp:revision>12</cp:revision>
  <dcterms:created xsi:type="dcterms:W3CDTF">2023-11-28T17:14:00Z</dcterms:created>
  <dcterms:modified xsi:type="dcterms:W3CDTF">2024-02-06T18:16:00Z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</Properties>
</file>