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AE" w:rsidRDefault="00086BAE" w:rsidP="007925F0">
      <w:pPr>
        <w:pStyle w:val="paragraph"/>
        <w:spacing w:before="0" w:beforeAutospacing="0" w:after="0" w:afterAutospacing="0"/>
        <w:textAlignment w:val="baseline"/>
        <w:rPr>
          <w:rStyle w:val="normaltextrun"/>
          <w:rFonts w:ascii="Georgia" w:hAnsi="Georgia" w:cs="Segoe UI"/>
          <w:b/>
          <w:bCs/>
          <w:color w:val="000000"/>
          <w:sz w:val="28"/>
          <w:szCs w:val="28"/>
        </w:rPr>
      </w:pPr>
    </w:p>
    <w:p w:rsidR="004650F3" w:rsidRDefault="006D2612" w:rsidP="004650F3">
      <w:pPr>
        <w:pStyle w:val="Body"/>
        <w:tabs>
          <w:tab w:val="left" w:pos="6096"/>
        </w:tabs>
        <w:jc w:val="right"/>
        <w:rPr>
          <w:rFonts w:ascii="Verdana" w:eastAsia="Verdana" w:hAnsi="Verdana" w:cs="Verdana"/>
          <w:color w:val="ED1C2A"/>
          <w:sz w:val="30"/>
          <w:szCs w:val="30"/>
          <w:u w:color="ED1C2A"/>
        </w:rPr>
      </w:pPr>
      <w:r>
        <w:rPr>
          <w:noProof/>
        </w:rPr>
        <w:drawing>
          <wp:anchor distT="0" distB="0" distL="0" distR="0" simplePos="0" relativeHeight="251657728" behindDoc="0" locked="0" layoutInCell="1" allowOverlap="1">
            <wp:simplePos x="0" y="0"/>
            <wp:positionH relativeFrom="column">
              <wp:posOffset>0</wp:posOffset>
            </wp:positionH>
            <wp:positionV relativeFrom="line">
              <wp:posOffset>-635</wp:posOffset>
            </wp:positionV>
            <wp:extent cx="1485900" cy="346710"/>
            <wp:effectExtent l="0" t="0" r="0" b="0"/>
            <wp:wrapNone/>
            <wp:docPr id="3" name="Picture 1073741825"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25" descr="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4650F3">
        <w:rPr>
          <w:rFonts w:ascii="Verdana" w:hAnsi="Verdana"/>
          <w:color w:val="ED1C2A"/>
          <w:sz w:val="30"/>
          <w:szCs w:val="30"/>
          <w:u w:color="ED1C2A"/>
          <w:lang w:val="de-DE"/>
        </w:rPr>
        <w:t>NEWS RELEASE</w:t>
      </w:r>
    </w:p>
    <w:p w:rsidR="004650F3" w:rsidRDefault="004650F3" w:rsidP="004650F3">
      <w:pPr>
        <w:pStyle w:val="Body"/>
        <w:jc w:val="right"/>
        <w:rPr>
          <w:rFonts w:ascii="Verdana" w:eastAsia="Verdana" w:hAnsi="Verdana" w:cs="Verdana"/>
          <w:color w:val="41525C"/>
          <w:sz w:val="18"/>
          <w:szCs w:val="18"/>
        </w:rPr>
      </w:pPr>
      <w:r>
        <w:rPr>
          <w:rFonts w:ascii="Verdana" w:hAnsi="Verdana"/>
          <w:color w:val="41525C"/>
          <w:sz w:val="18"/>
          <w:szCs w:val="18"/>
        </w:rPr>
        <w:t xml:space="preserve">September </w:t>
      </w:r>
      <w:r w:rsidR="00F81314">
        <w:rPr>
          <w:rFonts w:ascii="Verdana" w:hAnsi="Verdana"/>
          <w:color w:val="41525C"/>
          <w:sz w:val="18"/>
          <w:szCs w:val="18"/>
        </w:rPr>
        <w:t>26</w:t>
      </w:r>
      <w:r>
        <w:rPr>
          <w:rFonts w:ascii="Verdana" w:hAnsi="Verdana"/>
          <w:color w:val="41525C"/>
          <w:sz w:val="18"/>
          <w:szCs w:val="18"/>
        </w:rPr>
        <w:t xml:space="preserve">, </w:t>
      </w:r>
      <w:r w:rsidRPr="2CFD7B9F">
        <w:rPr>
          <w:rFonts w:ascii="Verdana" w:hAnsi="Verdana"/>
          <w:color w:val="41525C"/>
          <w:sz w:val="18"/>
          <w:szCs w:val="18"/>
        </w:rPr>
        <w:t>2023</w:t>
      </w:r>
    </w:p>
    <w:p w:rsidR="00086BAE" w:rsidRDefault="00086BAE" w:rsidP="007925F0">
      <w:pPr>
        <w:pStyle w:val="paragraph"/>
        <w:spacing w:before="0" w:beforeAutospacing="0" w:after="0" w:afterAutospacing="0"/>
        <w:textAlignment w:val="baseline"/>
        <w:rPr>
          <w:rStyle w:val="normaltextrun"/>
          <w:rFonts w:ascii="Georgia" w:hAnsi="Georgia" w:cs="Segoe UI"/>
          <w:b/>
          <w:bCs/>
          <w:color w:val="000000"/>
          <w:sz w:val="28"/>
          <w:szCs w:val="28"/>
        </w:rPr>
      </w:pPr>
    </w:p>
    <w:p w:rsidR="00086BAE" w:rsidRDefault="00086BAE" w:rsidP="007925F0">
      <w:pPr>
        <w:pStyle w:val="paragraph"/>
        <w:spacing w:before="0" w:beforeAutospacing="0" w:after="0" w:afterAutospacing="0"/>
        <w:textAlignment w:val="baseline"/>
        <w:rPr>
          <w:rStyle w:val="normaltextrun"/>
          <w:rFonts w:ascii="Georgia" w:hAnsi="Georgia" w:cs="Segoe UI"/>
          <w:b/>
          <w:bCs/>
          <w:color w:val="000000"/>
          <w:sz w:val="28"/>
          <w:szCs w:val="28"/>
        </w:rPr>
      </w:pPr>
    </w:p>
    <w:p w:rsidR="007925F0" w:rsidRDefault="007925F0" w:rsidP="007925F0">
      <w:pPr>
        <w:pStyle w:val="paragraph"/>
        <w:spacing w:before="0" w:beforeAutospacing="0" w:after="0" w:afterAutospacing="0"/>
        <w:textAlignment w:val="baseline"/>
        <w:rPr>
          <w:rFonts w:ascii="Segoe UI" w:hAnsi="Segoe UI" w:cs="Segoe UI"/>
          <w:color w:val="000000"/>
          <w:sz w:val="18"/>
          <w:szCs w:val="18"/>
        </w:rPr>
      </w:pPr>
      <w:r>
        <w:rPr>
          <w:rStyle w:val="normaltextrun"/>
          <w:rFonts w:ascii="Georgia" w:hAnsi="Georgia" w:cs="Segoe UI"/>
          <w:b/>
          <w:bCs/>
          <w:color w:val="000000"/>
          <w:sz w:val="28"/>
          <w:szCs w:val="28"/>
        </w:rPr>
        <w:t xml:space="preserve">Range-topping </w:t>
      </w:r>
      <w:proofErr w:type="spellStart"/>
      <w:r>
        <w:rPr>
          <w:rStyle w:val="normaltextrun"/>
          <w:rFonts w:ascii="Georgia" w:hAnsi="Georgia" w:cs="Segoe UI"/>
          <w:b/>
          <w:bCs/>
          <w:color w:val="000000"/>
          <w:sz w:val="28"/>
          <w:szCs w:val="28"/>
        </w:rPr>
        <w:t>Potain</w:t>
      </w:r>
      <w:proofErr w:type="spellEnd"/>
      <w:r>
        <w:rPr>
          <w:rStyle w:val="normaltextrun"/>
          <w:rFonts w:ascii="Georgia" w:hAnsi="Georgia" w:cs="Segoe UI"/>
          <w:b/>
          <w:bCs/>
          <w:color w:val="000000"/>
          <w:sz w:val="28"/>
          <w:szCs w:val="28"/>
        </w:rPr>
        <w:t xml:space="preserve"> cranes debut on prestigious Saudi Arabia resort project</w:t>
      </w:r>
      <w:r>
        <w:rPr>
          <w:rStyle w:val="eop"/>
          <w:rFonts w:ascii="Georgia" w:hAnsi="Georgia" w:cs="Segoe UI"/>
          <w:color w:val="000000"/>
          <w:sz w:val="28"/>
          <w:szCs w:val="28"/>
        </w:rPr>
        <w:t> </w:t>
      </w:r>
    </w:p>
    <w:p w:rsidR="007925F0" w:rsidRPr="004650F3" w:rsidRDefault="007925F0" w:rsidP="007925F0">
      <w:pPr>
        <w:pStyle w:val="paragraph"/>
        <w:spacing w:before="0" w:beforeAutospacing="0" w:after="0" w:afterAutospacing="0"/>
        <w:textAlignment w:val="baseline"/>
        <w:rPr>
          <w:rStyle w:val="eop"/>
          <w:rFonts w:ascii="Georgia" w:hAnsi="Georgia" w:cs="Segoe UI"/>
          <w:color w:val="0E101A"/>
          <w:sz w:val="21"/>
          <w:szCs w:val="21"/>
        </w:rPr>
      </w:pPr>
      <w:r>
        <w:rPr>
          <w:rStyle w:val="eop"/>
          <w:rFonts w:ascii="Georgia" w:hAnsi="Georgia" w:cs="Segoe UI"/>
          <w:color w:val="0E101A"/>
        </w:rPr>
        <w:t> </w:t>
      </w:r>
    </w:p>
    <w:p w:rsidR="007925F0" w:rsidRPr="00AB6873" w:rsidRDefault="007925F0" w:rsidP="00AB6873">
      <w:pPr>
        <w:numPr>
          <w:ilvl w:val="0"/>
          <w:numId w:val="2"/>
        </w:numPr>
        <w:spacing w:after="0" w:line="276" w:lineRule="auto"/>
        <w:rPr>
          <w:rFonts w:ascii="Georgia" w:hAnsi="Georgia"/>
          <w:i/>
          <w:iCs/>
          <w:sz w:val="21"/>
          <w:szCs w:val="21"/>
        </w:rPr>
      </w:pPr>
      <w:r w:rsidRPr="00AB6873">
        <w:rPr>
          <w:rFonts w:ascii="Georgia" w:hAnsi="Georgia"/>
          <w:i/>
          <w:iCs/>
          <w:sz w:val="21"/>
          <w:szCs w:val="21"/>
        </w:rPr>
        <w:t xml:space="preserve">A </w:t>
      </w:r>
      <w:proofErr w:type="spellStart"/>
      <w:r w:rsidRPr="00AB6873">
        <w:rPr>
          <w:rFonts w:ascii="Georgia" w:hAnsi="Georgia"/>
          <w:i/>
          <w:iCs/>
          <w:sz w:val="21"/>
          <w:szCs w:val="21"/>
        </w:rPr>
        <w:t>Potain</w:t>
      </w:r>
      <w:proofErr w:type="spellEnd"/>
      <w:r w:rsidRPr="00AB6873">
        <w:rPr>
          <w:rFonts w:ascii="Georgia" w:hAnsi="Georgia"/>
          <w:i/>
          <w:iCs/>
          <w:sz w:val="21"/>
          <w:szCs w:val="21"/>
        </w:rPr>
        <w:t xml:space="preserve"> MCT 1105 and </w:t>
      </w:r>
      <w:proofErr w:type="spellStart"/>
      <w:r w:rsidRPr="00AB6873">
        <w:rPr>
          <w:rFonts w:ascii="Georgia" w:hAnsi="Georgia"/>
          <w:i/>
          <w:iCs/>
          <w:sz w:val="21"/>
          <w:szCs w:val="21"/>
        </w:rPr>
        <w:t>Potain</w:t>
      </w:r>
      <w:proofErr w:type="spellEnd"/>
      <w:r w:rsidRPr="00AB6873">
        <w:rPr>
          <w:rFonts w:ascii="Georgia" w:hAnsi="Georgia"/>
          <w:i/>
          <w:iCs/>
          <w:sz w:val="21"/>
          <w:szCs w:val="21"/>
        </w:rPr>
        <w:t xml:space="preserve"> MCT 1005 are working on </w:t>
      </w:r>
      <w:proofErr w:type="spellStart"/>
      <w:r w:rsidRPr="00AB6873">
        <w:rPr>
          <w:rFonts w:ascii="Georgia" w:hAnsi="Georgia"/>
          <w:i/>
          <w:iCs/>
          <w:sz w:val="21"/>
          <w:szCs w:val="21"/>
        </w:rPr>
        <w:t>Sindalah</w:t>
      </w:r>
      <w:proofErr w:type="spellEnd"/>
      <w:r w:rsidRPr="00AB6873">
        <w:rPr>
          <w:rFonts w:ascii="Georgia" w:hAnsi="Georgia"/>
          <w:i/>
          <w:iCs/>
          <w:sz w:val="21"/>
          <w:szCs w:val="21"/>
        </w:rPr>
        <w:t>, a luxury island resort under construction as part of the N</w:t>
      </w:r>
      <w:r w:rsidR="006D2612">
        <w:rPr>
          <w:rFonts w:ascii="Georgia" w:hAnsi="Georgia"/>
          <w:i/>
          <w:iCs/>
          <w:sz w:val="21"/>
          <w:szCs w:val="21"/>
        </w:rPr>
        <w:t>EOM</w:t>
      </w:r>
      <w:r w:rsidRPr="00AB6873">
        <w:rPr>
          <w:rFonts w:ascii="Georgia" w:hAnsi="Georgia"/>
          <w:i/>
          <w:iCs/>
          <w:sz w:val="21"/>
          <w:szCs w:val="21"/>
        </w:rPr>
        <w:t xml:space="preserve"> </w:t>
      </w:r>
      <w:r w:rsidR="006D2612">
        <w:rPr>
          <w:rFonts w:ascii="Georgia" w:hAnsi="Georgia"/>
          <w:i/>
          <w:iCs/>
          <w:sz w:val="21"/>
          <w:szCs w:val="21"/>
        </w:rPr>
        <w:t xml:space="preserve">infrastructure </w:t>
      </w:r>
      <w:r w:rsidRPr="00AB6873">
        <w:rPr>
          <w:rFonts w:ascii="Georgia" w:hAnsi="Georgia"/>
          <w:i/>
          <w:iCs/>
          <w:sz w:val="21"/>
          <w:szCs w:val="21"/>
        </w:rPr>
        <w:t>project in northwest Saudi Arabia. </w:t>
      </w:r>
    </w:p>
    <w:p w:rsidR="007925F0" w:rsidRPr="00AB6873" w:rsidRDefault="007925F0" w:rsidP="00AB6873">
      <w:pPr>
        <w:numPr>
          <w:ilvl w:val="0"/>
          <w:numId w:val="2"/>
        </w:numPr>
        <w:spacing w:after="0" w:line="276" w:lineRule="auto"/>
        <w:rPr>
          <w:rFonts w:ascii="Georgia" w:hAnsi="Georgia"/>
          <w:i/>
          <w:iCs/>
          <w:sz w:val="21"/>
          <w:szCs w:val="21"/>
        </w:rPr>
      </w:pPr>
      <w:r w:rsidRPr="00AB6873">
        <w:rPr>
          <w:rFonts w:ascii="Georgia" w:hAnsi="Georgia"/>
          <w:i/>
          <w:iCs/>
          <w:sz w:val="21"/>
          <w:szCs w:val="21"/>
        </w:rPr>
        <w:t xml:space="preserve">Both units belong to NFT, which has one of the largest </w:t>
      </w:r>
      <w:proofErr w:type="spellStart"/>
      <w:r w:rsidRPr="00AB6873">
        <w:rPr>
          <w:rFonts w:ascii="Georgia" w:hAnsi="Georgia"/>
          <w:i/>
          <w:iCs/>
          <w:sz w:val="21"/>
          <w:szCs w:val="21"/>
        </w:rPr>
        <w:t>Potain</w:t>
      </w:r>
      <w:proofErr w:type="spellEnd"/>
      <w:r w:rsidRPr="00AB6873">
        <w:rPr>
          <w:rFonts w:ascii="Georgia" w:hAnsi="Georgia"/>
          <w:i/>
          <w:iCs/>
          <w:sz w:val="21"/>
          <w:szCs w:val="21"/>
        </w:rPr>
        <w:t xml:space="preserve"> crane fleets in the world.  </w:t>
      </w:r>
    </w:p>
    <w:p w:rsidR="007925F0" w:rsidRPr="00AB6873" w:rsidRDefault="007925F0" w:rsidP="00AB6873">
      <w:pPr>
        <w:numPr>
          <w:ilvl w:val="0"/>
          <w:numId w:val="2"/>
        </w:numPr>
        <w:spacing w:after="0" w:line="276" w:lineRule="auto"/>
        <w:rPr>
          <w:rFonts w:ascii="Georgia" w:hAnsi="Georgia"/>
          <w:i/>
          <w:iCs/>
          <w:sz w:val="21"/>
          <w:szCs w:val="21"/>
        </w:rPr>
      </w:pPr>
      <w:r w:rsidRPr="00AB6873">
        <w:rPr>
          <w:rFonts w:ascii="Georgia" w:hAnsi="Georgia"/>
          <w:i/>
          <w:iCs/>
          <w:sz w:val="21"/>
          <w:szCs w:val="21"/>
        </w:rPr>
        <w:t xml:space="preserve">The MCT 1105 is the largest ever topless tower crane from </w:t>
      </w:r>
      <w:proofErr w:type="spellStart"/>
      <w:r w:rsidRPr="00AB6873">
        <w:rPr>
          <w:rFonts w:ascii="Georgia" w:hAnsi="Georgia"/>
          <w:i/>
          <w:iCs/>
          <w:sz w:val="21"/>
          <w:szCs w:val="21"/>
        </w:rPr>
        <w:t>Potain</w:t>
      </w:r>
      <w:proofErr w:type="spellEnd"/>
      <w:r w:rsidRPr="00AB6873">
        <w:rPr>
          <w:rFonts w:ascii="Georgia" w:hAnsi="Georgia"/>
          <w:i/>
          <w:iCs/>
          <w:sz w:val="21"/>
          <w:szCs w:val="21"/>
        </w:rPr>
        <w:t>, and the MCT 1005 is the second largest.  </w:t>
      </w:r>
    </w:p>
    <w:p w:rsidR="007925F0" w:rsidRPr="00C364BC" w:rsidRDefault="007925F0" w:rsidP="00C364BC">
      <w:pPr>
        <w:pStyle w:val="paragraph"/>
        <w:spacing w:before="0" w:beforeAutospacing="0" w:after="0" w:afterAutospacing="0" w:line="276" w:lineRule="auto"/>
        <w:textAlignment w:val="baseline"/>
        <w:rPr>
          <w:rFonts w:ascii="Georgia" w:hAnsi="Georgia" w:cs="Segoe UI"/>
          <w:i/>
          <w:iCs/>
          <w:color w:val="000000"/>
          <w:sz w:val="21"/>
          <w:szCs w:val="21"/>
        </w:rPr>
      </w:pPr>
      <w:r w:rsidRPr="00AB6873">
        <w:rPr>
          <w:rStyle w:val="eop"/>
          <w:rFonts w:ascii="Georgia" w:hAnsi="Georgia" w:cs="Segoe UI"/>
          <w:i/>
          <w:iCs/>
          <w:color w:val="000000"/>
          <w:sz w:val="21"/>
          <w:szCs w:val="21"/>
        </w:rPr>
        <w:t> </w:t>
      </w:r>
    </w:p>
    <w:p w:rsidR="007925F0" w:rsidRPr="00C364BC" w:rsidRDefault="00BB16BF" w:rsidP="52C7F97B">
      <w:pPr>
        <w:pStyle w:val="paragraph"/>
        <w:spacing w:before="0" w:beforeAutospacing="0" w:after="0" w:afterAutospacing="0" w:line="276" w:lineRule="auto"/>
        <w:textAlignment w:val="baseline"/>
        <w:rPr>
          <w:rFonts w:ascii="Georgia" w:hAnsi="Georgia" w:cs="Segoe UI"/>
          <w:color w:val="000000"/>
          <w:sz w:val="21"/>
          <w:szCs w:val="21"/>
        </w:rPr>
      </w:pPr>
      <w:hyperlink r:id="rId11">
        <w:r w:rsidR="52C7F97B" w:rsidRPr="52C7F97B">
          <w:rPr>
            <w:rStyle w:val="normaltextrun"/>
            <w:rFonts w:ascii="Georgia" w:hAnsi="Georgia" w:cs="Segoe UI"/>
            <w:color w:val="000000" w:themeColor="text1"/>
            <w:sz w:val="21"/>
            <w:szCs w:val="21"/>
            <w:u w:val="single"/>
          </w:rPr>
          <w:t>NFT Group</w:t>
        </w:r>
      </w:hyperlink>
      <w:r w:rsidR="52C7F97B" w:rsidRPr="52C7F97B">
        <w:rPr>
          <w:rStyle w:val="normaltextrun"/>
          <w:rFonts w:ascii="Georgia" w:hAnsi="Georgia" w:cs="Segoe UI"/>
          <w:color w:val="000000" w:themeColor="text1"/>
          <w:sz w:val="21"/>
          <w:szCs w:val="21"/>
        </w:rPr>
        <w:t xml:space="preserve"> has purchased two landmark </w:t>
      </w:r>
      <w:proofErr w:type="spellStart"/>
      <w:r w:rsidR="52C7F97B" w:rsidRPr="52C7F97B">
        <w:rPr>
          <w:rStyle w:val="normaltextrun"/>
          <w:rFonts w:ascii="Georgia" w:hAnsi="Georgia" w:cs="Segoe UI"/>
          <w:color w:val="000000" w:themeColor="text1"/>
          <w:sz w:val="21"/>
          <w:szCs w:val="21"/>
        </w:rPr>
        <w:t>Potain</w:t>
      </w:r>
      <w:proofErr w:type="spellEnd"/>
      <w:r w:rsidR="52C7F97B" w:rsidRPr="52C7F97B">
        <w:rPr>
          <w:rStyle w:val="normaltextrun"/>
          <w:rFonts w:ascii="Georgia" w:hAnsi="Georgia" w:cs="Segoe UI"/>
          <w:color w:val="000000" w:themeColor="text1"/>
          <w:sz w:val="21"/>
          <w:szCs w:val="21"/>
        </w:rPr>
        <w:t xml:space="preserve"> tower cranes and immediately </w:t>
      </w:r>
      <w:r w:rsidR="006D2612">
        <w:rPr>
          <w:rStyle w:val="normaltextrun"/>
          <w:rFonts w:ascii="Georgia" w:hAnsi="Georgia" w:cs="Segoe UI"/>
          <w:color w:val="000000" w:themeColor="text1"/>
          <w:sz w:val="21"/>
          <w:szCs w:val="21"/>
        </w:rPr>
        <w:t>shipped</w:t>
      </w:r>
      <w:r w:rsidR="52C7F97B" w:rsidRPr="52C7F97B">
        <w:rPr>
          <w:rStyle w:val="normaltextrun"/>
          <w:rFonts w:ascii="Georgia" w:hAnsi="Georgia" w:cs="Segoe UI"/>
          <w:color w:val="000000" w:themeColor="text1"/>
          <w:sz w:val="21"/>
          <w:szCs w:val="21"/>
        </w:rPr>
        <w:t xml:space="preserve"> both to a </w:t>
      </w:r>
      <w:proofErr w:type="gramStart"/>
      <w:r w:rsidR="52C7F97B" w:rsidRPr="52C7F97B">
        <w:rPr>
          <w:rStyle w:val="normaltextrun"/>
          <w:rFonts w:ascii="Georgia" w:hAnsi="Georgia" w:cs="Segoe UI"/>
          <w:color w:val="000000" w:themeColor="text1"/>
          <w:sz w:val="21"/>
          <w:szCs w:val="21"/>
        </w:rPr>
        <w:t>high-profile</w:t>
      </w:r>
      <w:proofErr w:type="gramEnd"/>
      <w:r w:rsidR="52C7F97B" w:rsidRPr="52C7F97B">
        <w:rPr>
          <w:rStyle w:val="normaltextrun"/>
          <w:rFonts w:ascii="Georgia" w:hAnsi="Georgia" w:cs="Segoe UI"/>
          <w:color w:val="000000" w:themeColor="text1"/>
          <w:sz w:val="21"/>
          <w:szCs w:val="21"/>
        </w:rPr>
        <w:t xml:space="preserve"> tourist destination under construction in Saudi Arabia as part of the vast </w:t>
      </w:r>
      <w:hyperlink r:id="rId12">
        <w:r w:rsidR="52C7F97B" w:rsidRPr="52C7F97B">
          <w:rPr>
            <w:rStyle w:val="normaltextrun"/>
            <w:rFonts w:ascii="Georgia" w:hAnsi="Georgia" w:cs="Segoe UI"/>
            <w:color w:val="000000" w:themeColor="text1"/>
            <w:sz w:val="21"/>
            <w:szCs w:val="21"/>
            <w:u w:val="single"/>
          </w:rPr>
          <w:t>NEOM</w:t>
        </w:r>
      </w:hyperlink>
      <w:r w:rsidR="52C7F97B" w:rsidRPr="52C7F97B">
        <w:rPr>
          <w:rStyle w:val="normaltextrun"/>
          <w:rFonts w:ascii="Georgia" w:hAnsi="Georgia" w:cs="Segoe UI"/>
          <w:color w:val="000000" w:themeColor="text1"/>
          <w:sz w:val="21"/>
          <w:szCs w:val="21"/>
        </w:rPr>
        <w:t xml:space="preserve"> development. One of the cranes is an MCT 1105, the largest topless tower crane from </w:t>
      </w:r>
      <w:proofErr w:type="spellStart"/>
      <w:r w:rsidR="52C7F97B" w:rsidRPr="52C7F97B">
        <w:rPr>
          <w:rStyle w:val="normaltextrun"/>
          <w:rFonts w:ascii="Georgia" w:hAnsi="Georgia" w:cs="Segoe UI"/>
          <w:color w:val="000000" w:themeColor="text1"/>
          <w:sz w:val="21"/>
          <w:szCs w:val="21"/>
        </w:rPr>
        <w:t>Potain</w:t>
      </w:r>
      <w:proofErr w:type="spellEnd"/>
      <w:r w:rsidR="52C7F97B" w:rsidRPr="52C7F97B">
        <w:rPr>
          <w:rStyle w:val="normaltextrun"/>
          <w:rFonts w:ascii="Georgia" w:hAnsi="Georgia" w:cs="Segoe UI"/>
          <w:color w:val="000000" w:themeColor="text1"/>
          <w:sz w:val="21"/>
          <w:szCs w:val="21"/>
        </w:rPr>
        <w:t xml:space="preserve">, and the other is one of the </w:t>
      </w:r>
      <w:hyperlink r:id="rId13">
        <w:r w:rsidR="52C7F97B" w:rsidRPr="52C7F97B">
          <w:rPr>
            <w:rStyle w:val="normaltextrun"/>
            <w:rFonts w:ascii="Georgia" w:hAnsi="Georgia" w:cs="Segoe UI"/>
            <w:color w:val="000000" w:themeColor="text1"/>
            <w:sz w:val="21"/>
            <w:szCs w:val="21"/>
            <w:u w:val="single"/>
          </w:rPr>
          <w:t>previous largest models,</w:t>
        </w:r>
      </w:hyperlink>
      <w:r w:rsidR="52C7F97B" w:rsidRPr="52C7F97B">
        <w:rPr>
          <w:rStyle w:val="normaltextrun"/>
          <w:rFonts w:ascii="Georgia" w:hAnsi="Georgia" w:cs="Segoe UI"/>
          <w:color w:val="000000" w:themeColor="text1"/>
          <w:sz w:val="21"/>
          <w:szCs w:val="21"/>
        </w:rPr>
        <w:t xml:space="preserve"> an MCT 1005.  </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eop"/>
          <w:rFonts w:ascii="Georgia" w:hAnsi="Georgia" w:cs="Segoe UI"/>
          <w:color w:val="000000"/>
          <w:sz w:val="21"/>
          <w:szCs w:val="21"/>
        </w:rPr>
        <w:t> </w:t>
      </w:r>
    </w:p>
    <w:p w:rsidR="007925F0" w:rsidRPr="00C364BC" w:rsidRDefault="52C7F97B" w:rsidP="52C7F97B">
      <w:pPr>
        <w:pStyle w:val="paragraph"/>
        <w:spacing w:before="0" w:beforeAutospacing="0" w:after="0" w:afterAutospacing="0" w:line="276" w:lineRule="auto"/>
        <w:textAlignment w:val="baseline"/>
        <w:rPr>
          <w:rFonts w:ascii="Georgia" w:hAnsi="Georgia" w:cs="Segoe UI"/>
          <w:color w:val="000000"/>
          <w:sz w:val="21"/>
          <w:szCs w:val="21"/>
        </w:rPr>
      </w:pPr>
      <w:r w:rsidRPr="52C7F97B">
        <w:rPr>
          <w:rStyle w:val="normaltextrun"/>
          <w:rFonts w:ascii="Georgia" w:hAnsi="Georgia" w:cs="Segoe UI"/>
          <w:color w:val="000000" w:themeColor="text1"/>
          <w:sz w:val="21"/>
          <w:szCs w:val="21"/>
        </w:rPr>
        <w:t xml:space="preserve">Long-time </w:t>
      </w:r>
      <w:proofErr w:type="spellStart"/>
      <w:r w:rsidRPr="52C7F97B">
        <w:rPr>
          <w:rStyle w:val="normaltextrun"/>
          <w:rFonts w:ascii="Georgia" w:hAnsi="Georgia" w:cs="Segoe UI"/>
          <w:color w:val="000000" w:themeColor="text1"/>
          <w:sz w:val="21"/>
          <w:szCs w:val="21"/>
        </w:rPr>
        <w:t>Potain</w:t>
      </w:r>
      <w:proofErr w:type="spellEnd"/>
      <w:r w:rsidRPr="52C7F97B">
        <w:rPr>
          <w:rStyle w:val="normaltextrun"/>
          <w:rFonts w:ascii="Georgia" w:hAnsi="Georgia" w:cs="Segoe UI"/>
          <w:color w:val="000000" w:themeColor="text1"/>
          <w:sz w:val="21"/>
          <w:szCs w:val="21"/>
        </w:rPr>
        <w:t xml:space="preserve"> partner NFT Group boasts one of the world’s most extensive tower crane fleets, including several of the giant MD 1100 – a forerunner to the MCT 1105. It was many years of positive experience with the MD 1100 that prompted the company’s interest in the MCT 1105 and MCT 1005. </w:t>
      </w:r>
      <w:r w:rsidR="006D2612" w:rsidRPr="006D2612">
        <w:rPr>
          <w:rStyle w:val="normaltextrun"/>
          <w:rFonts w:ascii="Georgia" w:hAnsi="Georgia" w:cs="Segoe UI"/>
          <w:color w:val="000000"/>
          <w:sz w:val="21"/>
          <w:szCs w:val="21"/>
        </w:rPr>
        <w:t xml:space="preserve">The NFT Group was an integral part of the 'Voice of the Customer' process involving Manitowoc's new cranes, with the end results being extremely impressive, said </w:t>
      </w:r>
      <w:proofErr w:type="spellStart"/>
      <w:r w:rsidR="006D2612" w:rsidRPr="006D2612">
        <w:rPr>
          <w:rStyle w:val="normaltextrun"/>
          <w:rFonts w:ascii="Georgia" w:hAnsi="Georgia" w:cs="Segoe UI"/>
          <w:color w:val="000000"/>
          <w:sz w:val="21"/>
          <w:szCs w:val="21"/>
        </w:rPr>
        <w:t>Nawar</w:t>
      </w:r>
      <w:proofErr w:type="spellEnd"/>
      <w:r w:rsidR="006D2612" w:rsidRPr="006D2612">
        <w:rPr>
          <w:rStyle w:val="normaltextrun"/>
          <w:rFonts w:ascii="Georgia" w:hAnsi="Georgia" w:cs="Segoe UI"/>
          <w:color w:val="000000"/>
          <w:sz w:val="21"/>
          <w:szCs w:val="21"/>
        </w:rPr>
        <w:t xml:space="preserve"> Al </w:t>
      </w:r>
      <w:proofErr w:type="spellStart"/>
      <w:r w:rsidR="006D2612" w:rsidRPr="006D2612">
        <w:rPr>
          <w:rStyle w:val="normaltextrun"/>
          <w:rFonts w:ascii="Georgia" w:hAnsi="Georgia" w:cs="Segoe UI"/>
          <w:color w:val="000000"/>
          <w:sz w:val="21"/>
          <w:szCs w:val="21"/>
        </w:rPr>
        <w:t>Zahlawi</w:t>
      </w:r>
      <w:proofErr w:type="spellEnd"/>
      <w:r w:rsidR="006D2612" w:rsidRPr="006D2612">
        <w:rPr>
          <w:rStyle w:val="normaltextrun"/>
          <w:rFonts w:ascii="Georgia" w:hAnsi="Georgia" w:cs="Segoe UI"/>
          <w:color w:val="000000"/>
          <w:sz w:val="21"/>
          <w:szCs w:val="21"/>
        </w:rPr>
        <w:t>, business development manager at NFT Group.</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eop"/>
          <w:rFonts w:ascii="Georgia" w:hAnsi="Georgia" w:cs="Segoe UI"/>
          <w:color w:val="000000"/>
          <w:sz w:val="21"/>
          <w:szCs w:val="21"/>
        </w:rPr>
        <w:t> </w:t>
      </w:r>
    </w:p>
    <w:p w:rsidR="007925F0" w:rsidRPr="00C364BC" w:rsidRDefault="52C7F97B" w:rsidP="52C7F97B">
      <w:pPr>
        <w:pStyle w:val="paragraph"/>
        <w:spacing w:before="0" w:beforeAutospacing="0" w:after="0" w:afterAutospacing="0" w:line="276" w:lineRule="auto"/>
        <w:textAlignment w:val="baseline"/>
        <w:rPr>
          <w:rFonts w:ascii="Georgia" w:hAnsi="Georgia" w:cs="Segoe UI"/>
          <w:color w:val="000000"/>
          <w:sz w:val="21"/>
          <w:szCs w:val="21"/>
        </w:rPr>
      </w:pPr>
      <w:r w:rsidRPr="52C7F97B">
        <w:rPr>
          <w:rStyle w:val="normaltextrun"/>
          <w:rFonts w:ascii="Georgia" w:hAnsi="Georgia" w:cs="Segoe UI"/>
          <w:color w:val="000000" w:themeColor="text1"/>
          <w:sz w:val="21"/>
          <w:szCs w:val="21"/>
        </w:rPr>
        <w:t xml:space="preserve">“We had a lot of success with the MD 1100 which has such strong lifting capacities across the entire working radius. When we first had discussions with Manitowoc about potential evolutions for the model, we were glad to support the projects. I’m pleased to say the MCT 1105 and MCT 1005 have surpassed our expectations. The load charts are even better than expected and the topless design means they can work seamlessly alongside other cranes. They also have </w:t>
      </w:r>
      <w:proofErr w:type="spellStart"/>
      <w:r w:rsidRPr="52C7F97B">
        <w:rPr>
          <w:rStyle w:val="normaltextrun"/>
          <w:rFonts w:ascii="Georgia" w:hAnsi="Georgia" w:cs="Segoe UI"/>
          <w:color w:val="000000" w:themeColor="text1"/>
          <w:sz w:val="21"/>
          <w:szCs w:val="21"/>
        </w:rPr>
        <w:t>monobloc</w:t>
      </w:r>
      <w:proofErr w:type="spellEnd"/>
      <w:r w:rsidRPr="52C7F97B">
        <w:rPr>
          <w:rStyle w:val="normaltextrun"/>
          <w:rFonts w:ascii="Georgia" w:hAnsi="Georgia" w:cs="Segoe UI"/>
          <w:color w:val="000000" w:themeColor="text1"/>
          <w:sz w:val="21"/>
          <w:szCs w:val="21"/>
        </w:rPr>
        <w:t xml:space="preserve"> mast sections which make them quicker to erect.”  </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eop"/>
          <w:rFonts w:ascii="Georgia" w:hAnsi="Georgia" w:cs="Segoe UI"/>
          <w:color w:val="000000"/>
          <w:sz w:val="21"/>
          <w:szCs w:val="21"/>
        </w:rPr>
        <w:t> </w:t>
      </w:r>
    </w:p>
    <w:p w:rsidR="007925F0" w:rsidRPr="00C364BC" w:rsidRDefault="52C7F97B" w:rsidP="31D4E2C0">
      <w:pPr>
        <w:pStyle w:val="paragraph"/>
        <w:spacing w:before="0" w:beforeAutospacing="0" w:after="0" w:afterAutospacing="0" w:line="276" w:lineRule="auto"/>
        <w:textAlignment w:val="baseline"/>
        <w:rPr>
          <w:rFonts w:ascii="Georgia" w:hAnsi="Georgia" w:cs="Segoe UI"/>
          <w:color w:val="000000"/>
          <w:sz w:val="21"/>
          <w:szCs w:val="21"/>
        </w:rPr>
      </w:pPr>
      <w:r w:rsidRPr="31D4E2C0">
        <w:rPr>
          <w:rStyle w:val="normaltextrun"/>
          <w:rFonts w:ascii="Georgia" w:hAnsi="Georgia" w:cs="Segoe UI"/>
          <w:color w:val="000000" w:themeColor="text1"/>
          <w:sz w:val="21"/>
          <w:szCs w:val="21"/>
        </w:rPr>
        <w:t xml:space="preserve">The cranes </w:t>
      </w:r>
      <w:r w:rsidR="006D2612" w:rsidRPr="31D4E2C0">
        <w:rPr>
          <w:rStyle w:val="normaltextrun"/>
          <w:rFonts w:ascii="Georgia" w:hAnsi="Georgia" w:cs="Segoe UI"/>
          <w:color w:val="000000" w:themeColor="text1"/>
          <w:sz w:val="21"/>
          <w:szCs w:val="21"/>
        </w:rPr>
        <w:t>are scheduled to work onsite</w:t>
      </w:r>
      <w:r w:rsidRPr="31D4E2C0">
        <w:rPr>
          <w:rStyle w:val="normaltextrun"/>
          <w:rFonts w:ascii="Georgia" w:hAnsi="Georgia" w:cs="Segoe UI"/>
          <w:color w:val="000000" w:themeColor="text1"/>
          <w:sz w:val="21"/>
          <w:szCs w:val="21"/>
        </w:rPr>
        <w:t xml:space="preserve"> for nine months on </w:t>
      </w:r>
      <w:hyperlink r:id="rId14">
        <w:proofErr w:type="spellStart"/>
        <w:r w:rsidRPr="31D4E2C0">
          <w:rPr>
            <w:rStyle w:val="normaltextrun"/>
            <w:rFonts w:ascii="Georgia" w:hAnsi="Georgia" w:cs="Segoe UI"/>
            <w:color w:val="000000" w:themeColor="text1"/>
            <w:sz w:val="21"/>
            <w:szCs w:val="21"/>
            <w:u w:val="single"/>
          </w:rPr>
          <w:t>Sindalah</w:t>
        </w:r>
        <w:proofErr w:type="spellEnd"/>
      </w:hyperlink>
      <w:r w:rsidRPr="31D4E2C0">
        <w:rPr>
          <w:rStyle w:val="normaltextrun"/>
          <w:rFonts w:ascii="Georgia" w:hAnsi="Georgia" w:cs="Segoe UI"/>
          <w:color w:val="000000" w:themeColor="text1"/>
          <w:sz w:val="21"/>
          <w:szCs w:val="21"/>
        </w:rPr>
        <w:t xml:space="preserve">, a luxury Red Sea Island resort, and part of Saudi Arabia’s NEOM project. Using large capacity tower cranes was the only option for the jobsite, owing to limited space and the fact there are no accessible routes for mobile or crawler cranes on the 840,000 </w:t>
      </w:r>
      <w:proofErr w:type="gramStart"/>
      <w:r w:rsidRPr="31D4E2C0">
        <w:rPr>
          <w:rStyle w:val="normaltextrun"/>
          <w:rFonts w:ascii="Georgia" w:hAnsi="Georgia" w:cs="Segoe UI"/>
          <w:color w:val="000000" w:themeColor="text1"/>
          <w:sz w:val="21"/>
          <w:szCs w:val="21"/>
        </w:rPr>
        <w:t>m</w:t>
      </w:r>
      <w:r w:rsidRPr="31D4E2C0">
        <w:rPr>
          <w:rStyle w:val="normaltextrun"/>
          <w:rFonts w:ascii="Georgia" w:hAnsi="Georgia" w:cs="Segoe UI"/>
          <w:color w:val="000000" w:themeColor="text1"/>
          <w:sz w:val="21"/>
          <w:szCs w:val="21"/>
          <w:vertAlign w:val="superscript"/>
        </w:rPr>
        <w:t>2</w:t>
      </w:r>
      <w:r w:rsidRPr="31D4E2C0">
        <w:rPr>
          <w:rStyle w:val="normaltextrun"/>
          <w:rFonts w:ascii="Georgia" w:hAnsi="Georgia" w:cs="Segoe UI"/>
          <w:color w:val="000000" w:themeColor="text1"/>
          <w:sz w:val="21"/>
          <w:szCs w:val="21"/>
        </w:rPr>
        <w:t xml:space="preserve"> island</w:t>
      </w:r>
      <w:proofErr w:type="gramEnd"/>
      <w:r w:rsidRPr="31D4E2C0">
        <w:rPr>
          <w:rStyle w:val="normaltextrun"/>
          <w:rFonts w:ascii="Georgia" w:hAnsi="Georgia" w:cs="Segoe UI"/>
          <w:color w:val="000000" w:themeColor="text1"/>
          <w:sz w:val="21"/>
          <w:szCs w:val="21"/>
        </w:rPr>
        <w:t xml:space="preserve">. The timeframe is tight for construction too, so a precast design is being used to speed up the build time. This means the cranes have to place concrete modules of up to 20-30 t. Given these constraints, the two </w:t>
      </w:r>
      <w:proofErr w:type="spellStart"/>
      <w:r w:rsidRPr="31D4E2C0">
        <w:rPr>
          <w:rStyle w:val="normaltextrun"/>
          <w:rFonts w:ascii="Georgia" w:hAnsi="Georgia" w:cs="Segoe UI"/>
          <w:color w:val="000000" w:themeColor="text1"/>
          <w:sz w:val="21"/>
          <w:szCs w:val="21"/>
        </w:rPr>
        <w:t>Potain</w:t>
      </w:r>
      <w:proofErr w:type="spellEnd"/>
      <w:r w:rsidRPr="31D4E2C0">
        <w:rPr>
          <w:rStyle w:val="normaltextrun"/>
          <w:rFonts w:ascii="Georgia" w:hAnsi="Georgia" w:cs="Segoe UI"/>
          <w:color w:val="000000" w:themeColor="text1"/>
          <w:sz w:val="21"/>
          <w:szCs w:val="21"/>
        </w:rPr>
        <w:t xml:space="preserve"> heavyweight cranes proved perfect for the job.  </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eop"/>
          <w:rFonts w:ascii="Georgia" w:hAnsi="Georgia" w:cs="Segoe UI"/>
          <w:color w:val="000000"/>
          <w:sz w:val="21"/>
          <w:szCs w:val="21"/>
        </w:rPr>
        <w:t> </w:t>
      </w:r>
    </w:p>
    <w:p w:rsidR="007925F0" w:rsidRPr="00C364BC" w:rsidRDefault="52C7F97B" w:rsidP="52C7F97B">
      <w:pPr>
        <w:pStyle w:val="paragraph"/>
        <w:spacing w:before="0" w:beforeAutospacing="0" w:after="0" w:afterAutospacing="0" w:line="276" w:lineRule="auto"/>
        <w:rPr>
          <w:rFonts w:ascii="Georgia" w:hAnsi="Georgia" w:cs="Segoe UI"/>
          <w:color w:val="000000" w:themeColor="text1"/>
          <w:sz w:val="21"/>
          <w:szCs w:val="21"/>
        </w:rPr>
      </w:pPr>
      <w:r w:rsidRPr="52C7F97B">
        <w:rPr>
          <w:rStyle w:val="normaltextrun"/>
          <w:rFonts w:ascii="Georgia" w:hAnsi="Georgia" w:cs="Segoe UI"/>
          <w:color w:val="000000" w:themeColor="text1"/>
          <w:sz w:val="21"/>
          <w:szCs w:val="21"/>
        </w:rPr>
        <w:t xml:space="preserve">Both have been configured with 50 m jibs for the project, although they can accommodate up to 80 m. The MCT 1005 is working with a 43.1 m height under hook, while the MCT 1105 has a 63.1 m height under hook. Maximum possible freestanding height for both is 69.7 m. Both cranes can also lift a maximum of 50 t, however, the MCT 1005 will lift 8 t at its 80 m jib radius, while the MCT 1105 can lift an impressive 11 t at the same radius. When working with a 50 m jib, as on the </w:t>
      </w:r>
      <w:proofErr w:type="spellStart"/>
      <w:r w:rsidRPr="52C7F97B">
        <w:rPr>
          <w:rStyle w:val="normaltextrun"/>
          <w:rFonts w:ascii="Georgia" w:hAnsi="Georgia" w:cs="Segoe UI"/>
          <w:color w:val="000000" w:themeColor="text1"/>
          <w:sz w:val="21"/>
          <w:szCs w:val="21"/>
        </w:rPr>
        <w:t>Sindalah</w:t>
      </w:r>
      <w:proofErr w:type="spellEnd"/>
      <w:r w:rsidRPr="52C7F97B">
        <w:rPr>
          <w:rStyle w:val="normaltextrun"/>
          <w:rFonts w:ascii="Georgia" w:hAnsi="Georgia" w:cs="Segoe UI"/>
          <w:color w:val="000000" w:themeColor="text1"/>
          <w:sz w:val="21"/>
          <w:szCs w:val="21"/>
        </w:rPr>
        <w:t xml:space="preserve"> project, the MCT 1005 will lift 21.5 t at the jib end, and the MCT 1105 will lift 22.8 t.  </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eop"/>
          <w:rFonts w:ascii="Georgia" w:hAnsi="Georgia" w:cs="Segoe UI"/>
          <w:color w:val="000000"/>
          <w:sz w:val="21"/>
          <w:szCs w:val="21"/>
        </w:rPr>
        <w:lastRenderedPageBreak/>
        <w:t>  </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normaltextrun"/>
          <w:rFonts w:ascii="Georgia" w:hAnsi="Georgia" w:cs="Segoe UI"/>
          <w:color w:val="000000"/>
          <w:sz w:val="21"/>
          <w:szCs w:val="21"/>
        </w:rPr>
        <w:t xml:space="preserve">“Not only are the MCT 1105 and MCT 1005 very powerful cranes that meet most lifting demands, they were also a joy for our erectors to install. Witnessing their enthusiasm for the job and </w:t>
      </w:r>
      <w:proofErr w:type="spellStart"/>
      <w:r w:rsidRPr="00C364BC">
        <w:rPr>
          <w:rStyle w:val="normaltextrun"/>
          <w:rFonts w:ascii="Georgia" w:hAnsi="Georgia" w:cs="Segoe UI"/>
          <w:color w:val="000000"/>
          <w:sz w:val="21"/>
          <w:szCs w:val="21"/>
        </w:rPr>
        <w:t>Potain’s</w:t>
      </w:r>
      <w:proofErr w:type="spellEnd"/>
      <w:r w:rsidRPr="00C364BC">
        <w:rPr>
          <w:rStyle w:val="normaltextrun"/>
          <w:rFonts w:ascii="Georgia" w:hAnsi="Georgia" w:cs="Segoe UI"/>
          <w:color w:val="000000"/>
          <w:sz w:val="21"/>
          <w:szCs w:val="21"/>
        </w:rPr>
        <w:t xml:space="preserve"> new design developments brings us great satisfaction,” Al </w:t>
      </w:r>
      <w:proofErr w:type="spellStart"/>
      <w:r w:rsidRPr="00C364BC">
        <w:rPr>
          <w:rStyle w:val="normaltextrun"/>
          <w:rFonts w:ascii="Georgia" w:hAnsi="Georgia" w:cs="Segoe UI"/>
          <w:color w:val="000000"/>
          <w:sz w:val="21"/>
          <w:szCs w:val="21"/>
        </w:rPr>
        <w:t>Zahlawi</w:t>
      </w:r>
      <w:proofErr w:type="spellEnd"/>
      <w:r w:rsidRPr="00C364BC">
        <w:rPr>
          <w:rStyle w:val="normaltextrun"/>
          <w:rFonts w:ascii="Georgia" w:hAnsi="Georgia" w:cs="Segoe UI"/>
          <w:color w:val="000000"/>
          <w:sz w:val="21"/>
          <w:szCs w:val="21"/>
        </w:rPr>
        <w:t xml:space="preserve"> concluded.</w:t>
      </w:r>
      <w:r w:rsidRPr="00C364BC">
        <w:rPr>
          <w:rStyle w:val="eop"/>
          <w:rFonts w:ascii="Georgia" w:hAnsi="Georgia" w:cs="Segoe UI"/>
          <w:color w:val="000000"/>
          <w:sz w:val="21"/>
          <w:szCs w:val="21"/>
        </w:rPr>
        <w:t> </w:t>
      </w:r>
    </w:p>
    <w:p w:rsidR="007925F0" w:rsidRPr="00C364BC" w:rsidRDefault="007925F0" w:rsidP="00C364BC">
      <w:pPr>
        <w:pStyle w:val="paragraph"/>
        <w:spacing w:before="0" w:beforeAutospacing="0" w:after="0" w:afterAutospacing="0" w:line="276" w:lineRule="auto"/>
        <w:textAlignment w:val="baseline"/>
        <w:rPr>
          <w:rFonts w:ascii="Georgia" w:hAnsi="Georgia" w:cs="Segoe UI"/>
          <w:color w:val="000000"/>
          <w:sz w:val="21"/>
          <w:szCs w:val="21"/>
        </w:rPr>
      </w:pPr>
      <w:r w:rsidRPr="00C364BC">
        <w:rPr>
          <w:rStyle w:val="eop"/>
          <w:rFonts w:ascii="Georgia" w:hAnsi="Georgia" w:cs="Segoe UI"/>
          <w:color w:val="000000"/>
          <w:sz w:val="21"/>
          <w:szCs w:val="21"/>
        </w:rPr>
        <w:t> </w:t>
      </w:r>
    </w:p>
    <w:p w:rsidR="007925F0" w:rsidRPr="00C364BC" w:rsidRDefault="2FEFA5E1" w:rsidP="2FEFA5E1">
      <w:pPr>
        <w:pStyle w:val="paragraph"/>
        <w:spacing w:before="0" w:beforeAutospacing="0" w:after="0" w:afterAutospacing="0" w:line="276" w:lineRule="auto"/>
        <w:textAlignment w:val="baseline"/>
        <w:rPr>
          <w:rFonts w:ascii="Georgia" w:hAnsi="Georgia" w:cs="Segoe UI"/>
          <w:color w:val="000000"/>
          <w:sz w:val="21"/>
          <w:szCs w:val="21"/>
        </w:rPr>
      </w:pPr>
      <w:r w:rsidRPr="2FEFA5E1">
        <w:rPr>
          <w:rStyle w:val="normaltextrun"/>
          <w:rFonts w:ascii="Georgia" w:hAnsi="Georgia" w:cs="Segoe UI"/>
          <w:color w:val="000000" w:themeColor="text1"/>
          <w:sz w:val="21"/>
          <w:szCs w:val="21"/>
        </w:rPr>
        <w:t xml:space="preserve">Visit the Manitowoc website to learn more about the </w:t>
      </w:r>
      <w:proofErr w:type="spellStart"/>
      <w:r w:rsidRPr="2FEFA5E1">
        <w:rPr>
          <w:rStyle w:val="normaltextrun"/>
          <w:rFonts w:ascii="Georgia" w:hAnsi="Georgia" w:cs="Segoe UI"/>
          <w:color w:val="000000" w:themeColor="text1"/>
          <w:sz w:val="21"/>
          <w:szCs w:val="21"/>
        </w:rPr>
        <w:t>Potain</w:t>
      </w:r>
      <w:proofErr w:type="spellEnd"/>
      <w:r w:rsidRPr="2FEFA5E1">
        <w:rPr>
          <w:rStyle w:val="normaltextrun"/>
          <w:rFonts w:ascii="Georgia" w:hAnsi="Georgia" w:cs="Segoe UI"/>
          <w:color w:val="000000" w:themeColor="text1"/>
          <w:sz w:val="21"/>
          <w:szCs w:val="21"/>
        </w:rPr>
        <w:t xml:space="preserve"> </w:t>
      </w:r>
      <w:hyperlink r:id="rId15">
        <w:r w:rsidRPr="2FEFA5E1">
          <w:rPr>
            <w:rStyle w:val="normaltextrun"/>
            <w:rFonts w:ascii="Georgia" w:hAnsi="Georgia" w:cs="Segoe UI"/>
            <w:color w:val="000000" w:themeColor="text1"/>
            <w:sz w:val="21"/>
            <w:szCs w:val="21"/>
            <w:u w:val="single"/>
          </w:rPr>
          <w:t>MCT 1005</w:t>
        </w:r>
      </w:hyperlink>
      <w:r w:rsidRPr="2FEFA5E1">
        <w:rPr>
          <w:rStyle w:val="normaltextrun"/>
          <w:rFonts w:ascii="Georgia" w:hAnsi="Georgia" w:cs="Segoe UI"/>
          <w:color w:val="000000" w:themeColor="text1"/>
          <w:sz w:val="21"/>
          <w:szCs w:val="21"/>
        </w:rPr>
        <w:t xml:space="preserve"> and </w:t>
      </w:r>
      <w:hyperlink r:id="rId16">
        <w:r w:rsidRPr="2FEFA5E1">
          <w:rPr>
            <w:rStyle w:val="Hyperlink"/>
            <w:rFonts w:ascii="Georgia" w:hAnsi="Georgia" w:cs="Segoe UI"/>
            <w:color w:val="000000" w:themeColor="text1"/>
            <w:sz w:val="21"/>
            <w:szCs w:val="21"/>
          </w:rPr>
          <w:t>MCT 1105</w:t>
        </w:r>
      </w:hyperlink>
      <w:r w:rsidRPr="2FEFA5E1">
        <w:rPr>
          <w:rStyle w:val="normaltextrun"/>
          <w:rFonts w:ascii="Georgia" w:hAnsi="Georgia" w:cs="Segoe UI"/>
          <w:color w:val="000000" w:themeColor="text1"/>
          <w:sz w:val="21"/>
          <w:szCs w:val="21"/>
        </w:rPr>
        <w:t xml:space="preserve"> topless cranes.</w:t>
      </w:r>
      <w:r w:rsidRPr="2FEFA5E1">
        <w:rPr>
          <w:rStyle w:val="eop"/>
          <w:rFonts w:ascii="Georgia" w:hAnsi="Georgia" w:cs="Segoe UI"/>
          <w:color w:val="000000" w:themeColor="text1"/>
          <w:sz w:val="21"/>
          <w:szCs w:val="21"/>
        </w:rPr>
        <w:t> </w:t>
      </w:r>
    </w:p>
    <w:p w:rsidR="007925F0" w:rsidRDefault="007925F0" w:rsidP="00C364BC">
      <w:pPr>
        <w:pStyle w:val="paragraph"/>
        <w:spacing w:before="0" w:beforeAutospacing="0" w:after="0" w:afterAutospacing="0" w:line="276" w:lineRule="auto"/>
        <w:textAlignment w:val="baseline"/>
        <w:rPr>
          <w:rFonts w:ascii="Segoe UI" w:hAnsi="Segoe UI" w:cs="Segoe UI"/>
          <w:color w:val="000000"/>
          <w:sz w:val="18"/>
          <w:szCs w:val="18"/>
        </w:rPr>
      </w:pPr>
    </w:p>
    <w:p w:rsidR="007925F0" w:rsidRDefault="007925F0" w:rsidP="007925F0">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Georgia" w:hAnsi="Georgia" w:cs="Segoe UI"/>
          <w:color w:val="000000"/>
          <w:sz w:val="21"/>
          <w:szCs w:val="21"/>
          <w:lang w:val="en-GB"/>
        </w:rPr>
        <w:t>END-</w:t>
      </w:r>
      <w:r>
        <w:rPr>
          <w:rStyle w:val="eop"/>
          <w:rFonts w:ascii="Georgia" w:hAnsi="Georgia" w:cs="Segoe UI"/>
          <w:color w:val="000000"/>
          <w:sz w:val="21"/>
          <w:szCs w:val="21"/>
        </w:rPr>
        <w:t> </w:t>
      </w:r>
    </w:p>
    <w:p w:rsidR="007C4F5D" w:rsidRDefault="007C4F5D" w:rsidP="007C4F5D">
      <w:pPr>
        <w:pStyle w:val="Body"/>
        <w:spacing w:line="276" w:lineRule="auto"/>
        <w:rPr>
          <w:rFonts w:ascii="Verdana" w:hAnsi="Verdana"/>
          <w:color w:val="ED1C2A"/>
          <w:sz w:val="18"/>
          <w:szCs w:val="18"/>
          <w:u w:color="ED1C2A"/>
          <w:lang w:val="de-DE"/>
        </w:rPr>
      </w:pPr>
    </w:p>
    <w:p w:rsidR="007C4F5D" w:rsidRDefault="007C4F5D" w:rsidP="007C4F5D">
      <w:pPr>
        <w:pStyle w:val="Body"/>
        <w:spacing w:line="276" w:lineRule="auto"/>
        <w:rPr>
          <w:rFonts w:ascii="Verdana" w:eastAsia="Verdana" w:hAnsi="Verdana" w:cs="Verdana"/>
          <w:b/>
          <w:bCs/>
          <w:color w:val="41525C"/>
          <w:sz w:val="18"/>
          <w:szCs w:val="18"/>
          <w:u w:color="41525C"/>
        </w:rPr>
      </w:pPr>
      <w:r>
        <w:rPr>
          <w:rFonts w:ascii="Verdana" w:hAnsi="Verdana"/>
          <w:color w:val="ED1C2A"/>
          <w:sz w:val="18"/>
          <w:szCs w:val="18"/>
          <w:u w:color="ED1C2A"/>
          <w:lang w:val="de-DE"/>
        </w:rPr>
        <w:t>CONTACT</w:t>
      </w:r>
    </w:p>
    <w:p w:rsidR="007C4F5D" w:rsidRDefault="007C4F5D" w:rsidP="007C4F5D">
      <w:pPr>
        <w:pStyle w:val="Body"/>
        <w:tabs>
          <w:tab w:val="left" w:pos="3969"/>
        </w:tabs>
        <w:spacing w:line="276" w:lineRule="auto"/>
        <w:rPr>
          <w:rFonts w:ascii="Verdana" w:eastAsia="Verdana" w:hAnsi="Verdana" w:cs="Verdana"/>
          <w:b/>
          <w:bCs/>
          <w:color w:val="41525C"/>
          <w:sz w:val="18"/>
          <w:szCs w:val="18"/>
        </w:rPr>
      </w:pPr>
      <w:r w:rsidRPr="539C223D">
        <w:rPr>
          <w:rFonts w:ascii="Verdana" w:hAnsi="Verdana"/>
          <w:b/>
          <w:bCs/>
          <w:color w:val="41525C"/>
          <w:sz w:val="18"/>
          <w:szCs w:val="18"/>
        </w:rPr>
        <w:t xml:space="preserve">Elena </w:t>
      </w:r>
      <w:proofErr w:type="spellStart"/>
      <w:r w:rsidRPr="539C223D">
        <w:rPr>
          <w:rFonts w:ascii="Verdana" w:hAnsi="Verdana"/>
          <w:b/>
          <w:bCs/>
          <w:color w:val="41525C"/>
          <w:sz w:val="18"/>
          <w:szCs w:val="18"/>
        </w:rPr>
        <w:t>Morozova</w:t>
      </w:r>
      <w:proofErr w:type="spellEnd"/>
    </w:p>
    <w:p w:rsidR="007C4F5D" w:rsidRPr="00CC1F43" w:rsidRDefault="007C4F5D" w:rsidP="007C4F5D">
      <w:pPr>
        <w:pStyle w:val="Body"/>
        <w:tabs>
          <w:tab w:val="left" w:pos="3969"/>
        </w:tabs>
        <w:spacing w:line="276" w:lineRule="auto"/>
        <w:rPr>
          <w:rFonts w:ascii="Verdana" w:eastAsia="Verdana" w:hAnsi="Verdana" w:cs="Verdana"/>
          <w:color w:val="41525C"/>
          <w:sz w:val="18"/>
          <w:szCs w:val="18"/>
        </w:rPr>
      </w:pPr>
      <w:r w:rsidRPr="00CC1F43">
        <w:rPr>
          <w:rFonts w:ascii="Verdana" w:hAnsi="Verdana"/>
          <w:color w:val="41525C"/>
          <w:sz w:val="18"/>
          <w:szCs w:val="18"/>
        </w:rPr>
        <w:t>Marketin</w:t>
      </w:r>
      <w:r>
        <w:rPr>
          <w:rFonts w:ascii="Verdana" w:hAnsi="Verdana"/>
          <w:color w:val="41525C"/>
          <w:sz w:val="18"/>
          <w:szCs w:val="18"/>
        </w:rPr>
        <w:t>g Manager, Middle East Africa and CIS</w:t>
      </w:r>
    </w:p>
    <w:p w:rsidR="007C4F5D" w:rsidRDefault="007C4F5D" w:rsidP="007C4F5D">
      <w:pPr>
        <w:pStyle w:val="Body"/>
        <w:tabs>
          <w:tab w:val="left" w:pos="3969"/>
        </w:tabs>
        <w:spacing w:line="276" w:lineRule="auto"/>
        <w:rPr>
          <w:rFonts w:ascii="Verdana" w:eastAsia="Verdana" w:hAnsi="Verdana" w:cs="Verdana"/>
          <w:color w:val="41525C"/>
          <w:sz w:val="18"/>
          <w:szCs w:val="18"/>
          <w:u w:color="41525C"/>
        </w:rPr>
      </w:pPr>
      <w:r>
        <w:rPr>
          <w:rFonts w:ascii="Verdana" w:hAnsi="Verdana"/>
          <w:color w:val="41525C"/>
          <w:sz w:val="18"/>
          <w:szCs w:val="18"/>
          <w:u w:color="41525C"/>
        </w:rPr>
        <w:t>Manitowoc</w:t>
      </w:r>
      <w:r>
        <w:rPr>
          <w:rFonts w:ascii="Verdana" w:eastAsia="Verdana" w:hAnsi="Verdana" w:cs="Verdana"/>
          <w:sz w:val="18"/>
          <w:szCs w:val="18"/>
        </w:rPr>
        <w:tab/>
      </w:r>
    </w:p>
    <w:p w:rsidR="007C4F5D" w:rsidRDefault="007C4F5D" w:rsidP="007C4F5D">
      <w:pPr>
        <w:pStyle w:val="Body"/>
        <w:tabs>
          <w:tab w:val="left" w:pos="3969"/>
        </w:tabs>
        <w:spacing w:line="276" w:lineRule="auto"/>
        <w:rPr>
          <w:rFonts w:ascii="Verdana" w:hAnsi="Verdana"/>
          <w:color w:val="41525C"/>
          <w:sz w:val="18"/>
          <w:szCs w:val="18"/>
        </w:rPr>
      </w:pPr>
      <w:r>
        <w:rPr>
          <w:rFonts w:ascii="Verdana" w:hAnsi="Verdana"/>
          <w:color w:val="41525C"/>
          <w:sz w:val="18"/>
          <w:szCs w:val="18"/>
        </w:rPr>
        <w:t>T: +971 4 886 26 77</w:t>
      </w:r>
    </w:p>
    <w:p w:rsidR="007C4F5D" w:rsidRDefault="00BB16BF" w:rsidP="007C4F5D">
      <w:pPr>
        <w:pStyle w:val="Body"/>
        <w:tabs>
          <w:tab w:val="left" w:pos="3969"/>
        </w:tabs>
        <w:spacing w:line="276" w:lineRule="auto"/>
        <w:rPr>
          <w:rFonts w:ascii="Verdana" w:hAnsi="Verdana"/>
          <w:color w:val="41525C"/>
          <w:sz w:val="18"/>
          <w:szCs w:val="18"/>
        </w:rPr>
      </w:pPr>
      <w:hyperlink r:id="rId17" w:history="1">
        <w:r w:rsidR="007C4F5D" w:rsidRPr="00E1263F">
          <w:rPr>
            <w:rStyle w:val="Hyperlink"/>
            <w:rFonts w:ascii="Verdana" w:hAnsi="Verdana"/>
            <w:sz w:val="18"/>
            <w:szCs w:val="18"/>
          </w:rPr>
          <w:t>elena.morozova@manitowoc.com</w:t>
        </w:r>
      </w:hyperlink>
      <w:r w:rsidR="007C4F5D">
        <w:rPr>
          <w:rFonts w:ascii="Verdana" w:hAnsi="Verdana"/>
          <w:color w:val="41525C"/>
          <w:sz w:val="18"/>
          <w:szCs w:val="18"/>
        </w:rPr>
        <w:t xml:space="preserve"> </w:t>
      </w:r>
    </w:p>
    <w:p w:rsidR="007C4F5D" w:rsidRPr="003768B6" w:rsidRDefault="007C4F5D" w:rsidP="007C4F5D">
      <w:pPr>
        <w:pStyle w:val="Body"/>
        <w:tabs>
          <w:tab w:val="left" w:pos="3969"/>
        </w:tabs>
        <w:spacing w:line="276" w:lineRule="auto"/>
      </w:pPr>
      <w:r>
        <w:tab/>
      </w:r>
    </w:p>
    <w:p w:rsidR="007C4F5D" w:rsidRDefault="007C4F5D" w:rsidP="007C4F5D">
      <w:pPr>
        <w:pStyle w:val="Body"/>
        <w:widowControl w:val="0"/>
        <w:rPr>
          <w:rFonts w:ascii="Verdana" w:hAnsi="Verdana"/>
          <w:color w:val="FF0000"/>
          <w:sz w:val="18"/>
          <w:szCs w:val="18"/>
          <w:u w:color="FF0000"/>
        </w:rPr>
      </w:pPr>
    </w:p>
    <w:p w:rsidR="007C4F5D" w:rsidRDefault="007C4F5D" w:rsidP="007C4F5D">
      <w:pPr>
        <w:pStyle w:val="Body"/>
        <w:widowControl w:val="0"/>
        <w:rPr>
          <w:rFonts w:ascii="Verdana" w:hAnsi="Verdana"/>
          <w:color w:val="FF0000"/>
          <w:sz w:val="18"/>
          <w:szCs w:val="18"/>
          <w:u w:color="FF0000"/>
        </w:rPr>
      </w:pPr>
    </w:p>
    <w:p w:rsidR="007C4F5D" w:rsidRDefault="007C4F5D" w:rsidP="007C4F5D">
      <w:pPr>
        <w:pStyle w:val="Body"/>
        <w:widowControl w:val="0"/>
        <w:rPr>
          <w:rFonts w:ascii="Verdana" w:eastAsia="Verdana" w:hAnsi="Verdana" w:cs="Verdana"/>
          <w:color w:val="FF0000"/>
          <w:sz w:val="18"/>
          <w:szCs w:val="18"/>
          <w:u w:color="FF0000"/>
        </w:rPr>
      </w:pPr>
      <w:proofErr w:type="gramStart"/>
      <w:r>
        <w:rPr>
          <w:rFonts w:ascii="Verdana" w:hAnsi="Verdana"/>
          <w:color w:val="FF0000"/>
          <w:sz w:val="18"/>
          <w:szCs w:val="18"/>
          <w:u w:color="FF0000"/>
        </w:rPr>
        <w:t>ABOUT THE MANITOWOC COMPANY, INC.</w:t>
      </w:r>
      <w:proofErr w:type="gramEnd"/>
    </w:p>
    <w:p w:rsidR="007C4F5D" w:rsidRDefault="007C4F5D" w:rsidP="007C4F5D">
      <w:pPr>
        <w:pStyle w:val="Body"/>
        <w:rPr>
          <w:rFonts w:ascii="Verdana" w:eastAsia="Verdana" w:hAnsi="Verdana" w:cs="Verdana"/>
          <w:sz w:val="18"/>
          <w:szCs w:val="18"/>
        </w:rPr>
      </w:pPr>
      <w:r>
        <w:rPr>
          <w:rFonts w:ascii="Verdana" w:hAnsi="Verdana"/>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Pr>
          <w:rFonts w:ascii="Verdana" w:hAnsi="Verdana"/>
          <w:sz w:val="18"/>
          <w:szCs w:val="18"/>
        </w:rPr>
        <w:t>Potain</w:t>
      </w:r>
      <w:proofErr w:type="spellEnd"/>
      <w:r>
        <w:rPr>
          <w:rFonts w:ascii="Verdana" w:hAnsi="Verdana"/>
          <w:sz w:val="18"/>
          <w:szCs w:val="18"/>
        </w:rPr>
        <w:t xml:space="preserve">, and </w:t>
      </w:r>
      <w:proofErr w:type="spellStart"/>
      <w:r>
        <w:rPr>
          <w:rFonts w:ascii="Verdana" w:hAnsi="Verdana"/>
          <w:sz w:val="18"/>
          <w:szCs w:val="18"/>
        </w:rPr>
        <w:t>Shuttlelift</w:t>
      </w:r>
      <w:proofErr w:type="spellEnd"/>
      <w:r>
        <w:rPr>
          <w:rFonts w:ascii="Verdana" w:hAnsi="Verdana"/>
          <w:sz w:val="18"/>
          <w:szCs w:val="18"/>
        </w:rPr>
        <w:t xml:space="preserve"> brand names.</w:t>
      </w:r>
    </w:p>
    <w:p w:rsidR="007C4F5D" w:rsidRDefault="007C4F5D" w:rsidP="007C4F5D">
      <w:pPr>
        <w:pStyle w:val="Body"/>
        <w:rPr>
          <w:rFonts w:ascii="Verdana" w:eastAsia="Verdana" w:hAnsi="Verdana" w:cs="Verdana"/>
        </w:rPr>
      </w:pPr>
    </w:p>
    <w:p w:rsidR="007C4F5D" w:rsidRDefault="007C4F5D" w:rsidP="007C4F5D">
      <w:pPr>
        <w:pStyle w:val="Body"/>
        <w:spacing w:line="276" w:lineRule="auto"/>
        <w:rPr>
          <w:rFonts w:ascii="Verdana" w:eastAsia="Verdana" w:hAnsi="Verdana" w:cs="Verdana"/>
          <w:color w:val="41525C"/>
          <w:sz w:val="18"/>
          <w:szCs w:val="18"/>
          <w:u w:color="41525C"/>
        </w:rPr>
      </w:pPr>
    </w:p>
    <w:p w:rsidR="007C4F5D" w:rsidRDefault="007C4F5D" w:rsidP="007C4F5D">
      <w:pPr>
        <w:pStyle w:val="Body"/>
        <w:spacing w:line="276" w:lineRule="auto"/>
        <w:rPr>
          <w:rFonts w:ascii="Verdana" w:eastAsia="Verdana" w:hAnsi="Verdana" w:cs="Verdana"/>
          <w:sz w:val="18"/>
          <w:szCs w:val="18"/>
        </w:rPr>
      </w:pPr>
      <w:proofErr w:type="gramStart"/>
      <w:r>
        <w:rPr>
          <w:rFonts w:ascii="Verdana" w:hAnsi="Verdana"/>
          <w:color w:val="ED1C2A"/>
          <w:sz w:val="18"/>
          <w:szCs w:val="18"/>
          <w:u w:color="ED1C2A"/>
        </w:rPr>
        <w:t>THE MANITOWOC COMPANY, INC.</w:t>
      </w:r>
      <w:proofErr w:type="gramEnd"/>
    </w:p>
    <w:p w:rsidR="007C4F5D" w:rsidRDefault="007C4F5D" w:rsidP="007C4F5D">
      <w:pPr>
        <w:pStyle w:val="Body"/>
        <w:spacing w:line="276" w:lineRule="auto"/>
        <w:rPr>
          <w:rFonts w:ascii="Verdana" w:eastAsia="Verdana" w:hAnsi="Verdana" w:cs="Verdana"/>
          <w:color w:val="41525C"/>
          <w:sz w:val="18"/>
          <w:szCs w:val="18"/>
          <w:u w:color="41525C"/>
        </w:rPr>
      </w:pPr>
      <w:r>
        <w:rPr>
          <w:rFonts w:ascii="Verdana" w:hAnsi="Verdana"/>
          <w:color w:val="41525C"/>
          <w:sz w:val="18"/>
          <w:szCs w:val="18"/>
          <w:u w:color="41525C"/>
        </w:rPr>
        <w:t>One Park Plaza – 11270 West Park Place – Suite 1000 – Milwaukee, WI 53224, USA</w:t>
      </w:r>
    </w:p>
    <w:p w:rsidR="007C4F5D" w:rsidRDefault="007C4F5D" w:rsidP="007C4F5D">
      <w:pPr>
        <w:pStyle w:val="Body"/>
        <w:spacing w:line="276" w:lineRule="auto"/>
        <w:rPr>
          <w:rFonts w:ascii="Verdana" w:eastAsia="Verdana" w:hAnsi="Verdana" w:cs="Verdana"/>
          <w:sz w:val="18"/>
          <w:szCs w:val="18"/>
        </w:rPr>
      </w:pPr>
      <w:r>
        <w:rPr>
          <w:rFonts w:ascii="Verdana" w:hAnsi="Verdana"/>
          <w:color w:val="41525C"/>
          <w:sz w:val="18"/>
          <w:szCs w:val="18"/>
          <w:u w:color="41525C"/>
        </w:rPr>
        <w:t>T +1 414 760 4600</w:t>
      </w:r>
    </w:p>
    <w:p w:rsidR="007C4F5D" w:rsidRDefault="00BB16BF" w:rsidP="007C4F5D">
      <w:pPr>
        <w:pStyle w:val="Body"/>
        <w:spacing w:line="276" w:lineRule="auto"/>
        <w:rPr>
          <w:rFonts w:ascii="Verdana" w:eastAsia="Verdana" w:hAnsi="Verdana" w:cs="Verdana"/>
          <w:b/>
          <w:bCs/>
          <w:color w:val="41525C"/>
          <w:sz w:val="18"/>
          <w:szCs w:val="18"/>
          <w:u w:val="single" w:color="41525C"/>
        </w:rPr>
      </w:pPr>
      <w:hyperlink r:id="rId18">
        <w:r w:rsidR="007C4F5D" w:rsidRPr="2F395361">
          <w:rPr>
            <w:rStyle w:val="Hyperlink2"/>
          </w:rPr>
          <w:t>www.manitowoc.com</w:t>
        </w:r>
      </w:hyperlink>
    </w:p>
    <w:p w:rsidR="007C4F5D" w:rsidRDefault="007C4F5D" w:rsidP="007C4F5D">
      <w:pPr>
        <w:pStyle w:val="Body"/>
        <w:spacing w:line="276" w:lineRule="auto"/>
        <w:rPr>
          <w:rStyle w:val="Hyperlink2"/>
        </w:rPr>
      </w:pPr>
    </w:p>
    <w:p w:rsidR="001364DD" w:rsidRDefault="001364DD"/>
    <w:sectPr w:rsidR="001364DD" w:rsidSect="00730647">
      <w:headerReference w:type="default" r:id="rId19"/>
      <w:pgSz w:w="12240" w:h="15840"/>
      <w:pgMar w:top="1440" w:right="1440" w:bottom="1440"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86" w:rsidRDefault="00727586" w:rsidP="004E1636">
      <w:pPr>
        <w:spacing w:after="0" w:line="240" w:lineRule="auto"/>
      </w:pPr>
      <w:r>
        <w:separator/>
      </w:r>
    </w:p>
  </w:endnote>
  <w:endnote w:type="continuationSeparator" w:id="0">
    <w:p w:rsidR="00727586" w:rsidRDefault="00727586" w:rsidP="004E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等线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86" w:rsidRDefault="00727586" w:rsidP="004E1636">
      <w:pPr>
        <w:spacing w:after="0" w:line="240" w:lineRule="auto"/>
      </w:pPr>
      <w:r>
        <w:separator/>
      </w:r>
    </w:p>
  </w:footnote>
  <w:footnote w:type="continuationSeparator" w:id="0">
    <w:p w:rsidR="00727586" w:rsidRDefault="00727586" w:rsidP="004E1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6" w:rsidRPr="004E1636" w:rsidRDefault="003E1C0B" w:rsidP="004E1636">
    <w:pPr>
      <w:pStyle w:val="Body"/>
      <w:rPr>
        <w:rFonts w:ascii="Verdana" w:hAnsi="Verdana"/>
        <w:b/>
        <w:bCs/>
        <w:sz w:val="18"/>
        <w:szCs w:val="18"/>
        <w:u w:color="1F4D78"/>
      </w:rPr>
    </w:pPr>
    <w:r>
      <w:rPr>
        <w:rFonts w:ascii="Verdana" w:hAnsi="Verdana"/>
        <w:b/>
        <w:bCs/>
        <w:sz w:val="18"/>
        <w:szCs w:val="18"/>
        <w:u w:color="1F4D78"/>
      </w:rPr>
      <w:t xml:space="preserve">Range-topping cranes debut on prestigious Saudi Arabia </w:t>
    </w:r>
    <w:r w:rsidR="006330D0">
      <w:rPr>
        <w:rFonts w:ascii="Verdana" w:hAnsi="Verdana"/>
        <w:b/>
        <w:bCs/>
        <w:sz w:val="18"/>
        <w:szCs w:val="18"/>
        <w:u w:color="1F4D78"/>
      </w:rPr>
      <w:t>resort project</w:t>
    </w:r>
  </w:p>
  <w:p w:rsidR="004E1636" w:rsidRPr="003768B6" w:rsidRDefault="00A7573A" w:rsidP="004E1636">
    <w:pPr>
      <w:pStyle w:val="Body"/>
      <w:spacing w:line="276" w:lineRule="auto"/>
      <w:rPr>
        <w:rFonts w:ascii="Verdana" w:hAnsi="Verdana"/>
        <w:color w:val="41525C"/>
        <w:sz w:val="18"/>
        <w:szCs w:val="18"/>
        <w:u w:color="41525C"/>
        <w:lang w:val="de-DE"/>
      </w:rPr>
    </w:pPr>
    <w:r>
      <w:rPr>
        <w:rFonts w:ascii="Verdana" w:hAnsi="Verdana"/>
        <w:color w:val="41525C"/>
        <w:sz w:val="18"/>
        <w:szCs w:val="18"/>
        <w:u w:color="41525C"/>
        <w:lang w:val="de-DE"/>
      </w:rPr>
      <w:t xml:space="preserve">September </w:t>
    </w:r>
    <w:r w:rsidR="00F81314">
      <w:rPr>
        <w:rFonts w:ascii="Verdana" w:hAnsi="Verdana"/>
        <w:color w:val="41525C"/>
        <w:sz w:val="18"/>
        <w:szCs w:val="18"/>
        <w:u w:color="41525C"/>
        <w:lang w:val="de-DE"/>
      </w:rPr>
      <w:t>26</w:t>
    </w:r>
    <w:r w:rsidR="004E1636">
      <w:rPr>
        <w:rFonts w:ascii="Verdana" w:hAnsi="Verdana"/>
        <w:color w:val="41525C"/>
        <w:sz w:val="18"/>
        <w:szCs w:val="18"/>
        <w:u w:color="41525C"/>
        <w:lang w:val="de-DE"/>
      </w:rPr>
      <w:t>, 2023</w:t>
    </w:r>
  </w:p>
  <w:p w:rsidR="004E1636" w:rsidRDefault="004E16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271DA"/>
    <w:multiLevelType w:val="hybridMultilevel"/>
    <w:tmpl w:val="ACBAC5A2"/>
    <w:lvl w:ilvl="0" w:tplc="06AAF7A2">
      <w:numFmt w:val="bullet"/>
      <w:lvlText w:val=""/>
      <w:lvlJc w:val="left"/>
      <w:pPr>
        <w:ind w:left="720" w:hanging="360"/>
      </w:pPr>
      <w:rPr>
        <w:rFonts w:ascii="Symbol" w:eastAsia="DengXi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7A752BD7"/>
    <w:multiLevelType w:val="multilevel"/>
    <w:tmpl w:val="FFFFFFFF"/>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docVars>
    <w:docVar w:name="APWAFVersion" w:val="5.0"/>
  </w:docVars>
  <w:rsids>
    <w:rsidRoot w:val="007925F0"/>
    <w:rsid w:val="00020FAC"/>
    <w:rsid w:val="00086BAE"/>
    <w:rsid w:val="00112114"/>
    <w:rsid w:val="001364DD"/>
    <w:rsid w:val="00181959"/>
    <w:rsid w:val="00253B33"/>
    <w:rsid w:val="003E1C0B"/>
    <w:rsid w:val="004138F2"/>
    <w:rsid w:val="004650F3"/>
    <w:rsid w:val="004705D6"/>
    <w:rsid w:val="004E1636"/>
    <w:rsid w:val="004E449D"/>
    <w:rsid w:val="00517F41"/>
    <w:rsid w:val="005D32D5"/>
    <w:rsid w:val="005F5CDA"/>
    <w:rsid w:val="006330D0"/>
    <w:rsid w:val="00646ED0"/>
    <w:rsid w:val="00691633"/>
    <w:rsid w:val="006D2612"/>
    <w:rsid w:val="006E3A5F"/>
    <w:rsid w:val="00727586"/>
    <w:rsid w:val="00730647"/>
    <w:rsid w:val="007925F0"/>
    <w:rsid w:val="007936FB"/>
    <w:rsid w:val="007B6C1E"/>
    <w:rsid w:val="007C4F5D"/>
    <w:rsid w:val="00A378F2"/>
    <w:rsid w:val="00A7573A"/>
    <w:rsid w:val="00AB6873"/>
    <w:rsid w:val="00AB75AF"/>
    <w:rsid w:val="00B3210C"/>
    <w:rsid w:val="00B61F2C"/>
    <w:rsid w:val="00BB16BF"/>
    <w:rsid w:val="00C364BC"/>
    <w:rsid w:val="00CA23D0"/>
    <w:rsid w:val="00D364B8"/>
    <w:rsid w:val="00DE0007"/>
    <w:rsid w:val="00E24A92"/>
    <w:rsid w:val="00EE3E03"/>
    <w:rsid w:val="00F81314"/>
    <w:rsid w:val="2FEFA5E1"/>
    <w:rsid w:val="31D4E2C0"/>
    <w:rsid w:val="52C7F97B"/>
    <w:rsid w:val="6802B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BF"/>
    <w:pPr>
      <w:spacing w:after="160" w:line="259" w:lineRule="auto"/>
    </w:pPr>
    <w:rPr>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925F0"/>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rsid w:val="007925F0"/>
    <w:rPr>
      <w:rFonts w:cs="Times New Roman"/>
    </w:rPr>
  </w:style>
  <w:style w:type="character" w:customStyle="1" w:styleId="eop">
    <w:name w:val="eop"/>
    <w:rsid w:val="007925F0"/>
    <w:rPr>
      <w:rFonts w:cs="Times New Roman"/>
    </w:rPr>
  </w:style>
  <w:style w:type="paragraph" w:customStyle="1" w:styleId="Body">
    <w:name w:val="Body"/>
    <w:rsid w:val="004650F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paragraph" w:styleId="Header">
    <w:name w:val="header"/>
    <w:basedOn w:val="Normal"/>
    <w:link w:val="HeaderChar"/>
    <w:uiPriority w:val="99"/>
    <w:unhideWhenUsed/>
    <w:rsid w:val="004E1636"/>
    <w:pPr>
      <w:tabs>
        <w:tab w:val="center" w:pos="4513"/>
        <w:tab w:val="right" w:pos="9026"/>
      </w:tabs>
    </w:pPr>
  </w:style>
  <w:style w:type="character" w:customStyle="1" w:styleId="HeaderChar">
    <w:name w:val="Header Char"/>
    <w:link w:val="Header"/>
    <w:uiPriority w:val="99"/>
    <w:rsid w:val="004E1636"/>
    <w:rPr>
      <w:lang w:val="en-US" w:eastAsia="en-US"/>
    </w:rPr>
  </w:style>
  <w:style w:type="paragraph" w:styleId="Footer">
    <w:name w:val="footer"/>
    <w:basedOn w:val="Normal"/>
    <w:link w:val="FooterChar"/>
    <w:uiPriority w:val="99"/>
    <w:unhideWhenUsed/>
    <w:rsid w:val="004E1636"/>
    <w:pPr>
      <w:tabs>
        <w:tab w:val="center" w:pos="4513"/>
        <w:tab w:val="right" w:pos="9026"/>
      </w:tabs>
    </w:pPr>
  </w:style>
  <w:style w:type="character" w:customStyle="1" w:styleId="FooterChar">
    <w:name w:val="Footer Char"/>
    <w:link w:val="Footer"/>
    <w:uiPriority w:val="99"/>
    <w:rsid w:val="004E1636"/>
    <w:rPr>
      <w:lang w:val="en-US" w:eastAsia="en-US"/>
    </w:rPr>
  </w:style>
  <w:style w:type="character" w:styleId="Hyperlink">
    <w:name w:val="Hyperlink"/>
    <w:rsid w:val="007C4F5D"/>
    <w:rPr>
      <w:u w:val="single"/>
    </w:rPr>
  </w:style>
  <w:style w:type="character" w:customStyle="1" w:styleId="Hyperlink2">
    <w:name w:val="Hyperlink.2"/>
    <w:rsid w:val="007C4F5D"/>
    <w:rPr>
      <w:rFonts w:ascii="Verdana" w:eastAsia="Verdana" w:hAnsi="Verdana" w:cs="Verdana"/>
      <w:b/>
      <w:bCs/>
      <w:color w:val="41525C"/>
      <w:sz w:val="18"/>
      <w:szCs w:val="18"/>
      <w:u w:val="single" w:color="41525C"/>
    </w:rPr>
  </w:style>
  <w:style w:type="paragraph" w:styleId="Revision">
    <w:name w:val="Revision"/>
    <w:hidden/>
    <w:uiPriority w:val="99"/>
    <w:semiHidden/>
    <w:rsid w:val="004705D6"/>
    <w:rPr>
      <w:kern w:val="2"/>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377507">
      <w:marLeft w:val="0"/>
      <w:marRight w:val="0"/>
      <w:marTop w:val="0"/>
      <w:marBottom w:val="0"/>
      <w:divBdr>
        <w:top w:val="none" w:sz="0" w:space="0" w:color="auto"/>
        <w:left w:val="none" w:sz="0" w:space="0" w:color="auto"/>
        <w:bottom w:val="none" w:sz="0" w:space="0" w:color="auto"/>
        <w:right w:val="none" w:sz="0" w:space="0" w:color="auto"/>
      </w:divBdr>
      <w:divsChild>
        <w:div w:id="10377480">
          <w:marLeft w:val="0"/>
          <w:marRight w:val="0"/>
          <w:marTop w:val="0"/>
          <w:marBottom w:val="0"/>
          <w:divBdr>
            <w:top w:val="none" w:sz="0" w:space="0" w:color="auto"/>
            <w:left w:val="none" w:sz="0" w:space="0" w:color="auto"/>
            <w:bottom w:val="none" w:sz="0" w:space="0" w:color="auto"/>
            <w:right w:val="none" w:sz="0" w:space="0" w:color="auto"/>
          </w:divBdr>
        </w:div>
        <w:div w:id="10377481">
          <w:marLeft w:val="0"/>
          <w:marRight w:val="0"/>
          <w:marTop w:val="0"/>
          <w:marBottom w:val="0"/>
          <w:divBdr>
            <w:top w:val="none" w:sz="0" w:space="0" w:color="auto"/>
            <w:left w:val="none" w:sz="0" w:space="0" w:color="auto"/>
            <w:bottom w:val="none" w:sz="0" w:space="0" w:color="auto"/>
            <w:right w:val="none" w:sz="0" w:space="0" w:color="auto"/>
          </w:divBdr>
        </w:div>
        <w:div w:id="10377482">
          <w:marLeft w:val="0"/>
          <w:marRight w:val="0"/>
          <w:marTop w:val="0"/>
          <w:marBottom w:val="0"/>
          <w:divBdr>
            <w:top w:val="none" w:sz="0" w:space="0" w:color="auto"/>
            <w:left w:val="none" w:sz="0" w:space="0" w:color="auto"/>
            <w:bottom w:val="none" w:sz="0" w:space="0" w:color="auto"/>
            <w:right w:val="none" w:sz="0" w:space="0" w:color="auto"/>
          </w:divBdr>
        </w:div>
        <w:div w:id="10377483">
          <w:marLeft w:val="0"/>
          <w:marRight w:val="0"/>
          <w:marTop w:val="0"/>
          <w:marBottom w:val="0"/>
          <w:divBdr>
            <w:top w:val="none" w:sz="0" w:space="0" w:color="auto"/>
            <w:left w:val="none" w:sz="0" w:space="0" w:color="auto"/>
            <w:bottom w:val="none" w:sz="0" w:space="0" w:color="auto"/>
            <w:right w:val="none" w:sz="0" w:space="0" w:color="auto"/>
          </w:divBdr>
        </w:div>
        <w:div w:id="10377484">
          <w:marLeft w:val="0"/>
          <w:marRight w:val="0"/>
          <w:marTop w:val="0"/>
          <w:marBottom w:val="0"/>
          <w:divBdr>
            <w:top w:val="none" w:sz="0" w:space="0" w:color="auto"/>
            <w:left w:val="none" w:sz="0" w:space="0" w:color="auto"/>
            <w:bottom w:val="none" w:sz="0" w:space="0" w:color="auto"/>
            <w:right w:val="none" w:sz="0" w:space="0" w:color="auto"/>
          </w:divBdr>
        </w:div>
        <w:div w:id="10377485">
          <w:marLeft w:val="0"/>
          <w:marRight w:val="0"/>
          <w:marTop w:val="0"/>
          <w:marBottom w:val="0"/>
          <w:divBdr>
            <w:top w:val="none" w:sz="0" w:space="0" w:color="auto"/>
            <w:left w:val="none" w:sz="0" w:space="0" w:color="auto"/>
            <w:bottom w:val="none" w:sz="0" w:space="0" w:color="auto"/>
            <w:right w:val="none" w:sz="0" w:space="0" w:color="auto"/>
          </w:divBdr>
        </w:div>
        <w:div w:id="10377488">
          <w:marLeft w:val="0"/>
          <w:marRight w:val="0"/>
          <w:marTop w:val="0"/>
          <w:marBottom w:val="0"/>
          <w:divBdr>
            <w:top w:val="none" w:sz="0" w:space="0" w:color="auto"/>
            <w:left w:val="none" w:sz="0" w:space="0" w:color="auto"/>
            <w:bottom w:val="none" w:sz="0" w:space="0" w:color="auto"/>
            <w:right w:val="none" w:sz="0" w:space="0" w:color="auto"/>
          </w:divBdr>
        </w:div>
        <w:div w:id="10377489">
          <w:marLeft w:val="0"/>
          <w:marRight w:val="0"/>
          <w:marTop w:val="0"/>
          <w:marBottom w:val="0"/>
          <w:divBdr>
            <w:top w:val="none" w:sz="0" w:space="0" w:color="auto"/>
            <w:left w:val="none" w:sz="0" w:space="0" w:color="auto"/>
            <w:bottom w:val="none" w:sz="0" w:space="0" w:color="auto"/>
            <w:right w:val="none" w:sz="0" w:space="0" w:color="auto"/>
          </w:divBdr>
        </w:div>
        <w:div w:id="10377490">
          <w:marLeft w:val="0"/>
          <w:marRight w:val="0"/>
          <w:marTop w:val="0"/>
          <w:marBottom w:val="0"/>
          <w:divBdr>
            <w:top w:val="none" w:sz="0" w:space="0" w:color="auto"/>
            <w:left w:val="none" w:sz="0" w:space="0" w:color="auto"/>
            <w:bottom w:val="none" w:sz="0" w:space="0" w:color="auto"/>
            <w:right w:val="none" w:sz="0" w:space="0" w:color="auto"/>
          </w:divBdr>
          <w:divsChild>
            <w:div w:id="10377486">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10377503">
              <w:marLeft w:val="0"/>
              <w:marRight w:val="0"/>
              <w:marTop w:val="0"/>
              <w:marBottom w:val="0"/>
              <w:divBdr>
                <w:top w:val="none" w:sz="0" w:space="0" w:color="auto"/>
                <w:left w:val="none" w:sz="0" w:space="0" w:color="auto"/>
                <w:bottom w:val="none" w:sz="0" w:space="0" w:color="auto"/>
                <w:right w:val="none" w:sz="0" w:space="0" w:color="auto"/>
              </w:divBdr>
            </w:div>
          </w:divsChild>
        </w:div>
        <w:div w:id="10377491">
          <w:marLeft w:val="0"/>
          <w:marRight w:val="0"/>
          <w:marTop w:val="0"/>
          <w:marBottom w:val="0"/>
          <w:divBdr>
            <w:top w:val="none" w:sz="0" w:space="0" w:color="auto"/>
            <w:left w:val="none" w:sz="0" w:space="0" w:color="auto"/>
            <w:bottom w:val="none" w:sz="0" w:space="0" w:color="auto"/>
            <w:right w:val="none" w:sz="0" w:space="0" w:color="auto"/>
          </w:divBdr>
        </w:div>
        <w:div w:id="10377492">
          <w:marLeft w:val="0"/>
          <w:marRight w:val="0"/>
          <w:marTop w:val="0"/>
          <w:marBottom w:val="0"/>
          <w:divBdr>
            <w:top w:val="none" w:sz="0" w:space="0" w:color="auto"/>
            <w:left w:val="none" w:sz="0" w:space="0" w:color="auto"/>
            <w:bottom w:val="none" w:sz="0" w:space="0" w:color="auto"/>
            <w:right w:val="none" w:sz="0" w:space="0" w:color="auto"/>
          </w:divBdr>
        </w:div>
        <w:div w:id="10377493">
          <w:marLeft w:val="0"/>
          <w:marRight w:val="0"/>
          <w:marTop w:val="0"/>
          <w:marBottom w:val="0"/>
          <w:divBdr>
            <w:top w:val="none" w:sz="0" w:space="0" w:color="auto"/>
            <w:left w:val="none" w:sz="0" w:space="0" w:color="auto"/>
            <w:bottom w:val="none" w:sz="0" w:space="0" w:color="auto"/>
            <w:right w:val="none" w:sz="0" w:space="0" w:color="auto"/>
          </w:divBdr>
        </w:div>
        <w:div w:id="10377494">
          <w:marLeft w:val="0"/>
          <w:marRight w:val="0"/>
          <w:marTop w:val="0"/>
          <w:marBottom w:val="0"/>
          <w:divBdr>
            <w:top w:val="none" w:sz="0" w:space="0" w:color="auto"/>
            <w:left w:val="none" w:sz="0" w:space="0" w:color="auto"/>
            <w:bottom w:val="none" w:sz="0" w:space="0" w:color="auto"/>
            <w:right w:val="none" w:sz="0" w:space="0" w:color="auto"/>
          </w:divBdr>
        </w:div>
        <w:div w:id="10377495">
          <w:marLeft w:val="0"/>
          <w:marRight w:val="0"/>
          <w:marTop w:val="0"/>
          <w:marBottom w:val="0"/>
          <w:divBdr>
            <w:top w:val="none" w:sz="0" w:space="0" w:color="auto"/>
            <w:left w:val="none" w:sz="0" w:space="0" w:color="auto"/>
            <w:bottom w:val="none" w:sz="0" w:space="0" w:color="auto"/>
            <w:right w:val="none" w:sz="0" w:space="0" w:color="auto"/>
          </w:divBdr>
        </w:div>
        <w:div w:id="10377496">
          <w:marLeft w:val="0"/>
          <w:marRight w:val="0"/>
          <w:marTop w:val="0"/>
          <w:marBottom w:val="0"/>
          <w:divBdr>
            <w:top w:val="none" w:sz="0" w:space="0" w:color="auto"/>
            <w:left w:val="none" w:sz="0" w:space="0" w:color="auto"/>
            <w:bottom w:val="none" w:sz="0" w:space="0" w:color="auto"/>
            <w:right w:val="none" w:sz="0" w:space="0" w:color="auto"/>
          </w:divBdr>
        </w:div>
        <w:div w:id="10377497">
          <w:marLeft w:val="0"/>
          <w:marRight w:val="0"/>
          <w:marTop w:val="0"/>
          <w:marBottom w:val="0"/>
          <w:divBdr>
            <w:top w:val="none" w:sz="0" w:space="0" w:color="auto"/>
            <w:left w:val="none" w:sz="0" w:space="0" w:color="auto"/>
            <w:bottom w:val="none" w:sz="0" w:space="0" w:color="auto"/>
            <w:right w:val="none" w:sz="0" w:space="0" w:color="auto"/>
          </w:divBdr>
        </w:div>
        <w:div w:id="10377498">
          <w:marLeft w:val="0"/>
          <w:marRight w:val="0"/>
          <w:marTop w:val="0"/>
          <w:marBottom w:val="0"/>
          <w:divBdr>
            <w:top w:val="none" w:sz="0" w:space="0" w:color="auto"/>
            <w:left w:val="none" w:sz="0" w:space="0" w:color="auto"/>
            <w:bottom w:val="none" w:sz="0" w:space="0" w:color="auto"/>
            <w:right w:val="none" w:sz="0" w:space="0" w:color="auto"/>
          </w:divBdr>
        </w:div>
        <w:div w:id="10377499">
          <w:marLeft w:val="0"/>
          <w:marRight w:val="0"/>
          <w:marTop w:val="0"/>
          <w:marBottom w:val="0"/>
          <w:divBdr>
            <w:top w:val="none" w:sz="0" w:space="0" w:color="auto"/>
            <w:left w:val="none" w:sz="0" w:space="0" w:color="auto"/>
            <w:bottom w:val="none" w:sz="0" w:space="0" w:color="auto"/>
            <w:right w:val="none" w:sz="0" w:space="0" w:color="auto"/>
          </w:divBdr>
        </w:div>
        <w:div w:id="10377500">
          <w:marLeft w:val="0"/>
          <w:marRight w:val="0"/>
          <w:marTop w:val="0"/>
          <w:marBottom w:val="0"/>
          <w:divBdr>
            <w:top w:val="none" w:sz="0" w:space="0" w:color="auto"/>
            <w:left w:val="none" w:sz="0" w:space="0" w:color="auto"/>
            <w:bottom w:val="none" w:sz="0" w:space="0" w:color="auto"/>
            <w:right w:val="none" w:sz="0" w:space="0" w:color="auto"/>
          </w:divBdr>
        </w:div>
        <w:div w:id="10377501">
          <w:marLeft w:val="0"/>
          <w:marRight w:val="0"/>
          <w:marTop w:val="0"/>
          <w:marBottom w:val="0"/>
          <w:divBdr>
            <w:top w:val="none" w:sz="0" w:space="0" w:color="auto"/>
            <w:left w:val="none" w:sz="0" w:space="0" w:color="auto"/>
            <w:bottom w:val="none" w:sz="0" w:space="0" w:color="auto"/>
            <w:right w:val="none" w:sz="0" w:space="0" w:color="auto"/>
          </w:divBdr>
        </w:div>
        <w:div w:id="10377502">
          <w:marLeft w:val="0"/>
          <w:marRight w:val="0"/>
          <w:marTop w:val="0"/>
          <w:marBottom w:val="0"/>
          <w:divBdr>
            <w:top w:val="none" w:sz="0" w:space="0" w:color="auto"/>
            <w:left w:val="none" w:sz="0" w:space="0" w:color="auto"/>
            <w:bottom w:val="none" w:sz="0" w:space="0" w:color="auto"/>
            <w:right w:val="none" w:sz="0" w:space="0" w:color="auto"/>
          </w:divBdr>
        </w:div>
        <w:div w:id="10377504">
          <w:marLeft w:val="0"/>
          <w:marRight w:val="0"/>
          <w:marTop w:val="0"/>
          <w:marBottom w:val="0"/>
          <w:divBdr>
            <w:top w:val="none" w:sz="0" w:space="0" w:color="auto"/>
            <w:left w:val="none" w:sz="0" w:space="0" w:color="auto"/>
            <w:bottom w:val="none" w:sz="0" w:space="0" w:color="auto"/>
            <w:right w:val="none" w:sz="0" w:space="0" w:color="auto"/>
          </w:divBdr>
        </w:div>
        <w:div w:id="10377505">
          <w:marLeft w:val="0"/>
          <w:marRight w:val="0"/>
          <w:marTop w:val="0"/>
          <w:marBottom w:val="0"/>
          <w:divBdr>
            <w:top w:val="none" w:sz="0" w:space="0" w:color="auto"/>
            <w:left w:val="none" w:sz="0" w:space="0" w:color="auto"/>
            <w:bottom w:val="none" w:sz="0" w:space="0" w:color="auto"/>
            <w:right w:val="none" w:sz="0" w:space="0" w:color="auto"/>
          </w:divBdr>
        </w:div>
        <w:div w:id="10377506">
          <w:marLeft w:val="0"/>
          <w:marRight w:val="0"/>
          <w:marTop w:val="0"/>
          <w:marBottom w:val="0"/>
          <w:divBdr>
            <w:top w:val="none" w:sz="0" w:space="0" w:color="auto"/>
            <w:left w:val="none" w:sz="0" w:space="0" w:color="auto"/>
            <w:bottom w:val="none" w:sz="0" w:space="0" w:color="auto"/>
            <w:right w:val="none" w:sz="0" w:space="0" w:color="auto"/>
          </w:divBdr>
        </w:div>
        <w:div w:id="1037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company/news/manitowoc-china-launches-largest-potain-topless-tower-crane-mct-1005" TargetMode="External"/><Relationship Id="rId18"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eom.com/en-us?gclid=CjwKCAjw_aemBhBLEiwAT98FMpzwLak4nY88pWeBGHJUimtEv5WBvAgaoOGxb1H-Fn3X3p0YxMhYQRoCxbcQAvD_BwE" TargetMode="External"/><Relationship Id="rId17" Type="http://schemas.openxmlformats.org/officeDocument/2006/relationships/hyperlink" Target="mailto:elena.morozova@manitowoc.com" TargetMode="External"/><Relationship Id="rId2" Type="http://schemas.openxmlformats.org/officeDocument/2006/relationships/customXml" Target="../customXml/item2.xml"/><Relationship Id="rId16" Type="http://schemas.openxmlformats.org/officeDocument/2006/relationships/hyperlink" Target="https://www.manitowoc.com/potain/top-slewing-cranes-asia/mct-1105-m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ftcrane.com/" TargetMode="External"/><Relationship Id="rId5" Type="http://schemas.openxmlformats.org/officeDocument/2006/relationships/styles" Target="styles.xml"/><Relationship Id="rId15" Type="http://schemas.openxmlformats.org/officeDocument/2006/relationships/hyperlink" Target="https://www.manitowoc.com/potain/top-slewing-cranes-asia/mct-1005-m50"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om.com/en-us/regions/sinda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B7F53-9A68-47AD-85D4-6DCBB78E249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E15D233C-BEEE-440D-8AF9-25643D649B9F}">
  <ds:schemaRefs>
    <ds:schemaRef ds:uri="http://schemas.microsoft.com/sharepoint/v3/contenttype/forms"/>
  </ds:schemaRefs>
</ds:datastoreItem>
</file>

<file path=customXml/itemProps3.xml><?xml version="1.0" encoding="utf-8"?>
<ds:datastoreItem xmlns:ds="http://schemas.openxmlformats.org/officeDocument/2006/customXml" ds:itemID="{D531EC87-90C1-485C-AD83-0A64F2CDE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Shaw</dc:creator>
  <cp:keywords/>
  <dc:description/>
  <cp:lastModifiedBy>Dale</cp:lastModifiedBy>
  <cp:revision>10</cp:revision>
  <dcterms:created xsi:type="dcterms:W3CDTF">2023-09-07T13:10:00Z</dcterms:created>
  <dcterms:modified xsi:type="dcterms:W3CDTF">2023-09-25T18:37:00Z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f835819c17be685d4cbb11deb36d7a0b3058b1a3636f40e847ce20af00e389fc</vt:lpwstr>
  </property>
  <property fmtid="{D5CDD505-2E9C-101B-9397-08002B2CF9AE}" pid="3" name="ContentTypeId">
    <vt:lpwstr>0x010100FC7F31E31E0D2945AFAA4D53407E8DB2</vt:lpwstr>
  </property>
  <property fmtid="{D5CDD505-2E9C-101B-9397-08002B2CF9AE}" pid="4" name="MediaServiceImageTags">
    <vt:lpwstr/>
  </property>
</Properties>
</file>