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D4" w:rsidRDefault="79E422DA" w:rsidP="5068A4C8">
      <w:pPr>
        <w:widowControl w:val="0"/>
        <w:tabs>
          <w:tab w:val="left" w:pos="6096"/>
        </w:tabs>
        <w:spacing w:line="276" w:lineRule="auto"/>
        <w:contextualSpacing/>
        <w:jc w:val="right"/>
        <w:rPr>
          <w:rFonts w:ascii="Verdana" w:eastAsia="Verdana" w:hAnsi="Verdana" w:cs="Verdana"/>
          <w:color w:val="ED1C2A"/>
          <w:sz w:val="30"/>
          <w:szCs w:val="30"/>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495425" cy="352425"/>
            <wp:effectExtent l="0" t="0" r="0" b="0"/>
            <wp:wrapSquare wrapText="bothSides"/>
            <wp:docPr id="1274466338" name="Picture 1274466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5425" cy="352425"/>
                    </a:xfrm>
                    <a:prstGeom prst="rect">
                      <a:avLst/>
                    </a:prstGeom>
                  </pic:spPr>
                </pic:pic>
              </a:graphicData>
            </a:graphic>
          </wp:anchor>
        </w:drawing>
      </w:r>
      <w:r w:rsidRPr="5068A4C8">
        <w:rPr>
          <w:rFonts w:ascii="Verdana" w:eastAsia="Verdana" w:hAnsi="Verdana" w:cs="Verdana"/>
          <w:color w:val="ED1C2A"/>
          <w:sz w:val="30"/>
          <w:szCs w:val="30"/>
        </w:rPr>
        <w:t>NEWS RELEASE</w:t>
      </w:r>
    </w:p>
    <w:p w:rsidR="00E916D4" w:rsidRDefault="52155BE6" w:rsidP="5068A4C8">
      <w:pPr>
        <w:widowControl w:val="0"/>
        <w:spacing w:line="276" w:lineRule="auto"/>
        <w:contextualSpacing/>
        <w:jc w:val="right"/>
        <w:rPr>
          <w:rFonts w:ascii="Verdana" w:eastAsia="Verdana" w:hAnsi="Verdana" w:cs="Verdana"/>
          <w:color w:val="41525C"/>
          <w:sz w:val="18"/>
          <w:szCs w:val="18"/>
        </w:rPr>
      </w:pPr>
      <w:r w:rsidRPr="52155BE6">
        <w:rPr>
          <w:rFonts w:ascii="Verdana" w:eastAsia="Verdana" w:hAnsi="Verdana" w:cs="Verdana"/>
          <w:color w:val="41525C"/>
          <w:sz w:val="18"/>
          <w:szCs w:val="18"/>
        </w:rPr>
        <w:t xml:space="preserve">September </w:t>
      </w:r>
      <w:r w:rsidR="002D12E6">
        <w:rPr>
          <w:rFonts w:ascii="Verdana" w:eastAsia="Verdana" w:hAnsi="Verdana" w:cs="Verdana"/>
          <w:color w:val="41525C"/>
          <w:sz w:val="18"/>
          <w:szCs w:val="18"/>
        </w:rPr>
        <w:t>13</w:t>
      </w:r>
      <w:r w:rsidRPr="52155BE6">
        <w:rPr>
          <w:rFonts w:ascii="Verdana" w:eastAsia="Verdana" w:hAnsi="Verdana" w:cs="Verdana"/>
          <w:color w:val="41525C"/>
          <w:sz w:val="18"/>
          <w:szCs w:val="18"/>
        </w:rPr>
        <w:t>, 2023</w:t>
      </w:r>
    </w:p>
    <w:p w:rsidR="00E916D4" w:rsidRDefault="00E916D4" w:rsidP="5068A4C8">
      <w:pPr>
        <w:widowControl w:val="0"/>
        <w:spacing w:line="276" w:lineRule="auto"/>
        <w:contextualSpacing/>
        <w:rPr>
          <w:rFonts w:ascii="Verdana" w:eastAsia="Verdana" w:hAnsi="Verdana" w:cs="Verdana"/>
          <w:color w:val="ED1C2A"/>
          <w:sz w:val="30"/>
          <w:szCs w:val="30"/>
        </w:rPr>
      </w:pPr>
    </w:p>
    <w:p w:rsidR="074BD5EB" w:rsidRDefault="074BD5EB" w:rsidP="074BD5EB">
      <w:pPr>
        <w:widowControl w:val="0"/>
        <w:spacing w:line="276" w:lineRule="auto"/>
        <w:contextualSpacing/>
        <w:rPr>
          <w:rFonts w:ascii="Verdana" w:eastAsia="Verdana" w:hAnsi="Verdana" w:cs="Verdana"/>
          <w:color w:val="ED1C2A"/>
          <w:sz w:val="30"/>
          <w:szCs w:val="30"/>
        </w:rPr>
      </w:pPr>
    </w:p>
    <w:p w:rsidR="3FD205E8" w:rsidRDefault="3FD205E8" w:rsidP="0DD1DAA5">
      <w:pPr>
        <w:widowControl w:val="0"/>
        <w:spacing w:after="0" w:line="276" w:lineRule="auto"/>
        <w:contextualSpacing/>
        <w:rPr>
          <w:rFonts w:ascii="Georgia" w:eastAsia="Georgia" w:hAnsi="Georgia" w:cs="Georgia"/>
          <w:b/>
          <w:bCs/>
          <w:sz w:val="28"/>
          <w:szCs w:val="28"/>
        </w:rPr>
      </w:pPr>
      <w:r w:rsidRPr="0DD1DAA5">
        <w:rPr>
          <w:rFonts w:ascii="Georgia" w:eastAsia="Georgia" w:hAnsi="Georgia" w:cs="Georgia"/>
          <w:b/>
          <w:bCs/>
          <w:sz w:val="28"/>
          <w:szCs w:val="28"/>
        </w:rPr>
        <w:t xml:space="preserve">Spanish crane </w:t>
      </w:r>
      <w:proofErr w:type="gramStart"/>
      <w:r w:rsidRPr="0DD1DAA5">
        <w:rPr>
          <w:rFonts w:ascii="Georgia" w:eastAsia="Georgia" w:hAnsi="Georgia" w:cs="Georgia"/>
          <w:b/>
          <w:bCs/>
          <w:sz w:val="28"/>
          <w:szCs w:val="28"/>
        </w:rPr>
        <w:t>rental company</w:t>
      </w:r>
      <w:proofErr w:type="gramEnd"/>
      <w:r w:rsidR="20ACFFA8" w:rsidRPr="0DD1DAA5">
        <w:rPr>
          <w:rFonts w:ascii="Georgia" w:eastAsia="Georgia" w:hAnsi="Georgia" w:cs="Georgia"/>
          <w:b/>
          <w:bCs/>
          <w:sz w:val="28"/>
          <w:szCs w:val="28"/>
        </w:rPr>
        <w:t xml:space="preserve"> </w:t>
      </w:r>
      <w:r w:rsidR="32AC895B" w:rsidRPr="0DD1DAA5">
        <w:rPr>
          <w:rFonts w:ascii="Georgia" w:eastAsia="Georgia" w:hAnsi="Georgia" w:cs="Georgia"/>
          <w:b/>
          <w:bCs/>
          <w:sz w:val="28"/>
          <w:szCs w:val="28"/>
        </w:rPr>
        <w:t xml:space="preserve">chooses Grove for </w:t>
      </w:r>
      <w:r w:rsidR="33EB0ED0" w:rsidRPr="0DD1DAA5">
        <w:rPr>
          <w:rFonts w:ascii="Georgia" w:eastAsia="Georgia" w:hAnsi="Georgia" w:cs="Georgia"/>
          <w:b/>
          <w:bCs/>
          <w:sz w:val="28"/>
          <w:szCs w:val="28"/>
        </w:rPr>
        <w:t xml:space="preserve">local hospital remodeling </w:t>
      </w:r>
    </w:p>
    <w:p w:rsidR="0DD1DAA5" w:rsidRDefault="0DD1DAA5" w:rsidP="0DD1DAA5">
      <w:pPr>
        <w:widowControl w:val="0"/>
        <w:spacing w:after="0" w:line="276" w:lineRule="auto"/>
        <w:rPr>
          <w:rFonts w:ascii="Georgia" w:eastAsia="Georgia" w:hAnsi="Georgia" w:cs="Georgia"/>
          <w:b/>
          <w:bCs/>
          <w:sz w:val="28"/>
          <w:szCs w:val="28"/>
        </w:rPr>
      </w:pPr>
    </w:p>
    <w:p w:rsidR="1E763603" w:rsidRDefault="34B0A9E6" w:rsidP="0DD1DAA5">
      <w:pPr>
        <w:pStyle w:val="ListParagraph"/>
        <w:widowControl w:val="0"/>
        <w:numPr>
          <w:ilvl w:val="0"/>
          <w:numId w:val="1"/>
        </w:numPr>
        <w:spacing w:after="0" w:line="276" w:lineRule="auto"/>
        <w:ind w:left="0"/>
        <w:rPr>
          <w:rFonts w:ascii="Georgia" w:eastAsia="Georgia" w:hAnsi="Georgia" w:cs="Georgia"/>
          <w:i/>
          <w:iCs/>
          <w:color w:val="000000" w:themeColor="text1"/>
          <w:sz w:val="21"/>
          <w:szCs w:val="21"/>
        </w:rPr>
      </w:pPr>
      <w:r w:rsidRPr="0DD1DAA5">
        <w:rPr>
          <w:rFonts w:ascii="Georgia" w:eastAsia="Georgia" w:hAnsi="Georgia" w:cs="Georgia"/>
          <w:i/>
          <w:iCs/>
          <w:color w:val="000000" w:themeColor="text1"/>
          <w:sz w:val="21"/>
          <w:szCs w:val="21"/>
        </w:rPr>
        <w:t xml:space="preserve">Barcelona-based </w:t>
      </w:r>
      <w:proofErr w:type="spellStart"/>
      <w:r w:rsidR="005B30A0" w:rsidRPr="0DD1DAA5">
        <w:rPr>
          <w:rFonts w:ascii="Georgia" w:eastAsia="Georgia" w:hAnsi="Georgia" w:cs="Georgia"/>
          <w:i/>
          <w:iCs/>
          <w:color w:val="000000" w:themeColor="text1"/>
          <w:sz w:val="21"/>
          <w:szCs w:val="21"/>
        </w:rPr>
        <w:t>G</w:t>
      </w:r>
      <w:r w:rsidRPr="0DD1DAA5">
        <w:rPr>
          <w:rFonts w:ascii="Georgia" w:eastAsia="Georgia" w:hAnsi="Georgia" w:cs="Georgia"/>
          <w:i/>
          <w:iCs/>
          <w:color w:val="000000" w:themeColor="text1"/>
          <w:sz w:val="21"/>
          <w:szCs w:val="21"/>
        </w:rPr>
        <w:t>rúas</w:t>
      </w:r>
      <w:proofErr w:type="spellEnd"/>
      <w:r w:rsidRPr="0DD1DAA5">
        <w:rPr>
          <w:rFonts w:ascii="Georgia" w:eastAsia="Georgia" w:hAnsi="Georgia" w:cs="Georgia"/>
          <w:i/>
          <w:iCs/>
          <w:color w:val="000000" w:themeColor="text1"/>
          <w:sz w:val="21"/>
          <w:szCs w:val="21"/>
        </w:rPr>
        <w:t xml:space="preserve"> del </w:t>
      </w:r>
      <w:proofErr w:type="spellStart"/>
      <w:r w:rsidRPr="0DD1DAA5">
        <w:rPr>
          <w:rFonts w:ascii="Georgia" w:eastAsia="Georgia" w:hAnsi="Georgia" w:cs="Georgia"/>
          <w:i/>
          <w:iCs/>
          <w:color w:val="000000" w:themeColor="text1"/>
          <w:sz w:val="21"/>
          <w:szCs w:val="21"/>
        </w:rPr>
        <w:t>Vallés</w:t>
      </w:r>
      <w:proofErr w:type="spellEnd"/>
      <w:r w:rsidRPr="0DD1DAA5">
        <w:rPr>
          <w:rFonts w:ascii="Georgia" w:eastAsia="Georgia" w:hAnsi="Georgia" w:cs="Georgia"/>
          <w:i/>
          <w:iCs/>
          <w:color w:val="000000" w:themeColor="text1"/>
          <w:sz w:val="21"/>
          <w:szCs w:val="21"/>
        </w:rPr>
        <w:t xml:space="preserve"> </w:t>
      </w:r>
      <w:r w:rsidR="0ECE6913" w:rsidRPr="0DD1DAA5">
        <w:rPr>
          <w:rFonts w:ascii="Georgia" w:eastAsia="Georgia" w:hAnsi="Georgia" w:cs="Georgia"/>
          <w:i/>
          <w:iCs/>
          <w:color w:val="000000" w:themeColor="text1"/>
          <w:sz w:val="21"/>
          <w:szCs w:val="21"/>
        </w:rPr>
        <w:t>select</w:t>
      </w:r>
      <w:r w:rsidR="00DB630A" w:rsidRPr="0DD1DAA5">
        <w:rPr>
          <w:rFonts w:ascii="Georgia" w:eastAsia="Georgia" w:hAnsi="Georgia" w:cs="Georgia"/>
          <w:i/>
          <w:iCs/>
          <w:color w:val="000000" w:themeColor="text1"/>
          <w:sz w:val="21"/>
          <w:szCs w:val="21"/>
        </w:rPr>
        <w:t>s</w:t>
      </w:r>
      <w:r w:rsidR="0ECE6913" w:rsidRPr="0DD1DAA5">
        <w:rPr>
          <w:rFonts w:ascii="Georgia" w:eastAsia="Georgia" w:hAnsi="Georgia" w:cs="Georgia"/>
          <w:i/>
          <w:iCs/>
          <w:color w:val="000000" w:themeColor="text1"/>
          <w:sz w:val="21"/>
          <w:szCs w:val="21"/>
        </w:rPr>
        <w:t xml:space="preserve"> two Grove </w:t>
      </w:r>
      <w:r w:rsidR="00342398" w:rsidRPr="0DD1DAA5">
        <w:rPr>
          <w:rFonts w:ascii="Georgia" w:eastAsia="Georgia" w:hAnsi="Georgia" w:cs="Georgia"/>
          <w:i/>
          <w:iCs/>
          <w:color w:val="000000" w:themeColor="text1"/>
          <w:sz w:val="21"/>
          <w:szCs w:val="21"/>
        </w:rPr>
        <w:t xml:space="preserve">GMK5150L all-terrain </w:t>
      </w:r>
      <w:r w:rsidR="0ECE6913" w:rsidRPr="0DD1DAA5">
        <w:rPr>
          <w:rFonts w:ascii="Georgia" w:eastAsia="Georgia" w:hAnsi="Georgia" w:cs="Georgia"/>
          <w:i/>
          <w:iCs/>
          <w:color w:val="000000" w:themeColor="text1"/>
          <w:sz w:val="21"/>
          <w:szCs w:val="21"/>
        </w:rPr>
        <w:t xml:space="preserve">cranes to assist in a major </w:t>
      </w:r>
      <w:r w:rsidR="00A660DB" w:rsidRPr="0DD1DAA5">
        <w:rPr>
          <w:rFonts w:ascii="Georgia" w:eastAsia="Georgia" w:hAnsi="Georgia" w:cs="Georgia"/>
          <w:i/>
          <w:iCs/>
          <w:color w:val="000000" w:themeColor="text1"/>
          <w:sz w:val="21"/>
          <w:szCs w:val="21"/>
        </w:rPr>
        <w:t>rebuild pr</w:t>
      </w:r>
      <w:r w:rsidR="0ECE6913" w:rsidRPr="0DD1DAA5">
        <w:rPr>
          <w:rFonts w:ascii="Georgia" w:eastAsia="Georgia" w:hAnsi="Georgia" w:cs="Georgia"/>
          <w:i/>
          <w:iCs/>
          <w:color w:val="000000" w:themeColor="text1"/>
          <w:sz w:val="21"/>
          <w:szCs w:val="21"/>
        </w:rPr>
        <w:t>oject</w:t>
      </w:r>
      <w:r w:rsidR="0011442C" w:rsidRPr="0DD1DAA5">
        <w:rPr>
          <w:rFonts w:ascii="Georgia" w:eastAsia="Georgia" w:hAnsi="Georgia" w:cs="Georgia"/>
          <w:i/>
          <w:iCs/>
          <w:color w:val="000000" w:themeColor="text1"/>
          <w:sz w:val="21"/>
          <w:szCs w:val="21"/>
        </w:rPr>
        <w:t xml:space="preserve"> </w:t>
      </w:r>
      <w:r w:rsidR="00C40969" w:rsidRPr="0DD1DAA5">
        <w:rPr>
          <w:rFonts w:ascii="Georgia" w:eastAsia="Georgia" w:hAnsi="Georgia" w:cs="Georgia"/>
          <w:i/>
          <w:iCs/>
          <w:color w:val="000000" w:themeColor="text1"/>
          <w:sz w:val="21"/>
          <w:szCs w:val="21"/>
        </w:rPr>
        <w:t xml:space="preserve">at </w:t>
      </w:r>
      <w:r w:rsidR="0011442C" w:rsidRPr="0DD1DAA5">
        <w:rPr>
          <w:rFonts w:ascii="Georgia" w:eastAsia="Georgia" w:hAnsi="Georgia" w:cs="Georgia"/>
          <w:i/>
          <w:iCs/>
          <w:color w:val="000000" w:themeColor="text1"/>
          <w:sz w:val="21"/>
          <w:szCs w:val="21"/>
        </w:rPr>
        <w:t>the Hospital del Mar.</w:t>
      </w:r>
    </w:p>
    <w:p w:rsidR="0ADB09D8" w:rsidRDefault="00F21650" w:rsidP="0DD1DAA5">
      <w:pPr>
        <w:pStyle w:val="ListParagraph"/>
        <w:widowControl w:val="0"/>
        <w:numPr>
          <w:ilvl w:val="0"/>
          <w:numId w:val="1"/>
        </w:numPr>
        <w:spacing w:after="0" w:line="276" w:lineRule="auto"/>
        <w:ind w:left="0"/>
        <w:rPr>
          <w:rFonts w:ascii="Georgia" w:eastAsia="Georgia" w:hAnsi="Georgia" w:cs="Georgia"/>
          <w:i/>
          <w:iCs/>
          <w:color w:val="000000" w:themeColor="text1"/>
          <w:sz w:val="21"/>
          <w:szCs w:val="21"/>
        </w:rPr>
      </w:pPr>
      <w:r w:rsidRPr="0DD1DAA5">
        <w:rPr>
          <w:rFonts w:ascii="Georgia" w:eastAsia="Georgia" w:hAnsi="Georgia" w:cs="Georgia"/>
          <w:i/>
          <w:iCs/>
          <w:color w:val="000000" w:themeColor="text1"/>
          <w:sz w:val="21"/>
          <w:szCs w:val="21"/>
        </w:rPr>
        <w:t xml:space="preserve">Work is scheduled to </w:t>
      </w:r>
      <w:r w:rsidR="007E6314" w:rsidRPr="0DD1DAA5">
        <w:rPr>
          <w:rFonts w:ascii="Georgia" w:eastAsia="Georgia" w:hAnsi="Georgia" w:cs="Georgia"/>
          <w:i/>
          <w:iCs/>
          <w:color w:val="000000" w:themeColor="text1"/>
          <w:sz w:val="21"/>
          <w:szCs w:val="21"/>
        </w:rPr>
        <w:t>finish</w:t>
      </w:r>
      <w:r w:rsidRPr="0DD1DAA5">
        <w:rPr>
          <w:rFonts w:ascii="Georgia" w:eastAsia="Georgia" w:hAnsi="Georgia" w:cs="Georgia"/>
          <w:i/>
          <w:iCs/>
          <w:color w:val="000000" w:themeColor="text1"/>
          <w:sz w:val="21"/>
          <w:szCs w:val="21"/>
        </w:rPr>
        <w:t xml:space="preserve"> as quickly as possible</w:t>
      </w:r>
      <w:r w:rsidR="00B04D15" w:rsidRPr="0DD1DAA5">
        <w:rPr>
          <w:rFonts w:ascii="Georgia" w:eastAsia="Georgia" w:hAnsi="Georgia" w:cs="Georgia"/>
          <w:i/>
          <w:iCs/>
          <w:color w:val="000000" w:themeColor="text1"/>
          <w:sz w:val="21"/>
          <w:szCs w:val="21"/>
        </w:rPr>
        <w:t>, so the cranes are working 24/7 in a three</w:t>
      </w:r>
      <w:r w:rsidR="0034016D" w:rsidRPr="0DD1DAA5">
        <w:rPr>
          <w:rFonts w:ascii="Georgia" w:eastAsia="Georgia" w:hAnsi="Georgia" w:cs="Georgia"/>
          <w:i/>
          <w:iCs/>
          <w:color w:val="000000" w:themeColor="text1"/>
          <w:sz w:val="21"/>
          <w:szCs w:val="21"/>
        </w:rPr>
        <w:t>-</w:t>
      </w:r>
      <w:r w:rsidR="00B04D15" w:rsidRPr="0DD1DAA5">
        <w:rPr>
          <w:rFonts w:ascii="Georgia" w:eastAsia="Georgia" w:hAnsi="Georgia" w:cs="Georgia"/>
          <w:i/>
          <w:iCs/>
          <w:color w:val="000000" w:themeColor="text1"/>
          <w:sz w:val="21"/>
          <w:szCs w:val="21"/>
        </w:rPr>
        <w:t xml:space="preserve">shift rotation </w:t>
      </w:r>
      <w:r w:rsidR="0034016D" w:rsidRPr="0DD1DAA5">
        <w:rPr>
          <w:rFonts w:ascii="Georgia" w:eastAsia="Georgia" w:hAnsi="Georgia" w:cs="Georgia"/>
          <w:i/>
          <w:iCs/>
          <w:color w:val="000000" w:themeColor="text1"/>
          <w:sz w:val="21"/>
          <w:szCs w:val="21"/>
        </w:rPr>
        <w:t xml:space="preserve">throughout </w:t>
      </w:r>
      <w:r w:rsidR="0077471D" w:rsidRPr="0DD1DAA5">
        <w:rPr>
          <w:rFonts w:ascii="Georgia" w:eastAsia="Georgia" w:hAnsi="Georgia" w:cs="Georgia"/>
          <w:i/>
          <w:iCs/>
          <w:color w:val="000000" w:themeColor="text1"/>
          <w:sz w:val="21"/>
          <w:szCs w:val="21"/>
        </w:rPr>
        <w:t>the six</w:t>
      </w:r>
      <w:r w:rsidR="0034016D" w:rsidRPr="0DD1DAA5">
        <w:rPr>
          <w:rFonts w:ascii="Georgia" w:eastAsia="Georgia" w:hAnsi="Georgia" w:cs="Georgia"/>
          <w:i/>
          <w:iCs/>
          <w:color w:val="000000" w:themeColor="text1"/>
          <w:sz w:val="21"/>
          <w:szCs w:val="21"/>
        </w:rPr>
        <w:t>-</w:t>
      </w:r>
      <w:r w:rsidR="0077471D" w:rsidRPr="0DD1DAA5">
        <w:rPr>
          <w:rFonts w:ascii="Georgia" w:eastAsia="Georgia" w:hAnsi="Georgia" w:cs="Georgia"/>
          <w:i/>
          <w:iCs/>
          <w:color w:val="000000" w:themeColor="text1"/>
          <w:sz w:val="21"/>
          <w:szCs w:val="21"/>
        </w:rPr>
        <w:t xml:space="preserve">month contract. </w:t>
      </w:r>
    </w:p>
    <w:p w:rsidR="0DD1DAA5" w:rsidRDefault="0DD1DAA5" w:rsidP="0DD1DAA5">
      <w:pPr>
        <w:widowControl w:val="0"/>
        <w:spacing w:after="0" w:line="276" w:lineRule="auto"/>
        <w:rPr>
          <w:rFonts w:ascii="Georgia" w:eastAsia="Georgia" w:hAnsi="Georgia" w:cs="Georgia"/>
          <w:i/>
          <w:iCs/>
          <w:color w:val="000000" w:themeColor="text1"/>
          <w:sz w:val="21"/>
          <w:szCs w:val="21"/>
        </w:rPr>
      </w:pPr>
    </w:p>
    <w:p w:rsidR="00D82CD3" w:rsidRDefault="698D943B" w:rsidP="0DD1DAA5">
      <w:pPr>
        <w:widowControl w:val="0"/>
        <w:spacing w:after="0" w:line="276" w:lineRule="auto"/>
        <w:rPr>
          <w:rFonts w:ascii="Georgia" w:eastAsia="Georgia" w:hAnsi="Georgia" w:cs="Georgia"/>
          <w:sz w:val="21"/>
          <w:szCs w:val="21"/>
        </w:rPr>
      </w:pPr>
      <w:proofErr w:type="spellStart"/>
      <w:r w:rsidRPr="0DD1DAA5">
        <w:rPr>
          <w:rFonts w:ascii="Georgia" w:eastAsia="Georgia" w:hAnsi="Georgia" w:cs="Georgia"/>
          <w:sz w:val="21"/>
          <w:szCs w:val="21"/>
        </w:rPr>
        <w:t>Grúas</w:t>
      </w:r>
      <w:proofErr w:type="spellEnd"/>
      <w:r w:rsidRPr="0DD1DAA5">
        <w:rPr>
          <w:rFonts w:ascii="Georgia" w:eastAsia="Georgia" w:hAnsi="Georgia" w:cs="Georgia"/>
          <w:sz w:val="21"/>
          <w:szCs w:val="21"/>
        </w:rPr>
        <w:t xml:space="preserve"> </w:t>
      </w:r>
      <w:proofErr w:type="gramStart"/>
      <w:r w:rsidRPr="0DD1DAA5">
        <w:rPr>
          <w:rFonts w:ascii="Georgia" w:eastAsia="Georgia" w:hAnsi="Georgia" w:cs="Georgia"/>
          <w:sz w:val="21"/>
          <w:szCs w:val="21"/>
        </w:rPr>
        <w:t>del</w:t>
      </w:r>
      <w:proofErr w:type="gramEnd"/>
      <w:r w:rsidRPr="0DD1DAA5">
        <w:rPr>
          <w:rFonts w:ascii="Georgia" w:eastAsia="Georgia" w:hAnsi="Georgia" w:cs="Georgia"/>
          <w:sz w:val="21"/>
          <w:szCs w:val="21"/>
        </w:rPr>
        <w:t xml:space="preserve"> </w:t>
      </w:r>
      <w:proofErr w:type="spellStart"/>
      <w:r w:rsidRPr="0DD1DAA5">
        <w:rPr>
          <w:rFonts w:ascii="Georgia" w:eastAsia="Georgia" w:hAnsi="Georgia" w:cs="Georgia"/>
          <w:sz w:val="21"/>
          <w:szCs w:val="21"/>
        </w:rPr>
        <w:t>Vallés</w:t>
      </w:r>
      <w:proofErr w:type="spellEnd"/>
      <w:r w:rsidRPr="0DD1DAA5">
        <w:rPr>
          <w:rFonts w:ascii="Georgia" w:eastAsia="Georgia" w:hAnsi="Georgia" w:cs="Georgia"/>
          <w:sz w:val="21"/>
          <w:szCs w:val="21"/>
        </w:rPr>
        <w:t xml:space="preserve">, a crane rental company in </w:t>
      </w:r>
      <w:proofErr w:type="spellStart"/>
      <w:r w:rsidRPr="0DD1DAA5">
        <w:rPr>
          <w:rFonts w:ascii="Georgia" w:eastAsia="Georgia" w:hAnsi="Georgia" w:cs="Georgia"/>
          <w:sz w:val="21"/>
          <w:szCs w:val="21"/>
        </w:rPr>
        <w:t>Granollers</w:t>
      </w:r>
      <w:proofErr w:type="spellEnd"/>
      <w:r w:rsidR="76E2A63F" w:rsidRPr="0DD1DAA5">
        <w:rPr>
          <w:rFonts w:ascii="Georgia" w:eastAsia="Georgia" w:hAnsi="Georgia" w:cs="Georgia"/>
          <w:sz w:val="21"/>
          <w:szCs w:val="21"/>
        </w:rPr>
        <w:t xml:space="preserve">, </w:t>
      </w:r>
      <w:r w:rsidRPr="0DD1DAA5">
        <w:rPr>
          <w:rFonts w:ascii="Georgia" w:eastAsia="Georgia" w:hAnsi="Georgia" w:cs="Georgia"/>
          <w:sz w:val="21"/>
          <w:szCs w:val="21"/>
        </w:rPr>
        <w:t xml:space="preserve">Barcelona, </w:t>
      </w:r>
      <w:r w:rsidR="563518D8" w:rsidRPr="0DD1DAA5">
        <w:rPr>
          <w:rFonts w:ascii="Georgia" w:eastAsia="Georgia" w:hAnsi="Georgia" w:cs="Georgia"/>
          <w:sz w:val="21"/>
          <w:szCs w:val="21"/>
        </w:rPr>
        <w:t xml:space="preserve">is </w:t>
      </w:r>
      <w:r w:rsidR="36D2DC50" w:rsidRPr="0DD1DAA5">
        <w:rPr>
          <w:rFonts w:ascii="Georgia" w:eastAsia="Georgia" w:hAnsi="Georgia" w:cs="Georgia"/>
          <w:sz w:val="21"/>
          <w:szCs w:val="21"/>
        </w:rPr>
        <w:t xml:space="preserve">in </w:t>
      </w:r>
      <w:r w:rsidR="563518D8" w:rsidRPr="0DD1DAA5">
        <w:rPr>
          <w:rFonts w:ascii="Georgia" w:eastAsia="Georgia" w:hAnsi="Georgia" w:cs="Georgia"/>
          <w:sz w:val="21"/>
          <w:szCs w:val="21"/>
        </w:rPr>
        <w:t xml:space="preserve">the second phase of construction </w:t>
      </w:r>
      <w:r w:rsidR="00E62562" w:rsidRPr="0DD1DAA5">
        <w:rPr>
          <w:rFonts w:ascii="Georgia" w:eastAsia="Georgia" w:hAnsi="Georgia" w:cs="Georgia"/>
          <w:sz w:val="21"/>
          <w:szCs w:val="21"/>
        </w:rPr>
        <w:t xml:space="preserve">work </w:t>
      </w:r>
      <w:r w:rsidR="563518D8" w:rsidRPr="0DD1DAA5">
        <w:rPr>
          <w:rFonts w:ascii="Georgia" w:eastAsia="Georgia" w:hAnsi="Georgia" w:cs="Georgia"/>
          <w:sz w:val="21"/>
          <w:szCs w:val="21"/>
        </w:rPr>
        <w:t xml:space="preserve">for </w:t>
      </w:r>
      <w:r w:rsidR="00E62562" w:rsidRPr="0DD1DAA5">
        <w:rPr>
          <w:rFonts w:ascii="Georgia" w:eastAsia="Georgia" w:hAnsi="Georgia" w:cs="Georgia"/>
          <w:sz w:val="21"/>
          <w:szCs w:val="21"/>
        </w:rPr>
        <w:t>a</w:t>
      </w:r>
      <w:r w:rsidR="008B624C" w:rsidRPr="0DD1DAA5">
        <w:rPr>
          <w:rFonts w:ascii="Georgia" w:eastAsia="Georgia" w:hAnsi="Georgia" w:cs="Georgia"/>
          <w:sz w:val="21"/>
          <w:szCs w:val="21"/>
        </w:rPr>
        <w:t>n</w:t>
      </w:r>
      <w:r w:rsidR="563518D8" w:rsidRPr="0DD1DAA5">
        <w:rPr>
          <w:rFonts w:ascii="Georgia" w:eastAsia="Georgia" w:hAnsi="Georgia" w:cs="Georgia"/>
          <w:sz w:val="21"/>
          <w:szCs w:val="21"/>
        </w:rPr>
        <w:t xml:space="preserve"> </w:t>
      </w:r>
      <w:r w:rsidR="00E62562" w:rsidRPr="0DD1DAA5">
        <w:rPr>
          <w:rFonts w:ascii="Georgia" w:eastAsia="Georgia" w:hAnsi="Georgia" w:cs="Georgia"/>
          <w:sz w:val="21"/>
          <w:szCs w:val="21"/>
        </w:rPr>
        <w:t>extension</w:t>
      </w:r>
      <w:r w:rsidR="563518D8" w:rsidRPr="0DD1DAA5">
        <w:rPr>
          <w:rFonts w:ascii="Georgia" w:eastAsia="Georgia" w:hAnsi="Georgia" w:cs="Georgia"/>
          <w:sz w:val="21"/>
          <w:szCs w:val="21"/>
        </w:rPr>
        <w:t xml:space="preserve"> </w:t>
      </w:r>
      <w:r w:rsidR="00C5067D" w:rsidRPr="0DD1DAA5">
        <w:rPr>
          <w:rFonts w:ascii="Georgia" w:eastAsia="Georgia" w:hAnsi="Georgia" w:cs="Georgia"/>
          <w:sz w:val="21"/>
          <w:szCs w:val="21"/>
        </w:rPr>
        <w:t xml:space="preserve">and upgrade </w:t>
      </w:r>
      <w:r w:rsidR="563518D8" w:rsidRPr="0DD1DAA5">
        <w:rPr>
          <w:rFonts w:ascii="Georgia" w:eastAsia="Georgia" w:hAnsi="Georgia" w:cs="Georgia"/>
          <w:sz w:val="21"/>
          <w:szCs w:val="21"/>
        </w:rPr>
        <w:t xml:space="preserve">at </w:t>
      </w:r>
      <w:r w:rsidR="009D4A42" w:rsidRPr="0DD1DAA5">
        <w:rPr>
          <w:rFonts w:ascii="Georgia" w:eastAsia="Georgia" w:hAnsi="Georgia" w:cs="Georgia"/>
          <w:sz w:val="21"/>
          <w:szCs w:val="21"/>
        </w:rPr>
        <w:t xml:space="preserve">the </w:t>
      </w:r>
      <w:r w:rsidR="563518D8" w:rsidRPr="0DD1DAA5">
        <w:rPr>
          <w:rFonts w:ascii="Georgia" w:eastAsia="Georgia" w:hAnsi="Georgia" w:cs="Georgia"/>
          <w:sz w:val="21"/>
          <w:szCs w:val="21"/>
        </w:rPr>
        <w:t>Hospital del Mar</w:t>
      </w:r>
      <w:r w:rsidR="009D4A42" w:rsidRPr="0DD1DAA5">
        <w:rPr>
          <w:rFonts w:ascii="Georgia" w:eastAsia="Georgia" w:hAnsi="Georgia" w:cs="Georgia"/>
          <w:sz w:val="21"/>
          <w:szCs w:val="21"/>
        </w:rPr>
        <w:t>, the local general hospital</w:t>
      </w:r>
      <w:r w:rsidR="2FA5272F" w:rsidRPr="0DD1DAA5">
        <w:rPr>
          <w:rFonts w:ascii="Georgia" w:eastAsia="Georgia" w:hAnsi="Georgia" w:cs="Georgia"/>
          <w:sz w:val="21"/>
          <w:szCs w:val="21"/>
        </w:rPr>
        <w:t xml:space="preserve">. </w:t>
      </w:r>
      <w:r w:rsidR="00E93818" w:rsidRPr="0DD1DAA5">
        <w:rPr>
          <w:rFonts w:ascii="Georgia" w:eastAsia="Georgia" w:hAnsi="Georgia" w:cs="Georgia"/>
          <w:sz w:val="21"/>
          <w:szCs w:val="21"/>
        </w:rPr>
        <w:t xml:space="preserve">The company </w:t>
      </w:r>
      <w:r w:rsidR="000977AF" w:rsidRPr="0DD1DAA5">
        <w:rPr>
          <w:rFonts w:ascii="Georgia" w:eastAsia="Georgia" w:hAnsi="Georgia" w:cs="Georgia"/>
          <w:sz w:val="21"/>
          <w:szCs w:val="21"/>
        </w:rPr>
        <w:t>is</w:t>
      </w:r>
      <w:r w:rsidR="00E93818" w:rsidRPr="0DD1DAA5">
        <w:rPr>
          <w:rFonts w:ascii="Georgia" w:eastAsia="Georgia" w:hAnsi="Georgia" w:cs="Georgia"/>
          <w:sz w:val="21"/>
          <w:szCs w:val="21"/>
        </w:rPr>
        <w:t xml:space="preserve"> </w:t>
      </w:r>
      <w:r w:rsidR="008E613E" w:rsidRPr="0DD1DAA5">
        <w:rPr>
          <w:rFonts w:ascii="Georgia" w:eastAsia="Georgia" w:hAnsi="Georgia" w:cs="Georgia"/>
          <w:sz w:val="21"/>
          <w:szCs w:val="21"/>
        </w:rPr>
        <w:t xml:space="preserve">using </w:t>
      </w:r>
      <w:r w:rsidR="00E93818" w:rsidRPr="0DD1DAA5">
        <w:rPr>
          <w:rFonts w:ascii="Georgia" w:eastAsia="Georgia" w:hAnsi="Georgia" w:cs="Georgia"/>
          <w:sz w:val="21"/>
          <w:szCs w:val="21"/>
        </w:rPr>
        <w:t>two Grove GMK5150L all-terrain cranes on the project</w:t>
      </w:r>
      <w:r w:rsidR="000977AF" w:rsidRPr="0DD1DAA5">
        <w:rPr>
          <w:rFonts w:ascii="Georgia" w:eastAsia="Georgia" w:hAnsi="Georgia" w:cs="Georgia"/>
          <w:sz w:val="21"/>
          <w:szCs w:val="21"/>
        </w:rPr>
        <w:t xml:space="preserve"> to</w:t>
      </w:r>
      <w:r w:rsidR="00D82CD3" w:rsidRPr="0DD1DAA5">
        <w:rPr>
          <w:rFonts w:ascii="Georgia" w:eastAsia="Georgia" w:hAnsi="Georgia" w:cs="Georgia"/>
          <w:sz w:val="21"/>
          <w:szCs w:val="21"/>
        </w:rPr>
        <w:t xml:space="preserve"> </w:t>
      </w:r>
      <w:r w:rsidR="00CF2F67" w:rsidRPr="0DD1DAA5">
        <w:rPr>
          <w:rFonts w:ascii="Georgia" w:eastAsia="Georgia" w:hAnsi="Georgia" w:cs="Georgia"/>
          <w:sz w:val="21"/>
          <w:szCs w:val="21"/>
        </w:rPr>
        <w:t>handle</w:t>
      </w:r>
      <w:r w:rsidR="00D82CD3" w:rsidRPr="0DD1DAA5">
        <w:rPr>
          <w:rFonts w:ascii="Georgia" w:eastAsia="Georgia" w:hAnsi="Georgia" w:cs="Georgia"/>
          <w:sz w:val="21"/>
          <w:szCs w:val="21"/>
        </w:rPr>
        <w:t xml:space="preserve"> lifting work. </w:t>
      </w:r>
    </w:p>
    <w:p w:rsidR="0DD1DAA5" w:rsidRDefault="0DD1DAA5" w:rsidP="0DD1DAA5">
      <w:pPr>
        <w:widowControl w:val="0"/>
        <w:spacing w:after="0" w:line="276" w:lineRule="auto"/>
        <w:rPr>
          <w:rFonts w:ascii="Georgia" w:eastAsia="Georgia" w:hAnsi="Georgia" w:cs="Georgia"/>
          <w:sz w:val="21"/>
          <w:szCs w:val="21"/>
        </w:rPr>
      </w:pPr>
    </w:p>
    <w:p w:rsidR="698D943B" w:rsidRDefault="2FA5272F" w:rsidP="0DD1DAA5">
      <w:pPr>
        <w:widowControl w:val="0"/>
        <w:spacing w:after="0" w:line="276" w:lineRule="auto"/>
        <w:rPr>
          <w:rFonts w:ascii="Georgia" w:eastAsia="Georgia" w:hAnsi="Georgia" w:cs="Georgia"/>
          <w:sz w:val="21"/>
          <w:szCs w:val="21"/>
        </w:rPr>
      </w:pPr>
      <w:r w:rsidRPr="0DD1DAA5">
        <w:rPr>
          <w:rFonts w:ascii="Georgia" w:eastAsia="Georgia" w:hAnsi="Georgia" w:cs="Georgia"/>
          <w:sz w:val="21"/>
          <w:szCs w:val="21"/>
        </w:rPr>
        <w:t xml:space="preserve">The facility is undergoing </w:t>
      </w:r>
      <w:r w:rsidR="563518D8" w:rsidRPr="0DD1DAA5">
        <w:rPr>
          <w:rFonts w:ascii="Georgia" w:eastAsia="Georgia" w:hAnsi="Georgia" w:cs="Georgia"/>
          <w:sz w:val="21"/>
          <w:szCs w:val="21"/>
        </w:rPr>
        <w:t>remodeling and expansion</w:t>
      </w:r>
      <w:r w:rsidR="1134637C" w:rsidRPr="0DD1DAA5">
        <w:rPr>
          <w:rFonts w:ascii="Georgia" w:eastAsia="Georgia" w:hAnsi="Georgia" w:cs="Georgia"/>
          <w:sz w:val="21"/>
          <w:szCs w:val="21"/>
        </w:rPr>
        <w:t>, which</w:t>
      </w:r>
      <w:r w:rsidR="2D650764" w:rsidRPr="0DD1DAA5">
        <w:rPr>
          <w:rFonts w:ascii="Georgia" w:eastAsia="Georgia" w:hAnsi="Georgia" w:cs="Georgia"/>
          <w:sz w:val="21"/>
          <w:szCs w:val="21"/>
        </w:rPr>
        <w:t xml:space="preserve"> </w:t>
      </w:r>
      <w:r w:rsidR="658C2349" w:rsidRPr="0DD1DAA5">
        <w:rPr>
          <w:rFonts w:ascii="Georgia" w:eastAsia="Georgia" w:hAnsi="Georgia" w:cs="Georgia"/>
          <w:sz w:val="21"/>
          <w:szCs w:val="21"/>
        </w:rPr>
        <w:t xml:space="preserve">is expected to last six months. </w:t>
      </w:r>
      <w:r w:rsidR="00D82CD3" w:rsidRPr="0DD1DAA5">
        <w:rPr>
          <w:rFonts w:ascii="Georgia" w:eastAsia="Georgia" w:hAnsi="Georgia" w:cs="Georgia"/>
          <w:sz w:val="21"/>
          <w:szCs w:val="21"/>
        </w:rPr>
        <w:t>A</w:t>
      </w:r>
      <w:r w:rsidR="008A2AA8" w:rsidRPr="0DD1DAA5">
        <w:rPr>
          <w:rFonts w:ascii="Georgia" w:eastAsia="Georgia" w:hAnsi="Georgia" w:cs="Georgia"/>
          <w:sz w:val="21"/>
          <w:szCs w:val="21"/>
        </w:rPr>
        <w:t>s part of the project</w:t>
      </w:r>
      <w:r w:rsidR="0084051B" w:rsidRPr="0DD1DAA5">
        <w:rPr>
          <w:rFonts w:ascii="Georgia" w:eastAsia="Georgia" w:hAnsi="Georgia" w:cs="Georgia"/>
          <w:sz w:val="21"/>
          <w:szCs w:val="21"/>
        </w:rPr>
        <w:t>,</w:t>
      </w:r>
      <w:r w:rsidR="698D943B" w:rsidRPr="0DD1DAA5">
        <w:rPr>
          <w:rFonts w:ascii="Georgia" w:eastAsia="Georgia" w:hAnsi="Georgia" w:cs="Georgia"/>
          <w:sz w:val="21"/>
          <w:szCs w:val="21"/>
        </w:rPr>
        <w:t xml:space="preserve"> several old </w:t>
      </w:r>
      <w:r w:rsidR="008A2AA8" w:rsidRPr="0DD1DAA5">
        <w:rPr>
          <w:rFonts w:ascii="Georgia" w:eastAsia="Georgia" w:hAnsi="Georgia" w:cs="Georgia"/>
          <w:sz w:val="21"/>
          <w:szCs w:val="21"/>
        </w:rPr>
        <w:t>buildings</w:t>
      </w:r>
      <w:r w:rsidR="698D943B" w:rsidRPr="0DD1DAA5">
        <w:rPr>
          <w:rFonts w:ascii="Georgia" w:eastAsia="Georgia" w:hAnsi="Georgia" w:cs="Georgia"/>
          <w:sz w:val="21"/>
          <w:szCs w:val="21"/>
        </w:rPr>
        <w:t xml:space="preserve"> have been demolished </w:t>
      </w:r>
      <w:r w:rsidR="008A2AA8" w:rsidRPr="0DD1DAA5">
        <w:rPr>
          <w:rFonts w:ascii="Georgia" w:eastAsia="Georgia" w:hAnsi="Georgia" w:cs="Georgia"/>
          <w:sz w:val="21"/>
          <w:szCs w:val="21"/>
        </w:rPr>
        <w:t xml:space="preserve">while new ones are constructed </w:t>
      </w:r>
      <w:r w:rsidR="00D82CD3" w:rsidRPr="0DD1DAA5">
        <w:rPr>
          <w:rFonts w:ascii="Georgia" w:eastAsia="Georgia" w:hAnsi="Georgia" w:cs="Georgia"/>
          <w:sz w:val="21"/>
          <w:szCs w:val="21"/>
        </w:rPr>
        <w:t>– all with the help of the</w:t>
      </w:r>
      <w:r w:rsidR="008A2AA8" w:rsidRPr="0DD1DAA5">
        <w:rPr>
          <w:rFonts w:ascii="Georgia" w:eastAsia="Georgia" w:hAnsi="Georgia" w:cs="Georgia"/>
          <w:sz w:val="21"/>
          <w:szCs w:val="21"/>
        </w:rPr>
        <w:t xml:space="preserve"> two</w:t>
      </w:r>
      <w:r w:rsidR="142CB779" w:rsidRPr="0DD1DAA5">
        <w:rPr>
          <w:rFonts w:ascii="Georgia" w:eastAsia="Georgia" w:hAnsi="Georgia" w:cs="Georgia"/>
          <w:sz w:val="21"/>
          <w:szCs w:val="21"/>
        </w:rPr>
        <w:t xml:space="preserve"> Grove crane</w:t>
      </w:r>
      <w:r w:rsidR="3C611CDB" w:rsidRPr="0DD1DAA5">
        <w:rPr>
          <w:rFonts w:ascii="Georgia" w:eastAsia="Georgia" w:hAnsi="Georgia" w:cs="Georgia"/>
          <w:sz w:val="21"/>
          <w:szCs w:val="21"/>
        </w:rPr>
        <w:t>s</w:t>
      </w:r>
      <w:r w:rsidR="142CB779" w:rsidRPr="0DD1DAA5">
        <w:rPr>
          <w:rFonts w:ascii="Georgia" w:eastAsia="Georgia" w:hAnsi="Georgia" w:cs="Georgia"/>
          <w:sz w:val="21"/>
          <w:szCs w:val="21"/>
        </w:rPr>
        <w:t xml:space="preserve">. </w:t>
      </w:r>
    </w:p>
    <w:p w:rsidR="0DD1DAA5" w:rsidRDefault="0DD1DAA5" w:rsidP="0DD1DAA5">
      <w:pPr>
        <w:widowControl w:val="0"/>
        <w:spacing w:after="0" w:line="276" w:lineRule="auto"/>
        <w:rPr>
          <w:rFonts w:ascii="Georgia" w:eastAsia="Georgia" w:hAnsi="Georgia" w:cs="Georgia"/>
          <w:sz w:val="21"/>
          <w:szCs w:val="21"/>
        </w:rPr>
      </w:pPr>
    </w:p>
    <w:p w:rsidR="698D943B" w:rsidRDefault="009F488D" w:rsidP="0DD1DAA5">
      <w:pPr>
        <w:widowControl w:val="0"/>
        <w:spacing w:after="0" w:line="276" w:lineRule="auto"/>
        <w:rPr>
          <w:rFonts w:ascii="Georgia" w:eastAsia="Georgia" w:hAnsi="Georgia" w:cs="Georgia"/>
          <w:sz w:val="21"/>
          <w:szCs w:val="21"/>
        </w:rPr>
      </w:pPr>
      <w:r w:rsidRPr="0DD1DAA5">
        <w:rPr>
          <w:rFonts w:ascii="Georgia" w:eastAsia="Georgia" w:hAnsi="Georgia" w:cs="Georgia"/>
          <w:sz w:val="21"/>
          <w:szCs w:val="21"/>
        </w:rPr>
        <w:t>The cranes have</w:t>
      </w:r>
      <w:r w:rsidR="698D943B" w:rsidRPr="0DD1DAA5">
        <w:rPr>
          <w:rFonts w:ascii="Georgia" w:eastAsia="Georgia" w:hAnsi="Georgia" w:cs="Georgia"/>
          <w:sz w:val="21"/>
          <w:szCs w:val="21"/>
        </w:rPr>
        <w:t xml:space="preserve"> been </w:t>
      </w:r>
      <w:r w:rsidR="00E656E8" w:rsidRPr="0DD1DAA5">
        <w:rPr>
          <w:rFonts w:ascii="Georgia" w:eastAsia="Georgia" w:hAnsi="Georgia" w:cs="Georgia"/>
          <w:sz w:val="21"/>
          <w:szCs w:val="21"/>
        </w:rPr>
        <w:t>supporting construction work that runs</w:t>
      </w:r>
      <w:r w:rsidR="698D943B" w:rsidRPr="0DD1DAA5">
        <w:rPr>
          <w:rFonts w:ascii="Georgia" w:eastAsia="Georgia" w:hAnsi="Georgia" w:cs="Georgia"/>
          <w:sz w:val="21"/>
          <w:szCs w:val="21"/>
        </w:rPr>
        <w:t xml:space="preserve"> 24 hours a day </w:t>
      </w:r>
      <w:r w:rsidR="00E656E8" w:rsidRPr="0DD1DAA5">
        <w:rPr>
          <w:rFonts w:ascii="Georgia" w:eastAsia="Georgia" w:hAnsi="Georgia" w:cs="Georgia"/>
          <w:sz w:val="21"/>
          <w:szCs w:val="21"/>
        </w:rPr>
        <w:t>over</w:t>
      </w:r>
      <w:r w:rsidR="698D943B" w:rsidRPr="0DD1DAA5">
        <w:rPr>
          <w:rFonts w:ascii="Georgia" w:eastAsia="Georgia" w:hAnsi="Georgia" w:cs="Georgia"/>
          <w:sz w:val="21"/>
          <w:szCs w:val="21"/>
        </w:rPr>
        <w:t xml:space="preserve"> three shifts</w:t>
      </w:r>
      <w:r w:rsidR="00B92741" w:rsidRPr="0DD1DAA5">
        <w:rPr>
          <w:rFonts w:ascii="Georgia" w:eastAsia="Georgia" w:hAnsi="Georgia" w:cs="Georgia"/>
          <w:sz w:val="21"/>
          <w:szCs w:val="21"/>
        </w:rPr>
        <w:t xml:space="preserve">. </w:t>
      </w:r>
      <w:r w:rsidR="00A76D4D" w:rsidRPr="0DD1DAA5">
        <w:rPr>
          <w:rFonts w:ascii="Georgia" w:eastAsia="Georgia" w:hAnsi="Georgia" w:cs="Georgia"/>
          <w:sz w:val="21"/>
          <w:szCs w:val="21"/>
        </w:rPr>
        <w:t>The 150 t capacity</w:t>
      </w:r>
      <w:r w:rsidR="698D943B" w:rsidRPr="0DD1DAA5">
        <w:rPr>
          <w:rFonts w:ascii="Georgia" w:eastAsia="Georgia" w:hAnsi="Georgia" w:cs="Georgia"/>
          <w:sz w:val="21"/>
          <w:szCs w:val="21"/>
        </w:rPr>
        <w:t xml:space="preserve"> </w:t>
      </w:r>
      <w:hyperlink r:id="rId11">
        <w:r w:rsidR="698D943B" w:rsidRPr="0DD1DAA5">
          <w:rPr>
            <w:rStyle w:val="Hyperlink"/>
            <w:rFonts w:ascii="Georgia" w:eastAsia="Georgia" w:hAnsi="Georgia" w:cs="Georgia"/>
            <w:sz w:val="21"/>
            <w:szCs w:val="21"/>
          </w:rPr>
          <w:t>GMK5150L</w:t>
        </w:r>
      </w:hyperlink>
      <w:r w:rsidR="698D943B" w:rsidRPr="0DD1DAA5">
        <w:rPr>
          <w:rFonts w:ascii="Georgia" w:eastAsia="Georgia" w:hAnsi="Georgia" w:cs="Georgia"/>
          <w:sz w:val="21"/>
          <w:szCs w:val="21"/>
        </w:rPr>
        <w:t xml:space="preserve"> </w:t>
      </w:r>
      <w:r w:rsidR="57AE80EA" w:rsidRPr="0DD1DAA5">
        <w:rPr>
          <w:rFonts w:ascii="Georgia" w:eastAsia="Georgia" w:hAnsi="Georgia" w:cs="Georgia"/>
          <w:sz w:val="21"/>
          <w:szCs w:val="21"/>
        </w:rPr>
        <w:t xml:space="preserve">all-terrain </w:t>
      </w:r>
      <w:r w:rsidR="698D943B" w:rsidRPr="0DD1DAA5">
        <w:rPr>
          <w:rFonts w:ascii="Georgia" w:eastAsia="Georgia" w:hAnsi="Georgia" w:cs="Georgia"/>
          <w:sz w:val="21"/>
          <w:szCs w:val="21"/>
        </w:rPr>
        <w:t>cranes</w:t>
      </w:r>
      <w:r w:rsidR="00A76D4D" w:rsidRPr="0DD1DAA5">
        <w:rPr>
          <w:rFonts w:ascii="Georgia" w:eastAsia="Georgia" w:hAnsi="Georgia" w:cs="Georgia"/>
          <w:sz w:val="21"/>
          <w:szCs w:val="21"/>
        </w:rPr>
        <w:t xml:space="preserve"> are rigged with</w:t>
      </w:r>
      <w:r w:rsidR="698D943B" w:rsidRPr="0DD1DAA5">
        <w:rPr>
          <w:rFonts w:ascii="Georgia" w:eastAsia="Georgia" w:hAnsi="Georgia" w:cs="Georgia"/>
          <w:sz w:val="21"/>
          <w:szCs w:val="21"/>
        </w:rPr>
        <w:t xml:space="preserve"> 44.5 t of counterweight </w:t>
      </w:r>
      <w:r w:rsidR="0049544C" w:rsidRPr="0DD1DAA5">
        <w:rPr>
          <w:rFonts w:ascii="Georgia" w:eastAsia="Georgia" w:hAnsi="Georgia" w:cs="Georgia"/>
          <w:sz w:val="21"/>
          <w:szCs w:val="21"/>
        </w:rPr>
        <w:t>and are handling loads ranging from 3 to 21</w:t>
      </w:r>
      <w:r w:rsidR="698D943B" w:rsidRPr="0DD1DAA5">
        <w:rPr>
          <w:rFonts w:ascii="Georgia" w:eastAsia="Georgia" w:hAnsi="Georgia" w:cs="Georgia"/>
          <w:sz w:val="21"/>
          <w:szCs w:val="21"/>
        </w:rPr>
        <w:t xml:space="preserve"> t</w:t>
      </w:r>
      <w:r w:rsidR="006B4770" w:rsidRPr="0DD1DAA5">
        <w:rPr>
          <w:rFonts w:ascii="Georgia" w:eastAsia="Georgia" w:hAnsi="Georgia" w:cs="Georgia"/>
          <w:sz w:val="21"/>
          <w:szCs w:val="21"/>
        </w:rPr>
        <w:t xml:space="preserve">. </w:t>
      </w:r>
      <w:r w:rsidR="000F593E" w:rsidRPr="0DD1DAA5">
        <w:rPr>
          <w:rFonts w:ascii="Georgia" w:eastAsia="Georgia" w:hAnsi="Georgia" w:cs="Georgia"/>
          <w:sz w:val="21"/>
          <w:szCs w:val="21"/>
        </w:rPr>
        <w:t xml:space="preserve">Their tasks include </w:t>
      </w:r>
      <w:r w:rsidR="008C3478" w:rsidRPr="0DD1DAA5">
        <w:rPr>
          <w:rFonts w:ascii="Georgia" w:eastAsia="Georgia" w:hAnsi="Georgia" w:cs="Georgia"/>
          <w:sz w:val="21"/>
          <w:szCs w:val="21"/>
        </w:rPr>
        <w:t xml:space="preserve">handling </w:t>
      </w:r>
      <w:r w:rsidR="00962EF4" w:rsidRPr="0DD1DAA5">
        <w:rPr>
          <w:rFonts w:ascii="Georgia" w:eastAsia="Georgia" w:hAnsi="Georgia" w:cs="Georgia"/>
          <w:sz w:val="21"/>
          <w:szCs w:val="21"/>
        </w:rPr>
        <w:t>lifts</w:t>
      </w:r>
      <w:r w:rsidR="00F30C0E" w:rsidRPr="0DD1DAA5">
        <w:rPr>
          <w:rFonts w:ascii="Georgia" w:eastAsia="Georgia" w:hAnsi="Georgia" w:cs="Georgia"/>
          <w:sz w:val="21"/>
          <w:szCs w:val="21"/>
        </w:rPr>
        <w:t xml:space="preserve"> for a </w:t>
      </w:r>
      <w:r w:rsidR="698D943B" w:rsidRPr="0DD1DAA5">
        <w:rPr>
          <w:rFonts w:ascii="Georgia" w:eastAsia="Georgia" w:hAnsi="Georgia" w:cs="Georgia"/>
          <w:sz w:val="21"/>
          <w:szCs w:val="21"/>
        </w:rPr>
        <w:t>new nine</w:t>
      </w:r>
      <w:r w:rsidR="4AA85E4F" w:rsidRPr="0DD1DAA5">
        <w:rPr>
          <w:rFonts w:ascii="Georgia" w:eastAsia="Georgia" w:hAnsi="Georgia" w:cs="Georgia"/>
          <w:sz w:val="21"/>
          <w:szCs w:val="21"/>
        </w:rPr>
        <w:t>-</w:t>
      </w:r>
      <w:r w:rsidR="00F30C0E" w:rsidRPr="0DD1DAA5">
        <w:rPr>
          <w:rFonts w:ascii="Georgia" w:eastAsia="Georgia" w:hAnsi="Georgia" w:cs="Georgia"/>
          <w:sz w:val="21"/>
          <w:szCs w:val="21"/>
        </w:rPr>
        <w:t>story precast concrete</w:t>
      </w:r>
      <w:r w:rsidR="698D943B" w:rsidRPr="0DD1DAA5">
        <w:rPr>
          <w:rFonts w:ascii="Georgia" w:eastAsia="Georgia" w:hAnsi="Georgia" w:cs="Georgia"/>
          <w:sz w:val="21"/>
          <w:szCs w:val="21"/>
        </w:rPr>
        <w:t xml:space="preserve"> building.</w:t>
      </w:r>
    </w:p>
    <w:p w:rsidR="0DD1DAA5" w:rsidRDefault="0DD1DAA5" w:rsidP="0DD1DAA5">
      <w:pPr>
        <w:widowControl w:val="0"/>
        <w:spacing w:after="0" w:line="276" w:lineRule="auto"/>
        <w:rPr>
          <w:rFonts w:ascii="Georgia" w:eastAsia="Georgia" w:hAnsi="Georgia" w:cs="Georgia"/>
          <w:sz w:val="21"/>
          <w:szCs w:val="21"/>
        </w:rPr>
      </w:pPr>
    </w:p>
    <w:p w:rsidR="698D943B" w:rsidRDefault="698D943B" w:rsidP="0DD1DAA5">
      <w:pPr>
        <w:widowControl w:val="0"/>
        <w:spacing w:after="0" w:line="276" w:lineRule="auto"/>
        <w:rPr>
          <w:rFonts w:ascii="Georgia" w:eastAsia="Georgia" w:hAnsi="Georgia" w:cs="Georgia"/>
          <w:sz w:val="21"/>
          <w:szCs w:val="21"/>
        </w:rPr>
      </w:pPr>
      <w:r w:rsidRPr="0DD1DAA5">
        <w:rPr>
          <w:rFonts w:ascii="Georgia" w:eastAsia="Georgia" w:hAnsi="Georgia" w:cs="Georgia"/>
          <w:sz w:val="21"/>
          <w:szCs w:val="21"/>
        </w:rPr>
        <w:t xml:space="preserve">Marc </w:t>
      </w:r>
      <w:proofErr w:type="spellStart"/>
      <w:r w:rsidRPr="0DD1DAA5">
        <w:rPr>
          <w:rFonts w:ascii="Georgia" w:eastAsia="Georgia" w:hAnsi="Georgia" w:cs="Georgia"/>
          <w:sz w:val="21"/>
          <w:szCs w:val="21"/>
        </w:rPr>
        <w:t>Gelabert</w:t>
      </w:r>
      <w:proofErr w:type="spellEnd"/>
      <w:r w:rsidRPr="0DD1DAA5">
        <w:rPr>
          <w:rFonts w:ascii="Georgia" w:eastAsia="Georgia" w:hAnsi="Georgia" w:cs="Georgia"/>
          <w:sz w:val="21"/>
          <w:szCs w:val="21"/>
        </w:rPr>
        <w:t xml:space="preserve">, manager </w:t>
      </w:r>
      <w:r w:rsidR="14C3AD0D" w:rsidRPr="0DD1DAA5">
        <w:rPr>
          <w:rFonts w:ascii="Georgia" w:eastAsia="Georgia" w:hAnsi="Georgia" w:cs="Georgia"/>
          <w:sz w:val="21"/>
          <w:szCs w:val="21"/>
        </w:rPr>
        <w:t xml:space="preserve">at </w:t>
      </w:r>
      <w:proofErr w:type="spellStart"/>
      <w:r w:rsidRPr="0DD1DAA5">
        <w:rPr>
          <w:rFonts w:ascii="Georgia" w:eastAsia="Georgia" w:hAnsi="Georgia" w:cs="Georgia"/>
          <w:sz w:val="21"/>
          <w:szCs w:val="21"/>
        </w:rPr>
        <w:t>Grúas</w:t>
      </w:r>
      <w:proofErr w:type="spellEnd"/>
      <w:r w:rsidRPr="0DD1DAA5">
        <w:rPr>
          <w:rFonts w:ascii="Georgia" w:eastAsia="Georgia" w:hAnsi="Georgia" w:cs="Georgia"/>
          <w:sz w:val="21"/>
          <w:szCs w:val="21"/>
        </w:rPr>
        <w:t xml:space="preserve"> </w:t>
      </w:r>
      <w:proofErr w:type="gramStart"/>
      <w:r w:rsidRPr="0DD1DAA5">
        <w:rPr>
          <w:rFonts w:ascii="Georgia" w:eastAsia="Georgia" w:hAnsi="Georgia" w:cs="Georgia"/>
          <w:sz w:val="21"/>
          <w:szCs w:val="21"/>
        </w:rPr>
        <w:t>del</w:t>
      </w:r>
      <w:proofErr w:type="gramEnd"/>
      <w:r w:rsidRPr="0DD1DAA5">
        <w:rPr>
          <w:rFonts w:ascii="Georgia" w:eastAsia="Georgia" w:hAnsi="Georgia" w:cs="Georgia"/>
          <w:sz w:val="21"/>
          <w:szCs w:val="21"/>
        </w:rPr>
        <w:t xml:space="preserve"> </w:t>
      </w:r>
      <w:proofErr w:type="spellStart"/>
      <w:r w:rsidRPr="0DD1DAA5">
        <w:rPr>
          <w:rFonts w:ascii="Georgia" w:eastAsia="Georgia" w:hAnsi="Georgia" w:cs="Georgia"/>
          <w:sz w:val="21"/>
          <w:szCs w:val="21"/>
        </w:rPr>
        <w:t>Vallés</w:t>
      </w:r>
      <w:proofErr w:type="spellEnd"/>
      <w:r w:rsidRPr="0DD1DAA5">
        <w:rPr>
          <w:rFonts w:ascii="Georgia" w:eastAsia="Georgia" w:hAnsi="Georgia" w:cs="Georgia"/>
          <w:sz w:val="21"/>
          <w:szCs w:val="21"/>
        </w:rPr>
        <w:t xml:space="preserve">, </w:t>
      </w:r>
      <w:r w:rsidR="004169C1" w:rsidRPr="0DD1DAA5">
        <w:rPr>
          <w:rFonts w:ascii="Georgia" w:eastAsia="Georgia" w:hAnsi="Georgia" w:cs="Georgia"/>
          <w:sz w:val="21"/>
          <w:szCs w:val="21"/>
        </w:rPr>
        <w:t>said</w:t>
      </w:r>
      <w:r w:rsidR="00C560CF" w:rsidRPr="0DD1DAA5">
        <w:rPr>
          <w:rFonts w:ascii="Georgia" w:eastAsia="Georgia" w:hAnsi="Georgia" w:cs="Georgia"/>
          <w:sz w:val="21"/>
          <w:szCs w:val="21"/>
        </w:rPr>
        <w:t xml:space="preserve"> the cranes were perfectly matched to the demands of the project:</w:t>
      </w:r>
    </w:p>
    <w:p w:rsidR="0DD1DAA5" w:rsidRDefault="0DD1DAA5" w:rsidP="0DD1DAA5">
      <w:pPr>
        <w:widowControl w:val="0"/>
        <w:spacing w:after="0" w:line="276" w:lineRule="auto"/>
        <w:rPr>
          <w:rFonts w:ascii="Georgia" w:eastAsia="Georgia" w:hAnsi="Georgia" w:cs="Georgia"/>
          <w:sz w:val="21"/>
          <w:szCs w:val="21"/>
        </w:rPr>
      </w:pPr>
    </w:p>
    <w:p w:rsidR="698D943B" w:rsidRDefault="313E863F" w:rsidP="0DD1DAA5">
      <w:pPr>
        <w:widowControl w:val="0"/>
        <w:spacing w:after="0" w:line="276" w:lineRule="auto"/>
        <w:rPr>
          <w:rFonts w:ascii="Georgia" w:eastAsia="Georgia" w:hAnsi="Georgia" w:cs="Georgia"/>
          <w:sz w:val="21"/>
          <w:szCs w:val="21"/>
        </w:rPr>
      </w:pPr>
      <w:r w:rsidRPr="0DD1DAA5">
        <w:rPr>
          <w:rFonts w:ascii="Georgia" w:eastAsia="Georgia" w:hAnsi="Georgia" w:cs="Georgia"/>
          <w:sz w:val="21"/>
          <w:szCs w:val="21"/>
        </w:rPr>
        <w:t xml:space="preserve">“The biggest challenge is accessing all the lifting areas as the jobsite is congested, but the two Grove cranes have performed excellently. They are perfectly suited to the job with their compact dimensions and strong load charts, both at short </w:t>
      </w:r>
      <w:bookmarkStart w:id="0" w:name="_Int_SGzN2Jvs"/>
      <w:r w:rsidRPr="0DD1DAA5">
        <w:rPr>
          <w:rFonts w:ascii="Georgia" w:eastAsia="Georgia" w:hAnsi="Georgia" w:cs="Georgia"/>
          <w:sz w:val="21"/>
          <w:szCs w:val="21"/>
        </w:rPr>
        <w:t>radii</w:t>
      </w:r>
      <w:bookmarkEnd w:id="0"/>
      <w:r w:rsidRPr="0DD1DAA5">
        <w:rPr>
          <w:rFonts w:ascii="Georgia" w:eastAsia="Georgia" w:hAnsi="Georgia" w:cs="Georgia"/>
          <w:sz w:val="21"/>
          <w:szCs w:val="21"/>
        </w:rPr>
        <w:t xml:space="preserve"> and when the boom is extended. In the final stages of the project, working space is greatly reduced and the cranes have to move frequently, sometimes by just a few centimeters. But </w:t>
      </w:r>
      <w:r w:rsidR="00E55574" w:rsidRPr="0DD1DAA5">
        <w:rPr>
          <w:rFonts w:ascii="Georgia" w:eastAsia="Georgia" w:hAnsi="Georgia" w:cs="Georgia"/>
          <w:sz w:val="21"/>
          <w:szCs w:val="21"/>
        </w:rPr>
        <w:t>our team i</w:t>
      </w:r>
      <w:r w:rsidR="00F11911" w:rsidRPr="0DD1DAA5">
        <w:rPr>
          <w:rFonts w:ascii="Georgia" w:eastAsia="Georgia" w:hAnsi="Georgia" w:cs="Georgia"/>
          <w:sz w:val="21"/>
          <w:szCs w:val="21"/>
        </w:rPr>
        <w:t>s</w:t>
      </w:r>
      <w:r w:rsidRPr="0DD1DAA5">
        <w:rPr>
          <w:rFonts w:ascii="Georgia" w:eastAsia="Georgia" w:hAnsi="Georgia" w:cs="Georgia"/>
          <w:sz w:val="21"/>
          <w:szCs w:val="21"/>
        </w:rPr>
        <w:t xml:space="preserve"> very pleased with the versatility and performance of the GMK5150L cranes.”</w:t>
      </w:r>
    </w:p>
    <w:p w:rsidR="0DD1DAA5" w:rsidRDefault="0DD1DAA5" w:rsidP="0DD1DAA5">
      <w:pPr>
        <w:widowControl w:val="0"/>
        <w:spacing w:after="0" w:line="276" w:lineRule="auto"/>
        <w:rPr>
          <w:rFonts w:ascii="Georgia" w:eastAsia="Georgia" w:hAnsi="Georgia" w:cs="Georgia"/>
          <w:sz w:val="21"/>
          <w:szCs w:val="21"/>
        </w:rPr>
      </w:pPr>
    </w:p>
    <w:p w:rsidR="7CDE0C44" w:rsidRDefault="52155BE6" w:rsidP="0DD1DAA5">
      <w:pPr>
        <w:widowControl w:val="0"/>
        <w:spacing w:after="0" w:line="276" w:lineRule="auto"/>
        <w:contextualSpacing/>
        <w:rPr>
          <w:rFonts w:ascii="Georgia" w:eastAsia="Georgia" w:hAnsi="Georgia" w:cs="Georgia"/>
          <w:sz w:val="21"/>
          <w:szCs w:val="21"/>
        </w:rPr>
      </w:pPr>
      <w:r w:rsidRPr="0DD1DAA5">
        <w:rPr>
          <w:rFonts w:ascii="Georgia" w:eastAsia="Georgia" w:hAnsi="Georgia" w:cs="Georgia"/>
          <w:sz w:val="21"/>
          <w:szCs w:val="21"/>
        </w:rPr>
        <w:t xml:space="preserve">The Grove GMK5150L offers impressive strength, with 11.8 t of lifting capacity at the end of its 60 m boom. It also provides the strongest taxi configurations in its class, with excellent options in both 12 t per axle and 16.5 t per axle configurations. This means easier </w:t>
      </w:r>
      <w:proofErr w:type="spellStart"/>
      <w:r w:rsidRPr="0DD1DAA5">
        <w:rPr>
          <w:rFonts w:ascii="Georgia" w:eastAsia="Georgia" w:hAnsi="Georgia" w:cs="Georgia"/>
          <w:sz w:val="21"/>
          <w:szCs w:val="21"/>
        </w:rPr>
        <w:t>roadability</w:t>
      </w:r>
      <w:proofErr w:type="spellEnd"/>
      <w:r w:rsidRPr="0DD1DAA5">
        <w:rPr>
          <w:rFonts w:ascii="Georgia" w:eastAsia="Georgia" w:hAnsi="Georgia" w:cs="Georgia"/>
          <w:sz w:val="21"/>
          <w:szCs w:val="21"/>
        </w:rPr>
        <w:t xml:space="preserve">, transport savings, and more jobsite accessibility. </w:t>
      </w:r>
    </w:p>
    <w:p w:rsidR="00BA4748" w:rsidRDefault="00BA4748" w:rsidP="0DD1DAA5">
      <w:pPr>
        <w:widowControl w:val="0"/>
        <w:spacing w:after="0" w:line="276" w:lineRule="auto"/>
        <w:contextualSpacing/>
        <w:rPr>
          <w:rFonts w:ascii="Georgia" w:eastAsia="Georgia" w:hAnsi="Georgia" w:cs="Georgia"/>
          <w:sz w:val="21"/>
          <w:szCs w:val="21"/>
        </w:rPr>
      </w:pPr>
    </w:p>
    <w:p w:rsidR="00D71E7D" w:rsidRDefault="313E863F" w:rsidP="0DD1DAA5">
      <w:pPr>
        <w:widowControl w:val="0"/>
        <w:spacing w:after="0" w:line="276" w:lineRule="auto"/>
        <w:contextualSpacing/>
        <w:rPr>
          <w:rFonts w:ascii="Georgia" w:eastAsia="Georgia" w:hAnsi="Georgia" w:cs="Georgia"/>
          <w:sz w:val="21"/>
          <w:szCs w:val="21"/>
        </w:rPr>
      </w:pPr>
      <w:r w:rsidRPr="0DD1DAA5">
        <w:rPr>
          <w:rFonts w:ascii="Georgia" w:eastAsia="Georgia" w:hAnsi="Georgia" w:cs="Georgia"/>
          <w:sz w:val="21"/>
          <w:szCs w:val="21"/>
        </w:rPr>
        <w:t>The current Hospital del Mar was built in 1939 after the Spanish Civil War to serve the Barcelona area. Modern renovations have been underway since 2008, and work is currently taking place on the second phase of the project to increase the hospital’s capacity and update it with the latest medical technology.</w:t>
      </w:r>
    </w:p>
    <w:p w:rsidR="0DD1DAA5" w:rsidRDefault="0DD1DAA5" w:rsidP="0DD1DAA5">
      <w:pPr>
        <w:widowControl w:val="0"/>
        <w:spacing w:after="0" w:line="276" w:lineRule="auto"/>
        <w:rPr>
          <w:rFonts w:ascii="Georgia" w:eastAsia="Georgia" w:hAnsi="Georgia" w:cs="Georgia"/>
          <w:sz w:val="21"/>
          <w:szCs w:val="21"/>
        </w:rPr>
      </w:pPr>
    </w:p>
    <w:p w:rsidR="00D71E7D" w:rsidRDefault="00D71E7D" w:rsidP="0DD1DAA5">
      <w:pPr>
        <w:widowControl w:val="0"/>
        <w:spacing w:after="0" w:line="276" w:lineRule="auto"/>
        <w:contextualSpacing/>
        <w:rPr>
          <w:rFonts w:ascii="Georgia" w:eastAsia="Georgia" w:hAnsi="Georgia" w:cs="Georgia"/>
          <w:sz w:val="21"/>
          <w:szCs w:val="21"/>
        </w:rPr>
      </w:pPr>
      <w:proofErr w:type="spellStart"/>
      <w:r w:rsidRPr="0DD1DAA5">
        <w:rPr>
          <w:rFonts w:ascii="Georgia" w:eastAsia="Georgia" w:hAnsi="Georgia" w:cs="Georgia"/>
          <w:sz w:val="21"/>
          <w:szCs w:val="21"/>
        </w:rPr>
        <w:t>Grúas</w:t>
      </w:r>
      <w:proofErr w:type="spellEnd"/>
      <w:r w:rsidRPr="0DD1DAA5">
        <w:rPr>
          <w:rFonts w:ascii="Georgia" w:eastAsia="Georgia" w:hAnsi="Georgia" w:cs="Georgia"/>
          <w:sz w:val="21"/>
          <w:szCs w:val="21"/>
        </w:rPr>
        <w:t xml:space="preserve"> </w:t>
      </w:r>
      <w:proofErr w:type="gramStart"/>
      <w:r w:rsidRPr="0DD1DAA5">
        <w:rPr>
          <w:rFonts w:ascii="Georgia" w:eastAsia="Georgia" w:hAnsi="Georgia" w:cs="Georgia"/>
          <w:sz w:val="21"/>
          <w:szCs w:val="21"/>
        </w:rPr>
        <w:t>del</w:t>
      </w:r>
      <w:proofErr w:type="gramEnd"/>
      <w:r w:rsidRPr="0DD1DAA5">
        <w:rPr>
          <w:rFonts w:ascii="Georgia" w:eastAsia="Georgia" w:hAnsi="Georgia" w:cs="Georgia"/>
          <w:sz w:val="21"/>
          <w:szCs w:val="21"/>
        </w:rPr>
        <w:t xml:space="preserve"> </w:t>
      </w:r>
      <w:proofErr w:type="spellStart"/>
      <w:r w:rsidRPr="0DD1DAA5">
        <w:rPr>
          <w:rFonts w:ascii="Georgia" w:eastAsia="Georgia" w:hAnsi="Georgia" w:cs="Georgia"/>
          <w:sz w:val="21"/>
          <w:szCs w:val="21"/>
        </w:rPr>
        <w:t>Vallés</w:t>
      </w:r>
      <w:proofErr w:type="spellEnd"/>
      <w:r w:rsidRPr="0DD1DAA5">
        <w:rPr>
          <w:rFonts w:ascii="Georgia" w:eastAsia="Georgia" w:hAnsi="Georgia" w:cs="Georgia"/>
          <w:sz w:val="21"/>
          <w:szCs w:val="21"/>
        </w:rPr>
        <w:t xml:space="preserve"> was founded in 1968 by </w:t>
      </w:r>
      <w:proofErr w:type="spellStart"/>
      <w:r w:rsidRPr="0DD1DAA5">
        <w:rPr>
          <w:rFonts w:ascii="Georgia" w:eastAsia="Georgia" w:hAnsi="Georgia" w:cs="Georgia"/>
          <w:sz w:val="21"/>
          <w:szCs w:val="21"/>
        </w:rPr>
        <w:t>Jordi</w:t>
      </w:r>
      <w:proofErr w:type="spellEnd"/>
      <w:r w:rsidRPr="0DD1DAA5">
        <w:rPr>
          <w:rFonts w:ascii="Georgia" w:eastAsia="Georgia" w:hAnsi="Georgia" w:cs="Georgia"/>
          <w:sz w:val="21"/>
          <w:szCs w:val="21"/>
        </w:rPr>
        <w:t xml:space="preserve"> </w:t>
      </w:r>
      <w:proofErr w:type="spellStart"/>
      <w:r w:rsidRPr="0DD1DAA5">
        <w:rPr>
          <w:rFonts w:ascii="Georgia" w:eastAsia="Georgia" w:hAnsi="Georgia" w:cs="Georgia"/>
          <w:sz w:val="21"/>
          <w:szCs w:val="21"/>
        </w:rPr>
        <w:t>Gelabert</w:t>
      </w:r>
      <w:proofErr w:type="spellEnd"/>
      <w:r w:rsidRPr="0DD1DAA5">
        <w:rPr>
          <w:rFonts w:ascii="Georgia" w:eastAsia="Georgia" w:hAnsi="Georgia" w:cs="Georgia"/>
          <w:sz w:val="21"/>
          <w:szCs w:val="21"/>
        </w:rPr>
        <w:t xml:space="preserve"> in </w:t>
      </w:r>
      <w:proofErr w:type="spellStart"/>
      <w:r w:rsidRPr="0DD1DAA5">
        <w:rPr>
          <w:rFonts w:ascii="Georgia" w:eastAsia="Georgia" w:hAnsi="Georgia" w:cs="Georgia"/>
          <w:sz w:val="21"/>
          <w:szCs w:val="21"/>
        </w:rPr>
        <w:t>Granollers</w:t>
      </w:r>
      <w:proofErr w:type="spellEnd"/>
      <w:r w:rsidR="00603C6D" w:rsidRPr="0DD1DAA5">
        <w:rPr>
          <w:rFonts w:ascii="Georgia" w:eastAsia="Georgia" w:hAnsi="Georgia" w:cs="Georgia"/>
          <w:sz w:val="21"/>
          <w:szCs w:val="21"/>
        </w:rPr>
        <w:t xml:space="preserve">, 30 km </w:t>
      </w:r>
      <w:r w:rsidR="007B6C93" w:rsidRPr="0DD1DAA5">
        <w:rPr>
          <w:rFonts w:ascii="Georgia" w:eastAsia="Georgia" w:hAnsi="Georgia" w:cs="Georgia"/>
          <w:sz w:val="21"/>
          <w:szCs w:val="21"/>
        </w:rPr>
        <w:t xml:space="preserve">to the </w:t>
      </w:r>
      <w:r w:rsidR="00FD2317" w:rsidRPr="0DD1DAA5">
        <w:rPr>
          <w:rFonts w:ascii="Georgia" w:eastAsia="Georgia" w:hAnsi="Georgia" w:cs="Georgia"/>
          <w:sz w:val="21"/>
          <w:szCs w:val="21"/>
        </w:rPr>
        <w:t>northeast of</w:t>
      </w:r>
      <w:r w:rsidRPr="0DD1DAA5">
        <w:rPr>
          <w:rFonts w:ascii="Georgia" w:eastAsia="Georgia" w:hAnsi="Georgia" w:cs="Georgia"/>
          <w:sz w:val="21"/>
          <w:szCs w:val="21"/>
        </w:rPr>
        <w:t xml:space="preserve"> Barcelona. </w:t>
      </w:r>
      <w:r w:rsidR="00623C17" w:rsidRPr="0DD1DAA5">
        <w:rPr>
          <w:rFonts w:ascii="Georgia" w:eastAsia="Georgia" w:hAnsi="Georgia" w:cs="Georgia"/>
          <w:sz w:val="21"/>
          <w:szCs w:val="21"/>
        </w:rPr>
        <w:t xml:space="preserve">Today the company is run by </w:t>
      </w:r>
      <w:r w:rsidRPr="0DD1DAA5">
        <w:rPr>
          <w:rFonts w:ascii="Georgia" w:eastAsia="Georgia" w:hAnsi="Georgia" w:cs="Georgia"/>
          <w:sz w:val="21"/>
          <w:szCs w:val="21"/>
        </w:rPr>
        <w:t xml:space="preserve">Marc </w:t>
      </w:r>
      <w:proofErr w:type="spellStart"/>
      <w:r w:rsidRPr="0DD1DAA5">
        <w:rPr>
          <w:rFonts w:ascii="Georgia" w:eastAsia="Georgia" w:hAnsi="Georgia" w:cs="Georgia"/>
          <w:sz w:val="21"/>
          <w:szCs w:val="21"/>
        </w:rPr>
        <w:t>Gelabert</w:t>
      </w:r>
      <w:proofErr w:type="spellEnd"/>
      <w:r w:rsidR="236A9DF8" w:rsidRPr="0DD1DAA5">
        <w:rPr>
          <w:rFonts w:ascii="Georgia" w:eastAsia="Georgia" w:hAnsi="Georgia" w:cs="Georgia"/>
          <w:sz w:val="21"/>
          <w:szCs w:val="21"/>
        </w:rPr>
        <w:t>,</w:t>
      </w:r>
      <w:r w:rsidRPr="0DD1DAA5">
        <w:rPr>
          <w:rFonts w:ascii="Georgia" w:eastAsia="Georgia" w:hAnsi="Georgia" w:cs="Georgia"/>
          <w:sz w:val="21"/>
          <w:szCs w:val="21"/>
        </w:rPr>
        <w:t xml:space="preserve"> </w:t>
      </w:r>
      <w:r w:rsidR="00623C17" w:rsidRPr="0DD1DAA5">
        <w:rPr>
          <w:rFonts w:ascii="Georgia" w:eastAsia="Georgia" w:hAnsi="Georgia" w:cs="Georgia"/>
          <w:sz w:val="21"/>
          <w:szCs w:val="21"/>
        </w:rPr>
        <w:t>w</w:t>
      </w:r>
      <w:r w:rsidRPr="0DD1DAA5">
        <w:rPr>
          <w:rFonts w:ascii="Georgia" w:eastAsia="Georgia" w:hAnsi="Georgia" w:cs="Georgia"/>
          <w:sz w:val="21"/>
          <w:szCs w:val="21"/>
        </w:rPr>
        <w:t>ho</w:t>
      </w:r>
      <w:r w:rsidR="00623C17" w:rsidRPr="0DD1DAA5">
        <w:rPr>
          <w:rFonts w:ascii="Georgia" w:eastAsia="Georgia" w:hAnsi="Georgia" w:cs="Georgia"/>
          <w:sz w:val="21"/>
          <w:szCs w:val="21"/>
        </w:rPr>
        <w:t xml:space="preserve"> has worked there since</w:t>
      </w:r>
      <w:r w:rsidRPr="0DD1DAA5">
        <w:rPr>
          <w:rFonts w:ascii="Georgia" w:eastAsia="Georgia" w:hAnsi="Georgia" w:cs="Georgia"/>
          <w:sz w:val="21"/>
          <w:szCs w:val="21"/>
        </w:rPr>
        <w:t xml:space="preserve"> 1995. </w:t>
      </w:r>
      <w:proofErr w:type="spellStart"/>
      <w:r w:rsidRPr="0DD1DAA5">
        <w:rPr>
          <w:rFonts w:ascii="Georgia" w:eastAsia="Georgia" w:hAnsi="Georgia" w:cs="Georgia"/>
          <w:sz w:val="21"/>
          <w:szCs w:val="21"/>
        </w:rPr>
        <w:t>Grúas</w:t>
      </w:r>
      <w:proofErr w:type="spellEnd"/>
      <w:r w:rsidRPr="0DD1DAA5">
        <w:rPr>
          <w:rFonts w:ascii="Georgia" w:eastAsia="Georgia" w:hAnsi="Georgia" w:cs="Georgia"/>
          <w:sz w:val="21"/>
          <w:szCs w:val="21"/>
        </w:rPr>
        <w:t xml:space="preserve"> </w:t>
      </w:r>
      <w:proofErr w:type="gramStart"/>
      <w:r w:rsidRPr="0DD1DAA5">
        <w:rPr>
          <w:rFonts w:ascii="Georgia" w:eastAsia="Georgia" w:hAnsi="Georgia" w:cs="Georgia"/>
          <w:sz w:val="21"/>
          <w:szCs w:val="21"/>
        </w:rPr>
        <w:t>del</w:t>
      </w:r>
      <w:proofErr w:type="gramEnd"/>
      <w:r w:rsidRPr="0DD1DAA5">
        <w:rPr>
          <w:rFonts w:ascii="Georgia" w:eastAsia="Georgia" w:hAnsi="Georgia" w:cs="Georgia"/>
          <w:sz w:val="21"/>
          <w:szCs w:val="21"/>
        </w:rPr>
        <w:t xml:space="preserve"> </w:t>
      </w:r>
      <w:proofErr w:type="spellStart"/>
      <w:r w:rsidRPr="0DD1DAA5">
        <w:rPr>
          <w:rFonts w:ascii="Georgia" w:eastAsia="Georgia" w:hAnsi="Georgia" w:cs="Georgia"/>
          <w:sz w:val="21"/>
          <w:szCs w:val="21"/>
        </w:rPr>
        <w:t>Vallés</w:t>
      </w:r>
      <w:proofErr w:type="spellEnd"/>
      <w:r w:rsidRPr="0DD1DAA5">
        <w:rPr>
          <w:rFonts w:ascii="Georgia" w:eastAsia="Georgia" w:hAnsi="Georgia" w:cs="Georgia"/>
          <w:sz w:val="21"/>
          <w:szCs w:val="21"/>
        </w:rPr>
        <w:t xml:space="preserve"> </w:t>
      </w:r>
      <w:r w:rsidR="00623C17" w:rsidRPr="0DD1DAA5">
        <w:rPr>
          <w:rFonts w:ascii="Georgia" w:eastAsia="Georgia" w:hAnsi="Georgia" w:cs="Georgia"/>
          <w:sz w:val="21"/>
          <w:szCs w:val="21"/>
        </w:rPr>
        <w:t>has</w:t>
      </w:r>
      <w:r w:rsidRPr="0DD1DAA5">
        <w:rPr>
          <w:rFonts w:ascii="Georgia" w:eastAsia="Georgia" w:hAnsi="Georgia" w:cs="Georgia"/>
          <w:sz w:val="21"/>
          <w:szCs w:val="21"/>
        </w:rPr>
        <w:t xml:space="preserve"> 45 employees and 35 crane</w:t>
      </w:r>
      <w:r w:rsidR="00623C17" w:rsidRPr="0DD1DAA5">
        <w:rPr>
          <w:rFonts w:ascii="Georgia" w:eastAsia="Georgia" w:hAnsi="Georgia" w:cs="Georgia"/>
          <w:sz w:val="21"/>
          <w:szCs w:val="21"/>
        </w:rPr>
        <w:t>s</w:t>
      </w:r>
      <w:r w:rsidRPr="0DD1DAA5">
        <w:rPr>
          <w:rFonts w:ascii="Georgia" w:eastAsia="Georgia" w:hAnsi="Georgia" w:cs="Georgia"/>
          <w:sz w:val="21"/>
          <w:szCs w:val="21"/>
        </w:rPr>
        <w:t>.</w:t>
      </w:r>
    </w:p>
    <w:p w:rsidR="00D71E7D" w:rsidRDefault="00D71E7D" w:rsidP="0DD1DAA5">
      <w:pPr>
        <w:widowControl w:val="0"/>
        <w:spacing w:after="0" w:line="276" w:lineRule="auto"/>
        <w:contextualSpacing/>
        <w:rPr>
          <w:rFonts w:ascii="Georgia" w:eastAsia="Georgia" w:hAnsi="Georgia" w:cs="Georgia"/>
          <w:sz w:val="21"/>
          <w:szCs w:val="21"/>
        </w:rPr>
      </w:pPr>
    </w:p>
    <w:p w:rsidR="4265A84E" w:rsidRDefault="4265A84E" w:rsidP="0DD1DAA5">
      <w:pPr>
        <w:widowControl w:val="0"/>
        <w:spacing w:after="0" w:line="276" w:lineRule="auto"/>
        <w:contextualSpacing/>
        <w:rPr>
          <w:rFonts w:ascii="Georgia" w:eastAsia="Georgia" w:hAnsi="Georgia" w:cs="Georgia"/>
          <w:sz w:val="21"/>
          <w:szCs w:val="21"/>
        </w:rPr>
      </w:pPr>
      <w:r w:rsidRPr="0DD1DAA5">
        <w:rPr>
          <w:rFonts w:ascii="Georgia" w:eastAsia="Georgia" w:hAnsi="Georgia" w:cs="Georgia"/>
          <w:sz w:val="21"/>
          <w:szCs w:val="21"/>
        </w:rPr>
        <w:t xml:space="preserve">To learn more about </w:t>
      </w:r>
      <w:r w:rsidR="10E7E573" w:rsidRPr="0DD1DAA5">
        <w:rPr>
          <w:rFonts w:ascii="Georgia" w:eastAsia="Georgia" w:hAnsi="Georgia" w:cs="Georgia"/>
          <w:sz w:val="21"/>
          <w:szCs w:val="21"/>
        </w:rPr>
        <w:t>Grove’s GMK5150L</w:t>
      </w:r>
      <w:r w:rsidR="32D85E90" w:rsidRPr="0DD1DAA5">
        <w:rPr>
          <w:rFonts w:ascii="Georgia" w:eastAsia="Georgia" w:hAnsi="Georgia" w:cs="Georgia"/>
          <w:sz w:val="21"/>
          <w:szCs w:val="21"/>
        </w:rPr>
        <w:t xml:space="preserve">, click </w:t>
      </w:r>
      <w:hyperlink r:id="rId12">
        <w:r w:rsidR="32D85E90" w:rsidRPr="0DD1DAA5">
          <w:rPr>
            <w:rStyle w:val="Hyperlink"/>
            <w:rFonts w:ascii="Georgia" w:eastAsia="Georgia" w:hAnsi="Georgia" w:cs="Georgia"/>
            <w:sz w:val="21"/>
            <w:szCs w:val="21"/>
          </w:rPr>
          <w:t>here</w:t>
        </w:r>
      </w:hyperlink>
      <w:r w:rsidR="32D85E90" w:rsidRPr="0DD1DAA5">
        <w:rPr>
          <w:rFonts w:ascii="Georgia" w:eastAsia="Georgia" w:hAnsi="Georgia" w:cs="Georgia"/>
          <w:sz w:val="21"/>
          <w:szCs w:val="21"/>
        </w:rPr>
        <w:t xml:space="preserve">. </w:t>
      </w:r>
    </w:p>
    <w:p w:rsidR="4CF506C3" w:rsidRDefault="4CF506C3" w:rsidP="0DD1DAA5">
      <w:pPr>
        <w:widowControl w:val="0"/>
        <w:spacing w:after="0" w:line="276" w:lineRule="auto"/>
        <w:contextualSpacing/>
        <w:rPr>
          <w:rFonts w:ascii="Georgia" w:eastAsia="Georgia" w:hAnsi="Georgia" w:cs="Georgia"/>
          <w:sz w:val="21"/>
          <w:szCs w:val="21"/>
        </w:rPr>
      </w:pPr>
    </w:p>
    <w:p w:rsidR="00E916D4" w:rsidRDefault="79E422DA" w:rsidP="5068A4C8">
      <w:pPr>
        <w:widowControl w:val="0"/>
        <w:tabs>
          <w:tab w:val="left" w:pos="1055"/>
          <w:tab w:val="left" w:pos="4111"/>
          <w:tab w:val="left" w:pos="5812"/>
          <w:tab w:val="left" w:pos="7371"/>
        </w:tabs>
        <w:spacing w:line="276" w:lineRule="auto"/>
        <w:contextualSpacing/>
        <w:jc w:val="center"/>
        <w:rPr>
          <w:rFonts w:ascii="Georgia" w:eastAsia="Georgia" w:hAnsi="Georgia" w:cs="Georgia"/>
          <w:sz w:val="21"/>
          <w:szCs w:val="21"/>
        </w:rPr>
      </w:pPr>
      <w:r w:rsidRPr="22C88D54">
        <w:rPr>
          <w:rFonts w:ascii="Georgia" w:eastAsia="Georgia" w:hAnsi="Georgia" w:cs="Georgia"/>
          <w:sz w:val="21"/>
          <w:szCs w:val="21"/>
        </w:rPr>
        <w:t>-END-</w:t>
      </w:r>
    </w:p>
    <w:p w:rsidR="00E916D4" w:rsidRDefault="00E916D4" w:rsidP="22C88D54">
      <w:pPr>
        <w:widowControl w:val="0"/>
        <w:spacing w:line="276" w:lineRule="auto"/>
        <w:contextualSpacing/>
        <w:rPr>
          <w:rFonts w:ascii="Verdana" w:eastAsia="Verdana" w:hAnsi="Verdana" w:cs="Verdana"/>
          <w:color w:val="ED1C2A"/>
          <w:sz w:val="18"/>
          <w:szCs w:val="18"/>
        </w:rPr>
      </w:pPr>
    </w:p>
    <w:p w:rsidR="00E916D4" w:rsidRDefault="35ED73F0" w:rsidP="22C88D54">
      <w:pPr>
        <w:widowControl w:val="0"/>
        <w:spacing w:line="276" w:lineRule="auto"/>
        <w:contextualSpacing/>
        <w:rPr>
          <w:rFonts w:ascii="Verdana" w:eastAsia="Verdana" w:hAnsi="Verdana" w:cs="Verdana"/>
          <w:color w:val="ED1C2A"/>
          <w:sz w:val="18"/>
          <w:szCs w:val="18"/>
        </w:rPr>
      </w:pPr>
      <w:r w:rsidRPr="22C88D54">
        <w:rPr>
          <w:rFonts w:ascii="Verdana" w:eastAsia="Verdana" w:hAnsi="Verdana" w:cs="Verdana"/>
          <w:color w:val="ED1C2A"/>
          <w:sz w:val="18"/>
          <w:szCs w:val="18"/>
        </w:rPr>
        <w:t>CONTACT</w:t>
      </w:r>
    </w:p>
    <w:p w:rsidR="00E916D4" w:rsidRDefault="35ED73F0" w:rsidP="22C88D54">
      <w:pPr>
        <w:widowControl w:val="0"/>
        <w:tabs>
          <w:tab w:val="left" w:pos="3969"/>
        </w:tabs>
        <w:spacing w:after="0" w:line="276" w:lineRule="auto"/>
        <w:contextualSpacing/>
        <w:rPr>
          <w:rFonts w:ascii="Verdana" w:eastAsia="Verdana" w:hAnsi="Verdana" w:cs="Verdana"/>
          <w:color w:val="41525C"/>
          <w:sz w:val="18"/>
          <w:szCs w:val="18"/>
        </w:rPr>
      </w:pPr>
      <w:r w:rsidRPr="22C88D54">
        <w:rPr>
          <w:rFonts w:ascii="Verdana" w:eastAsia="Verdana" w:hAnsi="Verdana" w:cs="Verdana"/>
          <w:b/>
          <w:bCs/>
          <w:color w:val="41525C"/>
          <w:sz w:val="18"/>
          <w:szCs w:val="18"/>
        </w:rPr>
        <w:t xml:space="preserve">Anna </w:t>
      </w:r>
      <w:proofErr w:type="spellStart"/>
      <w:r w:rsidRPr="22C88D54">
        <w:rPr>
          <w:rFonts w:ascii="Verdana" w:eastAsia="Verdana" w:hAnsi="Verdana" w:cs="Verdana"/>
          <w:b/>
          <w:bCs/>
          <w:color w:val="41525C"/>
          <w:sz w:val="18"/>
          <w:szCs w:val="18"/>
        </w:rPr>
        <w:t>Theilen</w:t>
      </w:r>
      <w:proofErr w:type="spellEnd"/>
      <w:r w:rsidR="00E916D4">
        <w:tab/>
      </w:r>
    </w:p>
    <w:p w:rsidR="00E916D4" w:rsidRDefault="35ED73F0" w:rsidP="22C88D54">
      <w:pPr>
        <w:widowControl w:val="0"/>
        <w:tabs>
          <w:tab w:val="left" w:pos="3969"/>
        </w:tabs>
        <w:spacing w:after="0" w:line="276" w:lineRule="auto"/>
        <w:contextualSpacing/>
        <w:rPr>
          <w:rFonts w:ascii="Verdana" w:eastAsia="Verdana" w:hAnsi="Verdana" w:cs="Verdana"/>
          <w:color w:val="41525C"/>
          <w:sz w:val="18"/>
          <w:szCs w:val="18"/>
        </w:rPr>
      </w:pPr>
      <w:r w:rsidRPr="22C88D54">
        <w:rPr>
          <w:rFonts w:ascii="Verdana" w:eastAsia="Verdana" w:hAnsi="Verdana" w:cs="Verdana"/>
          <w:color w:val="41525C"/>
          <w:sz w:val="18"/>
          <w:szCs w:val="18"/>
        </w:rPr>
        <w:t>Marketing Communication Specialist</w:t>
      </w:r>
    </w:p>
    <w:p w:rsidR="00E916D4" w:rsidRDefault="35ED73F0" w:rsidP="22C88D54">
      <w:pPr>
        <w:widowControl w:val="0"/>
        <w:tabs>
          <w:tab w:val="left" w:pos="3969"/>
        </w:tabs>
        <w:spacing w:line="276" w:lineRule="auto"/>
        <w:contextualSpacing/>
        <w:rPr>
          <w:rFonts w:ascii="Verdana" w:eastAsia="Verdana" w:hAnsi="Verdana" w:cs="Verdana"/>
          <w:color w:val="41525C"/>
          <w:sz w:val="18"/>
          <w:szCs w:val="18"/>
        </w:rPr>
      </w:pPr>
      <w:r w:rsidRPr="22C88D54">
        <w:rPr>
          <w:rFonts w:ascii="Verdana" w:eastAsia="Verdana" w:hAnsi="Verdana" w:cs="Verdana"/>
          <w:color w:val="41525C"/>
          <w:sz w:val="18"/>
          <w:szCs w:val="18"/>
        </w:rPr>
        <w:t>Manitowoc</w:t>
      </w:r>
      <w:r w:rsidR="00E916D4">
        <w:tab/>
      </w:r>
    </w:p>
    <w:p w:rsidR="00E916D4" w:rsidRDefault="35ED73F0" w:rsidP="22C88D54">
      <w:pPr>
        <w:widowControl w:val="0"/>
        <w:tabs>
          <w:tab w:val="left" w:pos="3969"/>
        </w:tabs>
        <w:spacing w:line="276" w:lineRule="auto"/>
        <w:contextualSpacing/>
        <w:rPr>
          <w:rFonts w:ascii="Verdana" w:eastAsia="Verdana" w:hAnsi="Verdana" w:cs="Verdana"/>
          <w:color w:val="41525C"/>
          <w:sz w:val="18"/>
          <w:szCs w:val="18"/>
        </w:rPr>
      </w:pPr>
      <w:r w:rsidRPr="22C88D54">
        <w:rPr>
          <w:rFonts w:ascii="Verdana" w:eastAsia="Verdana" w:hAnsi="Verdana" w:cs="Verdana"/>
          <w:color w:val="41525C"/>
          <w:sz w:val="18"/>
          <w:szCs w:val="18"/>
        </w:rPr>
        <w:t>T +49 4421 294 4632</w:t>
      </w:r>
      <w:r w:rsidR="00E916D4">
        <w:tab/>
      </w:r>
    </w:p>
    <w:p w:rsidR="00E916D4" w:rsidRDefault="313E863F" w:rsidP="22C88D54">
      <w:pPr>
        <w:widowControl w:val="0"/>
        <w:tabs>
          <w:tab w:val="left" w:pos="1055"/>
          <w:tab w:val="left" w:pos="3969"/>
          <w:tab w:val="left" w:pos="6379"/>
          <w:tab w:val="left" w:pos="7371"/>
        </w:tabs>
        <w:spacing w:line="276" w:lineRule="auto"/>
        <w:contextualSpacing/>
        <w:rPr>
          <w:rFonts w:ascii="Calibri" w:eastAsia="Calibri" w:hAnsi="Calibri" w:cs="Calibri"/>
          <w:color w:val="000000" w:themeColor="text1"/>
        </w:rPr>
      </w:pPr>
      <w:proofErr w:type="gramStart"/>
      <w:r w:rsidRPr="313E863F">
        <w:rPr>
          <w:rStyle w:val="Hyperlink"/>
          <w:rFonts w:ascii="Verdana" w:eastAsia="Verdana" w:hAnsi="Verdana" w:cs="Verdana"/>
          <w:sz w:val="18"/>
          <w:szCs w:val="18"/>
        </w:rPr>
        <w:t>a</w:t>
      </w:r>
      <w:proofErr w:type="gramEnd"/>
      <w:r w:rsidR="00DA6729">
        <w:fldChar w:fldCharType="begin"/>
      </w:r>
      <w:r w:rsidR="00DA6729">
        <w:instrText>HYPERLINK "mailto:Anna.Theilen@manitowoc.com" \h</w:instrText>
      </w:r>
      <w:r w:rsidR="00DA6729">
        <w:fldChar w:fldCharType="separate"/>
      </w:r>
      <w:r w:rsidRPr="313E863F">
        <w:rPr>
          <w:rStyle w:val="Hyperlink"/>
          <w:rFonts w:ascii="Verdana" w:eastAsia="Verdana" w:hAnsi="Verdana" w:cs="Verdana"/>
          <w:sz w:val="18"/>
          <w:szCs w:val="18"/>
        </w:rPr>
        <w:t>nna.theilen@manitowoc.com</w:t>
      </w:r>
      <w:r w:rsidR="00DA6729">
        <w:fldChar w:fldCharType="end"/>
      </w:r>
    </w:p>
    <w:p w:rsidR="22C88D54" w:rsidRDefault="22C88D54" w:rsidP="22C88D54">
      <w:pPr>
        <w:widowControl w:val="0"/>
        <w:tabs>
          <w:tab w:val="left" w:pos="1055"/>
          <w:tab w:val="left" w:pos="4111"/>
          <w:tab w:val="left" w:pos="5812"/>
          <w:tab w:val="left" w:pos="7371"/>
        </w:tabs>
        <w:spacing w:line="276" w:lineRule="auto"/>
        <w:contextualSpacing/>
        <w:rPr>
          <w:rFonts w:ascii="Verdana" w:eastAsia="Verdana" w:hAnsi="Verdana" w:cs="Verdana"/>
          <w:sz w:val="18"/>
          <w:szCs w:val="18"/>
        </w:rPr>
      </w:pPr>
    </w:p>
    <w:p w:rsidR="00E916D4" w:rsidRDefault="79E422DA" w:rsidP="5068A4C8">
      <w:pPr>
        <w:widowControl w:val="0"/>
        <w:contextualSpacing/>
        <w:rPr>
          <w:rFonts w:ascii="Verdana" w:eastAsia="Verdana" w:hAnsi="Verdana" w:cs="Verdana"/>
          <w:color w:val="FF0000"/>
          <w:sz w:val="18"/>
          <w:szCs w:val="18"/>
        </w:rPr>
      </w:pPr>
      <w:proofErr w:type="gramStart"/>
      <w:r w:rsidRPr="5068A4C8">
        <w:rPr>
          <w:rFonts w:ascii="Verdana" w:eastAsia="Verdana" w:hAnsi="Verdana" w:cs="Verdana"/>
          <w:color w:val="FF0000"/>
          <w:sz w:val="18"/>
          <w:szCs w:val="18"/>
        </w:rPr>
        <w:t>ABOUT THE MANITOWOC COMPANY, INC.</w:t>
      </w:r>
      <w:proofErr w:type="gramEnd"/>
    </w:p>
    <w:p w:rsidR="00E916D4" w:rsidRDefault="79E422DA" w:rsidP="5068A4C8">
      <w:pPr>
        <w:widowControl w:val="0"/>
        <w:spacing w:line="276" w:lineRule="auto"/>
        <w:contextualSpacing/>
        <w:rPr>
          <w:rFonts w:ascii="Verdana" w:eastAsia="Verdana" w:hAnsi="Verdana" w:cs="Verdana"/>
          <w:color w:val="000000" w:themeColor="text1"/>
          <w:sz w:val="18"/>
          <w:szCs w:val="18"/>
        </w:rPr>
      </w:pPr>
      <w:r w:rsidRPr="4CF506C3">
        <w:rPr>
          <w:rFonts w:ascii="Verdana" w:eastAsia="Verdana" w:hAnsi="Verdana" w:cs="Verdana"/>
          <w:color w:val="000000" w:themeColor="text1"/>
          <w:sz w:val="18"/>
          <w:szCs w:val="18"/>
        </w:rPr>
        <w:t>The Manitowoc Company, Inc. was founded in 1902 and has over a 1</w:t>
      </w:r>
      <w:r w:rsidR="74C1736B" w:rsidRPr="4CF506C3">
        <w:rPr>
          <w:rFonts w:ascii="Verdana" w:eastAsia="Verdana" w:hAnsi="Verdana" w:cs="Verdana"/>
          <w:color w:val="000000" w:themeColor="text1"/>
          <w:sz w:val="18"/>
          <w:szCs w:val="18"/>
        </w:rPr>
        <w:t>20</w:t>
      </w:r>
      <w:r w:rsidRPr="4CF506C3">
        <w:rPr>
          <w:rFonts w:ascii="Verdana" w:eastAsia="Verdana" w:hAnsi="Verdana" w:cs="Verdana"/>
          <w:color w:val="000000" w:themeColor="text1"/>
          <w:sz w:val="18"/>
          <w:szCs w:val="18"/>
        </w:rPr>
        <w:t xml:space="preserve">-year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hydraulic cranes, lattice-boom crawler cranes, boom trucks, and tower cranes under the Aspen Equipment, Grove, Manitowoc, MGX Equipment Services, National Crane, </w:t>
      </w:r>
      <w:proofErr w:type="spellStart"/>
      <w:r w:rsidRPr="4CF506C3">
        <w:rPr>
          <w:rFonts w:ascii="Verdana" w:eastAsia="Verdana" w:hAnsi="Verdana" w:cs="Verdana"/>
          <w:color w:val="000000" w:themeColor="text1"/>
          <w:sz w:val="18"/>
          <w:szCs w:val="18"/>
        </w:rPr>
        <w:t>Potain</w:t>
      </w:r>
      <w:proofErr w:type="spellEnd"/>
      <w:r w:rsidRPr="4CF506C3">
        <w:rPr>
          <w:rFonts w:ascii="Verdana" w:eastAsia="Verdana" w:hAnsi="Verdana" w:cs="Verdana"/>
          <w:color w:val="000000" w:themeColor="text1"/>
          <w:sz w:val="18"/>
          <w:szCs w:val="18"/>
        </w:rPr>
        <w:t xml:space="preserve">, and </w:t>
      </w:r>
      <w:proofErr w:type="spellStart"/>
      <w:r w:rsidRPr="4CF506C3">
        <w:rPr>
          <w:rFonts w:ascii="Verdana" w:eastAsia="Verdana" w:hAnsi="Verdana" w:cs="Verdana"/>
          <w:color w:val="000000" w:themeColor="text1"/>
          <w:sz w:val="18"/>
          <w:szCs w:val="18"/>
        </w:rPr>
        <w:t>Shuttlelift</w:t>
      </w:r>
      <w:proofErr w:type="spellEnd"/>
      <w:r w:rsidRPr="4CF506C3">
        <w:rPr>
          <w:rFonts w:ascii="Verdana" w:eastAsia="Verdana" w:hAnsi="Verdana" w:cs="Verdana"/>
          <w:color w:val="000000" w:themeColor="text1"/>
          <w:sz w:val="18"/>
          <w:szCs w:val="18"/>
        </w:rPr>
        <w:t xml:space="preserve"> brand names.</w:t>
      </w:r>
    </w:p>
    <w:p w:rsidR="00E916D4" w:rsidRDefault="00E916D4" w:rsidP="5068A4C8">
      <w:pPr>
        <w:widowControl w:val="0"/>
        <w:contextualSpacing/>
        <w:rPr>
          <w:rFonts w:ascii="Times New Roman" w:eastAsia="Times New Roman" w:hAnsi="Times New Roman" w:cs="Times New Roman"/>
          <w:sz w:val="24"/>
          <w:szCs w:val="24"/>
        </w:rPr>
      </w:pPr>
    </w:p>
    <w:p w:rsidR="00E916D4" w:rsidRDefault="00E916D4" w:rsidP="5068A4C8">
      <w:pPr>
        <w:widowControl w:val="0"/>
        <w:spacing w:line="276" w:lineRule="auto"/>
        <w:contextualSpacing/>
        <w:rPr>
          <w:rFonts w:ascii="Verdana" w:eastAsia="Verdana" w:hAnsi="Verdana" w:cs="Verdana"/>
          <w:color w:val="41525C"/>
          <w:sz w:val="18"/>
          <w:szCs w:val="18"/>
        </w:rPr>
      </w:pPr>
    </w:p>
    <w:p w:rsidR="00E916D4" w:rsidRDefault="79E422DA" w:rsidP="5068A4C8">
      <w:pPr>
        <w:widowControl w:val="0"/>
        <w:spacing w:line="276" w:lineRule="auto"/>
        <w:contextualSpacing/>
        <w:rPr>
          <w:rFonts w:ascii="Verdana" w:eastAsia="Verdana" w:hAnsi="Verdana" w:cs="Verdana"/>
          <w:color w:val="ED1C2A"/>
          <w:sz w:val="18"/>
          <w:szCs w:val="18"/>
        </w:rPr>
      </w:pPr>
      <w:proofErr w:type="gramStart"/>
      <w:r w:rsidRPr="5068A4C8">
        <w:rPr>
          <w:rFonts w:ascii="Verdana" w:eastAsia="Verdana" w:hAnsi="Verdana" w:cs="Verdana"/>
          <w:color w:val="ED1C2A"/>
          <w:sz w:val="18"/>
          <w:szCs w:val="18"/>
        </w:rPr>
        <w:t>THE MANITOWOC COMPANY, INC.</w:t>
      </w:r>
      <w:proofErr w:type="gramEnd"/>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One Park Plaza – 11270 West Park Place – Suite 1000 – Milwaukee, WI 53224, USA</w:t>
      </w:r>
    </w:p>
    <w:p w:rsidR="00E916D4" w:rsidRDefault="79E422DA" w:rsidP="5068A4C8">
      <w:pPr>
        <w:widowControl w:val="0"/>
        <w:spacing w:line="276" w:lineRule="auto"/>
        <w:contextualSpacing/>
        <w:rPr>
          <w:rFonts w:ascii="Verdana" w:eastAsia="Verdana" w:hAnsi="Verdana" w:cs="Verdana"/>
          <w:color w:val="41525C"/>
          <w:sz w:val="18"/>
          <w:szCs w:val="18"/>
        </w:rPr>
      </w:pPr>
      <w:r w:rsidRPr="5068A4C8">
        <w:rPr>
          <w:rFonts w:ascii="Verdana" w:eastAsia="Verdana" w:hAnsi="Verdana" w:cs="Verdana"/>
          <w:color w:val="41525C"/>
          <w:sz w:val="18"/>
          <w:szCs w:val="18"/>
        </w:rPr>
        <w:t>T +1 414 760 4600</w:t>
      </w:r>
    </w:p>
    <w:p w:rsidR="00E916D4" w:rsidRDefault="00DA6729" w:rsidP="5068A4C8">
      <w:pPr>
        <w:widowControl w:val="0"/>
        <w:spacing w:line="276" w:lineRule="auto"/>
        <w:contextualSpacing/>
        <w:rPr>
          <w:rFonts w:ascii="Verdana" w:eastAsia="Verdana" w:hAnsi="Verdana" w:cs="Verdana"/>
          <w:color w:val="41525C"/>
          <w:sz w:val="18"/>
          <w:szCs w:val="18"/>
        </w:rPr>
      </w:pPr>
      <w:hyperlink r:id="rId13">
        <w:r w:rsidR="79E422DA" w:rsidRPr="5068A4C8">
          <w:rPr>
            <w:rStyle w:val="Hyperlink"/>
            <w:rFonts w:ascii="Verdana" w:eastAsia="Verdana" w:hAnsi="Verdana" w:cs="Verdana"/>
            <w:b/>
            <w:bCs/>
            <w:sz w:val="18"/>
            <w:szCs w:val="18"/>
          </w:rPr>
          <w:t>www.manitowoc.com</w:t>
        </w:r>
      </w:hyperlink>
    </w:p>
    <w:p w:rsidR="00E916D4" w:rsidRDefault="00E916D4" w:rsidP="5068A4C8">
      <w:pPr>
        <w:widowControl w:val="0"/>
        <w:contextualSpacing/>
      </w:pPr>
    </w:p>
    <w:sectPr w:rsidR="00E916D4" w:rsidSect="00DA6729">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66E" w:rsidRDefault="007F766E" w:rsidP="00976197">
      <w:pPr>
        <w:spacing w:after="0" w:line="240" w:lineRule="auto"/>
      </w:pPr>
      <w:r>
        <w:separator/>
      </w:r>
    </w:p>
  </w:endnote>
  <w:endnote w:type="continuationSeparator" w:id="0">
    <w:p w:rsidR="007F766E" w:rsidRDefault="007F766E" w:rsidP="00976197">
      <w:pPr>
        <w:spacing w:after="0" w:line="240" w:lineRule="auto"/>
      </w:pPr>
      <w:r>
        <w:continuationSeparator/>
      </w:r>
    </w:p>
  </w:endnote>
  <w:endnote w:type="continuationNotice" w:id="1">
    <w:p w:rsidR="007F766E" w:rsidRDefault="007F766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23EF7164" w:rsidTr="23EF7164">
      <w:trPr>
        <w:trHeight w:val="300"/>
      </w:trPr>
      <w:tc>
        <w:tcPr>
          <w:tcW w:w="3120" w:type="dxa"/>
        </w:tcPr>
        <w:p w:rsidR="23EF7164" w:rsidRDefault="23EF7164" w:rsidP="23EF7164">
          <w:pPr>
            <w:pStyle w:val="Header"/>
            <w:ind w:left="-115"/>
          </w:pPr>
        </w:p>
      </w:tc>
      <w:tc>
        <w:tcPr>
          <w:tcW w:w="3120" w:type="dxa"/>
        </w:tcPr>
        <w:p w:rsidR="23EF7164" w:rsidRDefault="23EF7164" w:rsidP="23EF7164">
          <w:pPr>
            <w:pStyle w:val="Header"/>
            <w:jc w:val="center"/>
          </w:pPr>
        </w:p>
      </w:tc>
      <w:tc>
        <w:tcPr>
          <w:tcW w:w="3120" w:type="dxa"/>
        </w:tcPr>
        <w:p w:rsidR="23EF7164" w:rsidRDefault="23EF7164" w:rsidP="23EF7164">
          <w:pPr>
            <w:pStyle w:val="Header"/>
            <w:ind w:right="-115"/>
            <w:jc w:val="right"/>
          </w:pPr>
        </w:p>
      </w:tc>
    </w:tr>
  </w:tbl>
  <w:p w:rsidR="00C766D3" w:rsidRDefault="00C766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4BEE19D" w:rsidTr="74BEE19D">
      <w:trPr>
        <w:trHeight w:val="300"/>
      </w:trPr>
      <w:tc>
        <w:tcPr>
          <w:tcW w:w="3120" w:type="dxa"/>
        </w:tcPr>
        <w:p w:rsidR="74BEE19D" w:rsidRDefault="74BEE19D" w:rsidP="74BEE19D">
          <w:pPr>
            <w:pStyle w:val="Header"/>
            <w:ind w:left="-115"/>
          </w:pPr>
        </w:p>
      </w:tc>
      <w:tc>
        <w:tcPr>
          <w:tcW w:w="3120" w:type="dxa"/>
        </w:tcPr>
        <w:p w:rsidR="74BEE19D" w:rsidRDefault="74BEE19D" w:rsidP="74BEE19D">
          <w:pPr>
            <w:pStyle w:val="Header"/>
            <w:jc w:val="center"/>
          </w:pPr>
        </w:p>
      </w:tc>
      <w:tc>
        <w:tcPr>
          <w:tcW w:w="3120" w:type="dxa"/>
        </w:tcPr>
        <w:p w:rsidR="74BEE19D" w:rsidRDefault="74BEE19D" w:rsidP="74BEE19D">
          <w:pPr>
            <w:pStyle w:val="Header"/>
            <w:ind w:right="-115"/>
            <w:jc w:val="right"/>
          </w:pPr>
        </w:p>
      </w:tc>
    </w:tr>
  </w:tbl>
  <w:p w:rsidR="74BEE19D" w:rsidRDefault="74BEE19D" w:rsidP="74BEE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66E" w:rsidRDefault="007F766E" w:rsidP="00976197">
      <w:pPr>
        <w:spacing w:after="0" w:line="240" w:lineRule="auto"/>
      </w:pPr>
      <w:r>
        <w:separator/>
      </w:r>
    </w:p>
  </w:footnote>
  <w:footnote w:type="continuationSeparator" w:id="0">
    <w:p w:rsidR="007F766E" w:rsidRDefault="007F766E" w:rsidP="00976197">
      <w:pPr>
        <w:spacing w:after="0" w:line="240" w:lineRule="auto"/>
      </w:pPr>
      <w:r>
        <w:continuationSeparator/>
      </w:r>
    </w:p>
  </w:footnote>
  <w:footnote w:type="continuationNotice" w:id="1">
    <w:p w:rsidR="007F766E" w:rsidRDefault="007F766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74BEE19D" w:rsidRDefault="74BEE19D" w:rsidP="00040CDE">
    <w:pPr>
      <w:tabs>
        <w:tab w:val="left" w:pos="1055"/>
        <w:tab w:val="left" w:pos="4111"/>
        <w:tab w:val="left" w:pos="7371"/>
      </w:tabs>
      <w:spacing w:after="0" w:line="240" w:lineRule="auto"/>
      <w:rPr>
        <w:rFonts w:ascii="Verdana" w:eastAsia="Verdana" w:hAnsi="Verdana" w:cs="Verdana"/>
        <w:color w:val="41525C"/>
        <w:sz w:val="18"/>
        <w:szCs w:val="18"/>
        <w:lang w:val="en-GB"/>
      </w:rPr>
    </w:pPr>
    <w:r w:rsidRPr="74BEE19D">
      <w:rPr>
        <w:rFonts w:ascii="Verdana" w:eastAsia="Verdana" w:hAnsi="Verdana" w:cs="Verdana"/>
        <w:b/>
        <w:bCs/>
        <w:color w:val="41525C"/>
        <w:sz w:val="18"/>
        <w:szCs w:val="18"/>
      </w:rPr>
      <w:t xml:space="preserve">Spanish crane rental company chooses Grove for local hospital remodeling  </w:t>
    </w:r>
  </w:p>
  <w:p w:rsidR="74BEE19D" w:rsidRDefault="52155BE6" w:rsidP="00040CDE">
    <w:pPr>
      <w:tabs>
        <w:tab w:val="left" w:pos="1055"/>
        <w:tab w:val="left" w:pos="4111"/>
        <w:tab w:val="left" w:pos="7371"/>
      </w:tabs>
      <w:spacing w:after="0" w:line="240" w:lineRule="auto"/>
      <w:rPr>
        <w:rFonts w:ascii="Verdana" w:eastAsia="Verdana" w:hAnsi="Verdana" w:cs="Verdana"/>
        <w:color w:val="41525C"/>
        <w:sz w:val="18"/>
        <w:szCs w:val="18"/>
      </w:rPr>
    </w:pPr>
    <w:r w:rsidRPr="52155BE6">
      <w:rPr>
        <w:rFonts w:ascii="Verdana" w:eastAsia="Verdana" w:hAnsi="Verdana" w:cs="Verdana"/>
        <w:color w:val="41525C"/>
        <w:sz w:val="18"/>
        <w:szCs w:val="18"/>
      </w:rPr>
      <w:t xml:space="preserve">September </w:t>
    </w:r>
    <w:r w:rsidR="002D12E6">
      <w:rPr>
        <w:rFonts w:ascii="Verdana" w:eastAsia="Verdana" w:hAnsi="Verdana" w:cs="Verdana"/>
        <w:color w:val="41525C"/>
        <w:sz w:val="18"/>
        <w:szCs w:val="18"/>
      </w:rPr>
      <w:t>13</w:t>
    </w:r>
    <w:r w:rsidRPr="52155BE6">
      <w:rPr>
        <w:rFonts w:ascii="Verdana" w:eastAsia="Verdana" w:hAnsi="Verdana" w:cs="Verdana"/>
        <w:color w:val="41525C"/>
        <w:sz w:val="18"/>
        <w:szCs w:val="18"/>
      </w:rPr>
      <w:t>, 2023</w:t>
    </w:r>
  </w:p>
  <w:p w:rsidR="00040CDE" w:rsidRDefault="00040CDE" w:rsidP="74BEE19D">
    <w:pPr>
      <w:tabs>
        <w:tab w:val="left" w:pos="1055"/>
        <w:tab w:val="left" w:pos="4111"/>
        <w:tab w:val="left" w:pos="7371"/>
      </w:tabs>
      <w:spacing w:line="240" w:lineRule="auto"/>
      <w:rPr>
        <w:rFonts w:ascii="Verdana" w:eastAsia="Verdana" w:hAnsi="Verdana" w:cs="Verdana"/>
        <w:color w:val="41525C"/>
        <w:sz w:val="18"/>
        <w:szCs w:val="18"/>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120"/>
      <w:gridCol w:w="3120"/>
      <w:gridCol w:w="3120"/>
    </w:tblGrid>
    <w:tr w:rsidR="74BEE19D" w:rsidTr="74BEE19D">
      <w:trPr>
        <w:trHeight w:val="300"/>
      </w:trPr>
      <w:tc>
        <w:tcPr>
          <w:tcW w:w="3120" w:type="dxa"/>
        </w:tcPr>
        <w:p w:rsidR="74BEE19D" w:rsidRDefault="74BEE19D" w:rsidP="74BEE19D">
          <w:pPr>
            <w:pStyle w:val="Header"/>
            <w:ind w:left="-115"/>
          </w:pPr>
        </w:p>
      </w:tc>
      <w:tc>
        <w:tcPr>
          <w:tcW w:w="3120" w:type="dxa"/>
        </w:tcPr>
        <w:p w:rsidR="74BEE19D" w:rsidRDefault="74BEE19D" w:rsidP="74BEE19D">
          <w:pPr>
            <w:pStyle w:val="Header"/>
            <w:jc w:val="center"/>
          </w:pPr>
        </w:p>
      </w:tc>
      <w:tc>
        <w:tcPr>
          <w:tcW w:w="3120" w:type="dxa"/>
        </w:tcPr>
        <w:p w:rsidR="74BEE19D" w:rsidRDefault="74BEE19D" w:rsidP="74BEE19D">
          <w:pPr>
            <w:pStyle w:val="Header"/>
            <w:ind w:right="-115"/>
            <w:jc w:val="right"/>
          </w:pPr>
        </w:p>
      </w:tc>
    </w:tr>
  </w:tbl>
  <w:p w:rsidR="74BEE19D" w:rsidRDefault="74BEE19D" w:rsidP="74BEE19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GzN2Jvs" int2:invalidationBookmarkName="" int2:hashCode="CnypRU+MJNhSp7" int2:id="mjywy4ks">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80F93"/>
    <w:multiLevelType w:val="hybridMultilevel"/>
    <w:tmpl w:val="AAC007C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docVars>
    <w:docVar w:name="APWAFVersion" w:val="5.0"/>
  </w:docVars>
  <w:rsids>
    <w:rsidRoot w:val="68AD7BAB"/>
    <w:rsid w:val="00004991"/>
    <w:rsid w:val="00040CDE"/>
    <w:rsid w:val="0007657E"/>
    <w:rsid w:val="000977AF"/>
    <w:rsid w:val="000A14E5"/>
    <w:rsid w:val="000D170E"/>
    <w:rsid w:val="000EECE5"/>
    <w:rsid w:val="000F593E"/>
    <w:rsid w:val="00103A17"/>
    <w:rsid w:val="001115CF"/>
    <w:rsid w:val="0011442C"/>
    <w:rsid w:val="00127D58"/>
    <w:rsid w:val="0014379A"/>
    <w:rsid w:val="00157DB7"/>
    <w:rsid w:val="00161436"/>
    <w:rsid w:val="00175261"/>
    <w:rsid w:val="0018154A"/>
    <w:rsid w:val="001A0A8C"/>
    <w:rsid w:val="001B7261"/>
    <w:rsid w:val="00237205"/>
    <w:rsid w:val="00257CEF"/>
    <w:rsid w:val="00262EFD"/>
    <w:rsid w:val="002841F1"/>
    <w:rsid w:val="002878CA"/>
    <w:rsid w:val="002A227E"/>
    <w:rsid w:val="002A6BF5"/>
    <w:rsid w:val="002D12E6"/>
    <w:rsid w:val="00301B5F"/>
    <w:rsid w:val="0034016D"/>
    <w:rsid w:val="00342398"/>
    <w:rsid w:val="00380E86"/>
    <w:rsid w:val="00391090"/>
    <w:rsid w:val="003B18F4"/>
    <w:rsid w:val="003B7DE5"/>
    <w:rsid w:val="003E1EBA"/>
    <w:rsid w:val="003E326C"/>
    <w:rsid w:val="003E53BF"/>
    <w:rsid w:val="004169C1"/>
    <w:rsid w:val="004358C2"/>
    <w:rsid w:val="00446E82"/>
    <w:rsid w:val="0049544C"/>
    <w:rsid w:val="004B772B"/>
    <w:rsid w:val="005157C9"/>
    <w:rsid w:val="00550540"/>
    <w:rsid w:val="00594A9A"/>
    <w:rsid w:val="005B30A0"/>
    <w:rsid w:val="005E2BC3"/>
    <w:rsid w:val="00603C6D"/>
    <w:rsid w:val="00623C17"/>
    <w:rsid w:val="00637CC5"/>
    <w:rsid w:val="00656161"/>
    <w:rsid w:val="006B4770"/>
    <w:rsid w:val="006D554F"/>
    <w:rsid w:val="007020A8"/>
    <w:rsid w:val="007337EB"/>
    <w:rsid w:val="007610F3"/>
    <w:rsid w:val="00763726"/>
    <w:rsid w:val="00766799"/>
    <w:rsid w:val="0077471D"/>
    <w:rsid w:val="007901D9"/>
    <w:rsid w:val="007B6C93"/>
    <w:rsid w:val="007C0FA5"/>
    <w:rsid w:val="007E6314"/>
    <w:rsid w:val="007F766E"/>
    <w:rsid w:val="0084051B"/>
    <w:rsid w:val="00867039"/>
    <w:rsid w:val="008A2210"/>
    <w:rsid w:val="008A2AA8"/>
    <w:rsid w:val="008B624C"/>
    <w:rsid w:val="008C3478"/>
    <w:rsid w:val="008C3F94"/>
    <w:rsid w:val="008C45FC"/>
    <w:rsid w:val="008D7260"/>
    <w:rsid w:val="008E613E"/>
    <w:rsid w:val="00910BA1"/>
    <w:rsid w:val="00941BA2"/>
    <w:rsid w:val="00960238"/>
    <w:rsid w:val="00962EF4"/>
    <w:rsid w:val="00976197"/>
    <w:rsid w:val="0098566B"/>
    <w:rsid w:val="0098D700"/>
    <w:rsid w:val="0098FE54"/>
    <w:rsid w:val="009C21C8"/>
    <w:rsid w:val="009D0873"/>
    <w:rsid w:val="009D4A42"/>
    <w:rsid w:val="009F488D"/>
    <w:rsid w:val="00A14005"/>
    <w:rsid w:val="00A25E92"/>
    <w:rsid w:val="00A40653"/>
    <w:rsid w:val="00A408CB"/>
    <w:rsid w:val="00A642E0"/>
    <w:rsid w:val="00A660DB"/>
    <w:rsid w:val="00A66678"/>
    <w:rsid w:val="00A76D4D"/>
    <w:rsid w:val="00A90111"/>
    <w:rsid w:val="00AA44D6"/>
    <w:rsid w:val="00AA57D9"/>
    <w:rsid w:val="00AB4B0F"/>
    <w:rsid w:val="00B04D15"/>
    <w:rsid w:val="00B361A3"/>
    <w:rsid w:val="00B424B7"/>
    <w:rsid w:val="00B42F1B"/>
    <w:rsid w:val="00B57806"/>
    <w:rsid w:val="00B92741"/>
    <w:rsid w:val="00BA4748"/>
    <w:rsid w:val="00BD3D96"/>
    <w:rsid w:val="00C12B2A"/>
    <w:rsid w:val="00C1327E"/>
    <w:rsid w:val="00C31EE6"/>
    <w:rsid w:val="00C40969"/>
    <w:rsid w:val="00C5067D"/>
    <w:rsid w:val="00C560CF"/>
    <w:rsid w:val="00C766D3"/>
    <w:rsid w:val="00CA1BDA"/>
    <w:rsid w:val="00CF2F67"/>
    <w:rsid w:val="00D467A3"/>
    <w:rsid w:val="00D566D4"/>
    <w:rsid w:val="00D71E7D"/>
    <w:rsid w:val="00D82CD3"/>
    <w:rsid w:val="00DA6729"/>
    <w:rsid w:val="00DB51AA"/>
    <w:rsid w:val="00DB630A"/>
    <w:rsid w:val="00DB6DDB"/>
    <w:rsid w:val="00DD4CE1"/>
    <w:rsid w:val="00DF4555"/>
    <w:rsid w:val="00E1198F"/>
    <w:rsid w:val="00E55574"/>
    <w:rsid w:val="00E62562"/>
    <w:rsid w:val="00E656E8"/>
    <w:rsid w:val="00E65E4B"/>
    <w:rsid w:val="00E916D4"/>
    <w:rsid w:val="00E93818"/>
    <w:rsid w:val="00EA6D19"/>
    <w:rsid w:val="00ED0A51"/>
    <w:rsid w:val="00EE7998"/>
    <w:rsid w:val="00EE8C19"/>
    <w:rsid w:val="00F02071"/>
    <w:rsid w:val="00F11911"/>
    <w:rsid w:val="00F21650"/>
    <w:rsid w:val="00F232A2"/>
    <w:rsid w:val="00F30C0E"/>
    <w:rsid w:val="00F42FDF"/>
    <w:rsid w:val="00F74D20"/>
    <w:rsid w:val="00FA7504"/>
    <w:rsid w:val="00FC6111"/>
    <w:rsid w:val="00FD2317"/>
    <w:rsid w:val="00FE42EB"/>
    <w:rsid w:val="0126116F"/>
    <w:rsid w:val="0137BD4C"/>
    <w:rsid w:val="017E39FA"/>
    <w:rsid w:val="01DF757D"/>
    <w:rsid w:val="01EF34C0"/>
    <w:rsid w:val="0223BA26"/>
    <w:rsid w:val="022C4DD3"/>
    <w:rsid w:val="02C697F3"/>
    <w:rsid w:val="03188CEF"/>
    <w:rsid w:val="0371E937"/>
    <w:rsid w:val="03BCF810"/>
    <w:rsid w:val="0454D9BD"/>
    <w:rsid w:val="04688FD2"/>
    <w:rsid w:val="04B45D50"/>
    <w:rsid w:val="053C5C46"/>
    <w:rsid w:val="056BD041"/>
    <w:rsid w:val="057DAAD7"/>
    <w:rsid w:val="05F00263"/>
    <w:rsid w:val="0676F8BA"/>
    <w:rsid w:val="06885675"/>
    <w:rsid w:val="06D8B56E"/>
    <w:rsid w:val="06DC618F"/>
    <w:rsid w:val="06EA78B7"/>
    <w:rsid w:val="07211C30"/>
    <w:rsid w:val="074BD5EB"/>
    <w:rsid w:val="076C2F02"/>
    <w:rsid w:val="0770897F"/>
    <w:rsid w:val="0806667E"/>
    <w:rsid w:val="080B258F"/>
    <w:rsid w:val="0853D1A0"/>
    <w:rsid w:val="08D61DE7"/>
    <w:rsid w:val="090C59E0"/>
    <w:rsid w:val="097DA863"/>
    <w:rsid w:val="099CA6CE"/>
    <w:rsid w:val="09F452C0"/>
    <w:rsid w:val="09FAF7F0"/>
    <w:rsid w:val="0A65CA1F"/>
    <w:rsid w:val="0A8B7C0A"/>
    <w:rsid w:val="0A9A39E3"/>
    <w:rsid w:val="0AD09790"/>
    <w:rsid w:val="0ADB09D8"/>
    <w:rsid w:val="0AEA24D0"/>
    <w:rsid w:val="0B201C15"/>
    <w:rsid w:val="0B71FC66"/>
    <w:rsid w:val="0B7A6029"/>
    <w:rsid w:val="0BA6E10C"/>
    <w:rsid w:val="0BC38886"/>
    <w:rsid w:val="0C360A44"/>
    <w:rsid w:val="0C471A30"/>
    <w:rsid w:val="0C6C67F1"/>
    <w:rsid w:val="0C8AE22F"/>
    <w:rsid w:val="0CD3BB5A"/>
    <w:rsid w:val="0CDE4E76"/>
    <w:rsid w:val="0D6A1BDD"/>
    <w:rsid w:val="0DD1DAA5"/>
    <w:rsid w:val="0DD465D9"/>
    <w:rsid w:val="0E1495C6"/>
    <w:rsid w:val="0E6CFCE2"/>
    <w:rsid w:val="0EB27813"/>
    <w:rsid w:val="0ECE6913"/>
    <w:rsid w:val="0F45BBCD"/>
    <w:rsid w:val="0FA02AE9"/>
    <w:rsid w:val="0FDBAB4E"/>
    <w:rsid w:val="104E4874"/>
    <w:rsid w:val="10A5D3A8"/>
    <w:rsid w:val="10E7E573"/>
    <w:rsid w:val="11176BC5"/>
    <w:rsid w:val="1123327F"/>
    <w:rsid w:val="1134637C"/>
    <w:rsid w:val="1189454E"/>
    <w:rsid w:val="11A7B8B3"/>
    <w:rsid w:val="1270DC04"/>
    <w:rsid w:val="12B84AC8"/>
    <w:rsid w:val="12D033DD"/>
    <w:rsid w:val="142CB779"/>
    <w:rsid w:val="144C6B8E"/>
    <w:rsid w:val="147DC4DE"/>
    <w:rsid w:val="14C3AD0D"/>
    <w:rsid w:val="14DF5975"/>
    <w:rsid w:val="14EF32A6"/>
    <w:rsid w:val="1566D32E"/>
    <w:rsid w:val="1568457C"/>
    <w:rsid w:val="15AD36AC"/>
    <w:rsid w:val="15BA02C9"/>
    <w:rsid w:val="15D585C7"/>
    <w:rsid w:val="15F25F71"/>
    <w:rsid w:val="16E1BF69"/>
    <w:rsid w:val="1749070D"/>
    <w:rsid w:val="174D6E27"/>
    <w:rsid w:val="17769923"/>
    <w:rsid w:val="17A3A500"/>
    <w:rsid w:val="18AC61A3"/>
    <w:rsid w:val="18DC41C2"/>
    <w:rsid w:val="1917AF4E"/>
    <w:rsid w:val="19A75D2F"/>
    <w:rsid w:val="1A067326"/>
    <w:rsid w:val="1A122703"/>
    <w:rsid w:val="1B297F43"/>
    <w:rsid w:val="1B80396D"/>
    <w:rsid w:val="1B9B0C6C"/>
    <w:rsid w:val="1BF3D0B5"/>
    <w:rsid w:val="1C28E02B"/>
    <w:rsid w:val="1C52B869"/>
    <w:rsid w:val="1C89D581"/>
    <w:rsid w:val="1CDC5B18"/>
    <w:rsid w:val="1D24D7AD"/>
    <w:rsid w:val="1E07BA20"/>
    <w:rsid w:val="1E567216"/>
    <w:rsid w:val="1E5E3EB7"/>
    <w:rsid w:val="1E763603"/>
    <w:rsid w:val="1EA0A338"/>
    <w:rsid w:val="1EF4DA3D"/>
    <w:rsid w:val="1FA54DCB"/>
    <w:rsid w:val="207DE58B"/>
    <w:rsid w:val="2088A1AF"/>
    <w:rsid w:val="20ACFFA8"/>
    <w:rsid w:val="21384E1B"/>
    <w:rsid w:val="21B44FDA"/>
    <w:rsid w:val="21C5CA03"/>
    <w:rsid w:val="22C88D54"/>
    <w:rsid w:val="22F0FC2A"/>
    <w:rsid w:val="235698A7"/>
    <w:rsid w:val="236A9DF8"/>
    <w:rsid w:val="23717AF3"/>
    <w:rsid w:val="23A0661B"/>
    <w:rsid w:val="23A69112"/>
    <w:rsid w:val="23E25D5D"/>
    <w:rsid w:val="23E5120C"/>
    <w:rsid w:val="23E75A2D"/>
    <w:rsid w:val="23EF7164"/>
    <w:rsid w:val="23FCD148"/>
    <w:rsid w:val="242E9A18"/>
    <w:rsid w:val="254D51C6"/>
    <w:rsid w:val="2558E8EA"/>
    <w:rsid w:val="25AEABB1"/>
    <w:rsid w:val="25D6A562"/>
    <w:rsid w:val="26C272EB"/>
    <w:rsid w:val="2719FE1F"/>
    <w:rsid w:val="271AB25D"/>
    <w:rsid w:val="2779EE7F"/>
    <w:rsid w:val="2795E3FB"/>
    <w:rsid w:val="27C3DFE3"/>
    <w:rsid w:val="28B5CE80"/>
    <w:rsid w:val="2953C567"/>
    <w:rsid w:val="2978CD0F"/>
    <w:rsid w:val="2980AADF"/>
    <w:rsid w:val="29D0E7FA"/>
    <w:rsid w:val="2A1B0B9C"/>
    <w:rsid w:val="2A9F6277"/>
    <w:rsid w:val="2BAB13B0"/>
    <w:rsid w:val="2BAF0C6B"/>
    <w:rsid w:val="2D650764"/>
    <w:rsid w:val="2D7DBC9E"/>
    <w:rsid w:val="2D893FA3"/>
    <w:rsid w:val="2E134A43"/>
    <w:rsid w:val="2E41BF4D"/>
    <w:rsid w:val="2E541C02"/>
    <w:rsid w:val="2F024A8C"/>
    <w:rsid w:val="2F16A8E5"/>
    <w:rsid w:val="2F6B48CE"/>
    <w:rsid w:val="2FA5272F"/>
    <w:rsid w:val="300C6FB7"/>
    <w:rsid w:val="306AC101"/>
    <w:rsid w:val="30A904C3"/>
    <w:rsid w:val="3135E8AF"/>
    <w:rsid w:val="313E863F"/>
    <w:rsid w:val="3194612A"/>
    <w:rsid w:val="31D0BFE6"/>
    <w:rsid w:val="32052592"/>
    <w:rsid w:val="325CB0C6"/>
    <w:rsid w:val="32AC895B"/>
    <w:rsid w:val="32D85E90"/>
    <w:rsid w:val="33EB0ED0"/>
    <w:rsid w:val="340A21CA"/>
    <w:rsid w:val="349B8C27"/>
    <w:rsid w:val="34B0A9E6"/>
    <w:rsid w:val="355FFF1D"/>
    <w:rsid w:val="3582A5AB"/>
    <w:rsid w:val="35B3C70C"/>
    <w:rsid w:val="35C161F5"/>
    <w:rsid w:val="35C9BC16"/>
    <w:rsid w:val="35ED73F0"/>
    <w:rsid w:val="35F70F07"/>
    <w:rsid w:val="36D2DC50"/>
    <w:rsid w:val="3721A41C"/>
    <w:rsid w:val="377E63D1"/>
    <w:rsid w:val="37CE7100"/>
    <w:rsid w:val="37D6A767"/>
    <w:rsid w:val="390C4BB1"/>
    <w:rsid w:val="39841B09"/>
    <w:rsid w:val="39B3BE2A"/>
    <w:rsid w:val="39C04CC8"/>
    <w:rsid w:val="39CA27A7"/>
    <w:rsid w:val="39DF0470"/>
    <w:rsid w:val="3A103777"/>
    <w:rsid w:val="3AED81D1"/>
    <w:rsid w:val="3B781B93"/>
    <w:rsid w:val="3C30E75D"/>
    <w:rsid w:val="3C611CDB"/>
    <w:rsid w:val="3D3762E8"/>
    <w:rsid w:val="3D6766C8"/>
    <w:rsid w:val="3DAAECDB"/>
    <w:rsid w:val="3DAED901"/>
    <w:rsid w:val="3DCC73DA"/>
    <w:rsid w:val="3E09C39B"/>
    <w:rsid w:val="3E2E5130"/>
    <w:rsid w:val="3E3FA397"/>
    <w:rsid w:val="3EA5327D"/>
    <w:rsid w:val="3EB54787"/>
    <w:rsid w:val="3EC013EA"/>
    <w:rsid w:val="3F20799F"/>
    <w:rsid w:val="3F670AB3"/>
    <w:rsid w:val="3F82C357"/>
    <w:rsid w:val="3FD205E8"/>
    <w:rsid w:val="40BC8B41"/>
    <w:rsid w:val="410DFC7F"/>
    <w:rsid w:val="4130DBCC"/>
    <w:rsid w:val="4141645D"/>
    <w:rsid w:val="42282DB4"/>
    <w:rsid w:val="42391FA4"/>
    <w:rsid w:val="425956F6"/>
    <w:rsid w:val="4261A042"/>
    <w:rsid w:val="4265A84E"/>
    <w:rsid w:val="4286B657"/>
    <w:rsid w:val="429FE4FD"/>
    <w:rsid w:val="42ECB413"/>
    <w:rsid w:val="4361B240"/>
    <w:rsid w:val="43A2EA89"/>
    <w:rsid w:val="43CDFD2C"/>
    <w:rsid w:val="44184B85"/>
    <w:rsid w:val="44598097"/>
    <w:rsid w:val="44B31DD7"/>
    <w:rsid w:val="4502DDE1"/>
    <w:rsid w:val="4535BE84"/>
    <w:rsid w:val="45871003"/>
    <w:rsid w:val="4654BF2E"/>
    <w:rsid w:val="4657F57D"/>
    <w:rsid w:val="46CA601A"/>
    <w:rsid w:val="46D22A26"/>
    <w:rsid w:val="46FFBC3C"/>
    <w:rsid w:val="472CC819"/>
    <w:rsid w:val="48129264"/>
    <w:rsid w:val="48200750"/>
    <w:rsid w:val="485A4146"/>
    <w:rsid w:val="48BE0598"/>
    <w:rsid w:val="48FB3F24"/>
    <w:rsid w:val="4914A33C"/>
    <w:rsid w:val="498C1D6E"/>
    <w:rsid w:val="498F963F"/>
    <w:rsid w:val="49C66ADB"/>
    <w:rsid w:val="49F66CB6"/>
    <w:rsid w:val="4AA85E4F"/>
    <w:rsid w:val="4AC3F1D4"/>
    <w:rsid w:val="4ADF18FE"/>
    <w:rsid w:val="4AECE1B5"/>
    <w:rsid w:val="4B2FA7E1"/>
    <w:rsid w:val="4C0AA20D"/>
    <w:rsid w:val="4C784859"/>
    <w:rsid w:val="4CF506C3"/>
    <w:rsid w:val="4DA2FD0C"/>
    <w:rsid w:val="4DA69449"/>
    <w:rsid w:val="4DEA852A"/>
    <w:rsid w:val="4E08B8ED"/>
    <w:rsid w:val="4E2E0F7A"/>
    <w:rsid w:val="4E42A7EA"/>
    <w:rsid w:val="4E76F970"/>
    <w:rsid w:val="4E914A9F"/>
    <w:rsid w:val="4EB3A311"/>
    <w:rsid w:val="4F1EB1A1"/>
    <w:rsid w:val="4F34CC52"/>
    <w:rsid w:val="4F3D2FBC"/>
    <w:rsid w:val="4F4347FA"/>
    <w:rsid w:val="4F750AC1"/>
    <w:rsid w:val="4FDBDDA1"/>
    <w:rsid w:val="4FDCAE54"/>
    <w:rsid w:val="4FDE784B"/>
    <w:rsid w:val="50250275"/>
    <w:rsid w:val="50433BF9"/>
    <w:rsid w:val="504D20B4"/>
    <w:rsid w:val="5059029B"/>
    <w:rsid w:val="5068A4C8"/>
    <w:rsid w:val="506C6626"/>
    <w:rsid w:val="507D4BE9"/>
    <w:rsid w:val="511AD364"/>
    <w:rsid w:val="52155BE6"/>
    <w:rsid w:val="524D2D3C"/>
    <w:rsid w:val="52611978"/>
    <w:rsid w:val="530A17DE"/>
    <w:rsid w:val="536F3A20"/>
    <w:rsid w:val="537EE33B"/>
    <w:rsid w:val="53D52B0D"/>
    <w:rsid w:val="540E24B0"/>
    <w:rsid w:val="5440FF82"/>
    <w:rsid w:val="5446B56F"/>
    <w:rsid w:val="54487BE4"/>
    <w:rsid w:val="54729CF0"/>
    <w:rsid w:val="547D896B"/>
    <w:rsid w:val="54F86593"/>
    <w:rsid w:val="55C7BF92"/>
    <w:rsid w:val="563518D8"/>
    <w:rsid w:val="5639EE47"/>
    <w:rsid w:val="56998924"/>
    <w:rsid w:val="56E62AF7"/>
    <w:rsid w:val="57452863"/>
    <w:rsid w:val="57AE80EA"/>
    <w:rsid w:val="57B22EAE"/>
    <w:rsid w:val="57E76665"/>
    <w:rsid w:val="57F8F22C"/>
    <w:rsid w:val="582B2E64"/>
    <w:rsid w:val="582BAA69"/>
    <w:rsid w:val="592D37D1"/>
    <w:rsid w:val="594AF680"/>
    <w:rsid w:val="5969978A"/>
    <w:rsid w:val="59FEAB59"/>
    <w:rsid w:val="59FFE4E1"/>
    <w:rsid w:val="5A8124DA"/>
    <w:rsid w:val="5AA59E59"/>
    <w:rsid w:val="5B5EBE92"/>
    <w:rsid w:val="5C012C1D"/>
    <w:rsid w:val="5C2CD285"/>
    <w:rsid w:val="5C3A656C"/>
    <w:rsid w:val="5C64D893"/>
    <w:rsid w:val="5D02B83C"/>
    <w:rsid w:val="5DB7F561"/>
    <w:rsid w:val="5DDD3F1B"/>
    <w:rsid w:val="5E9C4CA1"/>
    <w:rsid w:val="60022EB0"/>
    <w:rsid w:val="60451E3B"/>
    <w:rsid w:val="606F34CE"/>
    <w:rsid w:val="608CCC1E"/>
    <w:rsid w:val="60AEE2D4"/>
    <w:rsid w:val="60C14C88"/>
    <w:rsid w:val="61032499"/>
    <w:rsid w:val="618E48AB"/>
    <w:rsid w:val="61C1CE8F"/>
    <w:rsid w:val="61E0EE9C"/>
    <w:rsid w:val="622B5BF7"/>
    <w:rsid w:val="62305341"/>
    <w:rsid w:val="6248915E"/>
    <w:rsid w:val="629E5389"/>
    <w:rsid w:val="62A17027"/>
    <w:rsid w:val="63482095"/>
    <w:rsid w:val="635F7F55"/>
    <w:rsid w:val="643A23EA"/>
    <w:rsid w:val="64F4A1C4"/>
    <w:rsid w:val="6514B455"/>
    <w:rsid w:val="6531CEDD"/>
    <w:rsid w:val="654AC8F2"/>
    <w:rsid w:val="658C2349"/>
    <w:rsid w:val="65D5F44B"/>
    <w:rsid w:val="65EC0870"/>
    <w:rsid w:val="66179823"/>
    <w:rsid w:val="663F645A"/>
    <w:rsid w:val="6661B9CE"/>
    <w:rsid w:val="66E69953"/>
    <w:rsid w:val="6779A7A5"/>
    <w:rsid w:val="6803807B"/>
    <w:rsid w:val="6837177C"/>
    <w:rsid w:val="685C9011"/>
    <w:rsid w:val="6880EC48"/>
    <w:rsid w:val="68AD7BAB"/>
    <w:rsid w:val="692BD666"/>
    <w:rsid w:val="694A23E4"/>
    <w:rsid w:val="696B92FF"/>
    <w:rsid w:val="698D943B"/>
    <w:rsid w:val="698E8C34"/>
    <w:rsid w:val="69AB646A"/>
    <w:rsid w:val="6AA9656E"/>
    <w:rsid w:val="6AF09CF8"/>
    <w:rsid w:val="6B02E65F"/>
    <w:rsid w:val="6C0CD12A"/>
    <w:rsid w:val="6C0FC587"/>
    <w:rsid w:val="6C11E952"/>
    <w:rsid w:val="6CDAA3B2"/>
    <w:rsid w:val="6D065C89"/>
    <w:rsid w:val="6D5596F3"/>
    <w:rsid w:val="6D55DAD7"/>
    <w:rsid w:val="6E89C36A"/>
    <w:rsid w:val="6EE63753"/>
    <w:rsid w:val="6F0A3D96"/>
    <w:rsid w:val="6F476649"/>
    <w:rsid w:val="6F58654E"/>
    <w:rsid w:val="6F615AF1"/>
    <w:rsid w:val="6F80BF89"/>
    <w:rsid w:val="6F82AA4B"/>
    <w:rsid w:val="6FC03215"/>
    <w:rsid w:val="70313480"/>
    <w:rsid w:val="70750783"/>
    <w:rsid w:val="7134CD47"/>
    <w:rsid w:val="71F3E3F4"/>
    <w:rsid w:val="72633F39"/>
    <w:rsid w:val="72A731C7"/>
    <w:rsid w:val="72BD69E2"/>
    <w:rsid w:val="72D6923F"/>
    <w:rsid w:val="738FB455"/>
    <w:rsid w:val="7391ED83"/>
    <w:rsid w:val="73C4D877"/>
    <w:rsid w:val="73E12E1E"/>
    <w:rsid w:val="7436C86C"/>
    <w:rsid w:val="745B1F82"/>
    <w:rsid w:val="74626165"/>
    <w:rsid w:val="748A3DAD"/>
    <w:rsid w:val="74BEE19D"/>
    <w:rsid w:val="74C1736B"/>
    <w:rsid w:val="74C89B95"/>
    <w:rsid w:val="75127468"/>
    <w:rsid w:val="7648EB2C"/>
    <w:rsid w:val="7666385D"/>
    <w:rsid w:val="7683E5F8"/>
    <w:rsid w:val="76DC3B7B"/>
    <w:rsid w:val="76E2A63F"/>
    <w:rsid w:val="7710180C"/>
    <w:rsid w:val="776BA08B"/>
    <w:rsid w:val="777D90F9"/>
    <w:rsid w:val="7790DB05"/>
    <w:rsid w:val="77F0CB65"/>
    <w:rsid w:val="77FED43B"/>
    <w:rsid w:val="783A8248"/>
    <w:rsid w:val="78442CB8"/>
    <w:rsid w:val="7890B3C9"/>
    <w:rsid w:val="78E8B3F4"/>
    <w:rsid w:val="790770EC"/>
    <w:rsid w:val="7935D288"/>
    <w:rsid w:val="7956165C"/>
    <w:rsid w:val="79E422DA"/>
    <w:rsid w:val="7A58ABA1"/>
    <w:rsid w:val="7B2B02E0"/>
    <w:rsid w:val="7BF33CB5"/>
    <w:rsid w:val="7BFA89FE"/>
    <w:rsid w:val="7C0C4BF9"/>
    <w:rsid w:val="7C5163C3"/>
    <w:rsid w:val="7C7238CE"/>
    <w:rsid w:val="7CBE9FBD"/>
    <w:rsid w:val="7CDE0C44"/>
    <w:rsid w:val="7DC689EB"/>
    <w:rsid w:val="7DC9A738"/>
    <w:rsid w:val="7DF7D9C6"/>
    <w:rsid w:val="7E145FA3"/>
    <w:rsid w:val="7E451BCB"/>
    <w:rsid w:val="7EABC631"/>
    <w:rsid w:val="7F387A9E"/>
    <w:rsid w:val="7F461FCB"/>
    <w:rsid w:val="7FB3662B"/>
    <w:rsid w:val="7FBCACC0"/>
    <w:rsid w:val="7FE0E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729"/>
    <w:rPr>
      <w:color w:val="0563C1" w:themeColor="hyperlink"/>
      <w:u w:val="single"/>
    </w:rPr>
  </w:style>
  <w:style w:type="character" w:styleId="CommentReference">
    <w:name w:val="annotation reference"/>
    <w:basedOn w:val="DefaultParagraphFont"/>
    <w:uiPriority w:val="99"/>
    <w:semiHidden/>
    <w:unhideWhenUsed/>
    <w:rsid w:val="007337EB"/>
    <w:rPr>
      <w:sz w:val="16"/>
      <w:szCs w:val="16"/>
    </w:rPr>
  </w:style>
  <w:style w:type="paragraph" w:styleId="CommentText">
    <w:name w:val="annotation text"/>
    <w:basedOn w:val="Normal"/>
    <w:link w:val="CommentTextChar"/>
    <w:uiPriority w:val="99"/>
    <w:unhideWhenUsed/>
    <w:rsid w:val="007337EB"/>
    <w:pPr>
      <w:spacing w:line="240" w:lineRule="auto"/>
    </w:pPr>
    <w:rPr>
      <w:sz w:val="20"/>
      <w:szCs w:val="20"/>
    </w:rPr>
  </w:style>
  <w:style w:type="character" w:customStyle="1" w:styleId="CommentTextChar">
    <w:name w:val="Comment Text Char"/>
    <w:basedOn w:val="DefaultParagraphFont"/>
    <w:link w:val="CommentText"/>
    <w:uiPriority w:val="99"/>
    <w:rsid w:val="007337EB"/>
    <w:rPr>
      <w:sz w:val="20"/>
      <w:szCs w:val="20"/>
    </w:rPr>
  </w:style>
  <w:style w:type="paragraph" w:styleId="CommentSubject">
    <w:name w:val="annotation subject"/>
    <w:basedOn w:val="CommentText"/>
    <w:next w:val="CommentText"/>
    <w:link w:val="CommentSubjectChar"/>
    <w:uiPriority w:val="99"/>
    <w:semiHidden/>
    <w:unhideWhenUsed/>
    <w:rsid w:val="007337EB"/>
    <w:rPr>
      <w:b/>
      <w:bCs/>
    </w:rPr>
  </w:style>
  <w:style w:type="character" w:customStyle="1" w:styleId="CommentSubjectChar">
    <w:name w:val="Comment Subject Char"/>
    <w:basedOn w:val="CommentTextChar"/>
    <w:link w:val="CommentSubject"/>
    <w:uiPriority w:val="99"/>
    <w:semiHidden/>
    <w:rsid w:val="007337EB"/>
    <w:rPr>
      <w:b/>
      <w:bCs/>
      <w:sz w:val="20"/>
      <w:szCs w:val="20"/>
    </w:rPr>
  </w:style>
  <w:style w:type="paragraph" w:styleId="ListParagraph">
    <w:name w:val="List Paragraph"/>
    <w:basedOn w:val="Normal"/>
    <w:uiPriority w:val="34"/>
    <w:qFormat/>
    <w:rsid w:val="007C0FA5"/>
    <w:pPr>
      <w:ind w:left="720"/>
      <w:contextualSpacing/>
    </w:pPr>
  </w:style>
  <w:style w:type="paragraph" w:styleId="Revision">
    <w:name w:val="Revision"/>
    <w:hidden/>
    <w:uiPriority w:val="99"/>
    <w:semiHidden/>
    <w:rsid w:val="003B18F4"/>
    <w:pPr>
      <w:spacing w:after="0" w:line="240" w:lineRule="auto"/>
    </w:pPr>
  </w:style>
  <w:style w:type="paragraph" w:styleId="Header">
    <w:name w:val="header"/>
    <w:basedOn w:val="Normal"/>
    <w:link w:val="HeaderChar"/>
    <w:uiPriority w:val="99"/>
    <w:unhideWhenUsed/>
    <w:rsid w:val="0097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197"/>
  </w:style>
  <w:style w:type="paragraph" w:styleId="Footer">
    <w:name w:val="footer"/>
    <w:basedOn w:val="Normal"/>
    <w:link w:val="FooterChar"/>
    <w:uiPriority w:val="99"/>
    <w:unhideWhenUsed/>
    <w:rsid w:val="00976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197"/>
  </w:style>
  <w:style w:type="character" w:customStyle="1" w:styleId="UnresolvedMention">
    <w:name w:val="Unresolved Mention"/>
    <w:basedOn w:val="DefaultParagraphFont"/>
    <w:uiPriority w:val="99"/>
    <w:semiHidden/>
    <w:unhideWhenUsed/>
    <w:rsid w:val="00D566D4"/>
    <w:rPr>
      <w:color w:val="605E5C"/>
      <w:shd w:val="clear" w:color="auto" w:fill="E1DFDD"/>
    </w:rPr>
  </w:style>
  <w:style w:type="table" w:styleId="TableGrid">
    <w:name w:val="Table Grid"/>
    <w:basedOn w:val="TableNormal"/>
    <w:uiPriority w:val="59"/>
    <w:rsid w:val="00C766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grove/all-terrain-cranes/gmk5150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all-terrain-cranes/gmk5150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7" ma:contentTypeDescription="Create a new document." ma:contentTypeScope="" ma:versionID="33c9b5414d6b504517982ae38260eb66">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c4950704a45f3e1984e3c36096eebe8d"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Props1.xml><?xml version="1.0" encoding="utf-8"?>
<ds:datastoreItem xmlns:ds="http://schemas.openxmlformats.org/officeDocument/2006/customXml" ds:itemID="{99F6237F-D53C-4404-A55D-00DC7B8C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3497E-A42A-4DD8-862E-FB60D7EF6AF0}">
  <ds:schemaRefs>
    <ds:schemaRef ds:uri="http://schemas.microsoft.com/sharepoint/v3/contenttype/forms"/>
  </ds:schemaRefs>
</ds:datastoreItem>
</file>

<file path=customXml/itemProps3.xml><?xml version="1.0" encoding="utf-8"?>
<ds:datastoreItem xmlns:ds="http://schemas.openxmlformats.org/officeDocument/2006/customXml" ds:itemID="{A986C4CF-DB8F-4ABA-B8A4-599DF34F91AE}">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Hennigar</dc:creator>
  <cp:keywords/>
  <dc:description/>
  <cp:lastModifiedBy>Dale</cp:lastModifiedBy>
  <cp:revision>4</cp:revision>
  <dcterms:created xsi:type="dcterms:W3CDTF">2023-09-07T20:08:00Z</dcterms:created>
  <dcterms:modified xsi:type="dcterms:W3CDTF">2023-09-11T19:05:00Z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GrammarlyDocumentId">
    <vt:lpwstr>ba069d85b3084ea3a6c7742d2cde5d59cd460e7cc9d6438f587754b0cf8e7677</vt:lpwstr>
  </property>
</Properties>
</file>