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4152D006" w:rsidRDefault="260B346C" w:rsidP="260B346C">
      <w:pPr>
        <w:spacing w:line="276" w:lineRule="auto"/>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None/>
            <wp:docPr id="2015224243" name="Picture 201522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5425" cy="352425"/>
                    </a:xfrm>
                    <a:prstGeom prst="rect">
                      <a:avLst/>
                    </a:prstGeom>
                  </pic:spPr>
                </pic:pic>
              </a:graphicData>
            </a:graphic>
          </wp:anchor>
        </w:drawing>
      </w:r>
      <w:r w:rsidR="4152D006" w:rsidRPr="4E44B8F4">
        <w:rPr>
          <w:rFonts w:ascii="Verdana" w:eastAsia="Verdana" w:hAnsi="Verdana" w:cs="Verdana"/>
          <w:color w:val="ED1C2A"/>
          <w:sz w:val="30"/>
          <w:szCs w:val="30"/>
        </w:rPr>
        <w:t>NEWS RELEASE</w:t>
      </w:r>
    </w:p>
    <w:p w:rsidR="4152D006" w:rsidRDefault="0B25C944" w:rsidP="260B346C">
      <w:pPr>
        <w:spacing w:line="240" w:lineRule="auto"/>
        <w:jc w:val="right"/>
        <w:rPr>
          <w:rFonts w:ascii="Verdana" w:eastAsia="Verdana" w:hAnsi="Verdana" w:cs="Verdana"/>
          <w:color w:val="41525C"/>
          <w:sz w:val="18"/>
          <w:szCs w:val="18"/>
        </w:rPr>
      </w:pPr>
      <w:r w:rsidRPr="1B69B4D9">
        <w:rPr>
          <w:rFonts w:ascii="Verdana" w:eastAsia="Verdana" w:hAnsi="Verdana" w:cs="Verdana"/>
          <w:color w:val="41525C"/>
          <w:sz w:val="18"/>
          <w:szCs w:val="18"/>
        </w:rPr>
        <w:t>March</w:t>
      </w:r>
      <w:r w:rsidR="18CB937C" w:rsidRPr="1B69B4D9">
        <w:rPr>
          <w:rFonts w:ascii="Verdana" w:eastAsia="Verdana" w:hAnsi="Verdana" w:cs="Verdana"/>
          <w:color w:val="41525C"/>
          <w:sz w:val="18"/>
          <w:szCs w:val="18"/>
        </w:rPr>
        <w:t xml:space="preserve"> </w:t>
      </w:r>
      <w:r w:rsidR="0089746A">
        <w:rPr>
          <w:rFonts w:ascii="Verdana" w:eastAsia="Verdana" w:hAnsi="Verdana" w:cs="Verdana"/>
          <w:color w:val="41525C"/>
          <w:sz w:val="18"/>
          <w:szCs w:val="18"/>
        </w:rPr>
        <w:t>6</w:t>
      </w:r>
      <w:r w:rsidR="18CB937C" w:rsidRPr="1B69B4D9">
        <w:rPr>
          <w:rFonts w:ascii="Verdana" w:eastAsia="Verdana" w:hAnsi="Verdana" w:cs="Verdana"/>
          <w:color w:val="41525C"/>
          <w:sz w:val="18"/>
          <w:szCs w:val="18"/>
        </w:rPr>
        <w:t>,</w:t>
      </w:r>
      <w:r w:rsidR="4152D006" w:rsidRPr="1B69B4D9">
        <w:rPr>
          <w:rFonts w:ascii="Verdana" w:eastAsia="Verdana" w:hAnsi="Verdana" w:cs="Verdana"/>
          <w:color w:val="41525C"/>
          <w:sz w:val="18"/>
          <w:szCs w:val="18"/>
        </w:rPr>
        <w:t xml:space="preserve"> 202</w:t>
      </w:r>
      <w:r w:rsidR="00C8452E" w:rsidRPr="1B69B4D9">
        <w:rPr>
          <w:rFonts w:ascii="Verdana" w:eastAsia="Verdana" w:hAnsi="Verdana" w:cs="Verdana"/>
          <w:color w:val="41525C"/>
          <w:sz w:val="18"/>
          <w:szCs w:val="18"/>
        </w:rPr>
        <w:t>3</w:t>
      </w:r>
    </w:p>
    <w:p w:rsidR="17D680A9" w:rsidRDefault="17D680A9" w:rsidP="4E44B8F4">
      <w:pPr>
        <w:spacing w:line="276" w:lineRule="auto"/>
        <w:rPr>
          <w:rFonts w:ascii="Verdana" w:eastAsia="Verdana" w:hAnsi="Verdana" w:cs="Verdana"/>
          <w:color w:val="ED1C2A"/>
          <w:sz w:val="30"/>
          <w:szCs w:val="30"/>
        </w:rPr>
      </w:pPr>
    </w:p>
    <w:p w:rsidR="00F87AD7" w:rsidRDefault="5BEFB61D" w:rsidP="3265BBC8">
      <w:pPr>
        <w:contextualSpacing/>
        <w:rPr>
          <w:rFonts w:ascii="Georgia" w:eastAsia="Georgia" w:hAnsi="Georgia" w:cs="Georgia"/>
          <w:b/>
          <w:bCs/>
          <w:sz w:val="28"/>
          <w:szCs w:val="28"/>
        </w:rPr>
      </w:pPr>
      <w:r w:rsidRPr="5BEFB61D">
        <w:rPr>
          <w:rFonts w:ascii="Georgia" w:eastAsia="Georgia" w:hAnsi="Georgia" w:cs="Georgia"/>
          <w:b/>
          <w:bCs/>
          <w:sz w:val="28"/>
          <w:szCs w:val="28"/>
        </w:rPr>
        <w:t>Manitowoc dealers from the Middle East, Africa, and CIS gather in Dubai to share best practices and growth opportunities</w:t>
      </w:r>
    </w:p>
    <w:p w:rsidR="00F87AD7" w:rsidRDefault="00F87AD7" w:rsidP="3265BBC8">
      <w:pPr>
        <w:contextualSpacing/>
        <w:rPr>
          <w:rFonts w:ascii="Georgia" w:eastAsia="Georgia" w:hAnsi="Georgia" w:cs="Georgia"/>
          <w:sz w:val="21"/>
          <w:szCs w:val="21"/>
        </w:rPr>
      </w:pPr>
    </w:p>
    <w:p w:rsidR="70F2B332" w:rsidRDefault="70F2B332" w:rsidP="753D9B2C">
      <w:pPr>
        <w:pStyle w:val="ListParagraph"/>
        <w:numPr>
          <w:ilvl w:val="0"/>
          <w:numId w:val="1"/>
        </w:numPr>
        <w:rPr>
          <w:rFonts w:ascii="Georgia" w:eastAsia="Georgia" w:hAnsi="Georgia" w:cs="Georgia"/>
          <w:i/>
          <w:iCs/>
          <w:sz w:val="21"/>
          <w:szCs w:val="21"/>
        </w:rPr>
      </w:pPr>
      <w:r w:rsidRPr="753D9B2C">
        <w:rPr>
          <w:rFonts w:ascii="Georgia" w:eastAsia="Georgia" w:hAnsi="Georgia" w:cs="Georgia"/>
          <w:i/>
          <w:iCs/>
          <w:sz w:val="21"/>
          <w:szCs w:val="21"/>
        </w:rPr>
        <w:t>An Awards Ceremony recognized many of the top-performing dealers from the region</w:t>
      </w:r>
    </w:p>
    <w:p w:rsidR="00BA7F58" w:rsidRDefault="00BA7F58" w:rsidP="1B69B4D9">
      <w:pPr>
        <w:pStyle w:val="ListParagraph"/>
        <w:numPr>
          <w:ilvl w:val="0"/>
          <w:numId w:val="1"/>
        </w:numPr>
        <w:rPr>
          <w:rFonts w:ascii="Georgia" w:eastAsia="Georgia" w:hAnsi="Georgia" w:cs="Georgia"/>
          <w:i/>
          <w:iCs/>
          <w:sz w:val="21"/>
          <w:szCs w:val="21"/>
        </w:rPr>
      </w:pPr>
      <w:r w:rsidRPr="1B69B4D9">
        <w:rPr>
          <w:rFonts w:ascii="Georgia" w:eastAsia="Georgia" w:hAnsi="Georgia" w:cs="Georgia"/>
          <w:i/>
          <w:iCs/>
          <w:sz w:val="21"/>
          <w:szCs w:val="21"/>
        </w:rPr>
        <w:t>Presentations also covered</w:t>
      </w:r>
      <w:r w:rsidR="005F1718" w:rsidRPr="1B69B4D9">
        <w:rPr>
          <w:rFonts w:ascii="Georgia" w:eastAsia="Georgia" w:hAnsi="Georgia" w:cs="Georgia"/>
          <w:i/>
          <w:iCs/>
          <w:sz w:val="21"/>
          <w:szCs w:val="21"/>
        </w:rPr>
        <w:t xml:space="preserve"> that latest product and service offerings from</w:t>
      </w:r>
      <w:r w:rsidRPr="1B69B4D9">
        <w:rPr>
          <w:rFonts w:ascii="Georgia" w:eastAsia="Georgia" w:hAnsi="Georgia" w:cs="Georgia"/>
          <w:i/>
          <w:iCs/>
          <w:sz w:val="21"/>
          <w:szCs w:val="21"/>
        </w:rPr>
        <w:t xml:space="preserve"> Manitowoc that help customers get more from their cranes</w:t>
      </w:r>
      <w:r w:rsidR="00803422">
        <w:rPr>
          <w:rFonts w:ascii="Georgia" w:eastAsia="Georgia" w:hAnsi="Georgia" w:cs="Georgia"/>
          <w:i/>
          <w:iCs/>
          <w:sz w:val="21"/>
          <w:szCs w:val="21"/>
        </w:rPr>
        <w:t>.</w:t>
      </w:r>
    </w:p>
    <w:p w:rsidR="00BA7F58" w:rsidRPr="00BA7F58" w:rsidRDefault="00BA7F58" w:rsidP="1B69B4D9">
      <w:pPr>
        <w:contextualSpacing/>
        <w:rPr>
          <w:rFonts w:ascii="Georgia" w:eastAsia="Georgia" w:hAnsi="Georgia" w:cs="Georgia"/>
          <w:i/>
          <w:iCs/>
          <w:sz w:val="21"/>
          <w:szCs w:val="21"/>
        </w:rPr>
      </w:pPr>
    </w:p>
    <w:p w:rsidR="00F87AD7" w:rsidRPr="0089746A" w:rsidRDefault="3265BBC8" w:rsidP="3265BBC8">
      <w:pPr>
        <w:contextualSpacing/>
        <w:rPr>
          <w:rFonts w:ascii="Georgia" w:eastAsia="Georgia" w:hAnsi="Georgia" w:cs="Georgia"/>
          <w:sz w:val="21"/>
          <w:szCs w:val="21"/>
        </w:rPr>
      </w:pPr>
      <w:r w:rsidRPr="0089746A">
        <w:rPr>
          <w:rFonts w:ascii="Georgia" w:eastAsia="Georgia" w:hAnsi="Georgia" w:cs="Georgia"/>
          <w:sz w:val="21"/>
          <w:szCs w:val="21"/>
        </w:rPr>
        <w:t>For the first time in three years, regional leaders from Manitowoc and its dealers from the Middle East, Africa</w:t>
      </w:r>
      <w:r w:rsidR="54728856" w:rsidRPr="0089746A">
        <w:rPr>
          <w:rFonts w:ascii="Georgia" w:eastAsia="Georgia" w:hAnsi="Georgia" w:cs="Georgia"/>
          <w:sz w:val="21"/>
          <w:szCs w:val="21"/>
        </w:rPr>
        <w:t>,</w:t>
      </w:r>
      <w:r w:rsidRPr="0089746A">
        <w:rPr>
          <w:rFonts w:ascii="Georgia" w:eastAsia="Georgia" w:hAnsi="Georgia" w:cs="Georgia"/>
          <w:sz w:val="21"/>
          <w:szCs w:val="21"/>
        </w:rPr>
        <w:t xml:space="preserve"> and CIS, gathered in person to share best practices, discuss opportunities for growth, and review the outlook for the lifting segment. The event took place in Dubai, UAE </w:t>
      </w:r>
      <w:r w:rsidR="5C45D39E" w:rsidRPr="0089746A">
        <w:rPr>
          <w:rFonts w:ascii="Georgia" w:eastAsia="Georgia" w:hAnsi="Georgia" w:cs="Georgia"/>
          <w:sz w:val="21"/>
          <w:szCs w:val="21"/>
        </w:rPr>
        <w:t>this</w:t>
      </w:r>
      <w:r w:rsidRPr="0089746A">
        <w:rPr>
          <w:rFonts w:ascii="Georgia" w:eastAsia="Georgia" w:hAnsi="Georgia" w:cs="Georgia"/>
          <w:sz w:val="21"/>
          <w:szCs w:val="21"/>
        </w:rPr>
        <w:t xml:space="preserve"> February.</w:t>
      </w:r>
    </w:p>
    <w:p w:rsidR="00E00BF8" w:rsidRPr="0089746A" w:rsidRDefault="00E00BF8" w:rsidP="3265BBC8">
      <w:pPr>
        <w:contextualSpacing/>
        <w:rPr>
          <w:rFonts w:ascii="Georgia" w:eastAsia="Georgia" w:hAnsi="Georgia" w:cs="Georgia"/>
          <w:sz w:val="21"/>
          <w:szCs w:val="21"/>
        </w:rPr>
      </w:pPr>
    </w:p>
    <w:p w:rsidR="00F87AD7" w:rsidRPr="0089746A" w:rsidRDefault="5BEFB61D" w:rsidP="3265BBC8">
      <w:pPr>
        <w:contextualSpacing/>
        <w:rPr>
          <w:rFonts w:ascii="Georgia" w:eastAsia="Georgia" w:hAnsi="Georgia" w:cs="Georgia"/>
          <w:sz w:val="21"/>
          <w:szCs w:val="21"/>
        </w:rPr>
      </w:pPr>
      <w:r w:rsidRPr="0089746A">
        <w:rPr>
          <w:rFonts w:ascii="Georgia" w:eastAsia="Georgia" w:hAnsi="Georgia" w:cs="Georgia"/>
          <w:sz w:val="21"/>
          <w:szCs w:val="21"/>
        </w:rPr>
        <w:t xml:space="preserve">One of the key focuses at the gathering was discussing opportunities for the three regions, and in particular looking at how the host of customer support services from Manitowoc can help customers gain a competitive edge. Services such as online or live training, </w:t>
      </w:r>
      <w:proofErr w:type="spellStart"/>
      <w:r w:rsidRPr="0089746A">
        <w:rPr>
          <w:rFonts w:ascii="Georgia" w:eastAsia="Georgia" w:hAnsi="Georgia" w:cs="Georgia"/>
          <w:sz w:val="21"/>
          <w:szCs w:val="21"/>
        </w:rPr>
        <w:t>EnCORE</w:t>
      </w:r>
      <w:proofErr w:type="spellEnd"/>
      <w:r w:rsidRPr="0089746A">
        <w:rPr>
          <w:rFonts w:ascii="Georgia" w:eastAsia="Georgia" w:hAnsi="Georgia" w:cs="Georgia"/>
          <w:sz w:val="21"/>
          <w:szCs w:val="21"/>
        </w:rPr>
        <w:t xml:space="preserve"> crane refurbishment, and predictive maintenance can help companies get more uptime and service life from their cranes, delivering better profitability. </w:t>
      </w:r>
      <w:r w:rsidR="00E9440A" w:rsidRPr="0089746A">
        <w:rPr>
          <w:rFonts w:ascii="Georgia" w:eastAsia="Georgia" w:hAnsi="Georgia" w:cs="Georgia"/>
          <w:sz w:val="21"/>
          <w:szCs w:val="21"/>
        </w:rPr>
        <w:t>In addition, t</w:t>
      </w:r>
      <w:r w:rsidRPr="0089746A">
        <w:rPr>
          <w:rFonts w:ascii="Georgia" w:eastAsia="Georgia" w:hAnsi="Georgia" w:cs="Georgia"/>
          <w:sz w:val="21"/>
          <w:szCs w:val="21"/>
        </w:rPr>
        <w:t>here were presentations on the latest technologies from Manitowoc, which are designed to further boost productivity for end users.</w:t>
      </w:r>
    </w:p>
    <w:p w:rsidR="00F87AD7" w:rsidRPr="0089746A" w:rsidRDefault="00F87AD7" w:rsidP="3265BBC8">
      <w:pPr>
        <w:contextualSpacing/>
        <w:rPr>
          <w:rFonts w:ascii="Georgia" w:eastAsia="Georgia" w:hAnsi="Georgia" w:cs="Georgia"/>
          <w:sz w:val="21"/>
          <w:szCs w:val="21"/>
        </w:rPr>
      </w:pPr>
    </w:p>
    <w:p w:rsidR="00F87AD7" w:rsidRPr="0089746A" w:rsidRDefault="3265BBC8" w:rsidP="3265BBC8">
      <w:pPr>
        <w:contextualSpacing/>
        <w:rPr>
          <w:rFonts w:ascii="Georgia" w:eastAsia="Georgia" w:hAnsi="Georgia" w:cs="Georgia"/>
          <w:sz w:val="21"/>
          <w:szCs w:val="21"/>
        </w:rPr>
      </w:pPr>
      <w:r w:rsidRPr="0089746A">
        <w:rPr>
          <w:rFonts w:ascii="Georgia" w:eastAsia="Georgia" w:hAnsi="Georgia" w:cs="Georgia"/>
          <w:sz w:val="21"/>
          <w:szCs w:val="21"/>
        </w:rPr>
        <w:t xml:space="preserve">“The crane industry plays a central role in shaping the cities and communities of our regions, and every year there are bigger and more complex challenges,” said Andrew </w:t>
      </w:r>
      <w:proofErr w:type="spellStart"/>
      <w:r w:rsidRPr="0089746A">
        <w:rPr>
          <w:rFonts w:ascii="Georgia" w:eastAsia="Georgia" w:hAnsi="Georgia" w:cs="Georgia"/>
          <w:sz w:val="21"/>
          <w:szCs w:val="21"/>
        </w:rPr>
        <w:t>Youssef</w:t>
      </w:r>
      <w:proofErr w:type="spellEnd"/>
      <w:r w:rsidRPr="0089746A">
        <w:rPr>
          <w:rFonts w:ascii="Georgia" w:eastAsia="Georgia" w:hAnsi="Georgia" w:cs="Georgia"/>
          <w:sz w:val="21"/>
          <w:szCs w:val="21"/>
        </w:rPr>
        <w:t>, Middle East, Africa</w:t>
      </w:r>
      <w:r w:rsidR="00415CD7" w:rsidRPr="0089746A">
        <w:rPr>
          <w:rFonts w:ascii="Georgia" w:eastAsia="Georgia" w:hAnsi="Georgia" w:cs="Georgia"/>
          <w:sz w:val="21"/>
          <w:szCs w:val="21"/>
        </w:rPr>
        <w:t>,</w:t>
      </w:r>
      <w:r w:rsidRPr="0089746A">
        <w:rPr>
          <w:rFonts w:ascii="Georgia" w:eastAsia="Georgia" w:hAnsi="Georgia" w:cs="Georgia"/>
          <w:sz w:val="21"/>
          <w:szCs w:val="21"/>
        </w:rPr>
        <w:t xml:space="preserve"> and CIS </w:t>
      </w:r>
      <w:r w:rsidR="3433C399" w:rsidRPr="0089746A">
        <w:rPr>
          <w:rFonts w:ascii="Georgia" w:eastAsia="Georgia" w:hAnsi="Georgia" w:cs="Georgia"/>
          <w:sz w:val="21"/>
          <w:szCs w:val="21"/>
        </w:rPr>
        <w:t>g</w:t>
      </w:r>
      <w:r w:rsidRPr="0089746A">
        <w:rPr>
          <w:rFonts w:ascii="Georgia" w:eastAsia="Georgia" w:hAnsi="Georgia" w:cs="Georgia"/>
          <w:sz w:val="21"/>
          <w:szCs w:val="21"/>
        </w:rPr>
        <w:t xml:space="preserve">eneral </w:t>
      </w:r>
      <w:r w:rsidR="6B539C0B" w:rsidRPr="0089746A">
        <w:rPr>
          <w:rFonts w:ascii="Georgia" w:eastAsia="Georgia" w:hAnsi="Georgia" w:cs="Georgia"/>
          <w:sz w:val="21"/>
          <w:szCs w:val="21"/>
        </w:rPr>
        <w:t>m</w:t>
      </w:r>
      <w:r w:rsidRPr="0089746A">
        <w:rPr>
          <w:rFonts w:ascii="Georgia" w:eastAsia="Georgia" w:hAnsi="Georgia" w:cs="Georgia"/>
          <w:sz w:val="21"/>
          <w:szCs w:val="21"/>
        </w:rPr>
        <w:t xml:space="preserve">anager at Manitowoc. “At Manitowoc, we pride ourselves on delivering the technology and solutions to meet those challenges, head-on. Our dealers play an essential role in our business, so this was a fantastic opportunity to share our thoughts and hear their feedback </w:t>
      </w:r>
      <w:r w:rsidR="265499BE" w:rsidRPr="0089746A">
        <w:rPr>
          <w:rFonts w:ascii="Georgia" w:eastAsia="Georgia" w:hAnsi="Georgia" w:cs="Georgia"/>
          <w:sz w:val="21"/>
          <w:szCs w:val="21"/>
        </w:rPr>
        <w:t xml:space="preserve">on </w:t>
      </w:r>
      <w:r w:rsidRPr="0089746A">
        <w:rPr>
          <w:rFonts w:ascii="Georgia" w:eastAsia="Georgia" w:hAnsi="Georgia" w:cs="Georgia"/>
          <w:sz w:val="21"/>
          <w:szCs w:val="21"/>
        </w:rPr>
        <w:t>how we can better align. It also gave us a chance to thank our dealers for the great work they do in helping us provide the best customer support in the business.”</w:t>
      </w:r>
    </w:p>
    <w:p w:rsidR="00F87AD7" w:rsidRPr="0089746A" w:rsidRDefault="00F87AD7" w:rsidP="3265BBC8">
      <w:pPr>
        <w:contextualSpacing/>
        <w:rPr>
          <w:rFonts w:ascii="Georgia" w:eastAsia="Georgia" w:hAnsi="Georgia" w:cs="Georgia"/>
          <w:sz w:val="21"/>
          <w:szCs w:val="21"/>
        </w:rPr>
      </w:pPr>
    </w:p>
    <w:p w:rsidR="00F87AD7" w:rsidRDefault="5BEFB61D" w:rsidP="341D7737">
      <w:pPr>
        <w:contextualSpacing/>
        <w:rPr>
          <w:rFonts w:ascii="Georgia" w:eastAsia="Georgia" w:hAnsi="Georgia" w:cs="Georgia"/>
          <w:sz w:val="21"/>
          <w:szCs w:val="21"/>
        </w:rPr>
      </w:pPr>
      <w:r w:rsidRPr="0089746A">
        <w:rPr>
          <w:rFonts w:ascii="Georgia" w:eastAsia="Georgia" w:hAnsi="Georgia" w:cs="Georgia"/>
          <w:sz w:val="21"/>
          <w:szCs w:val="21"/>
        </w:rPr>
        <w:t xml:space="preserve">During the conference, Manitowoc held presentations on its Voice of the Customer (VOC) process and how it is harnessed in new crane development, as well as sessions on new product offerings, </w:t>
      </w:r>
      <w:hyperlink r:id="rId12">
        <w:r w:rsidRPr="1B69B4D9">
          <w:rPr>
            <w:rStyle w:val="Hyperlink"/>
            <w:rFonts w:ascii="Georgia" w:eastAsia="Georgia" w:hAnsi="Georgia" w:cs="Georgia"/>
            <w:sz w:val="21"/>
            <w:szCs w:val="21"/>
          </w:rPr>
          <w:t>including POTAIN CONNECT and GROVE CONNECT</w:t>
        </w:r>
      </w:hyperlink>
      <w:r w:rsidRPr="1B69B4D9">
        <w:rPr>
          <w:rFonts w:ascii="Georgia" w:eastAsia="Georgia" w:hAnsi="Georgia" w:cs="Georgia"/>
          <w:sz w:val="21"/>
          <w:szCs w:val="21"/>
        </w:rPr>
        <w:t xml:space="preserve">, which are set to reshape crane ownership via improved customer experience, remote servicing, monitoring and management. </w:t>
      </w:r>
      <w:r w:rsidR="00A45AEC" w:rsidRPr="1B69B4D9">
        <w:rPr>
          <w:rFonts w:ascii="Georgia" w:eastAsia="Georgia" w:hAnsi="Georgia" w:cs="Georgia"/>
          <w:sz w:val="21"/>
          <w:szCs w:val="21"/>
        </w:rPr>
        <w:t xml:space="preserve">To cap the final day's activities, an Awards Ceremony </w:t>
      </w:r>
      <w:r w:rsidR="00E831C7" w:rsidRPr="1B69B4D9">
        <w:rPr>
          <w:rFonts w:ascii="Georgia" w:eastAsia="Georgia" w:hAnsi="Georgia" w:cs="Georgia"/>
          <w:sz w:val="21"/>
          <w:szCs w:val="21"/>
        </w:rPr>
        <w:t xml:space="preserve">was held </w:t>
      </w:r>
      <w:r w:rsidR="00A45AEC" w:rsidRPr="1B69B4D9">
        <w:rPr>
          <w:rFonts w:ascii="Georgia" w:eastAsia="Georgia" w:hAnsi="Georgia" w:cs="Georgia"/>
          <w:sz w:val="21"/>
          <w:szCs w:val="21"/>
        </w:rPr>
        <w:t>honoring the dealers who had achieved success in their regions.</w:t>
      </w:r>
      <w:r w:rsidR="00E831C7" w:rsidRPr="1B69B4D9">
        <w:rPr>
          <w:rFonts w:ascii="Georgia" w:eastAsia="Georgia" w:hAnsi="Georgia" w:cs="Georgia"/>
          <w:sz w:val="21"/>
          <w:szCs w:val="21"/>
        </w:rPr>
        <w:t xml:space="preserve"> </w:t>
      </w:r>
      <w:r w:rsidRPr="1B69B4D9">
        <w:rPr>
          <w:rFonts w:ascii="Georgia" w:eastAsia="Georgia" w:hAnsi="Georgia" w:cs="Georgia"/>
          <w:sz w:val="21"/>
          <w:szCs w:val="21"/>
        </w:rPr>
        <w:t xml:space="preserve">Some of the winners were: </w:t>
      </w:r>
      <w:hyperlink r:id="rId13">
        <w:proofErr w:type="spellStart"/>
        <w:r w:rsidRPr="1B69B4D9">
          <w:rPr>
            <w:rStyle w:val="Hyperlink"/>
            <w:rFonts w:ascii="Georgia" w:eastAsia="Georgia" w:hAnsi="Georgia" w:cs="Georgia"/>
            <w:b/>
            <w:bCs/>
            <w:sz w:val="21"/>
            <w:szCs w:val="21"/>
          </w:rPr>
          <w:t>Kanoo</w:t>
        </w:r>
        <w:proofErr w:type="spellEnd"/>
        <w:r w:rsidRPr="1B69B4D9">
          <w:rPr>
            <w:rStyle w:val="Hyperlink"/>
            <w:rFonts w:ascii="Georgia" w:eastAsia="Georgia" w:hAnsi="Georgia" w:cs="Georgia"/>
            <w:b/>
            <w:bCs/>
            <w:sz w:val="21"/>
            <w:szCs w:val="21"/>
          </w:rPr>
          <w:t xml:space="preserve"> Machinery</w:t>
        </w:r>
      </w:hyperlink>
      <w:r w:rsidRPr="1B69B4D9">
        <w:rPr>
          <w:rFonts w:ascii="Georgia" w:eastAsia="Georgia" w:hAnsi="Georgia" w:cs="Georgia"/>
          <w:sz w:val="21"/>
          <w:szCs w:val="21"/>
        </w:rPr>
        <w:t xml:space="preserve"> which won the award for </w:t>
      </w:r>
      <w:r w:rsidRPr="1B69B4D9">
        <w:rPr>
          <w:rFonts w:ascii="Georgia" w:eastAsia="Georgia" w:hAnsi="Georgia" w:cs="Georgia"/>
          <w:b/>
          <w:bCs/>
          <w:sz w:val="21"/>
          <w:szCs w:val="21"/>
        </w:rPr>
        <w:t xml:space="preserve">Best Deal and Largest Sales Turnover </w:t>
      </w:r>
      <w:r w:rsidRPr="1B69B4D9">
        <w:rPr>
          <w:rFonts w:ascii="Georgia" w:eastAsia="Georgia" w:hAnsi="Georgia" w:cs="Georgia"/>
          <w:sz w:val="21"/>
          <w:szCs w:val="21"/>
        </w:rPr>
        <w:t xml:space="preserve">(mobile cranes); </w:t>
      </w:r>
      <w:hyperlink r:id="rId14">
        <w:r w:rsidRPr="1B69B4D9">
          <w:rPr>
            <w:rStyle w:val="Hyperlink"/>
            <w:rFonts w:ascii="Georgia" w:eastAsia="Georgia" w:hAnsi="Georgia" w:cs="Georgia"/>
            <w:b/>
            <w:bCs/>
            <w:sz w:val="21"/>
            <w:szCs w:val="21"/>
          </w:rPr>
          <w:t>PSAL</w:t>
        </w:r>
        <w:r w:rsidRPr="1B69B4D9">
          <w:rPr>
            <w:rStyle w:val="Hyperlink"/>
            <w:rFonts w:ascii="Georgia" w:eastAsia="Georgia" w:hAnsi="Georgia" w:cs="Georgia"/>
            <w:sz w:val="21"/>
            <w:szCs w:val="21"/>
          </w:rPr>
          <w:t>,</w:t>
        </w:r>
      </w:hyperlink>
      <w:r w:rsidRPr="1B69B4D9">
        <w:rPr>
          <w:rFonts w:ascii="Georgia" w:eastAsia="Georgia" w:hAnsi="Georgia" w:cs="Georgia"/>
          <w:sz w:val="21"/>
          <w:szCs w:val="21"/>
        </w:rPr>
        <w:t xml:space="preserve"> which won the award for</w:t>
      </w:r>
      <w:r w:rsidRPr="1B69B4D9">
        <w:rPr>
          <w:rFonts w:ascii="Georgia" w:eastAsia="Georgia" w:hAnsi="Georgia" w:cs="Georgia"/>
          <w:b/>
          <w:bCs/>
          <w:sz w:val="21"/>
          <w:szCs w:val="21"/>
        </w:rPr>
        <w:t xml:space="preserve"> Highest Market Share</w:t>
      </w:r>
      <w:r w:rsidRPr="1B69B4D9">
        <w:rPr>
          <w:rFonts w:ascii="Georgia" w:eastAsia="Georgia" w:hAnsi="Georgia" w:cs="Georgia"/>
          <w:sz w:val="21"/>
          <w:szCs w:val="21"/>
        </w:rPr>
        <w:t xml:space="preserve"> (mobile cranes); </w:t>
      </w:r>
      <w:hyperlink r:id="rId15">
        <w:r w:rsidRPr="1B69B4D9">
          <w:rPr>
            <w:rStyle w:val="Hyperlink"/>
            <w:rFonts w:ascii="Georgia" w:eastAsia="Georgia" w:hAnsi="Georgia" w:cs="Georgia"/>
            <w:b/>
            <w:bCs/>
            <w:sz w:val="21"/>
            <w:szCs w:val="21"/>
          </w:rPr>
          <w:t>CLT</w:t>
        </w:r>
        <w:r w:rsidRPr="1B69B4D9">
          <w:rPr>
            <w:rStyle w:val="Hyperlink"/>
            <w:rFonts w:ascii="Georgia" w:eastAsia="Georgia" w:hAnsi="Georgia" w:cs="Georgia"/>
            <w:sz w:val="21"/>
            <w:szCs w:val="21"/>
          </w:rPr>
          <w:t>,</w:t>
        </w:r>
      </w:hyperlink>
      <w:r w:rsidRPr="1B69B4D9">
        <w:rPr>
          <w:rFonts w:ascii="Georgia" w:eastAsia="Georgia" w:hAnsi="Georgia" w:cs="Georgia"/>
          <w:sz w:val="21"/>
          <w:szCs w:val="21"/>
        </w:rPr>
        <w:t xml:space="preserve"> which won the award for </w:t>
      </w:r>
      <w:r w:rsidRPr="1B69B4D9">
        <w:rPr>
          <w:rFonts w:ascii="Georgia" w:eastAsia="Georgia" w:hAnsi="Georgia" w:cs="Georgia"/>
          <w:b/>
          <w:bCs/>
          <w:sz w:val="21"/>
          <w:szCs w:val="21"/>
        </w:rPr>
        <w:t xml:space="preserve">Highest Turnover from Parts Sales </w:t>
      </w:r>
      <w:r w:rsidRPr="1B69B4D9">
        <w:rPr>
          <w:rFonts w:ascii="Georgia" w:eastAsia="Georgia" w:hAnsi="Georgia" w:cs="Georgia"/>
          <w:sz w:val="21"/>
          <w:szCs w:val="21"/>
        </w:rPr>
        <w:t xml:space="preserve">(mobile cranes); </w:t>
      </w:r>
      <w:hyperlink r:id="rId16">
        <w:r w:rsidRPr="1B69B4D9">
          <w:rPr>
            <w:rStyle w:val="Hyperlink"/>
            <w:rFonts w:ascii="Georgia" w:eastAsia="Georgia" w:hAnsi="Georgia" w:cs="Georgia"/>
            <w:b/>
            <w:bCs/>
            <w:sz w:val="21"/>
            <w:szCs w:val="21"/>
          </w:rPr>
          <w:t>NFT</w:t>
        </w:r>
      </w:hyperlink>
      <w:r w:rsidRPr="1B69B4D9">
        <w:rPr>
          <w:rFonts w:ascii="Georgia" w:eastAsia="Georgia" w:hAnsi="Georgia" w:cs="Georgia"/>
          <w:sz w:val="21"/>
          <w:szCs w:val="21"/>
        </w:rPr>
        <w:t xml:space="preserve">, which won the awards for </w:t>
      </w:r>
      <w:r w:rsidRPr="1B69B4D9">
        <w:rPr>
          <w:rFonts w:ascii="Georgia" w:eastAsia="Georgia" w:hAnsi="Georgia" w:cs="Georgia"/>
          <w:b/>
          <w:bCs/>
          <w:sz w:val="21"/>
          <w:szCs w:val="21"/>
        </w:rPr>
        <w:t>Highest Sales Turnover</w:t>
      </w:r>
      <w:r w:rsidRPr="1B69B4D9">
        <w:rPr>
          <w:rFonts w:ascii="Georgia" w:eastAsia="Georgia" w:hAnsi="Georgia" w:cs="Georgia"/>
          <w:sz w:val="21"/>
          <w:szCs w:val="21"/>
        </w:rPr>
        <w:t xml:space="preserve">, </w:t>
      </w:r>
      <w:r w:rsidRPr="1B69B4D9">
        <w:rPr>
          <w:rFonts w:ascii="Georgia" w:eastAsia="Georgia" w:hAnsi="Georgia" w:cs="Georgia"/>
          <w:b/>
          <w:bCs/>
          <w:sz w:val="21"/>
          <w:szCs w:val="21"/>
        </w:rPr>
        <w:t>Highest Market Share</w:t>
      </w:r>
      <w:r w:rsidRPr="1B69B4D9">
        <w:rPr>
          <w:rFonts w:ascii="Georgia" w:eastAsia="Georgia" w:hAnsi="Georgia" w:cs="Georgia"/>
          <w:sz w:val="21"/>
          <w:szCs w:val="21"/>
        </w:rPr>
        <w:t xml:space="preserve"> and </w:t>
      </w:r>
      <w:r w:rsidRPr="1B69B4D9">
        <w:rPr>
          <w:rFonts w:ascii="Georgia" w:eastAsia="Georgia" w:hAnsi="Georgia" w:cs="Georgia"/>
          <w:b/>
          <w:bCs/>
          <w:sz w:val="21"/>
          <w:szCs w:val="21"/>
        </w:rPr>
        <w:t xml:space="preserve">Highest Turnover from Parts Sales </w:t>
      </w:r>
      <w:r w:rsidRPr="1B69B4D9">
        <w:rPr>
          <w:rFonts w:ascii="Georgia" w:eastAsia="Georgia" w:hAnsi="Georgia" w:cs="Georgia"/>
          <w:sz w:val="21"/>
          <w:szCs w:val="21"/>
        </w:rPr>
        <w:t xml:space="preserve">(tower cranes); and </w:t>
      </w:r>
      <w:hyperlink r:id="rId17">
        <w:r w:rsidRPr="1B69B4D9">
          <w:rPr>
            <w:rStyle w:val="Hyperlink"/>
            <w:rFonts w:ascii="Georgia" w:eastAsia="Georgia" w:hAnsi="Georgia" w:cs="Georgia"/>
            <w:b/>
            <w:bCs/>
            <w:sz w:val="21"/>
            <w:szCs w:val="21"/>
          </w:rPr>
          <w:t>AHS</w:t>
        </w:r>
      </w:hyperlink>
      <w:r w:rsidRPr="1B69B4D9">
        <w:rPr>
          <w:rFonts w:ascii="Georgia" w:eastAsia="Georgia" w:hAnsi="Georgia" w:cs="Georgia"/>
          <w:sz w:val="21"/>
          <w:szCs w:val="21"/>
        </w:rPr>
        <w:t xml:space="preserve">, which won the award for </w:t>
      </w:r>
      <w:r w:rsidRPr="1B69B4D9">
        <w:rPr>
          <w:rFonts w:ascii="Georgia" w:eastAsia="Georgia" w:hAnsi="Georgia" w:cs="Georgia"/>
          <w:b/>
          <w:bCs/>
          <w:sz w:val="21"/>
          <w:szCs w:val="21"/>
        </w:rPr>
        <w:t>Best Deal</w:t>
      </w:r>
      <w:r w:rsidRPr="1B69B4D9">
        <w:rPr>
          <w:rFonts w:ascii="Georgia" w:eastAsia="Georgia" w:hAnsi="Georgia" w:cs="Georgia"/>
          <w:sz w:val="21"/>
          <w:szCs w:val="21"/>
        </w:rPr>
        <w:t xml:space="preserve"> (tower cranes). </w:t>
      </w:r>
    </w:p>
    <w:p w:rsidR="00F87AD7" w:rsidRDefault="00F87AD7" w:rsidP="3265BBC8">
      <w:pPr>
        <w:contextualSpacing/>
        <w:rPr>
          <w:rFonts w:ascii="Georgia" w:eastAsia="Georgia" w:hAnsi="Georgia" w:cs="Georgia"/>
          <w:sz w:val="21"/>
          <w:szCs w:val="21"/>
        </w:rPr>
      </w:pPr>
    </w:p>
    <w:p w:rsidR="4149B573" w:rsidRDefault="4149B573" w:rsidP="4F43EFE4">
      <w:pPr>
        <w:spacing w:line="276" w:lineRule="auto"/>
        <w:contextualSpacing/>
        <w:rPr>
          <w:rFonts w:ascii="Verdana" w:eastAsia="Verdana" w:hAnsi="Verdana" w:cs="Verdana"/>
          <w:color w:val="ED1C2A"/>
          <w:sz w:val="18"/>
          <w:szCs w:val="18"/>
        </w:rPr>
      </w:pPr>
      <w:r w:rsidRPr="4F43EFE4">
        <w:rPr>
          <w:rFonts w:ascii="Verdana" w:eastAsia="Verdana" w:hAnsi="Verdana" w:cs="Verdana"/>
          <w:color w:val="ED1C2A"/>
          <w:sz w:val="18"/>
          <w:szCs w:val="18"/>
        </w:rPr>
        <w:t>CONTACT</w:t>
      </w:r>
    </w:p>
    <w:p w:rsidR="4149B573" w:rsidRDefault="2804A214" w:rsidP="4F43EFE4">
      <w:pPr>
        <w:tabs>
          <w:tab w:val="left" w:pos="3969"/>
        </w:tabs>
        <w:spacing w:line="276" w:lineRule="auto"/>
        <w:contextualSpacing/>
        <w:rPr>
          <w:rFonts w:ascii="Verdana" w:eastAsia="Verdana" w:hAnsi="Verdana" w:cs="Verdana"/>
          <w:color w:val="41525C"/>
          <w:sz w:val="18"/>
          <w:szCs w:val="18"/>
        </w:rPr>
      </w:pPr>
      <w:r w:rsidRPr="471E54CF">
        <w:rPr>
          <w:rFonts w:ascii="Verdana" w:eastAsia="Verdana" w:hAnsi="Verdana" w:cs="Verdana"/>
          <w:b/>
          <w:bCs/>
          <w:color w:val="41525C"/>
          <w:sz w:val="18"/>
          <w:szCs w:val="18"/>
        </w:rPr>
        <w:t xml:space="preserve">Elena </w:t>
      </w:r>
      <w:proofErr w:type="spellStart"/>
      <w:r w:rsidRPr="471E54CF">
        <w:rPr>
          <w:rFonts w:ascii="Verdana" w:eastAsia="Verdana" w:hAnsi="Verdana" w:cs="Verdana"/>
          <w:b/>
          <w:bCs/>
          <w:color w:val="41525C"/>
          <w:sz w:val="18"/>
          <w:szCs w:val="18"/>
        </w:rPr>
        <w:t>Morozova</w:t>
      </w:r>
      <w:proofErr w:type="spellEnd"/>
      <w:r w:rsidR="4149B573">
        <w:tab/>
      </w:r>
    </w:p>
    <w:p w:rsidR="009E3B40" w:rsidRDefault="009E3B40" w:rsidP="4F43EFE4">
      <w:pPr>
        <w:tabs>
          <w:tab w:val="left" w:pos="3969"/>
        </w:tabs>
        <w:spacing w:line="276" w:lineRule="auto"/>
        <w:contextualSpacing/>
        <w:rPr>
          <w:rFonts w:ascii="Verdana" w:eastAsia="Verdana" w:hAnsi="Verdana" w:cs="Verdana"/>
          <w:color w:val="41525C"/>
          <w:sz w:val="18"/>
          <w:szCs w:val="18"/>
        </w:rPr>
      </w:pPr>
      <w:r w:rsidRPr="1B69B4D9">
        <w:rPr>
          <w:rFonts w:ascii="Verdana" w:eastAsia="Verdana" w:hAnsi="Verdana" w:cs="Verdana"/>
          <w:color w:val="41525C"/>
          <w:sz w:val="18"/>
          <w:szCs w:val="18"/>
        </w:rPr>
        <w:t xml:space="preserve">Marketing </w:t>
      </w:r>
      <w:r w:rsidR="6E404164" w:rsidRPr="1B69B4D9">
        <w:rPr>
          <w:rFonts w:ascii="Verdana" w:eastAsia="Verdana" w:hAnsi="Verdana" w:cs="Verdana"/>
          <w:color w:val="41525C"/>
          <w:sz w:val="18"/>
          <w:szCs w:val="18"/>
        </w:rPr>
        <w:t>Manager</w:t>
      </w:r>
      <w:r w:rsidRPr="1B69B4D9">
        <w:rPr>
          <w:rFonts w:ascii="Verdana" w:eastAsia="Verdana" w:hAnsi="Verdana" w:cs="Verdana"/>
          <w:color w:val="41525C"/>
          <w:sz w:val="18"/>
          <w:szCs w:val="18"/>
        </w:rPr>
        <w:t xml:space="preserve">, </w:t>
      </w:r>
      <w:r w:rsidR="322DA371" w:rsidRPr="1B69B4D9">
        <w:rPr>
          <w:rFonts w:ascii="Verdana" w:eastAsia="Verdana" w:hAnsi="Verdana" w:cs="Verdana"/>
          <w:color w:val="41525C"/>
          <w:sz w:val="18"/>
          <w:szCs w:val="18"/>
        </w:rPr>
        <w:t>Middle East, Africa</w:t>
      </w:r>
      <w:r w:rsidR="00E56753" w:rsidRPr="1B69B4D9">
        <w:rPr>
          <w:rFonts w:ascii="Verdana" w:eastAsia="Verdana" w:hAnsi="Verdana" w:cs="Verdana"/>
          <w:color w:val="41525C"/>
          <w:sz w:val="18"/>
          <w:szCs w:val="18"/>
        </w:rPr>
        <w:t>,</w:t>
      </w:r>
      <w:r w:rsidR="322DA371" w:rsidRPr="1B69B4D9">
        <w:rPr>
          <w:rFonts w:ascii="Verdana" w:eastAsia="Verdana" w:hAnsi="Verdana" w:cs="Verdana"/>
          <w:color w:val="41525C"/>
          <w:sz w:val="18"/>
          <w:szCs w:val="18"/>
        </w:rPr>
        <w:t xml:space="preserve"> and CIS</w:t>
      </w:r>
    </w:p>
    <w:p w:rsidR="4149B573" w:rsidRDefault="4149B573" w:rsidP="4F43EFE4">
      <w:pPr>
        <w:tabs>
          <w:tab w:val="left" w:pos="3969"/>
        </w:tabs>
        <w:spacing w:line="276" w:lineRule="auto"/>
        <w:contextualSpacing/>
        <w:rPr>
          <w:rFonts w:ascii="Verdana" w:eastAsia="Verdana" w:hAnsi="Verdana" w:cs="Verdana"/>
          <w:color w:val="41525C"/>
          <w:sz w:val="18"/>
          <w:szCs w:val="18"/>
        </w:rPr>
      </w:pPr>
      <w:r w:rsidRPr="4F43EFE4">
        <w:rPr>
          <w:rFonts w:ascii="Verdana" w:eastAsia="Verdana" w:hAnsi="Verdana" w:cs="Verdana"/>
          <w:color w:val="41525C"/>
          <w:sz w:val="18"/>
          <w:szCs w:val="18"/>
        </w:rPr>
        <w:t>Manitowoc</w:t>
      </w:r>
      <w:r>
        <w:tab/>
      </w:r>
    </w:p>
    <w:p w:rsidR="4149B573" w:rsidRDefault="4149B573" w:rsidP="4F43EFE4">
      <w:pPr>
        <w:tabs>
          <w:tab w:val="left" w:pos="3969"/>
        </w:tabs>
        <w:spacing w:line="276" w:lineRule="auto"/>
        <w:contextualSpacing/>
        <w:rPr>
          <w:rFonts w:ascii="Verdana" w:eastAsia="Verdana" w:hAnsi="Verdana" w:cs="Verdana"/>
          <w:color w:val="41525C"/>
          <w:sz w:val="18"/>
          <w:szCs w:val="18"/>
        </w:rPr>
      </w:pPr>
      <w:r w:rsidRPr="471E54CF">
        <w:rPr>
          <w:rFonts w:ascii="Verdana" w:eastAsia="Verdana" w:hAnsi="Verdana" w:cs="Verdana"/>
          <w:color w:val="41525C"/>
          <w:sz w:val="18"/>
          <w:szCs w:val="18"/>
        </w:rPr>
        <w:lastRenderedPageBreak/>
        <w:t>T +</w:t>
      </w:r>
      <w:r w:rsidR="00007E40" w:rsidRPr="471E54CF">
        <w:rPr>
          <w:rFonts w:ascii="Verdana" w:eastAsia="Verdana" w:hAnsi="Verdana" w:cs="Verdana"/>
          <w:color w:val="41525C"/>
          <w:sz w:val="18"/>
          <w:szCs w:val="18"/>
        </w:rPr>
        <w:t>971 4 886 26 77</w:t>
      </w:r>
      <w:r>
        <w:tab/>
      </w:r>
    </w:p>
    <w:p w:rsidR="4149B573" w:rsidRDefault="0B948068" w:rsidP="471E54CF">
      <w:pPr>
        <w:tabs>
          <w:tab w:val="left" w:pos="1055"/>
          <w:tab w:val="left" w:pos="3969"/>
          <w:tab w:val="left" w:pos="6379"/>
          <w:tab w:val="left" w:pos="7371"/>
        </w:tabs>
        <w:spacing w:line="276" w:lineRule="auto"/>
        <w:contextualSpacing/>
        <w:rPr>
          <w:rStyle w:val="Hyperlink"/>
          <w:rFonts w:ascii="Verdana" w:eastAsia="Verdana" w:hAnsi="Verdana" w:cs="Verdana"/>
          <w:sz w:val="18"/>
          <w:szCs w:val="18"/>
        </w:rPr>
      </w:pPr>
      <w:r w:rsidRPr="471E54CF">
        <w:rPr>
          <w:rStyle w:val="Hyperlink"/>
          <w:rFonts w:ascii="Verdana" w:eastAsia="Verdana" w:hAnsi="Verdana" w:cs="Verdana"/>
          <w:sz w:val="18"/>
          <w:szCs w:val="18"/>
        </w:rPr>
        <w:t>elena.morozova</w:t>
      </w:r>
      <w:r w:rsidR="4149B573" w:rsidRPr="471E54CF">
        <w:rPr>
          <w:rStyle w:val="Hyperlink"/>
          <w:rFonts w:ascii="Verdana" w:eastAsia="Verdana" w:hAnsi="Verdana" w:cs="Verdana"/>
          <w:sz w:val="18"/>
          <w:szCs w:val="18"/>
        </w:rPr>
        <w:t>@manitowoc.com</w:t>
      </w:r>
    </w:p>
    <w:p w:rsidR="4F43EFE4" w:rsidRDefault="4F43EFE4" w:rsidP="4F43EFE4">
      <w:pPr>
        <w:spacing w:line="276" w:lineRule="auto"/>
        <w:contextualSpacing/>
        <w:rPr>
          <w:rFonts w:ascii="Georgia" w:eastAsia="Georgia" w:hAnsi="Georgia" w:cs="Georgia"/>
          <w:sz w:val="19"/>
          <w:szCs w:val="19"/>
        </w:rPr>
      </w:pPr>
    </w:p>
    <w:p w:rsidR="00415777" w:rsidRDefault="00415777" w:rsidP="00F6644E">
      <w:pPr>
        <w:widowControl w:val="0"/>
        <w:autoSpaceDE w:val="0"/>
        <w:autoSpaceDN w:val="0"/>
        <w:adjustRightInd w:val="0"/>
        <w:spacing w:after="0"/>
        <w:rPr>
          <w:rFonts w:ascii="Verdana" w:eastAsia="Verdana" w:hAnsi="Verdana" w:cs="Verdana"/>
          <w:color w:val="FF0000"/>
          <w:sz w:val="18"/>
          <w:szCs w:val="18"/>
        </w:rPr>
      </w:pPr>
      <w:proofErr w:type="gramStart"/>
      <w:r w:rsidRPr="1B7CC787">
        <w:rPr>
          <w:rFonts w:ascii="Verdana" w:eastAsia="Verdana" w:hAnsi="Verdana" w:cs="Verdana"/>
          <w:color w:val="FF0000"/>
          <w:sz w:val="18"/>
          <w:szCs w:val="18"/>
        </w:rPr>
        <w:t>ABOUT THE MANITOWOC COMPANY, INC.</w:t>
      </w:r>
      <w:proofErr w:type="gramEnd"/>
    </w:p>
    <w:p w:rsidR="00415777" w:rsidRDefault="00415777" w:rsidP="00F6644E">
      <w:pPr>
        <w:spacing w:after="0"/>
        <w:rPr>
          <w:rFonts w:ascii="Verdana" w:eastAsia="Verdana" w:hAnsi="Verdana" w:cs="Verdana"/>
          <w:color w:val="000000" w:themeColor="text1"/>
          <w:sz w:val="18"/>
          <w:szCs w:val="18"/>
        </w:rPr>
      </w:pPr>
      <w:r w:rsidRPr="0A060EC2">
        <w:rPr>
          <w:rFonts w:ascii="Verdana" w:eastAsia="Verdana" w:hAnsi="Verdana" w:cs="Verdana"/>
          <w:color w:val="000000" w:themeColor="text1"/>
          <w:sz w:val="18"/>
          <w:szCs w:val="18"/>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A060EC2">
        <w:rPr>
          <w:rFonts w:ascii="Verdana" w:eastAsia="Verdana" w:hAnsi="Verdana" w:cs="Verdana"/>
          <w:color w:val="000000" w:themeColor="text1"/>
          <w:sz w:val="18"/>
          <w:szCs w:val="18"/>
        </w:rPr>
        <w:t>Potain</w:t>
      </w:r>
      <w:proofErr w:type="spellEnd"/>
      <w:r w:rsidRPr="0A060EC2">
        <w:rPr>
          <w:rFonts w:ascii="Verdana" w:eastAsia="Verdana" w:hAnsi="Verdana" w:cs="Verdana"/>
          <w:color w:val="000000" w:themeColor="text1"/>
          <w:sz w:val="18"/>
          <w:szCs w:val="18"/>
        </w:rPr>
        <w:t xml:space="preserve">, and </w:t>
      </w:r>
      <w:proofErr w:type="spellStart"/>
      <w:r w:rsidRPr="0A060EC2">
        <w:rPr>
          <w:rFonts w:ascii="Verdana" w:eastAsia="Verdana" w:hAnsi="Verdana" w:cs="Verdana"/>
          <w:color w:val="000000" w:themeColor="text1"/>
          <w:sz w:val="18"/>
          <w:szCs w:val="18"/>
        </w:rPr>
        <w:t>Shuttlelift</w:t>
      </w:r>
      <w:proofErr w:type="spellEnd"/>
      <w:r w:rsidRPr="0A060EC2">
        <w:rPr>
          <w:rFonts w:ascii="Verdana" w:eastAsia="Verdana" w:hAnsi="Verdana" w:cs="Verdana"/>
          <w:color w:val="000000" w:themeColor="text1"/>
          <w:sz w:val="18"/>
          <w:szCs w:val="18"/>
        </w:rPr>
        <w:t xml:space="preserve"> brand names.</w:t>
      </w:r>
    </w:p>
    <w:p w:rsidR="4F43EFE4" w:rsidRDefault="4F43EFE4" w:rsidP="3265BBC8">
      <w:pPr>
        <w:spacing w:line="276" w:lineRule="auto"/>
        <w:contextualSpacing/>
        <w:rPr>
          <w:rFonts w:ascii="Verdana" w:eastAsia="Verdana" w:hAnsi="Verdana" w:cs="Verdana"/>
        </w:rPr>
      </w:pPr>
    </w:p>
    <w:p w:rsidR="4149B573" w:rsidRDefault="4149B573" w:rsidP="4F43EFE4">
      <w:pPr>
        <w:spacing w:line="276" w:lineRule="auto"/>
        <w:contextualSpacing/>
        <w:rPr>
          <w:rFonts w:ascii="Verdana" w:eastAsia="Verdana" w:hAnsi="Verdana" w:cs="Verdana"/>
          <w:color w:val="ED1C2A"/>
          <w:sz w:val="18"/>
          <w:szCs w:val="18"/>
        </w:rPr>
      </w:pPr>
      <w:proofErr w:type="gramStart"/>
      <w:r w:rsidRPr="4F43EFE4">
        <w:rPr>
          <w:rFonts w:ascii="Verdana" w:eastAsia="Verdana" w:hAnsi="Verdana" w:cs="Verdana"/>
          <w:color w:val="ED1C2A"/>
          <w:sz w:val="18"/>
          <w:szCs w:val="18"/>
        </w:rPr>
        <w:t>THE MANITOWOC COMPANY, INC.</w:t>
      </w:r>
      <w:proofErr w:type="gramEnd"/>
    </w:p>
    <w:p w:rsidR="4149B573" w:rsidRDefault="4149B573" w:rsidP="4F43EFE4">
      <w:pPr>
        <w:spacing w:line="276" w:lineRule="auto"/>
        <w:contextualSpacing/>
        <w:rPr>
          <w:rFonts w:ascii="Verdana" w:eastAsia="Verdana" w:hAnsi="Verdana" w:cs="Verdana"/>
          <w:color w:val="41525C"/>
          <w:sz w:val="18"/>
          <w:szCs w:val="18"/>
        </w:rPr>
      </w:pPr>
      <w:r w:rsidRPr="4F43EFE4">
        <w:rPr>
          <w:rFonts w:ascii="Verdana" w:eastAsia="Verdana" w:hAnsi="Verdana" w:cs="Verdana"/>
          <w:color w:val="41525C"/>
          <w:sz w:val="18"/>
          <w:szCs w:val="18"/>
        </w:rPr>
        <w:t>One Park Plaza – 11270 West Park Place – Suite 1000 – Milwaukee, WI 53224, USA</w:t>
      </w:r>
    </w:p>
    <w:p w:rsidR="4149B573" w:rsidRDefault="4149B573" w:rsidP="4F43EFE4">
      <w:pPr>
        <w:spacing w:line="276" w:lineRule="auto"/>
        <w:contextualSpacing/>
        <w:rPr>
          <w:rFonts w:ascii="Verdana" w:eastAsia="Verdana" w:hAnsi="Verdana" w:cs="Verdana"/>
          <w:color w:val="41525C"/>
          <w:sz w:val="18"/>
          <w:szCs w:val="18"/>
        </w:rPr>
      </w:pPr>
      <w:r w:rsidRPr="4F43EFE4">
        <w:rPr>
          <w:rFonts w:ascii="Verdana" w:eastAsia="Verdana" w:hAnsi="Verdana" w:cs="Verdana"/>
          <w:color w:val="41525C"/>
          <w:sz w:val="18"/>
          <w:szCs w:val="18"/>
        </w:rPr>
        <w:t>T +1 414 760 4600</w:t>
      </w:r>
    </w:p>
    <w:p w:rsidR="3265BBC8" w:rsidRDefault="005004B8" w:rsidP="3265BBC8">
      <w:pPr>
        <w:spacing w:line="276" w:lineRule="auto"/>
        <w:contextualSpacing/>
        <w:rPr>
          <w:rFonts w:ascii="Verdana" w:eastAsia="Verdana" w:hAnsi="Verdana" w:cs="Verdana"/>
          <w:color w:val="41525C"/>
          <w:sz w:val="18"/>
          <w:szCs w:val="18"/>
        </w:rPr>
      </w:pPr>
      <w:hyperlink r:id="rId18">
        <w:r w:rsidR="3265BBC8" w:rsidRPr="3265BBC8">
          <w:rPr>
            <w:rStyle w:val="Hyperlink"/>
            <w:rFonts w:ascii="Verdana" w:eastAsia="Verdana" w:hAnsi="Verdana" w:cs="Verdana"/>
            <w:b/>
            <w:bCs/>
            <w:sz w:val="18"/>
            <w:szCs w:val="18"/>
          </w:rPr>
          <w:t>www.manitowoc.com</w:t>
        </w:r>
      </w:hyperlink>
    </w:p>
    <w:p w:rsidR="3265BBC8" w:rsidRDefault="3265BBC8" w:rsidP="3265BBC8">
      <w:pPr>
        <w:spacing w:line="276" w:lineRule="auto"/>
        <w:contextualSpacing/>
        <w:rPr>
          <w:rStyle w:val="Hyperlink"/>
          <w:rFonts w:ascii="Verdana" w:eastAsia="Verdana" w:hAnsi="Verdana" w:cs="Verdana"/>
          <w:b/>
          <w:bCs/>
          <w:sz w:val="18"/>
          <w:szCs w:val="18"/>
        </w:rPr>
      </w:pPr>
    </w:p>
    <w:p w:rsidR="3265BBC8" w:rsidRDefault="3265BBC8" w:rsidP="3265BBC8">
      <w:pPr>
        <w:spacing w:line="276" w:lineRule="auto"/>
        <w:contextualSpacing/>
        <w:rPr>
          <w:rStyle w:val="Hyperlink"/>
          <w:rFonts w:ascii="Verdana" w:eastAsia="Verdana" w:hAnsi="Verdana" w:cs="Verdana"/>
          <w:b/>
          <w:bCs/>
          <w:sz w:val="18"/>
          <w:szCs w:val="18"/>
        </w:rPr>
      </w:pPr>
    </w:p>
    <w:sectPr w:rsidR="3265BBC8" w:rsidSect="008D4822">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46A" w:rsidRDefault="005E446A" w:rsidP="00FD4EB6">
      <w:pPr>
        <w:spacing w:after="0" w:line="240" w:lineRule="auto"/>
      </w:pPr>
      <w:r>
        <w:separator/>
      </w:r>
    </w:p>
  </w:endnote>
  <w:endnote w:type="continuationSeparator" w:id="0">
    <w:p w:rsidR="005E446A" w:rsidRDefault="005E446A" w:rsidP="00FD4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31FABBB3" w:rsidTr="31FABBB3">
      <w:trPr>
        <w:trHeight w:val="300"/>
      </w:trPr>
      <w:tc>
        <w:tcPr>
          <w:tcW w:w="3120" w:type="dxa"/>
        </w:tcPr>
        <w:p w:rsidR="005004B8" w:rsidRDefault="005004B8">
          <w:pPr>
            <w:pStyle w:val="Header"/>
            <w:ind w:left="-115"/>
          </w:pPr>
        </w:p>
      </w:tc>
      <w:tc>
        <w:tcPr>
          <w:tcW w:w="3120" w:type="dxa"/>
        </w:tcPr>
        <w:p w:rsidR="005004B8" w:rsidRDefault="005004B8">
          <w:pPr>
            <w:pStyle w:val="Header"/>
            <w:jc w:val="center"/>
          </w:pPr>
        </w:p>
      </w:tc>
      <w:tc>
        <w:tcPr>
          <w:tcW w:w="3120" w:type="dxa"/>
        </w:tcPr>
        <w:p w:rsidR="005004B8" w:rsidRDefault="005004B8">
          <w:pPr>
            <w:pStyle w:val="Header"/>
            <w:ind w:right="-115"/>
            <w:jc w:val="right"/>
          </w:pPr>
        </w:p>
      </w:tc>
    </w:tr>
  </w:tbl>
  <w:p w:rsidR="005004B8" w:rsidRDefault="005004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31FABBB3" w:rsidTr="31FABBB3">
      <w:trPr>
        <w:trHeight w:val="300"/>
      </w:trPr>
      <w:tc>
        <w:tcPr>
          <w:tcW w:w="3120" w:type="dxa"/>
        </w:tcPr>
        <w:p w:rsidR="005004B8" w:rsidRDefault="005004B8">
          <w:pPr>
            <w:pStyle w:val="Header"/>
            <w:ind w:left="-115"/>
          </w:pPr>
        </w:p>
      </w:tc>
      <w:tc>
        <w:tcPr>
          <w:tcW w:w="3120" w:type="dxa"/>
        </w:tcPr>
        <w:p w:rsidR="005004B8" w:rsidRDefault="005004B8">
          <w:pPr>
            <w:pStyle w:val="Header"/>
            <w:jc w:val="center"/>
          </w:pPr>
        </w:p>
      </w:tc>
      <w:tc>
        <w:tcPr>
          <w:tcW w:w="3120" w:type="dxa"/>
        </w:tcPr>
        <w:p w:rsidR="005004B8" w:rsidRDefault="005004B8">
          <w:pPr>
            <w:pStyle w:val="Header"/>
            <w:ind w:right="-115"/>
            <w:jc w:val="right"/>
          </w:pPr>
        </w:p>
      </w:tc>
    </w:tr>
  </w:tbl>
  <w:p w:rsidR="005004B8" w:rsidRDefault="005004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46A" w:rsidRDefault="005E446A" w:rsidP="00FD4EB6">
      <w:pPr>
        <w:spacing w:after="0" w:line="240" w:lineRule="auto"/>
      </w:pPr>
      <w:r>
        <w:separator/>
      </w:r>
    </w:p>
  </w:footnote>
  <w:footnote w:type="continuationSeparator" w:id="0">
    <w:p w:rsidR="005E446A" w:rsidRDefault="005E446A" w:rsidP="00FD4E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B6" w:rsidRPr="00F5182B" w:rsidRDefault="00882E39" w:rsidP="00710055">
    <w:pPr>
      <w:spacing w:after="0" w:line="276" w:lineRule="auto"/>
      <w:rPr>
        <w:rFonts w:ascii="Verdana" w:hAnsi="Verdana"/>
        <w:b/>
        <w:sz w:val="18"/>
        <w:szCs w:val="28"/>
      </w:rPr>
    </w:pPr>
    <w:r>
      <w:rPr>
        <w:rFonts w:ascii="Verdana" w:hAnsi="Verdana"/>
        <w:b/>
        <w:sz w:val="18"/>
        <w:szCs w:val="28"/>
      </w:rPr>
      <w:t>Manitowoc dealers from the Middle East, Africa, and CIS gather in Dubai</w:t>
    </w:r>
  </w:p>
  <w:p w:rsidR="00FD4EB6" w:rsidRPr="00164A29" w:rsidRDefault="31FABBB3" w:rsidP="00710055">
    <w:pPr>
      <w:spacing w:after="0" w:line="276" w:lineRule="auto"/>
      <w:rPr>
        <w:rFonts w:ascii="Verdana" w:hAnsi="Verdana"/>
        <w:color w:val="41525C"/>
        <w:sz w:val="18"/>
        <w:szCs w:val="18"/>
      </w:rPr>
    </w:pPr>
    <w:r w:rsidRPr="31FABBB3">
      <w:rPr>
        <w:rFonts w:ascii="Verdana" w:hAnsi="Verdana"/>
        <w:color w:val="41525C"/>
        <w:sz w:val="18"/>
        <w:szCs w:val="18"/>
      </w:rPr>
      <w:t xml:space="preserve">March </w:t>
    </w:r>
    <w:r w:rsidR="0089746A">
      <w:rPr>
        <w:rFonts w:ascii="Verdana" w:hAnsi="Verdana"/>
        <w:color w:val="41525C"/>
        <w:sz w:val="18"/>
        <w:szCs w:val="18"/>
      </w:rPr>
      <w:t>6</w:t>
    </w:r>
    <w:r w:rsidRPr="31FABBB3">
      <w:rPr>
        <w:rFonts w:ascii="Verdana" w:hAnsi="Verdana"/>
        <w:color w:val="41525C"/>
        <w:sz w:val="18"/>
        <w:szCs w:val="18"/>
      </w:rPr>
      <w:t>, 2023</w:t>
    </w:r>
  </w:p>
  <w:p w:rsidR="00FD4EB6" w:rsidRDefault="00FD4E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31FABBB3" w:rsidTr="31FABBB3">
      <w:trPr>
        <w:trHeight w:val="300"/>
      </w:trPr>
      <w:tc>
        <w:tcPr>
          <w:tcW w:w="3120" w:type="dxa"/>
        </w:tcPr>
        <w:p w:rsidR="005004B8" w:rsidRDefault="005004B8">
          <w:pPr>
            <w:pStyle w:val="Header"/>
            <w:ind w:left="-115"/>
          </w:pPr>
        </w:p>
      </w:tc>
      <w:tc>
        <w:tcPr>
          <w:tcW w:w="3120" w:type="dxa"/>
        </w:tcPr>
        <w:p w:rsidR="005004B8" w:rsidRDefault="005004B8">
          <w:pPr>
            <w:pStyle w:val="Header"/>
            <w:jc w:val="center"/>
          </w:pPr>
        </w:p>
      </w:tc>
      <w:tc>
        <w:tcPr>
          <w:tcW w:w="3120" w:type="dxa"/>
        </w:tcPr>
        <w:p w:rsidR="005004B8" w:rsidRDefault="005004B8">
          <w:pPr>
            <w:pStyle w:val="Header"/>
            <w:ind w:right="-115"/>
            <w:jc w:val="right"/>
          </w:pPr>
        </w:p>
      </w:tc>
    </w:tr>
  </w:tbl>
  <w:p w:rsidR="005004B8" w:rsidRDefault="005004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BE5C7"/>
    <w:multiLevelType w:val="hybridMultilevel"/>
    <w:tmpl w:val="2692268E"/>
    <w:lvl w:ilvl="0" w:tplc="9F1A597C">
      <w:start w:val="1"/>
      <w:numFmt w:val="bullet"/>
      <w:lvlText w:val=""/>
      <w:lvlJc w:val="left"/>
      <w:pPr>
        <w:ind w:left="720" w:hanging="360"/>
      </w:pPr>
      <w:rPr>
        <w:rFonts w:ascii="Symbol" w:hAnsi="Symbol" w:hint="default"/>
      </w:rPr>
    </w:lvl>
    <w:lvl w:ilvl="1" w:tplc="7802544A">
      <w:start w:val="1"/>
      <w:numFmt w:val="bullet"/>
      <w:lvlText w:val="o"/>
      <w:lvlJc w:val="left"/>
      <w:pPr>
        <w:ind w:left="1440" w:hanging="360"/>
      </w:pPr>
      <w:rPr>
        <w:rFonts w:ascii="Courier New" w:hAnsi="Courier New" w:hint="default"/>
      </w:rPr>
    </w:lvl>
    <w:lvl w:ilvl="2" w:tplc="32F097A2">
      <w:start w:val="1"/>
      <w:numFmt w:val="bullet"/>
      <w:lvlText w:val=""/>
      <w:lvlJc w:val="left"/>
      <w:pPr>
        <w:ind w:left="2160" w:hanging="360"/>
      </w:pPr>
      <w:rPr>
        <w:rFonts w:ascii="Wingdings" w:hAnsi="Wingdings" w:hint="default"/>
      </w:rPr>
    </w:lvl>
    <w:lvl w:ilvl="3" w:tplc="9BEE624A">
      <w:start w:val="1"/>
      <w:numFmt w:val="bullet"/>
      <w:lvlText w:val=""/>
      <w:lvlJc w:val="left"/>
      <w:pPr>
        <w:ind w:left="2880" w:hanging="360"/>
      </w:pPr>
      <w:rPr>
        <w:rFonts w:ascii="Symbol" w:hAnsi="Symbol" w:hint="default"/>
      </w:rPr>
    </w:lvl>
    <w:lvl w:ilvl="4" w:tplc="13FAADDC">
      <w:start w:val="1"/>
      <w:numFmt w:val="bullet"/>
      <w:lvlText w:val="o"/>
      <w:lvlJc w:val="left"/>
      <w:pPr>
        <w:ind w:left="3600" w:hanging="360"/>
      </w:pPr>
      <w:rPr>
        <w:rFonts w:ascii="Courier New" w:hAnsi="Courier New" w:hint="default"/>
      </w:rPr>
    </w:lvl>
    <w:lvl w:ilvl="5" w:tplc="4246C86A">
      <w:start w:val="1"/>
      <w:numFmt w:val="bullet"/>
      <w:lvlText w:val=""/>
      <w:lvlJc w:val="left"/>
      <w:pPr>
        <w:ind w:left="4320" w:hanging="360"/>
      </w:pPr>
      <w:rPr>
        <w:rFonts w:ascii="Wingdings" w:hAnsi="Wingdings" w:hint="default"/>
      </w:rPr>
    </w:lvl>
    <w:lvl w:ilvl="6" w:tplc="38406A22">
      <w:start w:val="1"/>
      <w:numFmt w:val="bullet"/>
      <w:lvlText w:val=""/>
      <w:lvlJc w:val="left"/>
      <w:pPr>
        <w:ind w:left="5040" w:hanging="360"/>
      </w:pPr>
      <w:rPr>
        <w:rFonts w:ascii="Symbol" w:hAnsi="Symbol" w:hint="default"/>
      </w:rPr>
    </w:lvl>
    <w:lvl w:ilvl="7" w:tplc="F0EC17D0">
      <w:start w:val="1"/>
      <w:numFmt w:val="bullet"/>
      <w:lvlText w:val="o"/>
      <w:lvlJc w:val="left"/>
      <w:pPr>
        <w:ind w:left="5760" w:hanging="360"/>
      </w:pPr>
      <w:rPr>
        <w:rFonts w:ascii="Courier New" w:hAnsi="Courier New" w:hint="default"/>
      </w:rPr>
    </w:lvl>
    <w:lvl w:ilvl="8" w:tplc="E2080370">
      <w:start w:val="1"/>
      <w:numFmt w:val="bullet"/>
      <w:lvlText w:val=""/>
      <w:lvlJc w:val="left"/>
      <w:pPr>
        <w:ind w:left="6480" w:hanging="360"/>
      </w:pPr>
      <w:rPr>
        <w:rFonts w:ascii="Wingdings" w:hAnsi="Wingdings" w:hint="default"/>
      </w:rPr>
    </w:lvl>
  </w:abstractNum>
  <w:abstractNum w:abstractNumId="1">
    <w:nsid w:val="582B2D50"/>
    <w:multiLevelType w:val="hybridMultilevel"/>
    <w:tmpl w:val="DB4EF8CE"/>
    <w:lvl w:ilvl="0" w:tplc="8CEE06CE">
      <w:start w:val="1"/>
      <w:numFmt w:val="bullet"/>
      <w:lvlText w:val=""/>
      <w:lvlJc w:val="left"/>
      <w:pPr>
        <w:ind w:left="720" w:hanging="360"/>
      </w:pPr>
      <w:rPr>
        <w:rFonts w:ascii="Symbol" w:hAnsi="Symbol" w:hint="default"/>
      </w:rPr>
    </w:lvl>
    <w:lvl w:ilvl="1" w:tplc="73EC9E24">
      <w:start w:val="1"/>
      <w:numFmt w:val="bullet"/>
      <w:lvlText w:val="o"/>
      <w:lvlJc w:val="left"/>
      <w:pPr>
        <w:ind w:left="1440" w:hanging="360"/>
      </w:pPr>
      <w:rPr>
        <w:rFonts w:ascii="Courier New" w:hAnsi="Courier New" w:hint="default"/>
      </w:rPr>
    </w:lvl>
    <w:lvl w:ilvl="2" w:tplc="5FC6C7A0">
      <w:start w:val="1"/>
      <w:numFmt w:val="bullet"/>
      <w:lvlText w:val=""/>
      <w:lvlJc w:val="left"/>
      <w:pPr>
        <w:ind w:left="2160" w:hanging="360"/>
      </w:pPr>
      <w:rPr>
        <w:rFonts w:ascii="Wingdings" w:hAnsi="Wingdings" w:hint="default"/>
      </w:rPr>
    </w:lvl>
    <w:lvl w:ilvl="3" w:tplc="C1B249EC">
      <w:start w:val="1"/>
      <w:numFmt w:val="bullet"/>
      <w:lvlText w:val=""/>
      <w:lvlJc w:val="left"/>
      <w:pPr>
        <w:ind w:left="2880" w:hanging="360"/>
      </w:pPr>
      <w:rPr>
        <w:rFonts w:ascii="Symbol" w:hAnsi="Symbol" w:hint="default"/>
      </w:rPr>
    </w:lvl>
    <w:lvl w:ilvl="4" w:tplc="6C989F6E">
      <w:start w:val="1"/>
      <w:numFmt w:val="bullet"/>
      <w:lvlText w:val="o"/>
      <w:lvlJc w:val="left"/>
      <w:pPr>
        <w:ind w:left="3600" w:hanging="360"/>
      </w:pPr>
      <w:rPr>
        <w:rFonts w:ascii="Courier New" w:hAnsi="Courier New" w:hint="default"/>
      </w:rPr>
    </w:lvl>
    <w:lvl w:ilvl="5" w:tplc="D86899BE">
      <w:start w:val="1"/>
      <w:numFmt w:val="bullet"/>
      <w:lvlText w:val=""/>
      <w:lvlJc w:val="left"/>
      <w:pPr>
        <w:ind w:left="4320" w:hanging="360"/>
      </w:pPr>
      <w:rPr>
        <w:rFonts w:ascii="Wingdings" w:hAnsi="Wingdings" w:hint="default"/>
      </w:rPr>
    </w:lvl>
    <w:lvl w:ilvl="6" w:tplc="94AADC66">
      <w:start w:val="1"/>
      <w:numFmt w:val="bullet"/>
      <w:lvlText w:val=""/>
      <w:lvlJc w:val="left"/>
      <w:pPr>
        <w:ind w:left="5040" w:hanging="360"/>
      </w:pPr>
      <w:rPr>
        <w:rFonts w:ascii="Symbol" w:hAnsi="Symbol" w:hint="default"/>
      </w:rPr>
    </w:lvl>
    <w:lvl w:ilvl="7" w:tplc="EF844198">
      <w:start w:val="1"/>
      <w:numFmt w:val="bullet"/>
      <w:lvlText w:val="o"/>
      <w:lvlJc w:val="left"/>
      <w:pPr>
        <w:ind w:left="5760" w:hanging="360"/>
      </w:pPr>
      <w:rPr>
        <w:rFonts w:ascii="Courier New" w:hAnsi="Courier New" w:hint="default"/>
      </w:rPr>
    </w:lvl>
    <w:lvl w:ilvl="8" w:tplc="D54C6044">
      <w:start w:val="1"/>
      <w:numFmt w:val="bullet"/>
      <w:lvlText w:val=""/>
      <w:lvlJc w:val="left"/>
      <w:pPr>
        <w:ind w:left="6480" w:hanging="360"/>
      </w:pPr>
      <w:rPr>
        <w:rFonts w:ascii="Wingdings" w:hAnsi="Wingdings" w:hint="default"/>
      </w:rPr>
    </w:lvl>
  </w:abstractNum>
  <w:abstractNum w:abstractNumId="2">
    <w:nsid w:val="5FBF2AB5"/>
    <w:multiLevelType w:val="hybridMultilevel"/>
    <w:tmpl w:val="41BE8D8E"/>
    <w:lvl w:ilvl="0" w:tplc="21DE8A3C">
      <w:start w:val="1"/>
      <w:numFmt w:val="bullet"/>
      <w:lvlText w:val=""/>
      <w:lvlJc w:val="left"/>
      <w:pPr>
        <w:ind w:left="720" w:hanging="360"/>
      </w:pPr>
      <w:rPr>
        <w:rFonts w:ascii="Symbol" w:hAnsi="Symbol" w:hint="default"/>
      </w:rPr>
    </w:lvl>
    <w:lvl w:ilvl="1" w:tplc="AD866BA4">
      <w:start w:val="1"/>
      <w:numFmt w:val="bullet"/>
      <w:lvlText w:val="o"/>
      <w:lvlJc w:val="left"/>
      <w:pPr>
        <w:ind w:left="1440" w:hanging="360"/>
      </w:pPr>
      <w:rPr>
        <w:rFonts w:ascii="Courier New" w:hAnsi="Courier New" w:hint="default"/>
      </w:rPr>
    </w:lvl>
    <w:lvl w:ilvl="2" w:tplc="EA7C277C">
      <w:start w:val="1"/>
      <w:numFmt w:val="bullet"/>
      <w:lvlText w:val=""/>
      <w:lvlJc w:val="left"/>
      <w:pPr>
        <w:ind w:left="2160" w:hanging="360"/>
      </w:pPr>
      <w:rPr>
        <w:rFonts w:ascii="Wingdings" w:hAnsi="Wingdings" w:hint="default"/>
      </w:rPr>
    </w:lvl>
    <w:lvl w:ilvl="3" w:tplc="3AF8B5CA">
      <w:start w:val="1"/>
      <w:numFmt w:val="bullet"/>
      <w:lvlText w:val=""/>
      <w:lvlJc w:val="left"/>
      <w:pPr>
        <w:ind w:left="2880" w:hanging="360"/>
      </w:pPr>
      <w:rPr>
        <w:rFonts w:ascii="Symbol" w:hAnsi="Symbol" w:hint="default"/>
      </w:rPr>
    </w:lvl>
    <w:lvl w:ilvl="4" w:tplc="79D2CD50">
      <w:start w:val="1"/>
      <w:numFmt w:val="bullet"/>
      <w:lvlText w:val="o"/>
      <w:lvlJc w:val="left"/>
      <w:pPr>
        <w:ind w:left="3600" w:hanging="360"/>
      </w:pPr>
      <w:rPr>
        <w:rFonts w:ascii="Courier New" w:hAnsi="Courier New" w:hint="default"/>
      </w:rPr>
    </w:lvl>
    <w:lvl w:ilvl="5" w:tplc="2940D768">
      <w:start w:val="1"/>
      <w:numFmt w:val="bullet"/>
      <w:lvlText w:val=""/>
      <w:lvlJc w:val="left"/>
      <w:pPr>
        <w:ind w:left="4320" w:hanging="360"/>
      </w:pPr>
      <w:rPr>
        <w:rFonts w:ascii="Wingdings" w:hAnsi="Wingdings" w:hint="default"/>
      </w:rPr>
    </w:lvl>
    <w:lvl w:ilvl="6" w:tplc="4FD892D0">
      <w:start w:val="1"/>
      <w:numFmt w:val="bullet"/>
      <w:lvlText w:val=""/>
      <w:lvlJc w:val="left"/>
      <w:pPr>
        <w:ind w:left="5040" w:hanging="360"/>
      </w:pPr>
      <w:rPr>
        <w:rFonts w:ascii="Symbol" w:hAnsi="Symbol" w:hint="default"/>
      </w:rPr>
    </w:lvl>
    <w:lvl w:ilvl="7" w:tplc="D8DAE6E2">
      <w:start w:val="1"/>
      <w:numFmt w:val="bullet"/>
      <w:lvlText w:val="o"/>
      <w:lvlJc w:val="left"/>
      <w:pPr>
        <w:ind w:left="5760" w:hanging="360"/>
      </w:pPr>
      <w:rPr>
        <w:rFonts w:ascii="Courier New" w:hAnsi="Courier New" w:hint="default"/>
      </w:rPr>
    </w:lvl>
    <w:lvl w:ilvl="8" w:tplc="05561DBE">
      <w:start w:val="1"/>
      <w:numFmt w:val="bullet"/>
      <w:lvlText w:val=""/>
      <w:lvlJc w:val="left"/>
      <w:pPr>
        <w:ind w:left="6480" w:hanging="360"/>
      </w:pPr>
      <w:rPr>
        <w:rFonts w:ascii="Wingdings" w:hAnsi="Wingdings" w:hint="default"/>
      </w:rPr>
    </w:lvl>
  </w:abstractNum>
  <w:abstractNum w:abstractNumId="3">
    <w:nsid w:val="63B9E1F1"/>
    <w:multiLevelType w:val="hybridMultilevel"/>
    <w:tmpl w:val="6C1870EC"/>
    <w:lvl w:ilvl="0" w:tplc="9C3C33A2">
      <w:start w:val="1"/>
      <w:numFmt w:val="bullet"/>
      <w:lvlText w:val=""/>
      <w:lvlJc w:val="left"/>
      <w:pPr>
        <w:ind w:left="720" w:hanging="360"/>
      </w:pPr>
      <w:rPr>
        <w:rFonts w:ascii="Symbol" w:hAnsi="Symbol" w:hint="default"/>
      </w:rPr>
    </w:lvl>
    <w:lvl w:ilvl="1" w:tplc="149E3C3A">
      <w:start w:val="1"/>
      <w:numFmt w:val="bullet"/>
      <w:lvlText w:val="o"/>
      <w:lvlJc w:val="left"/>
      <w:pPr>
        <w:ind w:left="1440" w:hanging="360"/>
      </w:pPr>
      <w:rPr>
        <w:rFonts w:ascii="Courier New" w:hAnsi="Courier New" w:hint="default"/>
      </w:rPr>
    </w:lvl>
    <w:lvl w:ilvl="2" w:tplc="D77EB79A">
      <w:start w:val="1"/>
      <w:numFmt w:val="bullet"/>
      <w:lvlText w:val=""/>
      <w:lvlJc w:val="left"/>
      <w:pPr>
        <w:ind w:left="2160" w:hanging="360"/>
      </w:pPr>
      <w:rPr>
        <w:rFonts w:ascii="Wingdings" w:hAnsi="Wingdings" w:hint="default"/>
      </w:rPr>
    </w:lvl>
    <w:lvl w:ilvl="3" w:tplc="196CA30A">
      <w:start w:val="1"/>
      <w:numFmt w:val="bullet"/>
      <w:lvlText w:val=""/>
      <w:lvlJc w:val="left"/>
      <w:pPr>
        <w:ind w:left="2880" w:hanging="360"/>
      </w:pPr>
      <w:rPr>
        <w:rFonts w:ascii="Symbol" w:hAnsi="Symbol" w:hint="default"/>
      </w:rPr>
    </w:lvl>
    <w:lvl w:ilvl="4" w:tplc="489E5716">
      <w:start w:val="1"/>
      <w:numFmt w:val="bullet"/>
      <w:lvlText w:val="o"/>
      <w:lvlJc w:val="left"/>
      <w:pPr>
        <w:ind w:left="3600" w:hanging="360"/>
      </w:pPr>
      <w:rPr>
        <w:rFonts w:ascii="Courier New" w:hAnsi="Courier New" w:hint="default"/>
      </w:rPr>
    </w:lvl>
    <w:lvl w:ilvl="5" w:tplc="420ACE92">
      <w:start w:val="1"/>
      <w:numFmt w:val="bullet"/>
      <w:lvlText w:val=""/>
      <w:lvlJc w:val="left"/>
      <w:pPr>
        <w:ind w:left="4320" w:hanging="360"/>
      </w:pPr>
      <w:rPr>
        <w:rFonts w:ascii="Wingdings" w:hAnsi="Wingdings" w:hint="default"/>
      </w:rPr>
    </w:lvl>
    <w:lvl w:ilvl="6" w:tplc="5B66DB2C">
      <w:start w:val="1"/>
      <w:numFmt w:val="bullet"/>
      <w:lvlText w:val=""/>
      <w:lvlJc w:val="left"/>
      <w:pPr>
        <w:ind w:left="5040" w:hanging="360"/>
      </w:pPr>
      <w:rPr>
        <w:rFonts w:ascii="Symbol" w:hAnsi="Symbol" w:hint="default"/>
      </w:rPr>
    </w:lvl>
    <w:lvl w:ilvl="7" w:tplc="C92075A0">
      <w:start w:val="1"/>
      <w:numFmt w:val="bullet"/>
      <w:lvlText w:val="o"/>
      <w:lvlJc w:val="left"/>
      <w:pPr>
        <w:ind w:left="5760" w:hanging="360"/>
      </w:pPr>
      <w:rPr>
        <w:rFonts w:ascii="Courier New" w:hAnsi="Courier New" w:hint="default"/>
      </w:rPr>
    </w:lvl>
    <w:lvl w:ilvl="8" w:tplc="DDA6EE16">
      <w:start w:val="1"/>
      <w:numFmt w:val="bullet"/>
      <w:lvlText w:val=""/>
      <w:lvlJc w:val="left"/>
      <w:pPr>
        <w:ind w:left="6480" w:hanging="360"/>
      </w:pPr>
      <w:rPr>
        <w:rFonts w:ascii="Wingdings" w:hAnsi="Wingdings" w:hint="default"/>
      </w:rPr>
    </w:lvl>
  </w:abstractNum>
  <w:abstractNum w:abstractNumId="4">
    <w:nsid w:val="77E1D5EA"/>
    <w:multiLevelType w:val="hybridMultilevel"/>
    <w:tmpl w:val="1CF41312"/>
    <w:lvl w:ilvl="0" w:tplc="158E44C6">
      <w:start w:val="1"/>
      <w:numFmt w:val="bullet"/>
      <w:lvlText w:val=""/>
      <w:lvlJc w:val="left"/>
      <w:pPr>
        <w:ind w:left="720" w:hanging="360"/>
      </w:pPr>
      <w:rPr>
        <w:rFonts w:ascii="Symbol" w:hAnsi="Symbol" w:hint="default"/>
      </w:rPr>
    </w:lvl>
    <w:lvl w:ilvl="1" w:tplc="C21050FE">
      <w:start w:val="1"/>
      <w:numFmt w:val="bullet"/>
      <w:lvlText w:val="o"/>
      <w:lvlJc w:val="left"/>
      <w:pPr>
        <w:ind w:left="1440" w:hanging="360"/>
      </w:pPr>
      <w:rPr>
        <w:rFonts w:ascii="Courier New" w:hAnsi="Courier New" w:hint="default"/>
      </w:rPr>
    </w:lvl>
    <w:lvl w:ilvl="2" w:tplc="A8C87C60">
      <w:start w:val="1"/>
      <w:numFmt w:val="bullet"/>
      <w:lvlText w:val=""/>
      <w:lvlJc w:val="left"/>
      <w:pPr>
        <w:ind w:left="2160" w:hanging="360"/>
      </w:pPr>
      <w:rPr>
        <w:rFonts w:ascii="Wingdings" w:hAnsi="Wingdings" w:hint="default"/>
      </w:rPr>
    </w:lvl>
    <w:lvl w:ilvl="3" w:tplc="CB30890A">
      <w:start w:val="1"/>
      <w:numFmt w:val="bullet"/>
      <w:lvlText w:val=""/>
      <w:lvlJc w:val="left"/>
      <w:pPr>
        <w:ind w:left="2880" w:hanging="360"/>
      </w:pPr>
      <w:rPr>
        <w:rFonts w:ascii="Symbol" w:hAnsi="Symbol" w:hint="default"/>
      </w:rPr>
    </w:lvl>
    <w:lvl w:ilvl="4" w:tplc="A53A1FBE">
      <w:start w:val="1"/>
      <w:numFmt w:val="bullet"/>
      <w:lvlText w:val="o"/>
      <w:lvlJc w:val="left"/>
      <w:pPr>
        <w:ind w:left="3600" w:hanging="360"/>
      </w:pPr>
      <w:rPr>
        <w:rFonts w:ascii="Courier New" w:hAnsi="Courier New" w:hint="default"/>
      </w:rPr>
    </w:lvl>
    <w:lvl w:ilvl="5" w:tplc="43C650A8">
      <w:start w:val="1"/>
      <w:numFmt w:val="bullet"/>
      <w:lvlText w:val=""/>
      <w:lvlJc w:val="left"/>
      <w:pPr>
        <w:ind w:left="4320" w:hanging="360"/>
      </w:pPr>
      <w:rPr>
        <w:rFonts w:ascii="Wingdings" w:hAnsi="Wingdings" w:hint="default"/>
      </w:rPr>
    </w:lvl>
    <w:lvl w:ilvl="6" w:tplc="CF8490EE">
      <w:start w:val="1"/>
      <w:numFmt w:val="bullet"/>
      <w:lvlText w:val=""/>
      <w:lvlJc w:val="left"/>
      <w:pPr>
        <w:ind w:left="5040" w:hanging="360"/>
      </w:pPr>
      <w:rPr>
        <w:rFonts w:ascii="Symbol" w:hAnsi="Symbol" w:hint="default"/>
      </w:rPr>
    </w:lvl>
    <w:lvl w:ilvl="7" w:tplc="6ED08B4A">
      <w:start w:val="1"/>
      <w:numFmt w:val="bullet"/>
      <w:lvlText w:val="o"/>
      <w:lvlJc w:val="left"/>
      <w:pPr>
        <w:ind w:left="5760" w:hanging="360"/>
      </w:pPr>
      <w:rPr>
        <w:rFonts w:ascii="Courier New" w:hAnsi="Courier New" w:hint="default"/>
      </w:rPr>
    </w:lvl>
    <w:lvl w:ilvl="8" w:tplc="03484694">
      <w:start w:val="1"/>
      <w:numFmt w:val="bullet"/>
      <w:lvlText w:val=""/>
      <w:lvlJc w:val="left"/>
      <w:pPr>
        <w:ind w:left="6480" w:hanging="360"/>
      </w:pPr>
      <w:rPr>
        <w:rFonts w:ascii="Wingdings" w:hAnsi="Wingdings" w:hint="default"/>
      </w:rPr>
    </w:lvl>
  </w:abstractNum>
  <w:abstractNum w:abstractNumId="5">
    <w:nsid w:val="79C1A347"/>
    <w:multiLevelType w:val="hybridMultilevel"/>
    <w:tmpl w:val="F0161ECE"/>
    <w:lvl w:ilvl="0" w:tplc="10780D82">
      <w:start w:val="1"/>
      <w:numFmt w:val="bullet"/>
      <w:lvlText w:val=""/>
      <w:lvlJc w:val="left"/>
      <w:pPr>
        <w:ind w:left="720" w:hanging="360"/>
      </w:pPr>
      <w:rPr>
        <w:rFonts w:ascii="Symbol" w:hAnsi="Symbol" w:hint="default"/>
      </w:rPr>
    </w:lvl>
    <w:lvl w:ilvl="1" w:tplc="7DD00B74">
      <w:start w:val="1"/>
      <w:numFmt w:val="bullet"/>
      <w:lvlText w:val="o"/>
      <w:lvlJc w:val="left"/>
      <w:pPr>
        <w:ind w:left="1440" w:hanging="360"/>
      </w:pPr>
      <w:rPr>
        <w:rFonts w:ascii="Courier New" w:hAnsi="Courier New" w:hint="default"/>
      </w:rPr>
    </w:lvl>
    <w:lvl w:ilvl="2" w:tplc="E5B85D28">
      <w:start w:val="1"/>
      <w:numFmt w:val="bullet"/>
      <w:lvlText w:val=""/>
      <w:lvlJc w:val="left"/>
      <w:pPr>
        <w:ind w:left="2160" w:hanging="360"/>
      </w:pPr>
      <w:rPr>
        <w:rFonts w:ascii="Wingdings" w:hAnsi="Wingdings" w:hint="default"/>
      </w:rPr>
    </w:lvl>
    <w:lvl w:ilvl="3" w:tplc="4AF85BCA">
      <w:start w:val="1"/>
      <w:numFmt w:val="bullet"/>
      <w:lvlText w:val=""/>
      <w:lvlJc w:val="left"/>
      <w:pPr>
        <w:ind w:left="2880" w:hanging="360"/>
      </w:pPr>
      <w:rPr>
        <w:rFonts w:ascii="Symbol" w:hAnsi="Symbol" w:hint="default"/>
      </w:rPr>
    </w:lvl>
    <w:lvl w:ilvl="4" w:tplc="A9E41FBC">
      <w:start w:val="1"/>
      <w:numFmt w:val="bullet"/>
      <w:lvlText w:val="o"/>
      <w:lvlJc w:val="left"/>
      <w:pPr>
        <w:ind w:left="3600" w:hanging="360"/>
      </w:pPr>
      <w:rPr>
        <w:rFonts w:ascii="Courier New" w:hAnsi="Courier New" w:hint="default"/>
      </w:rPr>
    </w:lvl>
    <w:lvl w:ilvl="5" w:tplc="E5F20894">
      <w:start w:val="1"/>
      <w:numFmt w:val="bullet"/>
      <w:lvlText w:val=""/>
      <w:lvlJc w:val="left"/>
      <w:pPr>
        <w:ind w:left="4320" w:hanging="360"/>
      </w:pPr>
      <w:rPr>
        <w:rFonts w:ascii="Wingdings" w:hAnsi="Wingdings" w:hint="default"/>
      </w:rPr>
    </w:lvl>
    <w:lvl w:ilvl="6" w:tplc="8BE8B50E">
      <w:start w:val="1"/>
      <w:numFmt w:val="bullet"/>
      <w:lvlText w:val=""/>
      <w:lvlJc w:val="left"/>
      <w:pPr>
        <w:ind w:left="5040" w:hanging="360"/>
      </w:pPr>
      <w:rPr>
        <w:rFonts w:ascii="Symbol" w:hAnsi="Symbol" w:hint="default"/>
      </w:rPr>
    </w:lvl>
    <w:lvl w:ilvl="7" w:tplc="72E8A6BA">
      <w:start w:val="1"/>
      <w:numFmt w:val="bullet"/>
      <w:lvlText w:val="o"/>
      <w:lvlJc w:val="left"/>
      <w:pPr>
        <w:ind w:left="5760" w:hanging="360"/>
      </w:pPr>
      <w:rPr>
        <w:rFonts w:ascii="Courier New" w:hAnsi="Courier New" w:hint="default"/>
      </w:rPr>
    </w:lvl>
    <w:lvl w:ilvl="8" w:tplc="BF3CD26A">
      <w:start w:val="1"/>
      <w:numFmt w:val="bullet"/>
      <w:lvlText w:val=""/>
      <w:lvlJc w:val="left"/>
      <w:pPr>
        <w:ind w:left="6480" w:hanging="360"/>
      </w:pPr>
      <w:rPr>
        <w:rFonts w:ascii="Wingdings" w:hAnsi="Wingdings" w:hint="default"/>
      </w:rPr>
    </w:lvl>
  </w:abstractNum>
  <w:abstractNum w:abstractNumId="6">
    <w:nsid w:val="79E5AA1D"/>
    <w:multiLevelType w:val="hybridMultilevel"/>
    <w:tmpl w:val="A1E0764C"/>
    <w:lvl w:ilvl="0" w:tplc="A5B82F60">
      <w:start w:val="1"/>
      <w:numFmt w:val="bullet"/>
      <w:lvlText w:val=""/>
      <w:lvlJc w:val="left"/>
      <w:pPr>
        <w:ind w:left="720" w:hanging="360"/>
      </w:pPr>
      <w:rPr>
        <w:rFonts w:ascii="Symbol" w:hAnsi="Symbol" w:hint="default"/>
      </w:rPr>
    </w:lvl>
    <w:lvl w:ilvl="1" w:tplc="C5A83EE4">
      <w:start w:val="1"/>
      <w:numFmt w:val="bullet"/>
      <w:lvlText w:val="o"/>
      <w:lvlJc w:val="left"/>
      <w:pPr>
        <w:ind w:left="1440" w:hanging="360"/>
      </w:pPr>
      <w:rPr>
        <w:rFonts w:ascii="Courier New" w:hAnsi="Courier New" w:hint="default"/>
      </w:rPr>
    </w:lvl>
    <w:lvl w:ilvl="2" w:tplc="3A20526A">
      <w:start w:val="1"/>
      <w:numFmt w:val="bullet"/>
      <w:lvlText w:val=""/>
      <w:lvlJc w:val="left"/>
      <w:pPr>
        <w:ind w:left="2160" w:hanging="360"/>
      </w:pPr>
      <w:rPr>
        <w:rFonts w:ascii="Wingdings" w:hAnsi="Wingdings" w:hint="default"/>
      </w:rPr>
    </w:lvl>
    <w:lvl w:ilvl="3" w:tplc="FBCEB9A8">
      <w:start w:val="1"/>
      <w:numFmt w:val="bullet"/>
      <w:lvlText w:val=""/>
      <w:lvlJc w:val="left"/>
      <w:pPr>
        <w:ind w:left="2880" w:hanging="360"/>
      </w:pPr>
      <w:rPr>
        <w:rFonts w:ascii="Symbol" w:hAnsi="Symbol" w:hint="default"/>
      </w:rPr>
    </w:lvl>
    <w:lvl w:ilvl="4" w:tplc="152A2C34">
      <w:start w:val="1"/>
      <w:numFmt w:val="bullet"/>
      <w:lvlText w:val="o"/>
      <w:lvlJc w:val="left"/>
      <w:pPr>
        <w:ind w:left="3600" w:hanging="360"/>
      </w:pPr>
      <w:rPr>
        <w:rFonts w:ascii="Courier New" w:hAnsi="Courier New" w:hint="default"/>
      </w:rPr>
    </w:lvl>
    <w:lvl w:ilvl="5" w:tplc="4E7C7968">
      <w:start w:val="1"/>
      <w:numFmt w:val="bullet"/>
      <w:lvlText w:val=""/>
      <w:lvlJc w:val="left"/>
      <w:pPr>
        <w:ind w:left="4320" w:hanging="360"/>
      </w:pPr>
      <w:rPr>
        <w:rFonts w:ascii="Wingdings" w:hAnsi="Wingdings" w:hint="default"/>
      </w:rPr>
    </w:lvl>
    <w:lvl w:ilvl="6" w:tplc="0F28B3BE">
      <w:start w:val="1"/>
      <w:numFmt w:val="bullet"/>
      <w:lvlText w:val=""/>
      <w:lvlJc w:val="left"/>
      <w:pPr>
        <w:ind w:left="5040" w:hanging="360"/>
      </w:pPr>
      <w:rPr>
        <w:rFonts w:ascii="Symbol" w:hAnsi="Symbol" w:hint="default"/>
      </w:rPr>
    </w:lvl>
    <w:lvl w:ilvl="7" w:tplc="305C7E82">
      <w:start w:val="1"/>
      <w:numFmt w:val="bullet"/>
      <w:lvlText w:val="o"/>
      <w:lvlJc w:val="left"/>
      <w:pPr>
        <w:ind w:left="5760" w:hanging="360"/>
      </w:pPr>
      <w:rPr>
        <w:rFonts w:ascii="Courier New" w:hAnsi="Courier New" w:hint="default"/>
      </w:rPr>
    </w:lvl>
    <w:lvl w:ilvl="8" w:tplc="CBF068F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APWAFVersion" w:val="5.0"/>
  </w:docVars>
  <w:rsids>
    <w:rsidRoot w:val="553FF1EA"/>
    <w:rsid w:val="00004DE8"/>
    <w:rsid w:val="00007E40"/>
    <w:rsid w:val="000159DB"/>
    <w:rsid w:val="000A5B1E"/>
    <w:rsid w:val="000F5BE8"/>
    <w:rsid w:val="00114774"/>
    <w:rsid w:val="00135D81"/>
    <w:rsid w:val="001907A5"/>
    <w:rsid w:val="001B1E46"/>
    <w:rsid w:val="001B48F2"/>
    <w:rsid w:val="001B733A"/>
    <w:rsid w:val="001E1D3A"/>
    <w:rsid w:val="0024276B"/>
    <w:rsid w:val="002B24A0"/>
    <w:rsid w:val="003002A6"/>
    <w:rsid w:val="00324ABC"/>
    <w:rsid w:val="00381CFB"/>
    <w:rsid w:val="00415777"/>
    <w:rsid w:val="00415CD7"/>
    <w:rsid w:val="00433A71"/>
    <w:rsid w:val="00462B32"/>
    <w:rsid w:val="004A3664"/>
    <w:rsid w:val="004C3E66"/>
    <w:rsid w:val="004F38DC"/>
    <w:rsid w:val="004F5B61"/>
    <w:rsid w:val="005004B8"/>
    <w:rsid w:val="005C3256"/>
    <w:rsid w:val="005D573E"/>
    <w:rsid w:val="005E446A"/>
    <w:rsid w:val="005F1718"/>
    <w:rsid w:val="0064402E"/>
    <w:rsid w:val="006C2A49"/>
    <w:rsid w:val="00710055"/>
    <w:rsid w:val="007317D7"/>
    <w:rsid w:val="007C1109"/>
    <w:rsid w:val="00803422"/>
    <w:rsid w:val="008440E0"/>
    <w:rsid w:val="00857897"/>
    <w:rsid w:val="00882D8B"/>
    <w:rsid w:val="00882E39"/>
    <w:rsid w:val="0089746A"/>
    <w:rsid w:val="008B037E"/>
    <w:rsid w:val="008D4822"/>
    <w:rsid w:val="00923171"/>
    <w:rsid w:val="00945841"/>
    <w:rsid w:val="00982984"/>
    <w:rsid w:val="0098647B"/>
    <w:rsid w:val="009E3B40"/>
    <w:rsid w:val="00A0193C"/>
    <w:rsid w:val="00A45AEC"/>
    <w:rsid w:val="00A822B5"/>
    <w:rsid w:val="00AF5AF3"/>
    <w:rsid w:val="00AF6D33"/>
    <w:rsid w:val="00B86F5B"/>
    <w:rsid w:val="00BA7F58"/>
    <w:rsid w:val="00BB513F"/>
    <w:rsid w:val="00C20044"/>
    <w:rsid w:val="00C8452E"/>
    <w:rsid w:val="00CD6AC6"/>
    <w:rsid w:val="00D602FD"/>
    <w:rsid w:val="00D8EE8D"/>
    <w:rsid w:val="00DA45C4"/>
    <w:rsid w:val="00DF583D"/>
    <w:rsid w:val="00E00BF8"/>
    <w:rsid w:val="00E14EA9"/>
    <w:rsid w:val="00E16FC9"/>
    <w:rsid w:val="00E56753"/>
    <w:rsid w:val="00E831C7"/>
    <w:rsid w:val="00E9440A"/>
    <w:rsid w:val="00EF2094"/>
    <w:rsid w:val="00F50F26"/>
    <w:rsid w:val="00F6644E"/>
    <w:rsid w:val="00F87AD7"/>
    <w:rsid w:val="00FA7544"/>
    <w:rsid w:val="00FD4EB6"/>
    <w:rsid w:val="00FE0BA4"/>
    <w:rsid w:val="0140FD3A"/>
    <w:rsid w:val="015794E6"/>
    <w:rsid w:val="01FD331F"/>
    <w:rsid w:val="02970B5C"/>
    <w:rsid w:val="03C0B67D"/>
    <w:rsid w:val="041547E1"/>
    <w:rsid w:val="04462E9A"/>
    <w:rsid w:val="0531D746"/>
    <w:rsid w:val="05379DAA"/>
    <w:rsid w:val="066EA875"/>
    <w:rsid w:val="0689315D"/>
    <w:rsid w:val="071D3658"/>
    <w:rsid w:val="07446BEA"/>
    <w:rsid w:val="07483011"/>
    <w:rsid w:val="077532B3"/>
    <w:rsid w:val="081D22A7"/>
    <w:rsid w:val="08916A47"/>
    <w:rsid w:val="08EF1EC3"/>
    <w:rsid w:val="0921CDA9"/>
    <w:rsid w:val="092D168D"/>
    <w:rsid w:val="0B25C944"/>
    <w:rsid w:val="0B948068"/>
    <w:rsid w:val="0DF85375"/>
    <w:rsid w:val="0E518235"/>
    <w:rsid w:val="100D4ADF"/>
    <w:rsid w:val="106137EB"/>
    <w:rsid w:val="10822CEF"/>
    <w:rsid w:val="10BC6D28"/>
    <w:rsid w:val="10EB1237"/>
    <w:rsid w:val="11A6672B"/>
    <w:rsid w:val="11DA8BF6"/>
    <w:rsid w:val="12A1A3C6"/>
    <w:rsid w:val="139B5CFF"/>
    <w:rsid w:val="13B9CE91"/>
    <w:rsid w:val="14B174DD"/>
    <w:rsid w:val="1514B395"/>
    <w:rsid w:val="1544D3E2"/>
    <w:rsid w:val="1551ED5C"/>
    <w:rsid w:val="159F5C9D"/>
    <w:rsid w:val="16E627E9"/>
    <w:rsid w:val="17B7F449"/>
    <w:rsid w:val="17D680A9"/>
    <w:rsid w:val="1836CFA5"/>
    <w:rsid w:val="18698651"/>
    <w:rsid w:val="18A85F6F"/>
    <w:rsid w:val="18CB937C"/>
    <w:rsid w:val="190D3013"/>
    <w:rsid w:val="1A20628D"/>
    <w:rsid w:val="1B69B4D9"/>
    <w:rsid w:val="1B7879FF"/>
    <w:rsid w:val="1BA8FEAB"/>
    <w:rsid w:val="1BBD9CE8"/>
    <w:rsid w:val="1BC6D7D4"/>
    <w:rsid w:val="1CC5C86E"/>
    <w:rsid w:val="1D6C81B6"/>
    <w:rsid w:val="1E13886D"/>
    <w:rsid w:val="1E326F8C"/>
    <w:rsid w:val="1E37FEB6"/>
    <w:rsid w:val="1ED28DCB"/>
    <w:rsid w:val="1ED9C21D"/>
    <w:rsid w:val="1EF3E3A2"/>
    <w:rsid w:val="1F670802"/>
    <w:rsid w:val="20222BAD"/>
    <w:rsid w:val="206A0231"/>
    <w:rsid w:val="21DB2A94"/>
    <w:rsid w:val="225051E7"/>
    <w:rsid w:val="228C96D3"/>
    <w:rsid w:val="22D393AA"/>
    <w:rsid w:val="233B305E"/>
    <w:rsid w:val="23778A0E"/>
    <w:rsid w:val="23B3743F"/>
    <w:rsid w:val="23D5F1C8"/>
    <w:rsid w:val="2421A8F6"/>
    <w:rsid w:val="243386D8"/>
    <w:rsid w:val="24DD8104"/>
    <w:rsid w:val="2519A679"/>
    <w:rsid w:val="2543A5AD"/>
    <w:rsid w:val="2607287E"/>
    <w:rsid w:val="260B346C"/>
    <w:rsid w:val="261083EF"/>
    <w:rsid w:val="265499BE"/>
    <w:rsid w:val="2689DAC5"/>
    <w:rsid w:val="27204DE0"/>
    <w:rsid w:val="27AA1E8F"/>
    <w:rsid w:val="27BB5070"/>
    <w:rsid w:val="27D896CE"/>
    <w:rsid w:val="2804A214"/>
    <w:rsid w:val="288EF7BD"/>
    <w:rsid w:val="2995CFAB"/>
    <w:rsid w:val="29F81FA5"/>
    <w:rsid w:val="2A45CD68"/>
    <w:rsid w:val="2AA82EEE"/>
    <w:rsid w:val="2ABCAA71"/>
    <w:rsid w:val="2AEC1FE8"/>
    <w:rsid w:val="2B34EE30"/>
    <w:rsid w:val="2B93F006"/>
    <w:rsid w:val="2BAB57D7"/>
    <w:rsid w:val="2CC1B7B1"/>
    <w:rsid w:val="2D353E94"/>
    <w:rsid w:val="2D86B876"/>
    <w:rsid w:val="2D94CF24"/>
    <w:rsid w:val="2DD9FA63"/>
    <w:rsid w:val="2ED8FE55"/>
    <w:rsid w:val="2EFB1D8A"/>
    <w:rsid w:val="2F258928"/>
    <w:rsid w:val="2F3A3461"/>
    <w:rsid w:val="3002F381"/>
    <w:rsid w:val="30A0172E"/>
    <w:rsid w:val="310BCFEE"/>
    <w:rsid w:val="3148249C"/>
    <w:rsid w:val="318B2609"/>
    <w:rsid w:val="31FABBB3"/>
    <w:rsid w:val="322DA371"/>
    <w:rsid w:val="324E479F"/>
    <w:rsid w:val="3265BBC8"/>
    <w:rsid w:val="3299C0B2"/>
    <w:rsid w:val="33212083"/>
    <w:rsid w:val="33D6ABB5"/>
    <w:rsid w:val="33DD556E"/>
    <w:rsid w:val="341D7737"/>
    <w:rsid w:val="34335D66"/>
    <w:rsid w:val="3433C399"/>
    <w:rsid w:val="346C5F78"/>
    <w:rsid w:val="34C0CEF5"/>
    <w:rsid w:val="34F1964C"/>
    <w:rsid w:val="34FE62FA"/>
    <w:rsid w:val="35523A1D"/>
    <w:rsid w:val="36082FD9"/>
    <w:rsid w:val="36238345"/>
    <w:rsid w:val="363EB924"/>
    <w:rsid w:val="36510EB5"/>
    <w:rsid w:val="36EE0A7E"/>
    <w:rsid w:val="36EE342D"/>
    <w:rsid w:val="3705C5CB"/>
    <w:rsid w:val="37279BCB"/>
    <w:rsid w:val="38A44554"/>
    <w:rsid w:val="39518CC5"/>
    <w:rsid w:val="3A78BB76"/>
    <w:rsid w:val="3ADBA0FC"/>
    <w:rsid w:val="3AF6F468"/>
    <w:rsid w:val="3B7BA6E4"/>
    <w:rsid w:val="3B9AEF19"/>
    <w:rsid w:val="3B9F01D6"/>
    <w:rsid w:val="3BAB245E"/>
    <w:rsid w:val="3BEF8591"/>
    <w:rsid w:val="3C148BD7"/>
    <w:rsid w:val="3C829CEC"/>
    <w:rsid w:val="3DB05C38"/>
    <w:rsid w:val="3DC801D6"/>
    <w:rsid w:val="3E6159FB"/>
    <w:rsid w:val="3E722CDC"/>
    <w:rsid w:val="3E7363E0"/>
    <w:rsid w:val="3FB13D2E"/>
    <w:rsid w:val="3FBA4F04"/>
    <w:rsid w:val="40514ECB"/>
    <w:rsid w:val="40800F0F"/>
    <w:rsid w:val="40952451"/>
    <w:rsid w:val="4149B573"/>
    <w:rsid w:val="4152D006"/>
    <w:rsid w:val="41575A2F"/>
    <w:rsid w:val="416635EC"/>
    <w:rsid w:val="4219D945"/>
    <w:rsid w:val="424C1FCC"/>
    <w:rsid w:val="43ECB98E"/>
    <w:rsid w:val="44834BB3"/>
    <w:rsid w:val="4509C6D0"/>
    <w:rsid w:val="461C4E13"/>
    <w:rsid w:val="465FA946"/>
    <w:rsid w:val="471E54CF"/>
    <w:rsid w:val="48862435"/>
    <w:rsid w:val="48CD780D"/>
    <w:rsid w:val="491DF7E1"/>
    <w:rsid w:val="4963B589"/>
    <w:rsid w:val="4A4904E5"/>
    <w:rsid w:val="4A66C04D"/>
    <w:rsid w:val="4AF3EFD5"/>
    <w:rsid w:val="4B0D1832"/>
    <w:rsid w:val="4BB252DA"/>
    <w:rsid w:val="4BE4D546"/>
    <w:rsid w:val="4CF5A4CF"/>
    <w:rsid w:val="4D10B40C"/>
    <w:rsid w:val="4D7B5D52"/>
    <w:rsid w:val="4E44B8F4"/>
    <w:rsid w:val="4E75ACA1"/>
    <w:rsid w:val="4F3F37C3"/>
    <w:rsid w:val="4F43EFE4"/>
    <w:rsid w:val="4FC760F8"/>
    <w:rsid w:val="4FCEE957"/>
    <w:rsid w:val="500A43B3"/>
    <w:rsid w:val="50732B4D"/>
    <w:rsid w:val="509FD07F"/>
    <w:rsid w:val="51A61414"/>
    <w:rsid w:val="51B5CDA5"/>
    <w:rsid w:val="529BC302"/>
    <w:rsid w:val="52F386A0"/>
    <w:rsid w:val="53017E45"/>
    <w:rsid w:val="530FF671"/>
    <w:rsid w:val="53416F44"/>
    <w:rsid w:val="535B3D40"/>
    <w:rsid w:val="5392BF7C"/>
    <w:rsid w:val="541D8AC8"/>
    <w:rsid w:val="54379363"/>
    <w:rsid w:val="54728856"/>
    <w:rsid w:val="54A4DD85"/>
    <w:rsid w:val="54D14FF6"/>
    <w:rsid w:val="54FAE542"/>
    <w:rsid w:val="551B4CF2"/>
    <w:rsid w:val="553FF1EA"/>
    <w:rsid w:val="557966E8"/>
    <w:rsid w:val="566EF043"/>
    <w:rsid w:val="576962B3"/>
    <w:rsid w:val="578DC77F"/>
    <w:rsid w:val="579EB6FB"/>
    <w:rsid w:val="57D272DD"/>
    <w:rsid w:val="57FCDA2E"/>
    <w:rsid w:val="5841CA46"/>
    <w:rsid w:val="59FA9994"/>
    <w:rsid w:val="5A47F399"/>
    <w:rsid w:val="5A7BA38E"/>
    <w:rsid w:val="5AB6EA02"/>
    <w:rsid w:val="5B9B0025"/>
    <w:rsid w:val="5BAC1CDD"/>
    <w:rsid w:val="5BEFB61D"/>
    <w:rsid w:val="5C111362"/>
    <w:rsid w:val="5C45D39E"/>
    <w:rsid w:val="5C614E7A"/>
    <w:rsid w:val="5C7A38D6"/>
    <w:rsid w:val="5CB7506C"/>
    <w:rsid w:val="5D2EF888"/>
    <w:rsid w:val="5D804645"/>
    <w:rsid w:val="5DC9C740"/>
    <w:rsid w:val="5E2E4E7B"/>
    <w:rsid w:val="5EAEAC41"/>
    <w:rsid w:val="5EE85764"/>
    <w:rsid w:val="6007EC13"/>
    <w:rsid w:val="60B81F58"/>
    <w:rsid w:val="60F909D5"/>
    <w:rsid w:val="6242A083"/>
    <w:rsid w:val="62F3C2D0"/>
    <w:rsid w:val="634C80E2"/>
    <w:rsid w:val="6373B250"/>
    <w:rsid w:val="638354D4"/>
    <w:rsid w:val="63D898A5"/>
    <w:rsid w:val="64E3830D"/>
    <w:rsid w:val="64E7909D"/>
    <w:rsid w:val="6548C4CF"/>
    <w:rsid w:val="65820C97"/>
    <w:rsid w:val="659CB358"/>
    <w:rsid w:val="67BA861B"/>
    <w:rsid w:val="67E3DCDF"/>
    <w:rsid w:val="6812FDF8"/>
    <w:rsid w:val="68AD3EB9"/>
    <w:rsid w:val="68B32DE3"/>
    <w:rsid w:val="6912CD9F"/>
    <w:rsid w:val="69EC74AB"/>
    <w:rsid w:val="6A9995A3"/>
    <w:rsid w:val="6B3176F3"/>
    <w:rsid w:val="6B539C0B"/>
    <w:rsid w:val="6B57196B"/>
    <w:rsid w:val="6B866BDC"/>
    <w:rsid w:val="6BA79753"/>
    <w:rsid w:val="6BC78649"/>
    <w:rsid w:val="6BDC142A"/>
    <w:rsid w:val="6BFAD1FF"/>
    <w:rsid w:val="6D3903B6"/>
    <w:rsid w:val="6E0B40D4"/>
    <w:rsid w:val="6E404164"/>
    <w:rsid w:val="6E8410AD"/>
    <w:rsid w:val="6FB3AA83"/>
    <w:rsid w:val="6FB7DF9B"/>
    <w:rsid w:val="70899572"/>
    <w:rsid w:val="70F2B332"/>
    <w:rsid w:val="7117CD98"/>
    <w:rsid w:val="71B3E209"/>
    <w:rsid w:val="722B9A08"/>
    <w:rsid w:val="72341161"/>
    <w:rsid w:val="72720109"/>
    <w:rsid w:val="72A32A98"/>
    <w:rsid w:val="72A6F6A9"/>
    <w:rsid w:val="72BDBBED"/>
    <w:rsid w:val="72E86321"/>
    <w:rsid w:val="73670238"/>
    <w:rsid w:val="73B20D44"/>
    <w:rsid w:val="73B29447"/>
    <w:rsid w:val="753D9B2C"/>
    <w:rsid w:val="764BC92C"/>
    <w:rsid w:val="76797159"/>
    <w:rsid w:val="76CF7221"/>
    <w:rsid w:val="7767EBF7"/>
    <w:rsid w:val="778D3462"/>
    <w:rsid w:val="7799D3F2"/>
    <w:rsid w:val="77FBA9B1"/>
    <w:rsid w:val="797FF80A"/>
    <w:rsid w:val="7A57124B"/>
    <w:rsid w:val="7A5CF868"/>
    <w:rsid w:val="7ABC1032"/>
    <w:rsid w:val="7ADB9EBF"/>
    <w:rsid w:val="7BCDD92E"/>
    <w:rsid w:val="7C29C417"/>
    <w:rsid w:val="7CE1BCF2"/>
    <w:rsid w:val="7CE3A215"/>
    <w:rsid w:val="7CE760BB"/>
    <w:rsid w:val="7D1D2600"/>
    <w:rsid w:val="7DA14DCA"/>
    <w:rsid w:val="7DD85B77"/>
    <w:rsid w:val="7E14B4D1"/>
    <w:rsid w:val="7E9A9D90"/>
    <w:rsid w:val="7EA333ED"/>
    <w:rsid w:val="7EDC8E35"/>
    <w:rsid w:val="7F784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171"/>
    <w:rPr>
      <w:color w:val="0563C1" w:themeColor="hyperlink"/>
      <w:u w:val="single"/>
    </w:rPr>
  </w:style>
  <w:style w:type="paragraph" w:styleId="CommentText">
    <w:name w:val="annotation text"/>
    <w:basedOn w:val="Normal"/>
    <w:link w:val="CommentTextChar"/>
    <w:uiPriority w:val="99"/>
    <w:unhideWhenUsed/>
    <w:rsid w:val="00923171"/>
    <w:pPr>
      <w:spacing w:line="240" w:lineRule="auto"/>
    </w:pPr>
    <w:rPr>
      <w:sz w:val="20"/>
      <w:szCs w:val="20"/>
    </w:rPr>
  </w:style>
  <w:style w:type="character" w:customStyle="1" w:styleId="CommentTextChar">
    <w:name w:val="Comment Text Char"/>
    <w:basedOn w:val="DefaultParagraphFont"/>
    <w:link w:val="CommentText"/>
    <w:uiPriority w:val="99"/>
    <w:rsid w:val="00923171"/>
    <w:rPr>
      <w:sz w:val="20"/>
      <w:szCs w:val="20"/>
    </w:rPr>
  </w:style>
  <w:style w:type="character" w:styleId="CommentReference">
    <w:name w:val="annotation reference"/>
    <w:basedOn w:val="DefaultParagraphFont"/>
    <w:uiPriority w:val="99"/>
    <w:semiHidden/>
    <w:unhideWhenUsed/>
    <w:rsid w:val="00923171"/>
    <w:rPr>
      <w:sz w:val="16"/>
      <w:szCs w:val="16"/>
    </w:rPr>
  </w:style>
  <w:style w:type="paragraph" w:styleId="Revision">
    <w:name w:val="Revision"/>
    <w:hidden/>
    <w:uiPriority w:val="99"/>
    <w:semiHidden/>
    <w:rsid w:val="00C8452E"/>
    <w:pPr>
      <w:spacing w:after="0" w:line="240" w:lineRule="auto"/>
    </w:pPr>
  </w:style>
  <w:style w:type="paragraph" w:styleId="CommentSubject">
    <w:name w:val="annotation subject"/>
    <w:basedOn w:val="CommentText"/>
    <w:next w:val="CommentText"/>
    <w:link w:val="CommentSubjectChar"/>
    <w:uiPriority w:val="99"/>
    <w:semiHidden/>
    <w:unhideWhenUsed/>
    <w:rsid w:val="00C8452E"/>
    <w:rPr>
      <w:b/>
      <w:bCs/>
    </w:rPr>
  </w:style>
  <w:style w:type="character" w:customStyle="1" w:styleId="CommentSubjectChar">
    <w:name w:val="Comment Subject Char"/>
    <w:basedOn w:val="CommentTextChar"/>
    <w:link w:val="CommentSubject"/>
    <w:uiPriority w:val="99"/>
    <w:semiHidden/>
    <w:rsid w:val="00C8452E"/>
    <w:rPr>
      <w:b/>
      <w:bCs/>
      <w:sz w:val="20"/>
      <w:szCs w:val="20"/>
    </w:rPr>
  </w:style>
  <w:style w:type="character" w:customStyle="1" w:styleId="UnresolvedMention">
    <w:name w:val="Unresolved Mention"/>
    <w:basedOn w:val="DefaultParagraphFont"/>
    <w:uiPriority w:val="99"/>
    <w:semiHidden/>
    <w:unhideWhenUsed/>
    <w:rsid w:val="004F38DC"/>
    <w:rPr>
      <w:color w:val="605E5C"/>
      <w:shd w:val="clear" w:color="auto" w:fill="E1DFDD"/>
    </w:rPr>
  </w:style>
  <w:style w:type="paragraph" w:styleId="Header">
    <w:name w:val="header"/>
    <w:basedOn w:val="Normal"/>
    <w:link w:val="HeaderChar"/>
    <w:uiPriority w:val="99"/>
    <w:unhideWhenUsed/>
    <w:rsid w:val="00FD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EB6"/>
  </w:style>
  <w:style w:type="paragraph" w:styleId="Footer">
    <w:name w:val="footer"/>
    <w:basedOn w:val="Normal"/>
    <w:link w:val="FooterChar"/>
    <w:uiPriority w:val="99"/>
    <w:unhideWhenUsed/>
    <w:rsid w:val="00FD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EB6"/>
  </w:style>
  <w:style w:type="paragraph" w:styleId="ListParagraph">
    <w:name w:val="List Paragraph"/>
    <w:basedOn w:val="Normal"/>
    <w:uiPriority w:val="34"/>
    <w:qFormat/>
    <w:rsid w:val="00923171"/>
    <w:pPr>
      <w:ind w:left="720"/>
      <w:contextualSpacing/>
    </w:pPr>
  </w:style>
  <w:style w:type="character" w:styleId="FollowedHyperlink">
    <w:name w:val="FollowedHyperlink"/>
    <w:basedOn w:val="DefaultParagraphFont"/>
    <w:uiPriority w:val="99"/>
    <w:semiHidden/>
    <w:unhideWhenUsed/>
    <w:rsid w:val="00E831C7"/>
    <w:rPr>
      <w:color w:val="954F72" w:themeColor="followed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noomachinery.com" TargetMode="External"/><Relationship Id="rId18" Type="http://schemas.openxmlformats.org/officeDocument/2006/relationships/hyperlink" Target="http://www.manitowo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anitowoc.com/company/news/manitowoc-introduces-grove-and-potain-connect-digital-solution" TargetMode="External"/><Relationship Id="rId17" Type="http://schemas.openxmlformats.org/officeDocument/2006/relationships/hyperlink" Target="https://www.absolutehandlingsystems.com/product-category/ahs-products/cran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nftcra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ltcrane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tersonsimons.com/brand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0098cef-06c9-4bbf-8ac5-eb0269dd7f7d" xsi:nil="true"/>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F8893-14AF-4924-83CB-10EC83AB9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36BB3-0683-4649-9F9B-5E3671B87621}">
  <ds:schemaRefs>
    <ds:schemaRef ds:uri="http://schemas.microsoft.com/sharepoint/v3/contenttype/forms"/>
  </ds:schemaRefs>
</ds:datastoreItem>
</file>

<file path=customXml/itemProps3.xml><?xml version="1.0" encoding="utf-8"?>
<ds:datastoreItem xmlns:ds="http://schemas.openxmlformats.org/officeDocument/2006/customXml" ds:itemID="{7BE55B39-4FC1-4A9C-827D-9ADEC0961553}">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51534D4F-621B-472D-942A-18FC7E62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15</cp:revision>
  <dcterms:created xsi:type="dcterms:W3CDTF">2023-02-28T11:35:00Z</dcterms:created>
  <dcterms:modified xsi:type="dcterms:W3CDTF">2023-03-03T21:08:00Z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0x010100FC7F31E31E0D2945AFAA4D53407E8DB2</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{"FileActivityType":"6","FileActivityTimeStamp":"2023-01-25T21:23:26.940Z","FileActivityUsersOnPage":[{"DisplayName":"Eamon Hennigar","Id":"eamon.hennigar@se10.com"}],"FileActivityNavigationId":null}</vt:lpwstr>
  </property>
  <property fmtid="{D5CDD505-2E9C-101B-9397-08002B2CF9AE}" pid="7" name="TriggerFlowInfo">
    <vt:lpwstr/>
  </property>
  <property fmtid="{D5CDD505-2E9C-101B-9397-08002B2CF9AE}" pid="8" name="GrammarlyDocumentId">
    <vt:lpwstr>acc40b715386adc386203e86e3d289723f952757ce1e9e7b8db516953ce7c020</vt:lpwstr>
  </property>
</Properties>
</file>