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intelligence2.xml" ContentType="application/vnd.ms-office.intelligence2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F0C" w:rsidRDefault="0068664B">
      <w:pPr>
        <w:pStyle w:val="Body"/>
        <w:tabs>
          <w:tab w:val="left" w:pos="6096"/>
        </w:tabs>
        <w:jc w:val="right"/>
        <w:rPr>
          <w:rFonts w:ascii="Verdana" w:eastAsia="Verdana" w:hAnsi="Verdana" w:cs="Verdana"/>
          <w:color w:val="ED1C2A"/>
          <w:sz w:val="30"/>
          <w:szCs w:val="30"/>
          <w:u w:color="ED1C2A"/>
        </w:rPr>
      </w:pPr>
      <w:r>
        <w:rPr>
          <w:rFonts w:ascii="Georgia" w:eastAsia="Georgia" w:hAnsi="Georgia" w:cs="Georgia"/>
          <w:noProof/>
          <w:sz w:val="21"/>
          <w:szCs w:val="21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line">
              <wp:posOffset>-635</wp:posOffset>
            </wp:positionV>
            <wp:extent cx="1485900" cy="346710"/>
            <wp:effectExtent l="0" t="0" r="0" b="0"/>
            <wp:wrapNone/>
            <wp:docPr id="1073741825" name="Picture 1073741825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ED1C2A"/>
          <w:sz w:val="30"/>
          <w:szCs w:val="30"/>
          <w:u w:color="ED1C2A"/>
          <w:lang w:val="de-DE"/>
        </w:rPr>
        <w:t>NEWS RELEASE</w:t>
      </w:r>
    </w:p>
    <w:p w:rsidR="00926F0C" w:rsidRDefault="21843943">
      <w:pPr>
        <w:pStyle w:val="Body"/>
        <w:jc w:val="right"/>
        <w:rPr>
          <w:rFonts w:ascii="Verdana" w:eastAsia="Verdana" w:hAnsi="Verdana" w:cs="Verdana"/>
          <w:color w:val="41525C"/>
          <w:sz w:val="18"/>
          <w:szCs w:val="18"/>
        </w:rPr>
      </w:pPr>
      <w:r w:rsidRPr="50663567">
        <w:rPr>
          <w:rFonts w:ascii="Verdana" w:hAnsi="Verdana"/>
          <w:color w:val="41525C"/>
          <w:sz w:val="18"/>
          <w:szCs w:val="18"/>
        </w:rPr>
        <w:t>June</w:t>
      </w:r>
      <w:r w:rsidR="00437C61">
        <w:rPr>
          <w:rFonts w:ascii="Verdana" w:hAnsi="Verdana"/>
          <w:color w:val="41525C"/>
          <w:sz w:val="18"/>
          <w:szCs w:val="18"/>
        </w:rPr>
        <w:t xml:space="preserve"> 14</w:t>
      </w:r>
      <w:r w:rsidR="003768B6" w:rsidRPr="50663567">
        <w:rPr>
          <w:rFonts w:ascii="Verdana" w:hAnsi="Verdana"/>
          <w:color w:val="41525C"/>
          <w:sz w:val="18"/>
          <w:szCs w:val="18"/>
        </w:rPr>
        <w:t xml:space="preserve">, </w:t>
      </w:r>
      <w:r w:rsidR="1BAED802" w:rsidRPr="50663567">
        <w:rPr>
          <w:rFonts w:ascii="Verdana" w:hAnsi="Verdana"/>
          <w:color w:val="41525C"/>
          <w:sz w:val="18"/>
          <w:szCs w:val="18"/>
        </w:rPr>
        <w:t>2023</w:t>
      </w:r>
    </w:p>
    <w:p w:rsidR="00926F0C" w:rsidRDefault="00926F0C">
      <w:pPr>
        <w:pStyle w:val="Body"/>
        <w:spacing w:line="276" w:lineRule="auto"/>
        <w:rPr>
          <w:rFonts w:ascii="Verdana" w:eastAsia="Verdana" w:hAnsi="Verdana" w:cs="Verdana"/>
          <w:color w:val="ED1C2A"/>
          <w:sz w:val="30"/>
          <w:szCs w:val="30"/>
          <w:u w:color="ED1C2A"/>
        </w:rPr>
      </w:pPr>
    </w:p>
    <w:p w:rsidR="00926F0C" w:rsidRDefault="00926F0C">
      <w:pPr>
        <w:pStyle w:val="Body"/>
        <w:tabs>
          <w:tab w:val="left" w:pos="6096"/>
        </w:tabs>
        <w:spacing w:line="276" w:lineRule="auto"/>
        <w:rPr>
          <w:rFonts w:ascii="Verdana" w:eastAsia="Verdana" w:hAnsi="Verdana" w:cs="Verdana"/>
          <w:color w:val="ED1C2A"/>
          <w:sz w:val="30"/>
          <w:szCs w:val="30"/>
          <w:u w:color="ED1C2A"/>
        </w:rPr>
      </w:pPr>
    </w:p>
    <w:p w:rsidR="00926F0C" w:rsidRPr="003768B6" w:rsidRDefault="2F395361" w:rsidP="2F395361">
      <w:pPr>
        <w:pStyle w:val="Heading3"/>
        <w:rPr>
          <w:rFonts w:ascii="Georgia" w:eastAsia="Georgia" w:hAnsi="Georgia" w:cs="Georgia"/>
          <w:color w:val="000000" w:themeColor="text1"/>
          <w:sz w:val="28"/>
          <w:szCs w:val="28"/>
        </w:rPr>
      </w:pPr>
      <w:r w:rsidRPr="2F395361">
        <w:rPr>
          <w:rFonts w:ascii="Georgia" w:hAnsi="Georgia"/>
          <w:b/>
          <w:bCs/>
          <w:color w:val="000000" w:themeColor="text1"/>
          <w:sz w:val="28"/>
          <w:szCs w:val="28"/>
        </w:rPr>
        <w:t xml:space="preserve">First </w:t>
      </w:r>
      <w:proofErr w:type="spellStart"/>
      <w:r w:rsidRPr="2F395361">
        <w:rPr>
          <w:rFonts w:ascii="Georgia" w:hAnsi="Georgia"/>
          <w:b/>
          <w:bCs/>
          <w:color w:val="000000" w:themeColor="text1"/>
          <w:sz w:val="28"/>
          <w:szCs w:val="28"/>
        </w:rPr>
        <w:t>Potain</w:t>
      </w:r>
      <w:proofErr w:type="spellEnd"/>
      <w:r w:rsidRPr="2F395361">
        <w:rPr>
          <w:rFonts w:ascii="Georgia" w:hAnsi="Georgia"/>
          <w:b/>
          <w:bCs/>
          <w:color w:val="000000" w:themeColor="text1"/>
          <w:sz w:val="28"/>
          <w:szCs w:val="28"/>
        </w:rPr>
        <w:t xml:space="preserve"> MCT 275 cranes in Georgia build prestigious Central Park Towers project</w:t>
      </w:r>
      <w:r w:rsidRPr="2F395361">
        <w:rPr>
          <w:rFonts w:ascii="Georgia" w:eastAsia="Georgia" w:hAnsi="Georgia" w:cs="Georgia"/>
          <w:color w:val="000000" w:themeColor="text1"/>
          <w:sz w:val="28"/>
          <w:szCs w:val="28"/>
        </w:rPr>
        <w:t xml:space="preserve"> </w:t>
      </w:r>
    </w:p>
    <w:p w:rsidR="00926F0C" w:rsidRPr="003768B6" w:rsidRDefault="00926F0C" w:rsidP="2F395361">
      <w:pPr>
        <w:pStyle w:val="Body"/>
      </w:pPr>
    </w:p>
    <w:p w:rsidR="00926F0C" w:rsidRPr="003768B6" w:rsidRDefault="0068664B" w:rsidP="18538B1E">
      <w:pPr>
        <w:pStyle w:val="ListParagraph"/>
        <w:numPr>
          <w:ilvl w:val="0"/>
          <w:numId w:val="2"/>
        </w:numPr>
        <w:spacing w:line="240" w:lineRule="exact"/>
        <w:rPr>
          <w:rFonts w:ascii="Georgia" w:hAnsi="Georgia"/>
          <w:i/>
          <w:iCs/>
          <w:sz w:val="21"/>
          <w:szCs w:val="21"/>
        </w:rPr>
      </w:pPr>
      <w:r w:rsidRPr="18538B1E">
        <w:rPr>
          <w:rFonts w:ascii="Georgia" w:hAnsi="Georgia"/>
          <w:i/>
          <w:iCs/>
          <w:sz w:val="21"/>
          <w:szCs w:val="21"/>
        </w:rPr>
        <w:t xml:space="preserve">The </w:t>
      </w:r>
      <w:r w:rsidR="003768B6" w:rsidRPr="18538B1E">
        <w:rPr>
          <w:rFonts w:ascii="Georgia" w:hAnsi="Georgia"/>
          <w:i/>
          <w:iCs/>
          <w:sz w:val="21"/>
          <w:szCs w:val="21"/>
        </w:rPr>
        <w:t xml:space="preserve">two </w:t>
      </w:r>
      <w:r w:rsidR="00595FA2">
        <w:rPr>
          <w:rFonts w:ascii="Georgia" w:hAnsi="Georgia"/>
          <w:i/>
          <w:iCs/>
          <w:sz w:val="21"/>
          <w:szCs w:val="21"/>
        </w:rPr>
        <w:t>topless</w:t>
      </w:r>
      <w:r w:rsidR="003768B6" w:rsidRPr="18538B1E">
        <w:rPr>
          <w:rFonts w:ascii="Georgia" w:hAnsi="Georgia"/>
          <w:i/>
          <w:iCs/>
          <w:sz w:val="21"/>
          <w:szCs w:val="21"/>
        </w:rPr>
        <w:t xml:space="preserve"> </w:t>
      </w:r>
      <w:proofErr w:type="spellStart"/>
      <w:r w:rsidR="00595FA2">
        <w:rPr>
          <w:rFonts w:ascii="Georgia" w:hAnsi="Georgia"/>
          <w:i/>
          <w:iCs/>
          <w:sz w:val="21"/>
          <w:szCs w:val="21"/>
        </w:rPr>
        <w:t>Potain</w:t>
      </w:r>
      <w:proofErr w:type="spellEnd"/>
      <w:r w:rsidR="00595FA2">
        <w:rPr>
          <w:rFonts w:ascii="Georgia" w:hAnsi="Georgia"/>
          <w:i/>
          <w:iCs/>
          <w:sz w:val="21"/>
          <w:szCs w:val="21"/>
        </w:rPr>
        <w:t xml:space="preserve"> </w:t>
      </w:r>
      <w:r w:rsidRPr="18538B1E">
        <w:rPr>
          <w:rFonts w:ascii="Georgia" w:hAnsi="Georgia"/>
          <w:i/>
          <w:iCs/>
          <w:sz w:val="21"/>
          <w:szCs w:val="21"/>
        </w:rPr>
        <w:t>cranes are helping to transform</w:t>
      </w:r>
      <w:r w:rsidR="003768B6" w:rsidRPr="18538B1E">
        <w:rPr>
          <w:rFonts w:ascii="Georgia" w:hAnsi="Georgia"/>
          <w:i/>
          <w:iCs/>
          <w:sz w:val="21"/>
          <w:szCs w:val="21"/>
        </w:rPr>
        <w:t xml:space="preserve"> </w:t>
      </w:r>
      <w:r w:rsidR="7D5EFA1B" w:rsidRPr="18538B1E">
        <w:rPr>
          <w:rFonts w:ascii="Georgia" w:hAnsi="Georgia"/>
          <w:i/>
          <w:iCs/>
          <w:sz w:val="21"/>
          <w:szCs w:val="21"/>
        </w:rPr>
        <w:t>the largest</w:t>
      </w:r>
      <w:r w:rsidR="003768B6" w:rsidRPr="18538B1E">
        <w:rPr>
          <w:rFonts w:ascii="Georgia" w:hAnsi="Georgia"/>
          <w:i/>
          <w:iCs/>
          <w:sz w:val="21"/>
          <w:szCs w:val="21"/>
        </w:rPr>
        <w:t xml:space="preserve"> district in </w:t>
      </w:r>
      <w:r w:rsidR="005B71C6">
        <w:rPr>
          <w:rFonts w:ascii="Georgia" w:hAnsi="Georgia"/>
          <w:i/>
          <w:iCs/>
          <w:sz w:val="21"/>
          <w:szCs w:val="21"/>
        </w:rPr>
        <w:t xml:space="preserve">the Georgian capital of </w:t>
      </w:r>
      <w:r w:rsidR="003768B6" w:rsidRPr="18538B1E">
        <w:rPr>
          <w:rFonts w:ascii="Georgia" w:hAnsi="Georgia"/>
          <w:i/>
          <w:iCs/>
          <w:sz w:val="21"/>
          <w:szCs w:val="21"/>
        </w:rPr>
        <w:t xml:space="preserve">Tbilisi with the </w:t>
      </w:r>
      <w:r w:rsidR="009414AB">
        <w:rPr>
          <w:rFonts w:ascii="Georgia" w:hAnsi="Georgia"/>
          <w:i/>
          <w:iCs/>
          <w:sz w:val="21"/>
          <w:szCs w:val="21"/>
        </w:rPr>
        <w:t>creation of a new</w:t>
      </w:r>
      <w:r w:rsidR="003768B6" w:rsidRPr="18538B1E">
        <w:rPr>
          <w:rFonts w:ascii="Georgia" w:hAnsi="Georgia"/>
          <w:i/>
          <w:iCs/>
          <w:sz w:val="21"/>
          <w:szCs w:val="21"/>
        </w:rPr>
        <w:t xml:space="preserve"> multifunctional hotel hub </w:t>
      </w:r>
      <w:r w:rsidR="009414AB">
        <w:rPr>
          <w:rFonts w:ascii="Georgia" w:hAnsi="Georgia"/>
          <w:i/>
          <w:iCs/>
          <w:sz w:val="21"/>
          <w:szCs w:val="21"/>
        </w:rPr>
        <w:t xml:space="preserve">- </w:t>
      </w:r>
      <w:r w:rsidR="003768B6" w:rsidRPr="18538B1E">
        <w:rPr>
          <w:rFonts w:ascii="Georgia" w:hAnsi="Georgia"/>
          <w:i/>
          <w:iCs/>
          <w:sz w:val="21"/>
          <w:szCs w:val="21"/>
        </w:rPr>
        <w:t>Central Park Towers</w:t>
      </w:r>
    </w:p>
    <w:p w:rsidR="003768B6" w:rsidRPr="003768B6" w:rsidRDefault="003768B6" w:rsidP="2F395361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Georgia" w:eastAsia="Times New Roman" w:hAnsi="Georgia" w:cs="Arial"/>
          <w:i/>
          <w:iCs/>
          <w:color w:val="000000"/>
          <w:spacing w:val="5"/>
          <w:sz w:val="21"/>
          <w:szCs w:val="21"/>
          <w:bdr w:val="none" w:sz="0" w:space="0" w:color="auto"/>
          <w:lang w:val="en-SG" w:eastAsia="en-GB"/>
        </w:rPr>
      </w:pPr>
      <w:r w:rsidRPr="2F395361">
        <w:rPr>
          <w:rFonts w:ascii="Georgia" w:eastAsia="Times New Roman" w:hAnsi="Georgia" w:cs="Arial"/>
          <w:i/>
          <w:iCs/>
          <w:color w:val="000000"/>
          <w:spacing w:val="5"/>
          <w:sz w:val="21"/>
          <w:szCs w:val="21"/>
          <w:bdr w:val="none" w:sz="0" w:space="0" w:color="auto"/>
          <w:lang w:val="en-SG" w:eastAsia="en-GB"/>
        </w:rPr>
        <w:t>Capacities of up to 2.3 t at the jib end make the</w:t>
      </w:r>
      <w:r w:rsidR="005A60AA" w:rsidRPr="2F395361">
        <w:rPr>
          <w:rFonts w:ascii="Georgia" w:eastAsia="Times New Roman" w:hAnsi="Georgia" w:cs="Arial"/>
          <w:i/>
          <w:iCs/>
          <w:color w:val="000000"/>
          <w:spacing w:val="5"/>
          <w:sz w:val="21"/>
          <w:szCs w:val="21"/>
          <w:bdr w:val="none" w:sz="0" w:space="0" w:color="auto"/>
          <w:lang w:val="en-SG" w:eastAsia="en-GB"/>
        </w:rPr>
        <w:t xml:space="preserve"> cranes</w:t>
      </w:r>
      <w:r w:rsidRPr="2F395361">
        <w:rPr>
          <w:rFonts w:ascii="Georgia" w:eastAsia="Times New Roman" w:hAnsi="Georgia" w:cs="Arial"/>
          <w:i/>
          <w:iCs/>
          <w:color w:val="000000"/>
          <w:spacing w:val="5"/>
          <w:sz w:val="21"/>
          <w:szCs w:val="21"/>
          <w:bdr w:val="none" w:sz="0" w:space="0" w:color="auto"/>
          <w:lang w:val="en-SG" w:eastAsia="en-GB"/>
        </w:rPr>
        <w:t xml:space="preserve"> perfect for work on </w:t>
      </w:r>
      <w:r w:rsidR="005A60AA" w:rsidRPr="2F395361">
        <w:rPr>
          <w:rFonts w:ascii="Georgia" w:eastAsia="Times New Roman" w:hAnsi="Georgia" w:cs="Arial"/>
          <w:i/>
          <w:iCs/>
          <w:color w:val="000000"/>
          <w:spacing w:val="5"/>
          <w:sz w:val="21"/>
          <w:szCs w:val="21"/>
          <w:bdr w:val="none" w:sz="0" w:space="0" w:color="auto"/>
          <w:lang w:val="en-SG" w:eastAsia="en-GB"/>
        </w:rPr>
        <w:t xml:space="preserve">this </w:t>
      </w:r>
      <w:r w:rsidRPr="2F395361">
        <w:rPr>
          <w:rFonts w:ascii="Georgia" w:eastAsia="Times New Roman" w:hAnsi="Georgia" w:cs="Arial"/>
          <w:i/>
          <w:iCs/>
          <w:color w:val="000000"/>
          <w:spacing w:val="5"/>
          <w:sz w:val="21"/>
          <w:szCs w:val="21"/>
          <w:bdr w:val="none" w:sz="0" w:space="0" w:color="auto"/>
          <w:lang w:val="en-SG" w:eastAsia="en-GB"/>
        </w:rPr>
        <w:t>high-rise development. </w:t>
      </w:r>
    </w:p>
    <w:p w:rsidR="2F395361" w:rsidRDefault="2F395361" w:rsidP="2F3953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eorgia" w:eastAsia="Times New Roman" w:hAnsi="Georgia" w:cs="Arial"/>
          <w:i/>
          <w:iCs/>
          <w:color w:val="000000" w:themeColor="text1"/>
          <w:lang w:val="en-SG" w:eastAsia="en-GB"/>
        </w:rPr>
      </w:pPr>
    </w:p>
    <w:p w:rsidR="2F395361" w:rsidRDefault="2F395361" w:rsidP="2F395361">
      <w:pPr>
        <w:pStyle w:val="Body"/>
        <w:widowControl w:val="0"/>
        <w:spacing w:line="276" w:lineRule="auto"/>
        <w:rPr>
          <w:rFonts w:ascii="Georgia" w:eastAsia="Georgia" w:hAnsi="Georgia" w:cs="Georgia"/>
          <w:sz w:val="21"/>
          <w:szCs w:val="21"/>
        </w:rPr>
      </w:pPr>
      <w:r w:rsidRPr="2F395361">
        <w:rPr>
          <w:rFonts w:ascii="Georgia" w:hAnsi="Georgia"/>
          <w:sz w:val="21"/>
          <w:szCs w:val="21"/>
        </w:rPr>
        <w:t xml:space="preserve">The first two </w:t>
      </w:r>
      <w:proofErr w:type="spellStart"/>
      <w:r w:rsidRPr="2F395361">
        <w:rPr>
          <w:rFonts w:ascii="Georgia" w:hAnsi="Georgia"/>
          <w:sz w:val="21"/>
          <w:szCs w:val="21"/>
        </w:rPr>
        <w:t>Potain</w:t>
      </w:r>
      <w:proofErr w:type="spellEnd"/>
      <w:r w:rsidRPr="2F395361">
        <w:rPr>
          <w:rFonts w:ascii="Georgia" w:hAnsi="Georgia"/>
          <w:sz w:val="21"/>
          <w:szCs w:val="21"/>
        </w:rPr>
        <w:t xml:space="preserve"> MCT 275 topless tower cranes in Georgia have been sold to real estate developer </w:t>
      </w:r>
      <w:proofErr w:type="spellStart"/>
      <w:r w:rsidRPr="2F395361">
        <w:rPr>
          <w:rFonts w:ascii="Georgia" w:hAnsi="Georgia"/>
          <w:sz w:val="21"/>
          <w:szCs w:val="21"/>
        </w:rPr>
        <w:t>Orbi</w:t>
      </w:r>
      <w:proofErr w:type="spellEnd"/>
      <w:r w:rsidRPr="2F395361">
        <w:rPr>
          <w:rFonts w:ascii="Georgia" w:hAnsi="Georgia"/>
          <w:sz w:val="21"/>
          <w:szCs w:val="21"/>
        </w:rPr>
        <w:t xml:space="preserve"> Group </w:t>
      </w:r>
      <w:proofErr w:type="spellStart"/>
      <w:r w:rsidRPr="2F395361">
        <w:rPr>
          <w:rFonts w:ascii="Georgia" w:hAnsi="Georgia"/>
          <w:sz w:val="21"/>
          <w:szCs w:val="21"/>
        </w:rPr>
        <w:t>Tblisi</w:t>
      </w:r>
      <w:proofErr w:type="spellEnd"/>
      <w:r w:rsidRPr="2F395361">
        <w:rPr>
          <w:rFonts w:ascii="Georgia" w:hAnsi="Georgia"/>
          <w:sz w:val="21"/>
          <w:szCs w:val="21"/>
        </w:rPr>
        <w:t xml:space="preserve">. </w:t>
      </w:r>
      <w:r w:rsidR="00775E02">
        <w:rPr>
          <w:rFonts w:ascii="Georgia" w:hAnsi="Georgia"/>
          <w:sz w:val="21"/>
          <w:szCs w:val="21"/>
        </w:rPr>
        <w:t>The company</w:t>
      </w:r>
      <w:r w:rsidR="007735F2">
        <w:rPr>
          <w:rFonts w:ascii="Georgia" w:hAnsi="Georgia"/>
          <w:sz w:val="21"/>
          <w:szCs w:val="21"/>
        </w:rPr>
        <w:t xml:space="preserve">, </w:t>
      </w:r>
      <w:r w:rsidR="00775E02">
        <w:rPr>
          <w:rFonts w:ascii="Georgia" w:hAnsi="Georgia"/>
          <w:sz w:val="21"/>
          <w:szCs w:val="21"/>
        </w:rPr>
        <w:t xml:space="preserve">together </w:t>
      </w:r>
      <w:r w:rsidR="00F04528">
        <w:rPr>
          <w:rFonts w:ascii="Georgia" w:hAnsi="Georgia"/>
          <w:sz w:val="21"/>
          <w:szCs w:val="21"/>
        </w:rPr>
        <w:t>w</w:t>
      </w:r>
      <w:r w:rsidR="007735F2">
        <w:rPr>
          <w:rFonts w:ascii="Georgia" w:hAnsi="Georgia"/>
          <w:sz w:val="21"/>
          <w:szCs w:val="21"/>
        </w:rPr>
        <w:t>ith</w:t>
      </w:r>
      <w:r w:rsidRPr="2F395361">
        <w:rPr>
          <w:rFonts w:ascii="Georgia" w:hAnsi="Georgia"/>
          <w:sz w:val="21"/>
          <w:szCs w:val="21"/>
        </w:rPr>
        <w:t xml:space="preserve"> </w:t>
      </w:r>
      <w:r w:rsidR="00F04528">
        <w:rPr>
          <w:rFonts w:ascii="Georgia" w:hAnsi="Georgia"/>
          <w:sz w:val="21"/>
          <w:szCs w:val="21"/>
        </w:rPr>
        <w:t xml:space="preserve">partner </w:t>
      </w:r>
      <w:r w:rsidRPr="2F395361">
        <w:rPr>
          <w:rFonts w:ascii="Georgia" w:hAnsi="Georgia"/>
          <w:sz w:val="21"/>
          <w:szCs w:val="21"/>
        </w:rPr>
        <w:t>Blog Group</w:t>
      </w:r>
      <w:r w:rsidR="00F04528">
        <w:rPr>
          <w:rFonts w:ascii="Georgia" w:hAnsi="Georgia"/>
          <w:sz w:val="21"/>
          <w:szCs w:val="21"/>
        </w:rPr>
        <w:t>,</w:t>
      </w:r>
      <w:r w:rsidRPr="2F395361">
        <w:rPr>
          <w:rFonts w:ascii="Georgia" w:hAnsi="Georgia"/>
          <w:sz w:val="21"/>
          <w:szCs w:val="21"/>
        </w:rPr>
        <w:t xml:space="preserve"> </w:t>
      </w:r>
      <w:r w:rsidR="00775E02">
        <w:rPr>
          <w:rFonts w:ascii="Georgia" w:hAnsi="Georgia"/>
          <w:sz w:val="21"/>
          <w:szCs w:val="21"/>
        </w:rPr>
        <w:t>is</w:t>
      </w:r>
      <w:r w:rsidRPr="2F395361">
        <w:rPr>
          <w:rFonts w:ascii="Georgia" w:hAnsi="Georgia"/>
          <w:sz w:val="21"/>
          <w:szCs w:val="21"/>
        </w:rPr>
        <w:t xml:space="preserve"> </w:t>
      </w:r>
      <w:r w:rsidR="00F04528">
        <w:rPr>
          <w:rFonts w:ascii="Georgia" w:hAnsi="Georgia"/>
          <w:sz w:val="21"/>
          <w:szCs w:val="21"/>
        </w:rPr>
        <w:t>building</w:t>
      </w:r>
      <w:r w:rsidRPr="2F395361">
        <w:rPr>
          <w:rFonts w:ascii="Georgia" w:hAnsi="Georgia"/>
          <w:sz w:val="21"/>
          <w:szCs w:val="21"/>
        </w:rPr>
        <w:t xml:space="preserve"> the </w:t>
      </w:r>
      <w:hyperlink r:id="rId11">
        <w:r w:rsidRPr="2F395361">
          <w:rPr>
            <w:rStyle w:val="Hyperlink"/>
            <w:rFonts w:ascii="Georgia" w:hAnsi="Georgia"/>
            <w:sz w:val="21"/>
            <w:szCs w:val="21"/>
          </w:rPr>
          <w:t>Central Park Towers</w:t>
        </w:r>
      </w:hyperlink>
      <w:r w:rsidRPr="2F395361">
        <w:rPr>
          <w:rFonts w:ascii="Georgia" w:hAnsi="Georgia"/>
          <w:sz w:val="21"/>
          <w:szCs w:val="21"/>
        </w:rPr>
        <w:t xml:space="preserve"> project, a major high-rise development that will create a new landmark in downtown </w:t>
      </w:r>
      <w:proofErr w:type="spellStart"/>
      <w:r w:rsidRPr="2F395361">
        <w:rPr>
          <w:rFonts w:ascii="Georgia" w:hAnsi="Georgia"/>
          <w:sz w:val="21"/>
          <w:szCs w:val="21"/>
        </w:rPr>
        <w:t>Tblisi</w:t>
      </w:r>
      <w:proofErr w:type="spellEnd"/>
      <w:r w:rsidRPr="2F395361">
        <w:rPr>
          <w:rFonts w:ascii="Georgia" w:hAnsi="Georgia"/>
          <w:sz w:val="21"/>
          <w:szCs w:val="21"/>
        </w:rPr>
        <w:t xml:space="preserve">. The cranes arrived on the jobsite in early 2023 and will remain on site until the end of 2024. </w:t>
      </w:r>
    </w:p>
    <w:p w:rsidR="003768B6" w:rsidRDefault="2F395361" w:rsidP="2F395361">
      <w:pPr>
        <w:pStyle w:val="Body"/>
        <w:widowControl w:val="0"/>
        <w:spacing w:line="276" w:lineRule="auto"/>
        <w:rPr>
          <w:rFonts w:ascii="Georgia" w:eastAsia="Georgia" w:hAnsi="Georgia" w:cs="Georgia"/>
          <w:sz w:val="21"/>
          <w:szCs w:val="21"/>
        </w:rPr>
      </w:pPr>
      <w:r w:rsidRPr="2F395361">
        <w:rPr>
          <w:rFonts w:ascii="Georgia" w:hAnsi="Georgia"/>
          <w:sz w:val="21"/>
          <w:szCs w:val="21"/>
        </w:rPr>
        <w:t xml:space="preserve"> </w:t>
      </w:r>
      <w:r w:rsidRPr="2F395361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 </w:t>
      </w:r>
    </w:p>
    <w:p w:rsidR="003768B6" w:rsidRDefault="2F395361" w:rsidP="2F395361">
      <w:pPr>
        <w:spacing w:line="276" w:lineRule="auto"/>
      </w:pPr>
      <w:r w:rsidRPr="2F395361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“We selected the two </w:t>
      </w:r>
      <w:proofErr w:type="spellStart"/>
      <w:r w:rsidRPr="2F395361">
        <w:rPr>
          <w:rFonts w:ascii="Georgia" w:eastAsia="Georgia" w:hAnsi="Georgia" w:cs="Georgia"/>
          <w:color w:val="000000" w:themeColor="text1"/>
          <w:sz w:val="21"/>
          <w:szCs w:val="21"/>
        </w:rPr>
        <w:t>Potain</w:t>
      </w:r>
      <w:proofErr w:type="spellEnd"/>
      <w:r w:rsidRPr="2F395361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cranes because of their topless design that provides greater slewing clearance, easier assembly</w:t>
      </w:r>
      <w:r w:rsidR="008865F4">
        <w:rPr>
          <w:rFonts w:ascii="Georgia" w:eastAsia="Georgia" w:hAnsi="Georgia" w:cs="Georgia"/>
          <w:color w:val="000000" w:themeColor="text1"/>
          <w:sz w:val="21"/>
          <w:szCs w:val="21"/>
        </w:rPr>
        <w:t>,</w:t>
      </w:r>
      <w:r w:rsidRPr="2F395361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and excellent lifting performance,” said </w:t>
      </w:r>
      <w:proofErr w:type="spellStart"/>
      <w:r w:rsidRPr="2F395361">
        <w:rPr>
          <w:rFonts w:ascii="Georgia" w:eastAsia="Georgia" w:hAnsi="Georgia" w:cs="Georgia"/>
          <w:color w:val="000000" w:themeColor="text1"/>
          <w:sz w:val="21"/>
          <w:szCs w:val="21"/>
        </w:rPr>
        <w:t>Giorgi</w:t>
      </w:r>
      <w:proofErr w:type="spellEnd"/>
      <w:r w:rsidRPr="2F395361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</w:t>
      </w:r>
      <w:proofErr w:type="spellStart"/>
      <w:r w:rsidRPr="2F395361">
        <w:rPr>
          <w:rFonts w:ascii="Georgia" w:eastAsia="Georgia" w:hAnsi="Georgia" w:cs="Georgia"/>
          <w:color w:val="000000" w:themeColor="text1"/>
          <w:sz w:val="21"/>
          <w:szCs w:val="21"/>
        </w:rPr>
        <w:t>Abramishvili</w:t>
      </w:r>
      <w:proofErr w:type="spellEnd"/>
      <w:r w:rsidRPr="2F395361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, </w:t>
      </w:r>
      <w:r w:rsidR="008865F4">
        <w:rPr>
          <w:rFonts w:ascii="Georgia" w:eastAsia="Georgia" w:hAnsi="Georgia" w:cs="Georgia"/>
          <w:color w:val="000000" w:themeColor="text1"/>
          <w:sz w:val="21"/>
          <w:szCs w:val="21"/>
        </w:rPr>
        <w:t>s</w:t>
      </w:r>
      <w:r w:rsidRPr="2F395361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takeholder </w:t>
      </w:r>
      <w:r w:rsidR="008865F4">
        <w:rPr>
          <w:rFonts w:ascii="Georgia" w:eastAsia="Georgia" w:hAnsi="Georgia" w:cs="Georgia"/>
          <w:color w:val="000000" w:themeColor="text1"/>
          <w:sz w:val="21"/>
          <w:szCs w:val="21"/>
        </w:rPr>
        <w:t>r</w:t>
      </w:r>
      <w:r w:rsidRPr="2F395361">
        <w:rPr>
          <w:rFonts w:ascii="Georgia" w:eastAsia="Georgia" w:hAnsi="Georgia" w:cs="Georgia"/>
          <w:color w:val="000000" w:themeColor="text1"/>
          <w:sz w:val="21"/>
          <w:szCs w:val="21"/>
        </w:rPr>
        <w:t>epresentative</w:t>
      </w:r>
      <w:r w:rsidR="008865F4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at </w:t>
      </w:r>
      <w:proofErr w:type="spellStart"/>
      <w:r w:rsidR="008865F4">
        <w:rPr>
          <w:rFonts w:ascii="Georgia" w:eastAsia="Georgia" w:hAnsi="Georgia" w:cs="Georgia"/>
          <w:color w:val="000000" w:themeColor="text1"/>
          <w:sz w:val="21"/>
          <w:szCs w:val="21"/>
        </w:rPr>
        <w:t>Orbi</w:t>
      </w:r>
      <w:proofErr w:type="spellEnd"/>
      <w:r w:rsidR="008865F4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Group</w:t>
      </w:r>
      <w:r w:rsidRPr="2F395361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. “We particularly appreciate the benefits of </w:t>
      </w:r>
      <w:r w:rsidR="008865F4">
        <w:rPr>
          <w:rFonts w:ascii="Georgia" w:eastAsia="Georgia" w:hAnsi="Georgia" w:cs="Georgia"/>
          <w:color w:val="000000" w:themeColor="text1"/>
          <w:sz w:val="21"/>
          <w:szCs w:val="21"/>
        </w:rPr>
        <w:t>the</w:t>
      </w:r>
      <w:r w:rsidRPr="2F395361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high tip load that </w:t>
      </w:r>
      <w:r w:rsidR="00855DB4">
        <w:rPr>
          <w:rFonts w:ascii="Georgia" w:eastAsia="Georgia" w:hAnsi="Georgia" w:cs="Georgia"/>
          <w:color w:val="000000" w:themeColor="text1"/>
          <w:sz w:val="21"/>
          <w:szCs w:val="21"/>
        </w:rPr>
        <w:t>covers</w:t>
      </w:r>
      <w:r w:rsidRPr="2F395361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all our lifting needs, </w:t>
      </w:r>
      <w:r w:rsidR="00855DB4">
        <w:rPr>
          <w:rFonts w:ascii="Georgia" w:eastAsia="Georgia" w:hAnsi="Georgia" w:cs="Georgia"/>
          <w:color w:val="000000" w:themeColor="text1"/>
          <w:sz w:val="21"/>
          <w:szCs w:val="21"/>
        </w:rPr>
        <w:t>while</w:t>
      </w:r>
      <w:r w:rsidRPr="2F395361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the speedy setup is another bonus</w:t>
      </w:r>
      <w:r w:rsidR="00F622E6">
        <w:rPr>
          <w:rFonts w:ascii="Georgia" w:eastAsia="Georgia" w:hAnsi="Georgia" w:cs="Georgia"/>
          <w:color w:val="000000" w:themeColor="text1"/>
          <w:sz w:val="21"/>
          <w:szCs w:val="21"/>
        </w:rPr>
        <w:t>.</w:t>
      </w:r>
      <w:r w:rsidRPr="2F395361">
        <w:rPr>
          <w:rFonts w:ascii="Georgia" w:eastAsia="Georgia" w:hAnsi="Georgia" w:cs="Georgia"/>
          <w:color w:val="000000" w:themeColor="text1"/>
          <w:sz w:val="21"/>
          <w:szCs w:val="21"/>
        </w:rPr>
        <w:t>”</w:t>
      </w:r>
    </w:p>
    <w:p w:rsidR="003768B6" w:rsidRDefault="003768B6">
      <w:pPr>
        <w:pStyle w:val="Body"/>
        <w:spacing w:line="276" w:lineRule="auto"/>
        <w:rPr>
          <w:rFonts w:ascii="Georgia" w:hAnsi="Georgia"/>
          <w:color w:val="000000" w:themeColor="text1"/>
          <w:sz w:val="21"/>
          <w:szCs w:val="21"/>
        </w:rPr>
      </w:pPr>
    </w:p>
    <w:p w:rsidR="003768B6" w:rsidRPr="003768B6" w:rsidRDefault="38AD468D">
      <w:pPr>
        <w:pStyle w:val="Body"/>
        <w:spacing w:line="276" w:lineRule="auto"/>
        <w:rPr>
          <w:rFonts w:ascii="Georgia" w:hAnsi="Georgia"/>
          <w:color w:val="000000" w:themeColor="text1"/>
          <w:sz w:val="21"/>
          <w:szCs w:val="21"/>
        </w:rPr>
      </w:pPr>
      <w:r w:rsidRPr="7590A3DB">
        <w:rPr>
          <w:rFonts w:ascii="Georgia" w:hAnsi="Georgia"/>
          <w:color w:val="000000" w:themeColor="text1"/>
          <w:sz w:val="21"/>
          <w:szCs w:val="21"/>
        </w:rPr>
        <w:t xml:space="preserve">The cranes delivered to Georgia are MCT 275 K10 cranes, which have a maximum capacity of 10 t. They offer jib length configurations from 30 m up to an impressive 70 m, in increments of 5 m. At its 70 m jib end, the MCT 275 K 10 can lift 2.3 t, making it one of the best-in-class performers for long-distance lifting. The cranes can </w:t>
      </w:r>
      <w:r w:rsidR="00181CF2" w:rsidRPr="7590A3DB">
        <w:rPr>
          <w:rFonts w:ascii="Georgia" w:hAnsi="Georgia"/>
          <w:color w:val="000000" w:themeColor="text1"/>
          <w:sz w:val="21"/>
          <w:szCs w:val="21"/>
        </w:rPr>
        <w:t xml:space="preserve">reach an </w:t>
      </w:r>
      <w:r w:rsidRPr="7590A3DB">
        <w:rPr>
          <w:rFonts w:ascii="Georgia" w:hAnsi="Georgia"/>
          <w:color w:val="000000" w:themeColor="text1"/>
          <w:sz w:val="21"/>
          <w:szCs w:val="21"/>
        </w:rPr>
        <w:t xml:space="preserve">impressive </w:t>
      </w:r>
      <w:r w:rsidR="00181CF2" w:rsidRPr="7590A3DB">
        <w:rPr>
          <w:rFonts w:ascii="Georgia" w:hAnsi="Georgia"/>
          <w:color w:val="000000" w:themeColor="text1"/>
          <w:sz w:val="21"/>
          <w:szCs w:val="21"/>
        </w:rPr>
        <w:t xml:space="preserve">maximum </w:t>
      </w:r>
      <w:r w:rsidRPr="7590A3DB">
        <w:rPr>
          <w:rFonts w:ascii="Georgia" w:hAnsi="Georgia"/>
          <w:color w:val="000000" w:themeColor="text1"/>
          <w:sz w:val="21"/>
          <w:szCs w:val="21"/>
        </w:rPr>
        <w:t xml:space="preserve">height </w:t>
      </w:r>
      <w:r w:rsidR="00181CF2" w:rsidRPr="7590A3DB">
        <w:rPr>
          <w:rFonts w:ascii="Georgia" w:hAnsi="Georgia"/>
          <w:color w:val="000000" w:themeColor="text1"/>
          <w:sz w:val="21"/>
          <w:szCs w:val="21"/>
        </w:rPr>
        <w:t xml:space="preserve">under hook </w:t>
      </w:r>
      <w:r w:rsidRPr="7590A3DB">
        <w:rPr>
          <w:rFonts w:ascii="Georgia" w:hAnsi="Georgia"/>
          <w:color w:val="000000" w:themeColor="text1"/>
          <w:sz w:val="21"/>
          <w:szCs w:val="21"/>
        </w:rPr>
        <w:t xml:space="preserve">of </w:t>
      </w:r>
      <w:bookmarkStart w:id="0" w:name="_Int_d0cKW5Dk"/>
      <w:r w:rsidRPr="7590A3DB">
        <w:rPr>
          <w:rFonts w:ascii="Georgia" w:hAnsi="Georgia"/>
          <w:color w:val="000000" w:themeColor="text1"/>
          <w:sz w:val="21"/>
          <w:szCs w:val="21"/>
        </w:rPr>
        <w:t>220</w:t>
      </w:r>
      <w:r w:rsidR="6F545C5A" w:rsidRPr="7590A3DB">
        <w:rPr>
          <w:rFonts w:ascii="Georgia" w:hAnsi="Georgia"/>
          <w:color w:val="000000" w:themeColor="text1"/>
          <w:sz w:val="21"/>
          <w:szCs w:val="21"/>
        </w:rPr>
        <w:t xml:space="preserve"> </w:t>
      </w:r>
      <w:r w:rsidRPr="7590A3DB">
        <w:rPr>
          <w:rFonts w:ascii="Georgia" w:hAnsi="Georgia"/>
          <w:color w:val="000000" w:themeColor="text1"/>
          <w:sz w:val="21"/>
          <w:szCs w:val="21"/>
        </w:rPr>
        <w:t>m</w:t>
      </w:r>
      <w:bookmarkEnd w:id="0"/>
      <w:r w:rsidRPr="7590A3DB">
        <w:rPr>
          <w:rFonts w:ascii="Georgia" w:hAnsi="Georgia"/>
          <w:color w:val="000000" w:themeColor="text1"/>
          <w:sz w:val="21"/>
          <w:szCs w:val="21"/>
        </w:rPr>
        <w:t xml:space="preserve">. </w:t>
      </w:r>
    </w:p>
    <w:p w:rsidR="00926F0C" w:rsidRPr="00042A27" w:rsidRDefault="00926F0C">
      <w:pPr>
        <w:pStyle w:val="Body"/>
        <w:spacing w:line="276" w:lineRule="auto"/>
        <w:rPr>
          <w:rFonts w:ascii="Georgia" w:eastAsia="Georgia" w:hAnsi="Georgia" w:cs="Georgia"/>
          <w:sz w:val="21"/>
          <w:szCs w:val="21"/>
        </w:rPr>
      </w:pPr>
    </w:p>
    <w:p w:rsidR="009A4E4F" w:rsidRPr="00042A27" w:rsidRDefault="0068664B" w:rsidP="27ED1114">
      <w:pPr>
        <w:pStyle w:val="Body"/>
        <w:spacing w:line="276" w:lineRule="auto"/>
        <w:rPr>
          <w:rFonts w:ascii="Georgia" w:eastAsia="Georgia" w:hAnsi="Georgia" w:cs="Georgia"/>
          <w:color w:val="auto"/>
          <w:sz w:val="21"/>
          <w:szCs w:val="21"/>
        </w:rPr>
      </w:pPr>
      <w:r w:rsidRPr="7590A3DB">
        <w:rPr>
          <w:rFonts w:ascii="Georgia" w:hAnsi="Georgia"/>
          <w:color w:val="auto"/>
          <w:sz w:val="21"/>
          <w:szCs w:val="21"/>
        </w:rPr>
        <w:t xml:space="preserve">Covering a total building area of </w:t>
      </w:r>
      <w:bookmarkStart w:id="1" w:name="_Int_82N2rTLH"/>
      <w:r w:rsidRPr="7590A3DB">
        <w:rPr>
          <w:rFonts w:ascii="Georgia" w:hAnsi="Georgia"/>
          <w:color w:val="auto"/>
          <w:sz w:val="21"/>
          <w:szCs w:val="21"/>
        </w:rPr>
        <w:t>1</w:t>
      </w:r>
      <w:r w:rsidR="003768B6" w:rsidRPr="7590A3DB">
        <w:rPr>
          <w:rFonts w:ascii="Georgia" w:hAnsi="Georgia"/>
          <w:color w:val="auto"/>
          <w:sz w:val="21"/>
          <w:szCs w:val="21"/>
        </w:rPr>
        <w:t>40</w:t>
      </w:r>
      <w:r w:rsidRPr="7590A3DB">
        <w:rPr>
          <w:rFonts w:ascii="Georgia" w:hAnsi="Georgia"/>
          <w:color w:val="auto"/>
          <w:sz w:val="21"/>
          <w:szCs w:val="21"/>
        </w:rPr>
        <w:t>,000 m</w:t>
      </w:r>
      <w:r w:rsidRPr="7590A3DB">
        <w:rPr>
          <w:rFonts w:ascii="Georgia" w:hAnsi="Georgia"/>
          <w:color w:val="auto"/>
          <w:sz w:val="21"/>
          <w:szCs w:val="21"/>
          <w:vertAlign w:val="superscript"/>
        </w:rPr>
        <w:t>2</w:t>
      </w:r>
      <w:bookmarkEnd w:id="1"/>
      <w:r w:rsidRPr="7590A3DB">
        <w:rPr>
          <w:rFonts w:ascii="Georgia" w:hAnsi="Georgia"/>
          <w:color w:val="auto"/>
          <w:sz w:val="21"/>
          <w:szCs w:val="21"/>
        </w:rPr>
        <w:t xml:space="preserve">, </w:t>
      </w:r>
      <w:r w:rsidR="003768B6" w:rsidRPr="7590A3DB">
        <w:rPr>
          <w:rFonts w:ascii="Georgia" w:hAnsi="Georgia"/>
          <w:color w:val="auto"/>
          <w:sz w:val="21"/>
          <w:szCs w:val="21"/>
        </w:rPr>
        <w:t>Central Park Towers</w:t>
      </w:r>
      <w:r w:rsidR="00235A51" w:rsidRPr="7590A3DB">
        <w:rPr>
          <w:rFonts w:ascii="Georgia" w:hAnsi="Georgia"/>
          <w:color w:val="auto"/>
          <w:sz w:val="21"/>
          <w:szCs w:val="21"/>
        </w:rPr>
        <w:t xml:space="preserve"> </w:t>
      </w:r>
      <w:r w:rsidRPr="7590A3DB">
        <w:rPr>
          <w:rFonts w:ascii="Georgia" w:hAnsi="Georgia"/>
          <w:color w:val="auto"/>
          <w:sz w:val="21"/>
          <w:szCs w:val="21"/>
        </w:rPr>
        <w:t>consists of</w:t>
      </w:r>
      <w:r w:rsidR="003768B6" w:rsidRPr="7590A3DB">
        <w:rPr>
          <w:rFonts w:ascii="Georgia" w:hAnsi="Georgia"/>
          <w:color w:val="auto"/>
          <w:sz w:val="21"/>
          <w:szCs w:val="21"/>
        </w:rPr>
        <w:t xml:space="preserve"> four underground basement levels and</w:t>
      </w:r>
      <w:r w:rsidRPr="7590A3DB">
        <w:rPr>
          <w:rFonts w:ascii="Georgia" w:hAnsi="Georgia"/>
          <w:color w:val="auto"/>
          <w:sz w:val="21"/>
          <w:szCs w:val="21"/>
        </w:rPr>
        <w:t xml:space="preserve"> </w:t>
      </w:r>
      <w:r w:rsidR="003768B6" w:rsidRPr="7590A3DB">
        <w:rPr>
          <w:rFonts w:ascii="Georgia" w:hAnsi="Georgia"/>
          <w:color w:val="auto"/>
          <w:sz w:val="21"/>
          <w:szCs w:val="21"/>
        </w:rPr>
        <w:t xml:space="preserve">two </w:t>
      </w:r>
      <w:r w:rsidR="00C26F34" w:rsidRPr="7590A3DB">
        <w:rPr>
          <w:rFonts w:ascii="Georgia" w:hAnsi="Georgia"/>
          <w:color w:val="auto"/>
          <w:sz w:val="21"/>
          <w:szCs w:val="21"/>
        </w:rPr>
        <w:t xml:space="preserve">42 story </w:t>
      </w:r>
      <w:r w:rsidR="003768B6" w:rsidRPr="7590A3DB">
        <w:rPr>
          <w:rFonts w:ascii="Georgia" w:hAnsi="Georgia"/>
          <w:color w:val="auto"/>
          <w:sz w:val="21"/>
          <w:szCs w:val="21"/>
        </w:rPr>
        <w:t xml:space="preserve">towers. </w:t>
      </w:r>
      <w:r w:rsidRPr="7590A3DB">
        <w:rPr>
          <w:rFonts w:ascii="Georgia" w:hAnsi="Georgia"/>
          <w:color w:val="auto"/>
          <w:sz w:val="21"/>
          <w:szCs w:val="21"/>
        </w:rPr>
        <w:t xml:space="preserve"> </w:t>
      </w:r>
      <w:r w:rsidR="003768B6" w:rsidRPr="7590A3DB">
        <w:rPr>
          <w:rFonts w:ascii="Georgia" w:hAnsi="Georgia"/>
          <w:color w:val="auto"/>
          <w:sz w:val="21"/>
          <w:szCs w:val="21"/>
        </w:rPr>
        <w:t xml:space="preserve">The project is expected to </w:t>
      </w:r>
      <w:r w:rsidR="4EB0F52E" w:rsidRPr="7590A3DB">
        <w:rPr>
          <w:rFonts w:ascii="Georgia" w:hAnsi="Georgia"/>
          <w:color w:val="auto"/>
          <w:sz w:val="21"/>
          <w:szCs w:val="21"/>
        </w:rPr>
        <w:t>be completed</w:t>
      </w:r>
      <w:r w:rsidR="003768B6" w:rsidRPr="7590A3DB">
        <w:rPr>
          <w:rFonts w:ascii="Georgia" w:hAnsi="Georgia"/>
          <w:color w:val="auto"/>
          <w:sz w:val="21"/>
          <w:szCs w:val="21"/>
        </w:rPr>
        <w:t xml:space="preserve"> in 2025. </w:t>
      </w:r>
    </w:p>
    <w:p w:rsidR="00926F0C" w:rsidRDefault="00926F0C" w:rsidP="27ED1114">
      <w:pPr>
        <w:pStyle w:val="Body"/>
        <w:widowControl w:val="0"/>
        <w:spacing w:line="276" w:lineRule="auto"/>
        <w:rPr>
          <w:rFonts w:ascii="Georgia" w:eastAsia="Georgia" w:hAnsi="Georgia" w:cs="Georgia"/>
          <w:color w:val="auto"/>
          <w:sz w:val="21"/>
          <w:szCs w:val="21"/>
        </w:rPr>
      </w:pPr>
    </w:p>
    <w:p w:rsidR="00926F0C" w:rsidRDefault="4B75EEF4" w:rsidP="27ED1114">
      <w:pPr>
        <w:pStyle w:val="Body"/>
        <w:widowControl w:val="0"/>
        <w:spacing w:line="276" w:lineRule="auto"/>
        <w:rPr>
          <w:rFonts w:ascii="Georgia" w:eastAsia="Georgia" w:hAnsi="Georgia" w:cs="Georgia"/>
          <w:color w:val="auto"/>
          <w:sz w:val="21"/>
          <w:szCs w:val="21"/>
        </w:rPr>
      </w:pPr>
      <w:r w:rsidRPr="4B75EEF4">
        <w:rPr>
          <w:rFonts w:ascii="Georgia" w:hAnsi="Georgia"/>
          <w:color w:val="auto"/>
          <w:sz w:val="21"/>
          <w:szCs w:val="21"/>
        </w:rPr>
        <w:t xml:space="preserve">To learn more about the </w:t>
      </w:r>
      <w:proofErr w:type="spellStart"/>
      <w:r w:rsidRPr="4B75EEF4">
        <w:rPr>
          <w:rFonts w:ascii="Georgia" w:hAnsi="Georgia"/>
          <w:color w:val="auto"/>
          <w:sz w:val="21"/>
          <w:szCs w:val="21"/>
        </w:rPr>
        <w:t>Potain</w:t>
      </w:r>
      <w:proofErr w:type="spellEnd"/>
      <w:r w:rsidRPr="4B75EEF4">
        <w:rPr>
          <w:rFonts w:ascii="Georgia" w:hAnsi="Georgia"/>
          <w:color w:val="auto"/>
          <w:sz w:val="21"/>
          <w:szCs w:val="21"/>
        </w:rPr>
        <w:t xml:space="preserve"> MCТ 275 K10, click </w:t>
      </w:r>
      <w:hyperlink r:id="rId12">
        <w:r w:rsidRPr="4B75EEF4">
          <w:rPr>
            <w:rStyle w:val="Hyperlink"/>
            <w:rFonts w:ascii="Georgia" w:hAnsi="Georgia"/>
            <w:sz w:val="21"/>
            <w:szCs w:val="21"/>
          </w:rPr>
          <w:t>here.</w:t>
        </w:r>
      </w:hyperlink>
    </w:p>
    <w:p w:rsidR="00926F0C" w:rsidRDefault="00926F0C">
      <w:pPr>
        <w:pStyle w:val="Body"/>
        <w:spacing w:line="276" w:lineRule="auto"/>
        <w:rPr>
          <w:rFonts w:ascii="Georgia" w:eastAsia="Georgia" w:hAnsi="Georgia" w:cs="Georgia"/>
          <w:sz w:val="21"/>
          <w:szCs w:val="21"/>
        </w:rPr>
      </w:pPr>
    </w:p>
    <w:p w:rsidR="00926F0C" w:rsidRDefault="0068664B">
      <w:pPr>
        <w:pStyle w:val="Body"/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eastAsia="Georgia" w:hAnsi="Georgia" w:cs="Georgia"/>
          <w:sz w:val="21"/>
          <w:szCs w:val="21"/>
        </w:rPr>
      </w:pPr>
      <w:r>
        <w:rPr>
          <w:rFonts w:ascii="Georgia" w:hAnsi="Georgia"/>
          <w:sz w:val="21"/>
          <w:szCs w:val="21"/>
          <w:lang w:val="de-DE"/>
        </w:rPr>
        <w:t>-END-</w:t>
      </w:r>
    </w:p>
    <w:p w:rsidR="003768B6" w:rsidRDefault="003768B6">
      <w:pPr>
        <w:pStyle w:val="Body"/>
        <w:spacing w:line="276" w:lineRule="auto"/>
        <w:rPr>
          <w:rFonts w:ascii="Verdana" w:hAnsi="Verdana"/>
          <w:color w:val="ED1C2A"/>
          <w:sz w:val="18"/>
          <w:szCs w:val="18"/>
          <w:u w:color="ED1C2A"/>
          <w:lang w:val="de-DE"/>
        </w:rPr>
      </w:pPr>
    </w:p>
    <w:p w:rsidR="00926F0C" w:rsidRDefault="0068664B">
      <w:pPr>
        <w:pStyle w:val="Body"/>
        <w:spacing w:line="276" w:lineRule="auto"/>
        <w:rPr>
          <w:rFonts w:ascii="Verdana" w:eastAsia="Verdana" w:hAnsi="Verdana" w:cs="Verdana"/>
          <w:b/>
          <w:bCs/>
          <w:color w:val="41525C"/>
          <w:sz w:val="18"/>
          <w:szCs w:val="18"/>
          <w:u w:color="41525C"/>
        </w:rPr>
      </w:pPr>
      <w:r>
        <w:rPr>
          <w:rFonts w:ascii="Verdana" w:hAnsi="Verdana"/>
          <w:color w:val="ED1C2A"/>
          <w:sz w:val="18"/>
          <w:szCs w:val="18"/>
          <w:u w:color="ED1C2A"/>
          <w:lang w:val="de-DE"/>
        </w:rPr>
        <w:t>CONTACT</w:t>
      </w:r>
    </w:p>
    <w:p w:rsidR="00926F0C" w:rsidRDefault="003768B6" w:rsidP="378E2E18">
      <w:pPr>
        <w:pStyle w:val="Body"/>
        <w:tabs>
          <w:tab w:val="left" w:pos="3969"/>
        </w:tabs>
        <w:spacing w:line="276" w:lineRule="auto"/>
        <w:rPr>
          <w:rFonts w:ascii="Verdana" w:eastAsia="Verdana" w:hAnsi="Verdana" w:cs="Verdana"/>
          <w:b/>
          <w:bCs/>
          <w:color w:val="41525C"/>
          <w:sz w:val="18"/>
          <w:szCs w:val="18"/>
        </w:rPr>
      </w:pPr>
      <w:r w:rsidRPr="539C223D">
        <w:rPr>
          <w:rFonts w:ascii="Verdana" w:hAnsi="Verdana"/>
          <w:b/>
          <w:bCs/>
          <w:color w:val="41525C"/>
          <w:sz w:val="18"/>
          <w:szCs w:val="18"/>
        </w:rPr>
        <w:t xml:space="preserve">Elena </w:t>
      </w:r>
      <w:proofErr w:type="spellStart"/>
      <w:r w:rsidRPr="539C223D">
        <w:rPr>
          <w:rFonts w:ascii="Verdana" w:hAnsi="Verdana"/>
          <w:b/>
          <w:bCs/>
          <w:color w:val="41525C"/>
          <w:sz w:val="18"/>
          <w:szCs w:val="18"/>
        </w:rPr>
        <w:t>Morozo</w:t>
      </w:r>
      <w:r w:rsidR="046AD3E8" w:rsidRPr="539C223D">
        <w:rPr>
          <w:rFonts w:ascii="Verdana" w:hAnsi="Verdana"/>
          <w:b/>
          <w:bCs/>
          <w:color w:val="41525C"/>
          <w:sz w:val="18"/>
          <w:szCs w:val="18"/>
        </w:rPr>
        <w:t>v</w:t>
      </w:r>
      <w:r w:rsidRPr="539C223D">
        <w:rPr>
          <w:rFonts w:ascii="Verdana" w:hAnsi="Verdana"/>
          <w:b/>
          <w:bCs/>
          <w:color w:val="41525C"/>
          <w:sz w:val="18"/>
          <w:szCs w:val="18"/>
        </w:rPr>
        <w:t>a</w:t>
      </w:r>
      <w:proofErr w:type="spellEnd"/>
    </w:p>
    <w:p w:rsidR="00926F0C" w:rsidRPr="00CC1F43" w:rsidRDefault="378E2E18">
      <w:pPr>
        <w:pStyle w:val="Body"/>
        <w:tabs>
          <w:tab w:val="left" w:pos="3969"/>
        </w:tabs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r w:rsidRPr="00CC1F43">
        <w:rPr>
          <w:rFonts w:ascii="Verdana" w:hAnsi="Verdana"/>
          <w:color w:val="41525C"/>
          <w:sz w:val="18"/>
          <w:szCs w:val="18"/>
        </w:rPr>
        <w:t>Marketin</w:t>
      </w:r>
      <w:r w:rsidR="003768B6">
        <w:rPr>
          <w:rFonts w:ascii="Verdana" w:hAnsi="Verdana"/>
          <w:color w:val="41525C"/>
          <w:sz w:val="18"/>
          <w:szCs w:val="18"/>
        </w:rPr>
        <w:t>g Manager, Middle East Africa and CIS</w:t>
      </w:r>
    </w:p>
    <w:p w:rsidR="00926F0C" w:rsidRDefault="0068664B">
      <w:pPr>
        <w:pStyle w:val="Body"/>
        <w:tabs>
          <w:tab w:val="left" w:pos="3969"/>
        </w:tabs>
        <w:spacing w:line="276" w:lineRule="auto"/>
        <w:rPr>
          <w:rFonts w:ascii="Verdana" w:eastAsia="Verdana" w:hAnsi="Verdana" w:cs="Verdana"/>
          <w:color w:val="41525C"/>
          <w:sz w:val="18"/>
          <w:szCs w:val="18"/>
          <w:u w:color="41525C"/>
        </w:rPr>
      </w:pPr>
      <w:r>
        <w:rPr>
          <w:rFonts w:ascii="Verdana" w:hAnsi="Verdana"/>
          <w:color w:val="41525C"/>
          <w:sz w:val="18"/>
          <w:szCs w:val="18"/>
          <w:u w:color="41525C"/>
        </w:rPr>
        <w:t>Manitowoc</w:t>
      </w:r>
      <w:r>
        <w:rPr>
          <w:rFonts w:ascii="Verdana" w:eastAsia="Verdana" w:hAnsi="Verdana" w:cs="Verdana"/>
          <w:sz w:val="18"/>
          <w:szCs w:val="18"/>
        </w:rPr>
        <w:tab/>
      </w:r>
    </w:p>
    <w:p w:rsidR="003768B6" w:rsidRDefault="003768B6">
      <w:pPr>
        <w:pStyle w:val="Body"/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T: +971 4 886 26 77</w:t>
      </w:r>
    </w:p>
    <w:p w:rsidR="003768B6" w:rsidRDefault="000A5393">
      <w:pPr>
        <w:pStyle w:val="Body"/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hyperlink r:id="rId13" w:history="1">
        <w:r w:rsidR="003768B6" w:rsidRPr="00E1263F">
          <w:rPr>
            <w:rStyle w:val="Hyperlink"/>
            <w:rFonts w:ascii="Verdana" w:hAnsi="Verdana"/>
            <w:sz w:val="18"/>
            <w:szCs w:val="18"/>
          </w:rPr>
          <w:t>elena.morozova@manitowoc.com</w:t>
        </w:r>
      </w:hyperlink>
      <w:r w:rsidR="003768B6">
        <w:rPr>
          <w:rFonts w:ascii="Verdana" w:hAnsi="Verdana"/>
          <w:color w:val="41525C"/>
          <w:sz w:val="18"/>
          <w:szCs w:val="18"/>
        </w:rPr>
        <w:t xml:space="preserve"> </w:t>
      </w:r>
    </w:p>
    <w:p w:rsidR="00926F0C" w:rsidRPr="003768B6" w:rsidRDefault="003768B6" w:rsidP="003768B6">
      <w:pPr>
        <w:pStyle w:val="Body"/>
        <w:tabs>
          <w:tab w:val="left" w:pos="3969"/>
        </w:tabs>
        <w:spacing w:line="276" w:lineRule="auto"/>
      </w:pPr>
      <w:r>
        <w:tab/>
      </w:r>
    </w:p>
    <w:p w:rsidR="00926F0C" w:rsidRDefault="00181CF2">
      <w:pPr>
        <w:pStyle w:val="Body"/>
        <w:widowControl w:val="0"/>
        <w:rPr>
          <w:rFonts w:ascii="Verdana" w:eastAsia="Verdana" w:hAnsi="Verdana" w:cs="Verdana"/>
          <w:color w:val="FF0000"/>
          <w:sz w:val="18"/>
          <w:szCs w:val="18"/>
          <w:u w:color="FF0000"/>
        </w:rPr>
      </w:pPr>
      <w:proofErr w:type="gramStart"/>
      <w:r>
        <w:rPr>
          <w:rFonts w:ascii="Verdana" w:hAnsi="Verdana"/>
          <w:color w:val="FF0000"/>
          <w:sz w:val="18"/>
          <w:szCs w:val="18"/>
          <w:u w:color="FF0000"/>
        </w:rPr>
        <w:t>A</w:t>
      </w:r>
      <w:r w:rsidR="0068664B">
        <w:rPr>
          <w:rFonts w:ascii="Verdana" w:hAnsi="Verdana"/>
          <w:color w:val="FF0000"/>
          <w:sz w:val="18"/>
          <w:szCs w:val="18"/>
          <w:u w:color="FF0000"/>
        </w:rPr>
        <w:t>BOUT THE MANITOWOC COMPANY, INC.</w:t>
      </w:r>
      <w:proofErr w:type="gramEnd"/>
    </w:p>
    <w:p w:rsidR="00926F0C" w:rsidRDefault="0068664B">
      <w:pPr>
        <w:pStyle w:val="Body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The Manitowoc Company, Inc. was founded in 1902 and has over a 120-year tradition of providing high-quality, customer-focused products and support services to its markets. Manitowoc is one of the world's leading providers of engineered lifting solutions. Manitowoc, through its wholly-owned </w:t>
      </w:r>
      <w:r>
        <w:rPr>
          <w:rFonts w:ascii="Verdana" w:hAnsi="Verdana"/>
          <w:sz w:val="18"/>
          <w:szCs w:val="18"/>
        </w:rPr>
        <w:lastRenderedPageBreak/>
        <w:t xml:space="preserve">subsidiaries, designs, manufactures, markets, and supports comprehensive product lines of mobile hydraulic cranes, lattice-boom crawler cranes, boom trucks, and tower cranes under the Aspen Equipment, Grove, Manitowoc, MGX Equipment Services, National Crane, </w:t>
      </w:r>
      <w:proofErr w:type="spellStart"/>
      <w:r>
        <w:rPr>
          <w:rFonts w:ascii="Verdana" w:hAnsi="Verdana"/>
          <w:sz w:val="18"/>
          <w:szCs w:val="18"/>
        </w:rPr>
        <w:t>Potain</w:t>
      </w:r>
      <w:proofErr w:type="spellEnd"/>
      <w:r>
        <w:rPr>
          <w:rFonts w:ascii="Verdana" w:hAnsi="Verdana"/>
          <w:sz w:val="18"/>
          <w:szCs w:val="18"/>
        </w:rPr>
        <w:t xml:space="preserve">, and </w:t>
      </w:r>
      <w:proofErr w:type="spellStart"/>
      <w:r>
        <w:rPr>
          <w:rFonts w:ascii="Verdana" w:hAnsi="Verdana"/>
          <w:sz w:val="18"/>
          <w:szCs w:val="18"/>
        </w:rPr>
        <w:t>Shuttlelift</w:t>
      </w:r>
      <w:proofErr w:type="spellEnd"/>
      <w:r>
        <w:rPr>
          <w:rFonts w:ascii="Verdana" w:hAnsi="Verdana"/>
          <w:sz w:val="18"/>
          <w:szCs w:val="18"/>
        </w:rPr>
        <w:t xml:space="preserve"> brand names.</w:t>
      </w:r>
    </w:p>
    <w:p w:rsidR="00926F0C" w:rsidRDefault="00926F0C">
      <w:pPr>
        <w:pStyle w:val="Body"/>
        <w:rPr>
          <w:rFonts w:ascii="Verdana" w:eastAsia="Verdana" w:hAnsi="Verdana" w:cs="Verdana"/>
        </w:rPr>
      </w:pPr>
    </w:p>
    <w:p w:rsidR="00926F0C" w:rsidRDefault="00926F0C">
      <w:pPr>
        <w:pStyle w:val="Body"/>
        <w:spacing w:line="276" w:lineRule="auto"/>
        <w:rPr>
          <w:rFonts w:ascii="Verdana" w:eastAsia="Verdana" w:hAnsi="Verdana" w:cs="Verdana"/>
          <w:color w:val="41525C"/>
          <w:sz w:val="18"/>
          <w:szCs w:val="18"/>
          <w:u w:color="41525C"/>
        </w:rPr>
      </w:pPr>
    </w:p>
    <w:p w:rsidR="00926F0C" w:rsidRDefault="0068664B">
      <w:pPr>
        <w:pStyle w:val="Body"/>
        <w:spacing w:line="276" w:lineRule="auto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hAnsi="Verdana"/>
          <w:color w:val="ED1C2A"/>
          <w:sz w:val="18"/>
          <w:szCs w:val="18"/>
          <w:u w:color="ED1C2A"/>
        </w:rPr>
        <w:t>THE MANITOWOC COMPANY, INC.</w:t>
      </w:r>
      <w:proofErr w:type="gramEnd"/>
    </w:p>
    <w:p w:rsidR="00926F0C" w:rsidRDefault="0068664B">
      <w:pPr>
        <w:pStyle w:val="Body"/>
        <w:spacing w:line="276" w:lineRule="auto"/>
        <w:rPr>
          <w:rFonts w:ascii="Verdana" w:eastAsia="Verdana" w:hAnsi="Verdana" w:cs="Verdana"/>
          <w:color w:val="41525C"/>
          <w:sz w:val="18"/>
          <w:szCs w:val="18"/>
          <w:u w:color="41525C"/>
        </w:rPr>
      </w:pPr>
      <w:r>
        <w:rPr>
          <w:rFonts w:ascii="Verdana" w:hAnsi="Verdana"/>
          <w:color w:val="41525C"/>
          <w:sz w:val="18"/>
          <w:szCs w:val="18"/>
          <w:u w:color="41525C"/>
        </w:rPr>
        <w:t>One Park Plaza – 11270 West Park Place – Suite 1000 – Milwaukee, WI 53224, USA</w:t>
      </w:r>
    </w:p>
    <w:p w:rsidR="00926F0C" w:rsidRDefault="0068664B">
      <w:pPr>
        <w:pStyle w:val="Body"/>
        <w:spacing w:line="276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  <w:u w:color="41525C"/>
        </w:rPr>
        <w:t>T +1 414 760 4600</w:t>
      </w:r>
    </w:p>
    <w:p w:rsidR="00926F0C" w:rsidRDefault="000A5393">
      <w:pPr>
        <w:pStyle w:val="Body"/>
        <w:spacing w:line="276" w:lineRule="auto"/>
        <w:rPr>
          <w:rFonts w:ascii="Verdana" w:eastAsia="Verdana" w:hAnsi="Verdana" w:cs="Verdana"/>
          <w:b/>
          <w:bCs/>
          <w:color w:val="41525C"/>
          <w:sz w:val="18"/>
          <w:szCs w:val="18"/>
          <w:u w:val="single" w:color="41525C"/>
        </w:rPr>
      </w:pPr>
      <w:hyperlink r:id="rId14">
        <w:r w:rsidR="2F395361" w:rsidRPr="2F395361">
          <w:rPr>
            <w:rStyle w:val="Hyperlink2"/>
          </w:rPr>
          <w:t>www.manitowoc.com</w:t>
        </w:r>
      </w:hyperlink>
    </w:p>
    <w:p w:rsidR="2F395361" w:rsidRDefault="2F395361" w:rsidP="2F395361">
      <w:pPr>
        <w:pStyle w:val="Body"/>
        <w:spacing w:line="276" w:lineRule="auto"/>
        <w:rPr>
          <w:rStyle w:val="Hyperlink2"/>
        </w:rPr>
      </w:pPr>
    </w:p>
    <w:p w:rsidR="2F395361" w:rsidRDefault="2F395361" w:rsidP="2F395361">
      <w:pPr>
        <w:pStyle w:val="Body"/>
        <w:spacing w:line="276" w:lineRule="auto"/>
        <w:rPr>
          <w:rStyle w:val="Hyperlink2"/>
        </w:rPr>
      </w:pPr>
    </w:p>
    <w:p w:rsidR="2F395361" w:rsidRDefault="2F395361" w:rsidP="2F395361">
      <w:pPr>
        <w:pStyle w:val="Body"/>
        <w:spacing w:line="276" w:lineRule="auto"/>
        <w:rPr>
          <w:rStyle w:val="Hyperlink2"/>
        </w:rPr>
      </w:pPr>
    </w:p>
    <w:p w:rsidR="2F395361" w:rsidRDefault="2F395361" w:rsidP="2F395361">
      <w:pPr>
        <w:jc w:val="right"/>
      </w:pPr>
    </w:p>
    <w:p w:rsidR="2F395361" w:rsidRDefault="2F395361" w:rsidP="2F395361">
      <w:pPr>
        <w:jc w:val="right"/>
      </w:pPr>
      <w:r w:rsidRPr="2F395361">
        <w:rPr>
          <w:rFonts w:ascii="Verdana" w:eastAsia="Verdana" w:hAnsi="Verdana" w:cs="Verdana"/>
          <w:color w:val="ED1C2A"/>
          <w:sz w:val="30"/>
          <w:szCs w:val="30"/>
        </w:rPr>
        <w:t xml:space="preserve"> </w:t>
      </w:r>
    </w:p>
    <w:p w:rsidR="2F395361" w:rsidRDefault="2F395361" w:rsidP="2F395361">
      <w:pPr>
        <w:pStyle w:val="Body"/>
        <w:spacing w:line="276" w:lineRule="auto"/>
        <w:rPr>
          <w:rStyle w:val="Hyperlink2"/>
        </w:rPr>
      </w:pPr>
    </w:p>
    <w:p w:rsidR="00926F0C" w:rsidRDefault="00926F0C">
      <w:pPr>
        <w:pStyle w:val="Body"/>
        <w:spacing w:line="276" w:lineRule="auto"/>
        <w:rPr>
          <w:rFonts w:ascii="Verdana" w:eastAsia="Verdana" w:hAnsi="Verdana" w:cs="Verdana"/>
          <w:b/>
          <w:bCs/>
          <w:color w:val="41525C"/>
          <w:sz w:val="18"/>
          <w:szCs w:val="18"/>
          <w:u w:color="41525C"/>
        </w:rPr>
      </w:pPr>
    </w:p>
    <w:p w:rsidR="00926F0C" w:rsidRDefault="00926F0C">
      <w:pPr>
        <w:pStyle w:val="Body"/>
        <w:spacing w:line="276" w:lineRule="auto"/>
        <w:rPr>
          <w:rFonts w:ascii="Verdana" w:eastAsia="Verdana" w:hAnsi="Verdana" w:cs="Verdana"/>
          <w:b/>
          <w:bCs/>
          <w:color w:val="41525C"/>
          <w:sz w:val="18"/>
          <w:szCs w:val="18"/>
          <w:u w:color="41525C"/>
        </w:rPr>
      </w:pPr>
    </w:p>
    <w:p w:rsidR="00926F0C" w:rsidRDefault="00926F0C">
      <w:pPr>
        <w:pStyle w:val="Body"/>
        <w:rPr>
          <w:rFonts w:ascii="Arial" w:eastAsia="Arial" w:hAnsi="Arial" w:cs="Arial"/>
          <w:color w:val="FF0000"/>
          <w:sz w:val="22"/>
          <w:szCs w:val="22"/>
          <w:u w:color="FF0000"/>
        </w:rPr>
      </w:pPr>
    </w:p>
    <w:p w:rsidR="00926F0C" w:rsidRDefault="00926F0C">
      <w:pPr>
        <w:pStyle w:val="Body"/>
        <w:rPr>
          <w:rFonts w:ascii="Arial" w:eastAsia="Arial" w:hAnsi="Arial" w:cs="Arial"/>
          <w:color w:val="FF0000"/>
          <w:sz w:val="22"/>
          <w:szCs w:val="22"/>
          <w:u w:color="FF0000"/>
        </w:rPr>
      </w:pPr>
    </w:p>
    <w:p w:rsidR="00926F0C" w:rsidRDefault="00926F0C">
      <w:pPr>
        <w:pStyle w:val="Body"/>
        <w:rPr>
          <w:rFonts w:ascii="Arial" w:eastAsia="Arial" w:hAnsi="Arial" w:cs="Arial"/>
          <w:color w:val="FF0000"/>
          <w:sz w:val="22"/>
          <w:szCs w:val="22"/>
          <w:u w:color="FF0000"/>
        </w:rPr>
      </w:pPr>
    </w:p>
    <w:p w:rsidR="00926F0C" w:rsidRDefault="00926F0C">
      <w:pPr>
        <w:pStyle w:val="Body"/>
      </w:pPr>
    </w:p>
    <w:sectPr w:rsidR="00926F0C" w:rsidSect="001331A3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0F3" w:rsidRDefault="006340F3">
      <w:r>
        <w:separator/>
      </w:r>
    </w:p>
  </w:endnote>
  <w:endnote w:type="continuationSeparator" w:id="0">
    <w:p w:rsidR="006340F3" w:rsidRDefault="006340F3">
      <w:r>
        <w:continuationSeparator/>
      </w:r>
    </w:p>
  </w:endnote>
  <w:endnote w:type="continuationNotice" w:id="1">
    <w:p w:rsidR="006340F3" w:rsidRDefault="006340F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F0C" w:rsidRDefault="0068664B">
    <w:pPr>
      <w:pStyle w:val="Header"/>
      <w:jc w:val="right"/>
    </w:pP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F0C" w:rsidRDefault="0068664B">
    <w:pPr>
      <w:pStyle w:val="Header"/>
      <w:jc w:val="right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0F3" w:rsidRDefault="006340F3">
      <w:r>
        <w:separator/>
      </w:r>
    </w:p>
  </w:footnote>
  <w:footnote w:type="continuationSeparator" w:id="0">
    <w:p w:rsidR="006340F3" w:rsidRDefault="006340F3">
      <w:r>
        <w:continuationSeparator/>
      </w:r>
    </w:p>
  </w:footnote>
  <w:footnote w:type="continuationNotice" w:id="1">
    <w:p w:rsidR="006340F3" w:rsidRDefault="006340F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F0C" w:rsidRDefault="0058270B">
    <w:pPr>
      <w:pStyle w:val="Body"/>
      <w:tabs>
        <w:tab w:val="left" w:pos="1055"/>
        <w:tab w:val="left" w:pos="4111"/>
        <w:tab w:val="left" w:pos="7371"/>
      </w:tabs>
      <w:spacing w:line="276" w:lineRule="auto"/>
      <w:rPr>
        <w:rFonts w:ascii="Verdana" w:eastAsia="Verdana" w:hAnsi="Verdana" w:cs="Verdana"/>
        <w:b/>
        <w:bCs/>
        <w:color w:val="41525C"/>
        <w:sz w:val="18"/>
        <w:szCs w:val="18"/>
        <w:u w:color="41525C"/>
      </w:rPr>
    </w:pPr>
    <w:r>
      <w:rPr>
        <w:rFonts w:ascii="Verdana" w:hAnsi="Verdana"/>
        <w:b/>
        <w:bCs/>
        <w:color w:val="41525C"/>
        <w:sz w:val="18"/>
        <w:szCs w:val="18"/>
        <w:u w:color="41525C"/>
      </w:rPr>
      <w:t>First</w:t>
    </w:r>
    <w:r w:rsidR="00DE7402">
      <w:rPr>
        <w:rFonts w:ascii="Verdana" w:hAnsi="Verdana"/>
        <w:b/>
        <w:bCs/>
        <w:color w:val="41525C"/>
        <w:sz w:val="18"/>
        <w:szCs w:val="18"/>
        <w:u w:color="41525C"/>
      </w:rPr>
      <w:t xml:space="preserve"> </w:t>
    </w:r>
    <w:proofErr w:type="spellStart"/>
    <w:r w:rsidR="00DE7402">
      <w:rPr>
        <w:rFonts w:ascii="Verdana" w:hAnsi="Verdana"/>
        <w:b/>
        <w:bCs/>
        <w:color w:val="41525C"/>
        <w:sz w:val="18"/>
        <w:szCs w:val="18"/>
        <w:u w:color="41525C"/>
      </w:rPr>
      <w:t>Potain</w:t>
    </w:r>
    <w:proofErr w:type="spellEnd"/>
    <w:r w:rsidR="003768B6">
      <w:rPr>
        <w:rFonts w:ascii="Verdana" w:hAnsi="Verdana"/>
        <w:b/>
        <w:bCs/>
        <w:color w:val="41525C"/>
        <w:sz w:val="18"/>
        <w:szCs w:val="18"/>
        <w:u w:color="41525C"/>
      </w:rPr>
      <w:t xml:space="preserve"> MCT 275 </w:t>
    </w:r>
    <w:r>
      <w:rPr>
        <w:rFonts w:ascii="Verdana" w:hAnsi="Verdana"/>
        <w:b/>
        <w:bCs/>
        <w:color w:val="41525C"/>
        <w:sz w:val="18"/>
        <w:szCs w:val="18"/>
        <w:u w:color="41525C"/>
      </w:rPr>
      <w:t xml:space="preserve">cranes in Georgia build </w:t>
    </w:r>
    <w:r w:rsidR="00F73538">
      <w:rPr>
        <w:rFonts w:ascii="Verdana" w:hAnsi="Verdana"/>
        <w:b/>
        <w:bCs/>
        <w:color w:val="41525C"/>
        <w:sz w:val="18"/>
        <w:szCs w:val="18"/>
        <w:u w:color="41525C"/>
      </w:rPr>
      <w:t>prestigious</w:t>
    </w:r>
    <w:r w:rsidR="003768B6">
      <w:rPr>
        <w:rFonts w:ascii="Verdana" w:hAnsi="Verdana"/>
        <w:b/>
        <w:bCs/>
        <w:color w:val="41525C"/>
        <w:sz w:val="18"/>
        <w:szCs w:val="18"/>
        <w:u w:color="41525C"/>
      </w:rPr>
      <w:t xml:space="preserve"> Central Park Towers project</w:t>
    </w:r>
    <w:r w:rsidR="00DE7402">
      <w:rPr>
        <w:rFonts w:ascii="Verdana" w:hAnsi="Verdana"/>
        <w:b/>
        <w:bCs/>
        <w:color w:val="41525C"/>
        <w:sz w:val="18"/>
        <w:szCs w:val="18"/>
        <w:u w:color="41525C"/>
      </w:rPr>
      <w:t xml:space="preserve"> </w:t>
    </w:r>
  </w:p>
  <w:p w:rsidR="003768B6" w:rsidRDefault="004B1194">
    <w:pPr>
      <w:pStyle w:val="Body"/>
      <w:spacing w:line="276" w:lineRule="auto"/>
      <w:rPr>
        <w:rFonts w:ascii="Verdana" w:hAnsi="Verdana"/>
        <w:color w:val="41525C"/>
        <w:sz w:val="18"/>
        <w:szCs w:val="18"/>
        <w:u w:color="41525C"/>
        <w:lang w:val="de-DE"/>
      </w:rPr>
    </w:pPr>
    <w:r>
      <w:rPr>
        <w:rFonts w:ascii="Verdana" w:hAnsi="Verdana"/>
        <w:color w:val="41525C"/>
        <w:sz w:val="18"/>
        <w:szCs w:val="18"/>
        <w:u w:color="41525C"/>
        <w:lang w:val="de-DE"/>
      </w:rPr>
      <w:t>June</w:t>
    </w:r>
    <w:r w:rsidR="00CC1F43">
      <w:rPr>
        <w:rFonts w:ascii="Verdana" w:hAnsi="Verdana"/>
        <w:color w:val="41525C"/>
        <w:sz w:val="18"/>
        <w:szCs w:val="18"/>
        <w:u w:color="41525C"/>
        <w:lang w:val="de-DE"/>
      </w:rPr>
      <w:t xml:space="preserve"> </w:t>
    </w:r>
    <w:r w:rsidR="00437C61">
      <w:rPr>
        <w:rFonts w:ascii="Verdana" w:hAnsi="Verdana"/>
        <w:color w:val="41525C"/>
        <w:sz w:val="18"/>
        <w:szCs w:val="18"/>
        <w:u w:color="41525C"/>
        <w:lang w:val="de-DE"/>
      </w:rPr>
      <w:t>14</w:t>
    </w:r>
    <w:r w:rsidR="00CC1F43">
      <w:rPr>
        <w:rFonts w:ascii="Verdana" w:hAnsi="Verdana"/>
        <w:color w:val="41525C"/>
        <w:sz w:val="18"/>
        <w:szCs w:val="18"/>
        <w:u w:color="41525C"/>
        <w:lang w:val="de-DE"/>
      </w:rPr>
      <w:t>, 2023</w:t>
    </w:r>
  </w:p>
  <w:p w:rsidR="00181CF2" w:rsidRDefault="00181CF2">
    <w:pPr>
      <w:pStyle w:val="Body"/>
      <w:spacing w:line="276" w:lineRule="auto"/>
      <w:rPr>
        <w:rFonts w:ascii="Verdana" w:hAnsi="Verdana"/>
        <w:color w:val="41525C"/>
        <w:sz w:val="18"/>
        <w:szCs w:val="18"/>
        <w:u w:color="41525C"/>
        <w:lang w:val="de-DE"/>
      </w:rPr>
    </w:pPr>
  </w:p>
  <w:p w:rsidR="00181CF2" w:rsidRPr="003768B6" w:rsidRDefault="00181CF2">
    <w:pPr>
      <w:pStyle w:val="Body"/>
      <w:spacing w:line="276" w:lineRule="auto"/>
      <w:rPr>
        <w:rFonts w:ascii="Verdana" w:hAnsi="Verdana"/>
        <w:color w:val="41525C"/>
        <w:sz w:val="18"/>
        <w:szCs w:val="18"/>
        <w:u w:color="41525C"/>
        <w:lang w:val="de-DE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F0C" w:rsidRDefault="0068664B">
    <w:pPr>
      <w:pStyle w:val="Header"/>
      <w:jc w:val="right"/>
    </w:pPr>
    <w:r>
      <w:tab/>
    </w:r>
    <w:r>
      <w:tab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82N2rTLH" int2:invalidationBookmarkName="" int2:hashCode="QDYUoBjELHLTmS" int2:id="r574kUOs">
      <int2:state int2:value="Rejected" int2:type="AugLoop_Text_Critique"/>
    </int2:bookmark>
    <int2:bookmark int2:bookmarkName="_Int_d0cKW5Dk" int2:invalidationBookmarkName="" int2:hashCode="d8c8Z93sGVz9Vu" int2:id="i6h5kEeL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200E4"/>
    <w:multiLevelType w:val="multilevel"/>
    <w:tmpl w:val="CBB8F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976CDA"/>
    <w:multiLevelType w:val="hybridMultilevel"/>
    <w:tmpl w:val="4B3A6AEE"/>
    <w:styleLink w:val="ImportedStyle1"/>
    <w:lvl w:ilvl="0" w:tplc="B194187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08BDD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D2B3E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5090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B26AA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0EE79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F4F0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58F29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10A67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566354A0"/>
    <w:multiLevelType w:val="hybridMultilevel"/>
    <w:tmpl w:val="4B3A6AEE"/>
    <w:numStyleLink w:val="ImportedStyle1"/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APWAFVersion" w:val="5.0"/>
  </w:docVars>
  <w:rsids>
    <w:rsidRoot w:val="00926F0C"/>
    <w:rsid w:val="00042A27"/>
    <w:rsid w:val="0008563F"/>
    <w:rsid w:val="0009311D"/>
    <w:rsid w:val="00095531"/>
    <w:rsid w:val="000A5393"/>
    <w:rsid w:val="000B3EDE"/>
    <w:rsid w:val="000C51B0"/>
    <w:rsid w:val="000D1A13"/>
    <w:rsid w:val="000D2EA0"/>
    <w:rsid w:val="001122F1"/>
    <w:rsid w:val="001331A3"/>
    <w:rsid w:val="00136103"/>
    <w:rsid w:val="0015163C"/>
    <w:rsid w:val="00155266"/>
    <w:rsid w:val="00181CF2"/>
    <w:rsid w:val="00182DE8"/>
    <w:rsid w:val="0019287D"/>
    <w:rsid w:val="001D72B4"/>
    <w:rsid w:val="0020377E"/>
    <w:rsid w:val="002107B9"/>
    <w:rsid w:val="00235A51"/>
    <w:rsid w:val="002434D0"/>
    <w:rsid w:val="00243AC2"/>
    <w:rsid w:val="002754BB"/>
    <w:rsid w:val="002830FF"/>
    <w:rsid w:val="002834F4"/>
    <w:rsid w:val="0028705F"/>
    <w:rsid w:val="002A56B5"/>
    <w:rsid w:val="00331512"/>
    <w:rsid w:val="0035468F"/>
    <w:rsid w:val="00366DC5"/>
    <w:rsid w:val="003768B6"/>
    <w:rsid w:val="00395F57"/>
    <w:rsid w:val="003A6E93"/>
    <w:rsid w:val="003C211F"/>
    <w:rsid w:val="003C3729"/>
    <w:rsid w:val="003C42B3"/>
    <w:rsid w:val="003D6D78"/>
    <w:rsid w:val="003E1470"/>
    <w:rsid w:val="00427669"/>
    <w:rsid w:val="00433E99"/>
    <w:rsid w:val="00437C61"/>
    <w:rsid w:val="0046251F"/>
    <w:rsid w:val="00475A86"/>
    <w:rsid w:val="00487ECE"/>
    <w:rsid w:val="004B1194"/>
    <w:rsid w:val="004E0BFA"/>
    <w:rsid w:val="00570B21"/>
    <w:rsid w:val="0058270B"/>
    <w:rsid w:val="00595FA2"/>
    <w:rsid w:val="005A60AA"/>
    <w:rsid w:val="005B4655"/>
    <w:rsid w:val="005B71C6"/>
    <w:rsid w:val="006340F3"/>
    <w:rsid w:val="006553EA"/>
    <w:rsid w:val="006566FD"/>
    <w:rsid w:val="00664004"/>
    <w:rsid w:val="00685074"/>
    <w:rsid w:val="0068664B"/>
    <w:rsid w:val="006B7648"/>
    <w:rsid w:val="006E749D"/>
    <w:rsid w:val="007677F0"/>
    <w:rsid w:val="007735F2"/>
    <w:rsid w:val="00775E02"/>
    <w:rsid w:val="0078301C"/>
    <w:rsid w:val="007971F1"/>
    <w:rsid w:val="007E236D"/>
    <w:rsid w:val="00807E0E"/>
    <w:rsid w:val="00836C52"/>
    <w:rsid w:val="00855DB4"/>
    <w:rsid w:val="008865F4"/>
    <w:rsid w:val="008C31DD"/>
    <w:rsid w:val="008D26FE"/>
    <w:rsid w:val="00914EBC"/>
    <w:rsid w:val="0091722E"/>
    <w:rsid w:val="00926F0C"/>
    <w:rsid w:val="009414AB"/>
    <w:rsid w:val="009542D2"/>
    <w:rsid w:val="00993FE6"/>
    <w:rsid w:val="009945D8"/>
    <w:rsid w:val="009A1381"/>
    <w:rsid w:val="009A4E4F"/>
    <w:rsid w:val="009F6FB2"/>
    <w:rsid w:val="00A201BA"/>
    <w:rsid w:val="00A53A91"/>
    <w:rsid w:val="00A64D36"/>
    <w:rsid w:val="00A8575C"/>
    <w:rsid w:val="00A8774A"/>
    <w:rsid w:val="00AC1734"/>
    <w:rsid w:val="00AE3D69"/>
    <w:rsid w:val="00B20ED0"/>
    <w:rsid w:val="00B316A0"/>
    <w:rsid w:val="00B53AFC"/>
    <w:rsid w:val="00B64500"/>
    <w:rsid w:val="00B92011"/>
    <w:rsid w:val="00B924FA"/>
    <w:rsid w:val="00BC7F2F"/>
    <w:rsid w:val="00BE54F7"/>
    <w:rsid w:val="00C229BA"/>
    <w:rsid w:val="00C26F34"/>
    <w:rsid w:val="00C50265"/>
    <w:rsid w:val="00C70845"/>
    <w:rsid w:val="00C80819"/>
    <w:rsid w:val="00C87EB4"/>
    <w:rsid w:val="00CC160E"/>
    <w:rsid w:val="00CC1F43"/>
    <w:rsid w:val="00D43A75"/>
    <w:rsid w:val="00DA11D6"/>
    <w:rsid w:val="00DC6617"/>
    <w:rsid w:val="00DE7402"/>
    <w:rsid w:val="00DF3DB4"/>
    <w:rsid w:val="00DF75CB"/>
    <w:rsid w:val="00E02CDC"/>
    <w:rsid w:val="00E14260"/>
    <w:rsid w:val="00E22CA6"/>
    <w:rsid w:val="00E64CD5"/>
    <w:rsid w:val="00EC2D70"/>
    <w:rsid w:val="00ED76DA"/>
    <w:rsid w:val="00F009E8"/>
    <w:rsid w:val="00F04528"/>
    <w:rsid w:val="00F229A6"/>
    <w:rsid w:val="00F356E2"/>
    <w:rsid w:val="00F35CE5"/>
    <w:rsid w:val="00F3759E"/>
    <w:rsid w:val="00F622E6"/>
    <w:rsid w:val="00F73538"/>
    <w:rsid w:val="00FB6587"/>
    <w:rsid w:val="00FB6871"/>
    <w:rsid w:val="046AD3E8"/>
    <w:rsid w:val="0712D06B"/>
    <w:rsid w:val="0749A461"/>
    <w:rsid w:val="0A2E9BF4"/>
    <w:rsid w:val="1268D045"/>
    <w:rsid w:val="18538B1E"/>
    <w:rsid w:val="1BAED802"/>
    <w:rsid w:val="207D4A6E"/>
    <w:rsid w:val="21843943"/>
    <w:rsid w:val="2269A4FD"/>
    <w:rsid w:val="27ED1114"/>
    <w:rsid w:val="291118B1"/>
    <w:rsid w:val="29D78DF5"/>
    <w:rsid w:val="2B3D1FD8"/>
    <w:rsid w:val="2CFD7B9F"/>
    <w:rsid w:val="2F395361"/>
    <w:rsid w:val="378E2E18"/>
    <w:rsid w:val="37ED9BEF"/>
    <w:rsid w:val="38AD468D"/>
    <w:rsid w:val="38C7DA74"/>
    <w:rsid w:val="3E747AE3"/>
    <w:rsid w:val="4AC5E155"/>
    <w:rsid w:val="4B75EEF4"/>
    <w:rsid w:val="4EB0F52E"/>
    <w:rsid w:val="4F0CAEB8"/>
    <w:rsid w:val="50663567"/>
    <w:rsid w:val="539C223D"/>
    <w:rsid w:val="5A740C1C"/>
    <w:rsid w:val="5AF82209"/>
    <w:rsid w:val="5C9C2046"/>
    <w:rsid w:val="6CB203BA"/>
    <w:rsid w:val="6F545C5A"/>
    <w:rsid w:val="6F68A890"/>
    <w:rsid w:val="6FC4694B"/>
    <w:rsid w:val="7262A4C0"/>
    <w:rsid w:val="7590A3DB"/>
    <w:rsid w:val="771613A0"/>
    <w:rsid w:val="772EDE75"/>
    <w:rsid w:val="774AC3DC"/>
    <w:rsid w:val="7D5EFA1B"/>
    <w:rsid w:val="7E043D83"/>
    <w:rsid w:val="7E200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SG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1A3"/>
    <w:rPr>
      <w:sz w:val="24"/>
      <w:szCs w:val="24"/>
      <w:lang w:val="en-US"/>
    </w:rPr>
  </w:style>
  <w:style w:type="paragraph" w:styleId="Heading3">
    <w:name w:val="heading 3"/>
    <w:next w:val="Body"/>
    <w:link w:val="Heading3Char"/>
    <w:uiPriority w:val="9"/>
    <w:unhideWhenUsed/>
    <w:qFormat/>
    <w:rsid w:val="001331A3"/>
    <w:pPr>
      <w:keepNext/>
      <w:keepLines/>
      <w:spacing w:before="40"/>
      <w:outlineLvl w:val="2"/>
    </w:pPr>
    <w:rPr>
      <w:rFonts w:ascii="Cambria" w:hAnsi="Cambria" w:cs="Arial Unicode MS"/>
      <w:color w:val="1F4D78"/>
      <w:sz w:val="24"/>
      <w:szCs w:val="24"/>
      <w:u w:color="1F4D7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331A3"/>
    <w:rPr>
      <w:u w:val="single"/>
    </w:rPr>
  </w:style>
  <w:style w:type="paragraph" w:customStyle="1" w:styleId="Body">
    <w:name w:val="Body"/>
    <w:rsid w:val="001331A3"/>
    <w:rPr>
      <w:rFonts w:cs="Arial Unicode MS"/>
      <w:color w:val="000000"/>
      <w:sz w:val="24"/>
      <w:szCs w:val="24"/>
      <w:u w:color="000000"/>
      <w:lang w:val="en-US"/>
    </w:rPr>
  </w:style>
  <w:style w:type="paragraph" w:styleId="Header">
    <w:name w:val="header"/>
    <w:rsid w:val="001331A3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  <w:lang w:val="en-US"/>
    </w:rPr>
  </w:style>
  <w:style w:type="paragraph" w:styleId="ListParagraph">
    <w:name w:val="List Paragraph"/>
    <w:rsid w:val="001331A3"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rsid w:val="001331A3"/>
    <w:pPr>
      <w:numPr>
        <w:numId w:val="1"/>
      </w:numPr>
    </w:pPr>
  </w:style>
  <w:style w:type="paragraph" w:customStyle="1" w:styleId="Default">
    <w:name w:val="Default"/>
    <w:rsid w:val="001331A3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</w:rPr>
  </w:style>
  <w:style w:type="character" w:customStyle="1" w:styleId="Link">
    <w:name w:val="Link"/>
    <w:rsid w:val="001331A3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sid w:val="001331A3"/>
    <w:rPr>
      <w:rFonts w:ascii="Georgia" w:eastAsia="Georgia" w:hAnsi="Georgia" w:cs="Georgia"/>
      <w:outline w:val="0"/>
      <w:color w:val="0000FF"/>
      <w:sz w:val="21"/>
      <w:szCs w:val="21"/>
      <w:u w:val="single" w:color="0000FF"/>
      <w:lang w:val="en-US"/>
    </w:rPr>
  </w:style>
  <w:style w:type="character" w:customStyle="1" w:styleId="Hyperlink1">
    <w:name w:val="Hyperlink.1"/>
    <w:basedOn w:val="Link"/>
    <w:rsid w:val="001331A3"/>
    <w:rPr>
      <w:rFonts w:ascii="Verdana" w:eastAsia="Verdana" w:hAnsi="Verdana" w:cs="Verdana"/>
      <w:outline w:val="0"/>
      <w:color w:val="0000FF"/>
      <w:sz w:val="18"/>
      <w:szCs w:val="18"/>
      <w:u w:val="single" w:color="0000FF"/>
    </w:rPr>
  </w:style>
  <w:style w:type="character" w:customStyle="1" w:styleId="Hyperlink2">
    <w:name w:val="Hyperlink.2"/>
    <w:basedOn w:val="Link"/>
    <w:rsid w:val="001331A3"/>
    <w:rPr>
      <w:rFonts w:ascii="Verdana" w:eastAsia="Verdana" w:hAnsi="Verdana" w:cs="Verdana"/>
      <w:b/>
      <w:bCs/>
      <w:outline w:val="0"/>
      <w:color w:val="41525C"/>
      <w:sz w:val="18"/>
      <w:szCs w:val="18"/>
      <w:u w:val="single" w:color="41525C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31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31A3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331A3"/>
    <w:rPr>
      <w:sz w:val="16"/>
      <w:szCs w:val="16"/>
    </w:rPr>
  </w:style>
  <w:style w:type="paragraph" w:styleId="Revision">
    <w:name w:val="Revision"/>
    <w:hidden/>
    <w:uiPriority w:val="99"/>
    <w:semiHidden/>
    <w:rsid w:val="006850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375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2CDC"/>
    <w:rPr>
      <w:color w:val="FF00FF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E74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402"/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68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68B6"/>
    <w:rPr>
      <w:b/>
      <w:bCs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768B6"/>
    <w:rPr>
      <w:rFonts w:ascii="Cambria" w:hAnsi="Cambria" w:cs="Arial Unicode MS"/>
      <w:color w:val="1F4D78"/>
      <w:sz w:val="24"/>
      <w:szCs w:val="24"/>
      <w:u w:color="1F4D7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lena.morozova@manitowoc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webSettings" Target="webSettings.xml"/><Relationship Id="rId12" Type="http://schemas.openxmlformats.org/officeDocument/2006/relationships/hyperlink" Target="https://www.manitowoc.com/potain/top-slewing-cranes-asia/mct-275-k10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pt.ge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manitowoccranes.com/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098cef-06c9-4bbf-8ac5-eb0269dd7f7d">
      <Terms xmlns="http://schemas.microsoft.com/office/infopath/2007/PartnerControls"/>
    </lcf76f155ced4ddcb4097134ff3c332f>
    <TaxCatchAll xmlns="df7338e9-e893-4a44-8f94-162327659cd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6" ma:contentTypeDescription="Create a new document." ma:contentTypeScope="" ma:versionID="92b55bb77c7c29e8617841207487b062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bf5af3572f8a8480568467bba5d12f7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821c60-74b0-4f27-a4b4-7c95a279e5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0f1a08-f3e1-4279-b953-784fa7aff8b5}" ma:internalName="TaxCatchAll" ma:showField="CatchAllData" ma:web="df7338e9-e893-4a44-8f94-162327659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D60A8C-F1B0-4265-8F3B-F539B0B1E488}">
  <ds:schemaRefs>
    <ds:schemaRef ds:uri="http://schemas.microsoft.com/office/2006/metadata/properties"/>
    <ds:schemaRef ds:uri="http://schemas.microsoft.com/office/infopath/2007/PartnerControls"/>
    <ds:schemaRef ds:uri="50098cef-06c9-4bbf-8ac5-eb0269dd7f7d"/>
    <ds:schemaRef ds:uri="df7338e9-e893-4a44-8f94-162327659cdc"/>
  </ds:schemaRefs>
</ds:datastoreItem>
</file>

<file path=customXml/itemProps2.xml><?xml version="1.0" encoding="utf-8"?>
<ds:datastoreItem xmlns:ds="http://schemas.openxmlformats.org/officeDocument/2006/customXml" ds:itemID="{1BADC9BF-48DB-4E7B-8238-D81BD3C7A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4BB3DA-C2B5-439D-A062-210B73E93B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Warner, Ion M</dc:creator>
  <cp:lastModifiedBy>Dale</cp:lastModifiedBy>
  <cp:revision>6</cp:revision>
  <dcterms:created xsi:type="dcterms:W3CDTF">2023-06-05T22:52:00Z</dcterms:created>
  <dcterms:modified xsi:type="dcterms:W3CDTF">2023-06-13T18:05:00Z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3380b3617698d74cbe4d8f61187bd7d3f1e668bb20948fc0bccf45111320ce56</vt:lpwstr>
  </property>
  <property fmtid="{D5CDD505-2E9C-101B-9397-08002B2CF9AE}" pid="3" name="ContentTypeId">
    <vt:lpwstr>0x010100FC7F31E31E0D2945AFAA4D53407E8DB2</vt:lpwstr>
  </property>
  <property fmtid="{D5CDD505-2E9C-101B-9397-08002B2CF9AE}" pid="4" name="MediaServiceImageTags">
    <vt:lpwstr/>
  </property>
</Properties>
</file>