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766D7F" w:rsidP="3374BF90">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450286">
        <w:rPr>
          <w:rFonts w:ascii="Verdana" w:hAnsi="Verdana"/>
          <w:color w:val="ED1C2A"/>
          <w:sz w:val="30"/>
          <w:szCs w:val="30"/>
        </w:rPr>
        <w:softHyphen/>
      </w:r>
      <w:r w:rsidR="0078732C">
        <w:rPr>
          <w:rFonts w:ascii="Verdana" w:hAnsi="Verdana"/>
          <w:color w:val="ED1C2A"/>
          <w:sz w:val="30"/>
          <w:szCs w:val="30"/>
        </w:rPr>
        <w:t xml:space="preserve"> NEWS RELEASE</w:t>
      </w:r>
    </w:p>
    <w:p w:rsidR="0092578F" w:rsidRPr="00164A29" w:rsidRDefault="00B4364D" w:rsidP="791F3BE8">
      <w:pPr>
        <w:spacing w:line="276" w:lineRule="auto"/>
        <w:jc w:val="right"/>
        <w:outlineLvl w:val="0"/>
        <w:rPr>
          <w:rFonts w:ascii="Verdana" w:hAnsi="Verdana"/>
          <w:color w:val="41525C"/>
          <w:sz w:val="18"/>
          <w:szCs w:val="18"/>
        </w:rPr>
      </w:pPr>
      <w:r>
        <w:rPr>
          <w:rFonts w:ascii="Verdana" w:hAnsi="Verdana"/>
          <w:color w:val="41525C"/>
          <w:sz w:val="18"/>
          <w:szCs w:val="18"/>
        </w:rPr>
        <w:t>October 6</w:t>
      </w:r>
      <w:r w:rsidR="0031464D">
        <w:rPr>
          <w:rFonts w:ascii="Verdana" w:hAnsi="Verdana"/>
          <w:color w:val="41525C"/>
          <w:sz w:val="18"/>
          <w:szCs w:val="18"/>
        </w:rPr>
        <w:t>,</w:t>
      </w:r>
      <w:r w:rsidR="3374BF90" w:rsidRPr="791F3BE8">
        <w:rPr>
          <w:rFonts w:ascii="Verdana" w:hAnsi="Verdana"/>
          <w:color w:val="41525C"/>
          <w:sz w:val="18"/>
          <w:szCs w:val="18"/>
        </w:rPr>
        <w:t xml:space="preserve"> 20</w:t>
      </w:r>
      <w:r w:rsidR="5FD4C496" w:rsidRPr="791F3BE8">
        <w:rPr>
          <w:rFonts w:ascii="Verdana" w:hAnsi="Verdana"/>
          <w:color w:val="41525C"/>
          <w:sz w:val="18"/>
          <w:szCs w:val="18"/>
        </w:rPr>
        <w:t>2</w:t>
      </w:r>
      <w:r w:rsidR="005776A3">
        <w:rPr>
          <w:rFonts w:ascii="Verdana" w:hAnsi="Verdana"/>
          <w:color w:val="41525C"/>
          <w:sz w:val="18"/>
          <w:szCs w:val="18"/>
        </w:rPr>
        <w:t>2</w:t>
      </w:r>
    </w:p>
    <w:p w:rsidR="00164A29" w:rsidRDefault="00164A29" w:rsidP="00A44D46">
      <w:pPr>
        <w:spacing w:line="276" w:lineRule="auto"/>
        <w:rPr>
          <w:rFonts w:ascii="Verdana" w:hAnsi="Verdana"/>
          <w:color w:val="ED1C2A"/>
          <w:sz w:val="30"/>
          <w:szCs w:val="30"/>
        </w:rPr>
      </w:pPr>
    </w:p>
    <w:p w:rsidR="00506C1D" w:rsidRDefault="00506C1D" w:rsidP="00A44D46">
      <w:pPr>
        <w:tabs>
          <w:tab w:val="left" w:pos="6096"/>
        </w:tabs>
        <w:spacing w:line="276" w:lineRule="auto"/>
        <w:rPr>
          <w:rFonts w:ascii="Verdana" w:hAnsi="Verdana"/>
          <w:color w:val="ED1C2A"/>
          <w:sz w:val="30"/>
          <w:szCs w:val="30"/>
        </w:rPr>
      </w:pPr>
    </w:p>
    <w:p w:rsidR="00F96BCC" w:rsidRDefault="00034C5A" w:rsidP="3299294B">
      <w:pPr>
        <w:spacing w:line="276" w:lineRule="auto"/>
        <w:outlineLvl w:val="0"/>
        <w:rPr>
          <w:rFonts w:ascii="Georgia" w:hAnsi="Georgia"/>
          <w:b/>
          <w:bCs/>
          <w:sz w:val="28"/>
          <w:szCs w:val="28"/>
        </w:rPr>
      </w:pPr>
      <w:r w:rsidRPr="3299294B">
        <w:rPr>
          <w:rFonts w:ascii="Georgia" w:hAnsi="Georgia"/>
          <w:b/>
          <w:bCs/>
          <w:sz w:val="28"/>
          <w:szCs w:val="28"/>
        </w:rPr>
        <w:t xml:space="preserve">Canadian company </w:t>
      </w:r>
      <w:r w:rsidR="009E5B7D" w:rsidRPr="3299294B">
        <w:rPr>
          <w:rFonts w:ascii="Georgia" w:hAnsi="Georgia"/>
          <w:b/>
          <w:bCs/>
          <w:sz w:val="28"/>
          <w:szCs w:val="28"/>
        </w:rPr>
        <w:t xml:space="preserve">R&amp;D Crane </w:t>
      </w:r>
      <w:r w:rsidR="00006F99" w:rsidRPr="3299294B">
        <w:rPr>
          <w:rFonts w:ascii="Georgia" w:hAnsi="Georgia"/>
          <w:b/>
          <w:bCs/>
          <w:sz w:val="28"/>
          <w:szCs w:val="28"/>
        </w:rPr>
        <w:t xml:space="preserve">brings </w:t>
      </w:r>
      <w:r w:rsidR="00632D80" w:rsidRPr="3299294B">
        <w:rPr>
          <w:rFonts w:ascii="Georgia" w:hAnsi="Georgia"/>
          <w:b/>
          <w:bCs/>
          <w:sz w:val="28"/>
          <w:szCs w:val="28"/>
        </w:rPr>
        <w:t xml:space="preserve">together </w:t>
      </w:r>
      <w:r w:rsidR="00006F99" w:rsidRPr="3299294B">
        <w:rPr>
          <w:rFonts w:ascii="Georgia" w:hAnsi="Georgia"/>
          <w:b/>
          <w:bCs/>
          <w:sz w:val="28"/>
          <w:szCs w:val="28"/>
        </w:rPr>
        <w:t>f</w:t>
      </w:r>
      <w:r w:rsidR="00991A24" w:rsidRPr="3299294B">
        <w:rPr>
          <w:rFonts w:ascii="Georgia" w:hAnsi="Georgia"/>
          <w:b/>
          <w:bCs/>
          <w:sz w:val="28"/>
          <w:szCs w:val="28"/>
        </w:rPr>
        <w:t xml:space="preserve">our cranes </w:t>
      </w:r>
      <w:r w:rsidR="009E5B7D" w:rsidRPr="3299294B">
        <w:rPr>
          <w:rFonts w:ascii="Georgia" w:hAnsi="Georgia"/>
          <w:b/>
          <w:bCs/>
          <w:sz w:val="28"/>
          <w:szCs w:val="28"/>
        </w:rPr>
        <w:t>to deliver major</w:t>
      </w:r>
      <w:r w:rsidR="00991A24" w:rsidRPr="3299294B">
        <w:rPr>
          <w:rFonts w:ascii="Georgia" w:hAnsi="Georgia"/>
          <w:b/>
          <w:bCs/>
          <w:sz w:val="28"/>
          <w:szCs w:val="28"/>
        </w:rPr>
        <w:t xml:space="preserve"> Toronto bridge</w:t>
      </w:r>
    </w:p>
    <w:p w:rsidR="005776A3" w:rsidRDefault="005776A3" w:rsidP="00B0246E">
      <w:pPr>
        <w:spacing w:line="276" w:lineRule="auto"/>
        <w:outlineLvl w:val="0"/>
        <w:rPr>
          <w:rFonts w:ascii="Georgia" w:hAnsi="Georgia"/>
          <w:b/>
          <w:sz w:val="28"/>
          <w:szCs w:val="28"/>
        </w:rPr>
      </w:pPr>
    </w:p>
    <w:p w:rsidR="005776A3" w:rsidRDefault="00991A24" w:rsidP="005776A3">
      <w:pPr>
        <w:pStyle w:val="ListParagraph"/>
        <w:numPr>
          <w:ilvl w:val="0"/>
          <w:numId w:val="3"/>
        </w:numPr>
        <w:spacing w:line="276" w:lineRule="auto"/>
        <w:rPr>
          <w:rFonts w:ascii="Georgia" w:hAnsi="Georgia" w:cs="Georgia"/>
          <w:i/>
          <w:iCs/>
          <w:sz w:val="21"/>
          <w:szCs w:val="21"/>
          <w:lang w:val="en-US"/>
        </w:rPr>
      </w:pPr>
      <w:r>
        <w:rPr>
          <w:rFonts w:ascii="Georgia" w:hAnsi="Georgia" w:cs="Georgia"/>
          <w:i/>
          <w:iCs/>
          <w:sz w:val="21"/>
          <w:szCs w:val="21"/>
          <w:lang w:val="en-US"/>
        </w:rPr>
        <w:t xml:space="preserve">A Model 16000 crawler </w:t>
      </w:r>
      <w:r w:rsidR="00634BA2">
        <w:rPr>
          <w:rFonts w:ascii="Georgia" w:hAnsi="Georgia" w:cs="Georgia"/>
          <w:i/>
          <w:iCs/>
          <w:sz w:val="21"/>
          <w:szCs w:val="21"/>
          <w:lang w:val="en-US"/>
        </w:rPr>
        <w:t xml:space="preserve">crane </w:t>
      </w:r>
      <w:r>
        <w:rPr>
          <w:rFonts w:ascii="Georgia" w:hAnsi="Georgia" w:cs="Georgia"/>
          <w:i/>
          <w:iCs/>
          <w:sz w:val="21"/>
          <w:szCs w:val="21"/>
          <w:lang w:val="en-US"/>
        </w:rPr>
        <w:t xml:space="preserve">and three Grove all-terrain models combined to lift a 466.6 t bridge </w:t>
      </w:r>
      <w:r w:rsidR="00AB6E2E">
        <w:rPr>
          <w:rFonts w:ascii="Georgia" w:hAnsi="Georgia" w:cs="Georgia"/>
          <w:i/>
          <w:iCs/>
          <w:sz w:val="21"/>
          <w:szCs w:val="21"/>
          <w:lang w:val="en-US"/>
        </w:rPr>
        <w:t xml:space="preserve">section </w:t>
      </w:r>
      <w:r>
        <w:rPr>
          <w:rFonts w:ascii="Georgia" w:hAnsi="Georgia" w:cs="Georgia"/>
          <w:i/>
          <w:iCs/>
          <w:sz w:val="21"/>
          <w:szCs w:val="21"/>
          <w:lang w:val="en-US"/>
        </w:rPr>
        <w:t xml:space="preserve">onto </w:t>
      </w:r>
      <w:r w:rsidR="005B4586">
        <w:rPr>
          <w:rFonts w:ascii="Georgia" w:hAnsi="Georgia" w:cs="Georgia"/>
          <w:i/>
          <w:iCs/>
          <w:sz w:val="21"/>
          <w:szCs w:val="21"/>
          <w:lang w:val="en-US"/>
        </w:rPr>
        <w:t>self-propelled transporter</w:t>
      </w:r>
      <w:r w:rsidR="00BF7528">
        <w:rPr>
          <w:rFonts w:ascii="Georgia" w:hAnsi="Georgia" w:cs="Georgia"/>
          <w:i/>
          <w:iCs/>
          <w:sz w:val="21"/>
          <w:szCs w:val="21"/>
          <w:lang w:val="en-US"/>
        </w:rPr>
        <w:t xml:space="preserve"> </w:t>
      </w:r>
      <w:r w:rsidR="009D2D46">
        <w:rPr>
          <w:rFonts w:ascii="Georgia" w:hAnsi="Georgia" w:cs="Georgia"/>
          <w:i/>
          <w:iCs/>
          <w:sz w:val="21"/>
          <w:szCs w:val="21"/>
          <w:lang w:val="en-US"/>
        </w:rPr>
        <w:t xml:space="preserve">for </w:t>
      </w:r>
      <w:r w:rsidR="007C12C4">
        <w:rPr>
          <w:rFonts w:ascii="Georgia" w:hAnsi="Georgia" w:cs="Georgia"/>
          <w:i/>
          <w:iCs/>
          <w:sz w:val="21"/>
          <w:szCs w:val="21"/>
          <w:lang w:val="en-US"/>
        </w:rPr>
        <w:t xml:space="preserve">later unloading and </w:t>
      </w:r>
      <w:r w:rsidR="00C277A0">
        <w:rPr>
          <w:rFonts w:ascii="Georgia" w:hAnsi="Georgia" w:cs="Georgia"/>
          <w:i/>
          <w:iCs/>
          <w:sz w:val="21"/>
          <w:szCs w:val="21"/>
          <w:lang w:val="en-US"/>
        </w:rPr>
        <w:t>installation</w:t>
      </w:r>
      <w:r w:rsidR="00AF5CBD">
        <w:rPr>
          <w:rFonts w:ascii="Georgia" w:hAnsi="Georgia" w:cs="Georgia"/>
          <w:i/>
          <w:iCs/>
          <w:sz w:val="21"/>
          <w:szCs w:val="21"/>
          <w:lang w:val="en-US"/>
        </w:rPr>
        <w:t xml:space="preserve">. </w:t>
      </w:r>
    </w:p>
    <w:p w:rsidR="005776A3" w:rsidRDefault="007C12C4" w:rsidP="005776A3">
      <w:pPr>
        <w:pStyle w:val="ListParagraph"/>
        <w:numPr>
          <w:ilvl w:val="0"/>
          <w:numId w:val="3"/>
        </w:numPr>
        <w:spacing w:line="276" w:lineRule="auto"/>
        <w:rPr>
          <w:rFonts w:ascii="Georgia" w:hAnsi="Georgia" w:cs="Georgia"/>
          <w:i/>
          <w:iCs/>
          <w:sz w:val="21"/>
          <w:szCs w:val="21"/>
          <w:lang w:val="en-US"/>
        </w:rPr>
      </w:pPr>
      <w:r>
        <w:rPr>
          <w:rFonts w:ascii="Georgia" w:hAnsi="Georgia" w:cs="Georgia"/>
          <w:i/>
          <w:iCs/>
          <w:sz w:val="21"/>
          <w:szCs w:val="21"/>
          <w:lang w:val="en-US"/>
        </w:rPr>
        <w:t>The lift was performed</w:t>
      </w:r>
      <w:r w:rsidR="00991A24">
        <w:rPr>
          <w:rFonts w:ascii="Georgia" w:hAnsi="Georgia" w:cs="Georgia"/>
          <w:i/>
          <w:iCs/>
          <w:sz w:val="21"/>
          <w:szCs w:val="21"/>
          <w:lang w:val="en-US"/>
        </w:rPr>
        <w:t xml:space="preserve"> by R&amp;D Crane, sister company of the fabricator and part of the Nova Scotia-based Cherubini Group. </w:t>
      </w:r>
    </w:p>
    <w:p w:rsidR="00F86215" w:rsidRPr="005776A3" w:rsidRDefault="00796169" w:rsidP="005776A3">
      <w:pPr>
        <w:pStyle w:val="ListParagraph"/>
        <w:numPr>
          <w:ilvl w:val="0"/>
          <w:numId w:val="3"/>
        </w:numPr>
        <w:spacing w:line="276" w:lineRule="auto"/>
        <w:rPr>
          <w:rFonts w:ascii="Georgia" w:hAnsi="Georgia" w:cs="Georgia"/>
          <w:i/>
          <w:iCs/>
          <w:sz w:val="21"/>
          <w:szCs w:val="21"/>
          <w:lang w:val="en-US"/>
        </w:rPr>
      </w:pPr>
      <w:r>
        <w:rPr>
          <w:rFonts w:ascii="Georgia" w:hAnsi="Georgia" w:cs="Georgia"/>
          <w:i/>
          <w:iCs/>
          <w:sz w:val="21"/>
          <w:szCs w:val="21"/>
          <w:lang w:val="en-US"/>
        </w:rPr>
        <w:t xml:space="preserve">The lift </w:t>
      </w:r>
      <w:r w:rsidR="003B41BA">
        <w:rPr>
          <w:rFonts w:ascii="Georgia" w:hAnsi="Georgia" w:cs="Georgia"/>
          <w:i/>
          <w:iCs/>
          <w:sz w:val="21"/>
          <w:szCs w:val="21"/>
          <w:lang w:val="en-US"/>
        </w:rPr>
        <w:t xml:space="preserve">was </w:t>
      </w:r>
      <w:r>
        <w:rPr>
          <w:rFonts w:ascii="Georgia" w:hAnsi="Georgia" w:cs="Georgia"/>
          <w:i/>
          <w:iCs/>
          <w:sz w:val="21"/>
          <w:szCs w:val="21"/>
          <w:lang w:val="en-US"/>
        </w:rPr>
        <w:t xml:space="preserve">completed seamlessly </w:t>
      </w:r>
      <w:r w:rsidR="003B41BA">
        <w:rPr>
          <w:rFonts w:ascii="Georgia" w:hAnsi="Georgia" w:cs="Georgia"/>
          <w:i/>
          <w:iCs/>
          <w:sz w:val="21"/>
          <w:szCs w:val="21"/>
          <w:lang w:val="en-US"/>
        </w:rPr>
        <w:t>within</w:t>
      </w:r>
      <w:r>
        <w:rPr>
          <w:rFonts w:ascii="Georgia" w:hAnsi="Georgia" w:cs="Georgia"/>
          <w:i/>
          <w:iCs/>
          <w:sz w:val="21"/>
          <w:szCs w:val="21"/>
          <w:lang w:val="en-US"/>
        </w:rPr>
        <w:t xml:space="preserve"> four hours, with the cranes and their operators working in </w:t>
      </w:r>
      <w:r w:rsidR="007A4A5D">
        <w:rPr>
          <w:rFonts w:ascii="Georgia" w:hAnsi="Georgia" w:cs="Georgia"/>
          <w:i/>
          <w:iCs/>
          <w:sz w:val="21"/>
          <w:szCs w:val="21"/>
          <w:lang w:val="en-US"/>
        </w:rPr>
        <w:t>total</w:t>
      </w:r>
      <w:r>
        <w:rPr>
          <w:rFonts w:ascii="Georgia" w:hAnsi="Georgia" w:cs="Georgia"/>
          <w:i/>
          <w:iCs/>
          <w:sz w:val="21"/>
          <w:szCs w:val="21"/>
          <w:lang w:val="en-US"/>
        </w:rPr>
        <w:t xml:space="preserve"> harmony</w:t>
      </w:r>
      <w:r w:rsidR="007C12C4">
        <w:rPr>
          <w:rFonts w:ascii="Georgia" w:hAnsi="Georgia" w:cs="Georgia"/>
          <w:i/>
          <w:iCs/>
          <w:sz w:val="21"/>
          <w:szCs w:val="21"/>
          <w:lang w:val="en-US"/>
        </w:rPr>
        <w:t>.</w:t>
      </w:r>
    </w:p>
    <w:p w:rsidR="00F86215" w:rsidRPr="001D046B" w:rsidRDefault="00F86215" w:rsidP="00B0246E">
      <w:pPr>
        <w:spacing w:line="276" w:lineRule="auto"/>
        <w:rPr>
          <w:rFonts w:ascii="Georgia" w:hAnsi="Georgia"/>
          <w:sz w:val="21"/>
          <w:szCs w:val="21"/>
        </w:rPr>
      </w:pPr>
    </w:p>
    <w:p w:rsidR="001D52C2" w:rsidRPr="002C4492" w:rsidRDefault="001D52C2" w:rsidP="001D52C2">
      <w:pPr>
        <w:spacing w:line="276" w:lineRule="auto"/>
        <w:rPr>
          <w:rFonts w:ascii="Georgia" w:hAnsi="Georgia"/>
          <w:sz w:val="21"/>
        </w:rPr>
      </w:pPr>
      <w:r w:rsidRPr="002C4492">
        <w:rPr>
          <w:rFonts w:ascii="Georgia" w:hAnsi="Georgia"/>
          <w:sz w:val="21"/>
        </w:rPr>
        <w:t xml:space="preserve">Canada’s Cherubini </w:t>
      </w:r>
      <w:r w:rsidR="00E43A17">
        <w:rPr>
          <w:rFonts w:ascii="Georgia" w:hAnsi="Georgia"/>
          <w:sz w:val="21"/>
        </w:rPr>
        <w:t>Bridges and Structures</w:t>
      </w:r>
      <w:r w:rsidRPr="002C4492">
        <w:rPr>
          <w:rFonts w:ascii="Georgia" w:hAnsi="Georgia"/>
          <w:sz w:val="21"/>
        </w:rPr>
        <w:t xml:space="preserve"> has completed </w:t>
      </w:r>
      <w:r w:rsidR="00A113AA">
        <w:rPr>
          <w:rFonts w:ascii="Georgia" w:hAnsi="Georgia"/>
          <w:sz w:val="21"/>
        </w:rPr>
        <w:t>work on</w:t>
      </w:r>
      <w:r w:rsidRPr="002C4492">
        <w:rPr>
          <w:rFonts w:ascii="Georgia" w:hAnsi="Georgia"/>
          <w:sz w:val="21"/>
        </w:rPr>
        <w:t xml:space="preserve"> the </w:t>
      </w:r>
      <w:r w:rsidRPr="002C4492">
        <w:rPr>
          <w:rFonts w:ascii="Georgia" w:hAnsi="Georgia"/>
          <w:color w:val="222222"/>
          <w:sz w:val="21"/>
          <w:lang w:val="en-CA"/>
        </w:rPr>
        <w:t>Four Signature Bridges</w:t>
      </w:r>
      <w:r w:rsidRPr="002C4492">
        <w:rPr>
          <w:rFonts w:ascii="Georgia" w:hAnsi="Georgia"/>
          <w:sz w:val="21"/>
        </w:rPr>
        <w:t xml:space="preserve"> contract for Toronto’s </w:t>
      </w:r>
      <w:hyperlink r:id="rId12" w:history="1">
        <w:r w:rsidRPr="002C4492">
          <w:rPr>
            <w:rStyle w:val="Hyperlink"/>
            <w:rFonts w:ascii="Georgia" w:hAnsi="Georgia"/>
            <w:sz w:val="21"/>
            <w:lang w:val="en-CA"/>
          </w:rPr>
          <w:t>Port Lands</w:t>
        </w:r>
      </w:hyperlink>
      <w:r w:rsidRPr="002C4492">
        <w:rPr>
          <w:rFonts w:ascii="Georgia" w:hAnsi="Georgia"/>
          <w:color w:val="222222"/>
          <w:sz w:val="21"/>
          <w:lang w:val="en-CA"/>
        </w:rPr>
        <w:t xml:space="preserve"> project</w:t>
      </w:r>
      <w:r w:rsidR="009D2D46">
        <w:rPr>
          <w:rFonts w:ascii="Georgia" w:hAnsi="Georgia"/>
          <w:color w:val="222222"/>
          <w:sz w:val="21"/>
          <w:lang w:val="en-CA"/>
        </w:rPr>
        <w:t xml:space="preserve">. </w:t>
      </w:r>
      <w:r w:rsidR="00C034DB">
        <w:rPr>
          <w:rFonts w:ascii="Georgia" w:hAnsi="Georgia"/>
          <w:color w:val="222222"/>
          <w:sz w:val="21"/>
          <w:lang w:val="en-CA"/>
        </w:rPr>
        <w:t>The job</w:t>
      </w:r>
      <w:r w:rsidR="00EA6E01">
        <w:rPr>
          <w:rFonts w:ascii="Georgia" w:hAnsi="Georgia"/>
          <w:color w:val="222222"/>
          <w:sz w:val="21"/>
          <w:lang w:val="en-CA"/>
        </w:rPr>
        <w:t xml:space="preserve"> wrapped up in</w:t>
      </w:r>
      <w:r w:rsidRPr="002C4492">
        <w:rPr>
          <w:rFonts w:ascii="Georgia" w:hAnsi="Georgia"/>
          <w:sz w:val="21"/>
        </w:rPr>
        <w:t xml:space="preserve"> style</w:t>
      </w:r>
      <w:r w:rsidR="0081312D">
        <w:rPr>
          <w:rFonts w:ascii="Georgia" w:hAnsi="Georgia"/>
          <w:sz w:val="21"/>
        </w:rPr>
        <w:t xml:space="preserve"> </w:t>
      </w:r>
      <w:r w:rsidR="00631D63">
        <w:rPr>
          <w:rFonts w:ascii="Georgia" w:hAnsi="Georgia"/>
          <w:sz w:val="21"/>
        </w:rPr>
        <w:t xml:space="preserve">with the company </w:t>
      </w:r>
      <w:r w:rsidR="007C12C4">
        <w:rPr>
          <w:rFonts w:ascii="Georgia" w:hAnsi="Georgia"/>
          <w:sz w:val="21"/>
        </w:rPr>
        <w:t>successfully orchestrating</w:t>
      </w:r>
      <w:r w:rsidRPr="002C4492">
        <w:rPr>
          <w:rFonts w:ascii="Georgia" w:hAnsi="Georgia"/>
          <w:sz w:val="21"/>
        </w:rPr>
        <w:t xml:space="preserve"> a</w:t>
      </w:r>
      <w:r w:rsidR="007C12C4">
        <w:rPr>
          <w:rFonts w:ascii="Georgia" w:hAnsi="Georgia"/>
          <w:sz w:val="21"/>
        </w:rPr>
        <w:t xml:space="preserve"> </w:t>
      </w:r>
      <w:r w:rsidR="00631D63">
        <w:rPr>
          <w:rFonts w:ascii="Georgia" w:hAnsi="Georgia"/>
          <w:sz w:val="21"/>
        </w:rPr>
        <w:t>complex</w:t>
      </w:r>
      <w:r w:rsidR="007C12C4">
        <w:rPr>
          <w:rFonts w:ascii="Georgia" w:hAnsi="Georgia"/>
          <w:sz w:val="21"/>
        </w:rPr>
        <w:t xml:space="preserve"> four-crane pick </w:t>
      </w:r>
      <w:r w:rsidR="00631D63">
        <w:rPr>
          <w:rFonts w:ascii="Georgia" w:hAnsi="Georgia"/>
          <w:sz w:val="21"/>
        </w:rPr>
        <w:t>to get</w:t>
      </w:r>
      <w:r w:rsidRPr="002C4492">
        <w:rPr>
          <w:rFonts w:ascii="Georgia" w:hAnsi="Georgia"/>
          <w:sz w:val="21"/>
        </w:rPr>
        <w:t xml:space="preserve"> the final 446.6 t </w:t>
      </w:r>
      <w:r w:rsidR="00631D63">
        <w:rPr>
          <w:rFonts w:ascii="Georgia" w:hAnsi="Georgia"/>
          <w:sz w:val="21"/>
        </w:rPr>
        <w:t>segment of the bridge</w:t>
      </w:r>
      <w:r w:rsidR="007C12C4">
        <w:rPr>
          <w:rFonts w:ascii="Georgia" w:hAnsi="Georgia"/>
          <w:sz w:val="21"/>
        </w:rPr>
        <w:t xml:space="preserve"> sent </w:t>
      </w:r>
      <w:r w:rsidRPr="002C4492">
        <w:rPr>
          <w:rFonts w:ascii="Georgia" w:hAnsi="Georgia"/>
          <w:sz w:val="21"/>
        </w:rPr>
        <w:t>up the</w:t>
      </w:r>
      <w:r w:rsidRPr="002C4492">
        <w:rPr>
          <w:rFonts w:ascii="Georgia" w:hAnsi="Georgia"/>
          <w:color w:val="4472C4"/>
          <w:sz w:val="21"/>
        </w:rPr>
        <w:t xml:space="preserve"> </w:t>
      </w:r>
      <w:r w:rsidR="00C034DB">
        <w:rPr>
          <w:rFonts w:ascii="Georgia" w:hAnsi="Georgia"/>
          <w:color w:val="4472C4"/>
          <w:sz w:val="21"/>
        </w:rPr>
        <w:br/>
      </w:r>
      <w:r w:rsidRPr="002C4492">
        <w:rPr>
          <w:rFonts w:ascii="Georgia" w:hAnsi="Georgia"/>
          <w:color w:val="222222"/>
          <w:sz w:val="21"/>
          <w:lang w:val="en-CA"/>
        </w:rPr>
        <w:t>St</w:t>
      </w:r>
      <w:r w:rsidR="00C034DB">
        <w:rPr>
          <w:rFonts w:ascii="Georgia" w:hAnsi="Georgia"/>
          <w:color w:val="222222"/>
          <w:sz w:val="21"/>
          <w:lang w:val="en-CA"/>
        </w:rPr>
        <w:t>.</w:t>
      </w:r>
      <w:r w:rsidRPr="002C4492">
        <w:rPr>
          <w:rFonts w:ascii="Georgia" w:hAnsi="Georgia"/>
          <w:color w:val="222222"/>
          <w:sz w:val="21"/>
          <w:lang w:val="en-CA"/>
        </w:rPr>
        <w:t xml:space="preserve"> Lawrence River</w:t>
      </w:r>
      <w:r w:rsidR="007C12C4">
        <w:rPr>
          <w:rFonts w:ascii="Georgia" w:hAnsi="Georgia"/>
          <w:color w:val="222222"/>
          <w:sz w:val="21"/>
          <w:lang w:val="en-CA"/>
        </w:rPr>
        <w:t xml:space="preserve"> by barge</w:t>
      </w:r>
      <w:r w:rsidRPr="002C4492">
        <w:rPr>
          <w:rFonts w:ascii="Georgia" w:hAnsi="Georgia"/>
          <w:color w:val="222222"/>
          <w:sz w:val="21"/>
          <w:lang w:val="en-CA"/>
        </w:rPr>
        <w:t>.</w:t>
      </w:r>
    </w:p>
    <w:p w:rsidR="001D52C2" w:rsidRPr="002C4492" w:rsidRDefault="001D52C2" w:rsidP="001D52C2">
      <w:pPr>
        <w:spacing w:line="276" w:lineRule="auto"/>
        <w:rPr>
          <w:rFonts w:ascii="Georgia" w:hAnsi="Georgia"/>
          <w:sz w:val="21"/>
        </w:rPr>
      </w:pPr>
    </w:p>
    <w:p w:rsidR="001D52C2" w:rsidRPr="002C4492" w:rsidRDefault="001D52C2" w:rsidP="001D52C2">
      <w:pPr>
        <w:spacing w:line="276" w:lineRule="auto"/>
        <w:rPr>
          <w:rFonts w:ascii="Georgia" w:hAnsi="Georgia"/>
          <w:sz w:val="21"/>
        </w:rPr>
      </w:pPr>
      <w:r w:rsidRPr="002C4492">
        <w:rPr>
          <w:rFonts w:ascii="Georgia" w:hAnsi="Georgia"/>
          <w:sz w:val="21"/>
        </w:rPr>
        <w:t xml:space="preserve">The lift of the 22.3 m-wide, 57.1 m-long Cherry Street North Bridge was performed by </w:t>
      </w:r>
      <w:hyperlink r:id="rId13" w:history="1">
        <w:r w:rsidR="005A1C7D">
          <w:rPr>
            <w:rStyle w:val="Hyperlink"/>
            <w:rFonts w:ascii="Georgia" w:hAnsi="Georgia"/>
            <w:sz w:val="21"/>
            <w:lang w:val="en-CA"/>
          </w:rPr>
          <w:t>R&amp;D Crane</w:t>
        </w:r>
      </w:hyperlink>
      <w:r w:rsidRPr="002C4492">
        <w:rPr>
          <w:rFonts w:ascii="Georgia" w:hAnsi="Georgia"/>
          <w:sz w:val="21"/>
        </w:rPr>
        <w:t xml:space="preserve"> which</w:t>
      </w:r>
      <w:r w:rsidR="009E4667">
        <w:rPr>
          <w:rFonts w:ascii="Georgia" w:hAnsi="Georgia"/>
          <w:sz w:val="21"/>
        </w:rPr>
        <w:t xml:space="preserve"> </w:t>
      </w:r>
      <w:r w:rsidR="00AD5A84">
        <w:rPr>
          <w:rFonts w:ascii="Georgia" w:hAnsi="Georgia"/>
          <w:sz w:val="21"/>
        </w:rPr>
        <w:t>—</w:t>
      </w:r>
      <w:r w:rsidR="009E4667" w:rsidRPr="002C4492">
        <w:rPr>
          <w:rFonts w:ascii="Georgia" w:hAnsi="Georgia"/>
          <w:sz w:val="21"/>
        </w:rPr>
        <w:t xml:space="preserve"> </w:t>
      </w:r>
      <w:r w:rsidRPr="002C4492">
        <w:rPr>
          <w:rFonts w:ascii="Georgia" w:hAnsi="Georgia"/>
          <w:sz w:val="21"/>
        </w:rPr>
        <w:t xml:space="preserve">like the </w:t>
      </w:r>
      <w:r w:rsidR="00162C45">
        <w:rPr>
          <w:rFonts w:ascii="Georgia" w:hAnsi="Georgia"/>
          <w:sz w:val="21"/>
        </w:rPr>
        <w:t>fabricator</w:t>
      </w:r>
      <w:r w:rsidR="009E4667">
        <w:rPr>
          <w:rFonts w:ascii="Georgia" w:hAnsi="Georgia"/>
          <w:sz w:val="21"/>
        </w:rPr>
        <w:t xml:space="preserve"> </w:t>
      </w:r>
      <w:r w:rsidR="00AD5A84">
        <w:rPr>
          <w:rFonts w:ascii="Georgia" w:hAnsi="Georgia"/>
          <w:sz w:val="21"/>
        </w:rPr>
        <w:t>—</w:t>
      </w:r>
      <w:r w:rsidR="009E4667" w:rsidRPr="002C4492">
        <w:rPr>
          <w:rFonts w:ascii="Georgia" w:hAnsi="Georgia"/>
          <w:sz w:val="21"/>
        </w:rPr>
        <w:t xml:space="preserve"> </w:t>
      </w:r>
      <w:r w:rsidRPr="002C4492">
        <w:rPr>
          <w:rFonts w:ascii="Georgia" w:hAnsi="Georgia"/>
          <w:sz w:val="21"/>
        </w:rPr>
        <w:t xml:space="preserve">is a division of </w:t>
      </w:r>
      <w:hyperlink r:id="rId14" w:history="1">
        <w:r w:rsidRPr="002C4492">
          <w:rPr>
            <w:rStyle w:val="Hyperlink"/>
            <w:rFonts w:ascii="Georgia" w:hAnsi="Georgia"/>
            <w:sz w:val="21"/>
          </w:rPr>
          <w:t>Cherubini Group</w:t>
        </w:r>
      </w:hyperlink>
      <w:r w:rsidR="005F3F53">
        <w:rPr>
          <w:rStyle w:val="Hyperlink"/>
          <w:rFonts w:ascii="Georgia" w:hAnsi="Georgia"/>
          <w:sz w:val="21"/>
        </w:rPr>
        <w:t>.</w:t>
      </w:r>
      <w:r w:rsidRPr="002C4492">
        <w:rPr>
          <w:rFonts w:ascii="Georgia" w:hAnsi="Georgia"/>
          <w:sz w:val="21"/>
        </w:rPr>
        <w:t xml:space="preserve"> </w:t>
      </w:r>
      <w:r w:rsidR="005F3F53">
        <w:rPr>
          <w:rFonts w:ascii="Georgia" w:hAnsi="Georgia"/>
          <w:sz w:val="21"/>
        </w:rPr>
        <w:t>It was completed</w:t>
      </w:r>
      <w:r w:rsidRPr="002C4492">
        <w:rPr>
          <w:rFonts w:ascii="Georgia" w:hAnsi="Georgia"/>
          <w:sz w:val="21"/>
        </w:rPr>
        <w:t xml:space="preserve"> using the four largest cranes in its fleet: a Manitowoc Model </w:t>
      </w:r>
      <w:hyperlink r:id="rId15" w:history="1">
        <w:r w:rsidRPr="002C4492">
          <w:rPr>
            <w:rStyle w:val="Hyperlink"/>
            <w:rFonts w:ascii="Georgia" w:hAnsi="Georgia"/>
            <w:sz w:val="21"/>
          </w:rPr>
          <w:t>16000</w:t>
        </w:r>
      </w:hyperlink>
      <w:r w:rsidRPr="002C4492">
        <w:rPr>
          <w:rFonts w:ascii="Georgia" w:hAnsi="Georgia"/>
          <w:sz w:val="21"/>
        </w:rPr>
        <w:t xml:space="preserve"> lattice-boom crawler, and Grove </w:t>
      </w:r>
      <w:hyperlink r:id="rId16" w:history="1">
        <w:r w:rsidRPr="002C4492">
          <w:rPr>
            <w:rStyle w:val="Hyperlink"/>
            <w:rFonts w:ascii="Georgia" w:hAnsi="Georgia"/>
            <w:sz w:val="21"/>
          </w:rPr>
          <w:t>GMK6400</w:t>
        </w:r>
      </w:hyperlink>
      <w:r w:rsidRPr="002C4492">
        <w:rPr>
          <w:rFonts w:ascii="Georgia" w:hAnsi="Georgia"/>
          <w:sz w:val="21"/>
        </w:rPr>
        <w:t xml:space="preserve">, </w:t>
      </w:r>
      <w:r w:rsidRPr="002B2106">
        <w:rPr>
          <w:rFonts w:ascii="Georgia" w:hAnsi="Georgia"/>
          <w:sz w:val="21"/>
        </w:rPr>
        <w:t>GMK5250L</w:t>
      </w:r>
      <w:r w:rsidR="00C034DB">
        <w:rPr>
          <w:rFonts w:ascii="Georgia" w:hAnsi="Georgia"/>
          <w:sz w:val="21"/>
        </w:rPr>
        <w:t>,</w:t>
      </w:r>
      <w:r w:rsidRPr="002C4492">
        <w:rPr>
          <w:rFonts w:ascii="Georgia" w:hAnsi="Georgia"/>
          <w:sz w:val="21"/>
        </w:rPr>
        <w:t xml:space="preserve"> and </w:t>
      </w:r>
      <w:hyperlink r:id="rId17" w:history="1">
        <w:r w:rsidRPr="002C4492">
          <w:rPr>
            <w:rStyle w:val="Hyperlink"/>
            <w:rFonts w:ascii="Georgia" w:hAnsi="Georgia"/>
            <w:sz w:val="21"/>
          </w:rPr>
          <w:t>GMK5240</w:t>
        </w:r>
      </w:hyperlink>
      <w:r w:rsidRPr="002C4492">
        <w:rPr>
          <w:rFonts w:ascii="Georgia" w:hAnsi="Georgia"/>
          <w:sz w:val="21"/>
        </w:rPr>
        <w:t xml:space="preserve"> all-terrain models.</w:t>
      </w:r>
    </w:p>
    <w:p w:rsidR="001D52C2" w:rsidRPr="002C4492" w:rsidRDefault="001D52C2" w:rsidP="001D52C2">
      <w:pPr>
        <w:spacing w:line="276" w:lineRule="auto"/>
        <w:rPr>
          <w:rFonts w:ascii="Georgia" w:hAnsi="Georgia"/>
          <w:color w:val="FF0000"/>
          <w:sz w:val="21"/>
        </w:rPr>
      </w:pPr>
    </w:p>
    <w:p w:rsidR="001D52C2" w:rsidRPr="002C4492" w:rsidRDefault="001D52C2" w:rsidP="001D52C2">
      <w:pPr>
        <w:spacing w:line="276" w:lineRule="auto"/>
        <w:rPr>
          <w:rFonts w:ascii="Georgia" w:hAnsi="Georgia"/>
          <w:sz w:val="21"/>
        </w:rPr>
      </w:pPr>
      <w:r w:rsidRPr="002C4492">
        <w:rPr>
          <w:rFonts w:ascii="Georgia" w:hAnsi="Georgia"/>
          <w:sz w:val="21"/>
        </w:rPr>
        <w:t xml:space="preserve">The cranes combined to lift the structure </w:t>
      </w:r>
      <w:r w:rsidRPr="002C4492">
        <w:rPr>
          <w:rFonts w:ascii="Georgia" w:hAnsi="Georgia"/>
          <w:color w:val="222222"/>
          <w:sz w:val="21"/>
        </w:rPr>
        <w:t>from its supports in the yard</w:t>
      </w:r>
      <w:r w:rsidRPr="002C4492">
        <w:rPr>
          <w:rFonts w:ascii="Georgia" w:hAnsi="Georgia"/>
          <w:sz w:val="21"/>
        </w:rPr>
        <w:t xml:space="preserve"> at Cherubini’s</w:t>
      </w:r>
      <w:r w:rsidRPr="002C4492">
        <w:rPr>
          <w:rFonts w:ascii="Georgia" w:hAnsi="Georgia"/>
          <w:color w:val="222222"/>
          <w:sz w:val="21"/>
          <w:lang w:val="en-CA"/>
        </w:rPr>
        <w:t xml:space="preserve"> </w:t>
      </w:r>
      <w:hyperlink r:id="rId18" w:history="1">
        <w:r w:rsidRPr="002C4492">
          <w:rPr>
            <w:rStyle w:val="Hyperlink"/>
            <w:rFonts w:ascii="Georgia" w:hAnsi="Georgia"/>
            <w:sz w:val="21"/>
            <w:lang w:val="en-CA"/>
          </w:rPr>
          <w:t>Pleasant Street</w:t>
        </w:r>
      </w:hyperlink>
      <w:r w:rsidRPr="002C4492">
        <w:rPr>
          <w:rFonts w:ascii="Georgia" w:hAnsi="Georgia"/>
          <w:color w:val="222222"/>
          <w:sz w:val="21"/>
          <w:lang w:val="en-CA"/>
        </w:rPr>
        <w:t xml:space="preserve"> Fabrication Facility in Dartmouth, Nova Scotia, </w:t>
      </w:r>
      <w:r w:rsidRPr="002C4492">
        <w:rPr>
          <w:rFonts w:ascii="Georgia" w:hAnsi="Georgia"/>
          <w:sz w:val="21"/>
        </w:rPr>
        <w:t xml:space="preserve">allowing a </w:t>
      </w:r>
      <w:r w:rsidRPr="002C4492">
        <w:rPr>
          <w:rFonts w:ascii="Georgia" w:hAnsi="Georgia"/>
          <w:sz w:val="21"/>
          <w:szCs w:val="14"/>
          <w:shd w:val="clear" w:color="auto" w:fill="FFFFFF"/>
          <w:lang w:val="en-GB"/>
        </w:rPr>
        <w:t>self-propelled modular transporter (</w:t>
      </w:r>
      <w:r w:rsidRPr="002C4492">
        <w:rPr>
          <w:rFonts w:ascii="Georgia" w:hAnsi="Georgia"/>
          <w:sz w:val="21"/>
        </w:rPr>
        <w:t>SPMT)</w:t>
      </w:r>
      <w:r w:rsidRPr="002C4492">
        <w:rPr>
          <w:rFonts w:ascii="Georgia" w:hAnsi="Georgia"/>
          <w:color w:val="222222"/>
          <w:sz w:val="21"/>
          <w:lang w:val="en-CA"/>
        </w:rPr>
        <w:t xml:space="preserve"> with transfer beams and a </w:t>
      </w:r>
      <w:r w:rsidRPr="002C4492">
        <w:rPr>
          <w:rFonts w:ascii="Georgia" w:hAnsi="Georgia"/>
          <w:sz w:val="21"/>
        </w:rPr>
        <w:t xml:space="preserve">huge Cherubini-engineered turntable to take the load. </w:t>
      </w:r>
      <w:r w:rsidRPr="002C4492">
        <w:rPr>
          <w:rFonts w:ascii="Georgia" w:hAnsi="Georgia"/>
          <w:color w:val="222222"/>
          <w:sz w:val="21"/>
          <w:lang w:val="en-CA"/>
        </w:rPr>
        <w:t xml:space="preserve">The SPMT was then driven onto a barge moored alongside the site’s dedicated harborside </w:t>
      </w:r>
      <w:r w:rsidRPr="002C4492">
        <w:rPr>
          <w:rFonts w:ascii="Georgia" w:hAnsi="Georgia"/>
          <w:sz w:val="21"/>
          <w:szCs w:val="18"/>
          <w:lang w:val="en-GB"/>
        </w:rPr>
        <w:t>wharf</w:t>
      </w:r>
      <w:r w:rsidR="003C4C3F">
        <w:rPr>
          <w:rFonts w:ascii="Georgia" w:hAnsi="Georgia"/>
          <w:sz w:val="21"/>
          <w:szCs w:val="18"/>
          <w:lang w:val="en-GB"/>
        </w:rPr>
        <w:t xml:space="preserve"> to begin its journey to Toronto.</w:t>
      </w:r>
    </w:p>
    <w:p w:rsidR="00940AA0" w:rsidRPr="00940AA0" w:rsidRDefault="00940AA0" w:rsidP="00940AA0">
      <w:pPr>
        <w:spacing w:line="276" w:lineRule="auto"/>
        <w:rPr>
          <w:rFonts w:ascii="Georgia" w:hAnsi="Georgia"/>
          <w:sz w:val="21"/>
        </w:rPr>
      </w:pPr>
    </w:p>
    <w:p w:rsidR="00940AA0" w:rsidRDefault="0026268B" w:rsidP="00940AA0">
      <w:pPr>
        <w:spacing w:line="276" w:lineRule="auto"/>
        <w:rPr>
          <w:rFonts w:ascii="Georgia" w:hAnsi="Georgia"/>
          <w:b/>
          <w:sz w:val="21"/>
        </w:rPr>
      </w:pPr>
      <w:r>
        <w:rPr>
          <w:rFonts w:ascii="Georgia" w:hAnsi="Georgia"/>
          <w:b/>
          <w:sz w:val="21"/>
        </w:rPr>
        <w:t>Finding room in a tight spot</w:t>
      </w:r>
    </w:p>
    <w:p w:rsidR="001D52C2" w:rsidRPr="002C4492" w:rsidRDefault="001D52C2" w:rsidP="00940AA0">
      <w:pPr>
        <w:spacing w:line="276" w:lineRule="auto"/>
        <w:rPr>
          <w:rFonts w:ascii="Georgia" w:hAnsi="Georgia"/>
          <w:sz w:val="21"/>
        </w:rPr>
      </w:pPr>
    </w:p>
    <w:p w:rsidR="001D52C2" w:rsidRPr="002C4492" w:rsidRDefault="00B644E3" w:rsidP="001D52C2">
      <w:pPr>
        <w:spacing w:line="276" w:lineRule="auto"/>
        <w:rPr>
          <w:rFonts w:ascii="Georgia" w:hAnsi="Georgia"/>
          <w:sz w:val="21"/>
        </w:rPr>
      </w:pPr>
      <w:r>
        <w:rPr>
          <w:rFonts w:ascii="Georgia" w:hAnsi="Georgia"/>
          <w:sz w:val="21"/>
        </w:rPr>
        <w:t>The need to brin</w:t>
      </w:r>
      <w:r w:rsidR="000A1B83">
        <w:rPr>
          <w:rFonts w:ascii="Georgia" w:hAnsi="Georgia"/>
          <w:sz w:val="21"/>
        </w:rPr>
        <w:t xml:space="preserve">g </w:t>
      </w:r>
      <w:r w:rsidR="00EE2660">
        <w:rPr>
          <w:rFonts w:ascii="Georgia" w:hAnsi="Georgia"/>
          <w:sz w:val="21"/>
        </w:rPr>
        <w:t xml:space="preserve">together the four cranes </w:t>
      </w:r>
      <w:r w:rsidR="00EB0D21">
        <w:rPr>
          <w:rFonts w:ascii="Georgia" w:hAnsi="Georgia"/>
          <w:sz w:val="21"/>
        </w:rPr>
        <w:t xml:space="preserve">was an engineering solution to help ensure the bridge was positioned as smoothly as possible at its </w:t>
      </w:r>
      <w:r w:rsidR="004451D2">
        <w:rPr>
          <w:rFonts w:ascii="Georgia" w:hAnsi="Georgia"/>
          <w:sz w:val="21"/>
        </w:rPr>
        <w:t>final resting place,</w:t>
      </w:r>
      <w:r w:rsidR="00531F95">
        <w:rPr>
          <w:rFonts w:ascii="Georgia" w:hAnsi="Georgia"/>
          <w:sz w:val="21"/>
        </w:rPr>
        <w:t xml:space="preserve"> </w:t>
      </w:r>
      <w:r w:rsidR="0020386F">
        <w:rPr>
          <w:rFonts w:ascii="Georgia" w:hAnsi="Georgia"/>
          <w:sz w:val="21"/>
        </w:rPr>
        <w:t xml:space="preserve">as </w:t>
      </w:r>
      <w:r w:rsidR="001D52C2" w:rsidRPr="002C4492">
        <w:rPr>
          <w:rFonts w:ascii="Georgia" w:hAnsi="Georgia"/>
          <w:sz w:val="21"/>
        </w:rPr>
        <w:t>Cherubini Group CEO, Darren Czech</w:t>
      </w:r>
      <w:r w:rsidR="005B2B14">
        <w:rPr>
          <w:rFonts w:ascii="Georgia" w:hAnsi="Georgia"/>
          <w:sz w:val="21"/>
        </w:rPr>
        <w:t>,</w:t>
      </w:r>
      <w:r w:rsidR="0020386F">
        <w:rPr>
          <w:rFonts w:ascii="Georgia" w:hAnsi="Georgia"/>
          <w:sz w:val="21"/>
        </w:rPr>
        <w:t xml:space="preserve"> explained</w:t>
      </w:r>
      <w:r w:rsidR="001D52C2" w:rsidRPr="002C4492">
        <w:rPr>
          <w:rFonts w:ascii="Georgia" w:hAnsi="Georgia"/>
          <w:sz w:val="21"/>
        </w:rPr>
        <w:t xml:space="preserve">. </w:t>
      </w:r>
    </w:p>
    <w:p w:rsidR="001D52C2" w:rsidRPr="002C4492" w:rsidRDefault="001D52C2" w:rsidP="001D52C2">
      <w:pPr>
        <w:spacing w:line="276" w:lineRule="auto"/>
        <w:rPr>
          <w:rFonts w:ascii="Georgia" w:hAnsi="Georgia"/>
          <w:sz w:val="21"/>
        </w:rPr>
      </w:pPr>
    </w:p>
    <w:p w:rsidR="001D52C2" w:rsidRPr="002C4492" w:rsidRDefault="001D52C2" w:rsidP="001D52C2">
      <w:pPr>
        <w:spacing w:line="276" w:lineRule="auto"/>
        <w:rPr>
          <w:rFonts w:ascii="Georgia" w:hAnsi="Georgia"/>
          <w:color w:val="0000FF"/>
          <w:sz w:val="21"/>
        </w:rPr>
      </w:pPr>
      <w:r w:rsidRPr="002C4492">
        <w:rPr>
          <w:rFonts w:ascii="Georgia" w:hAnsi="Georgia"/>
          <w:sz w:val="21"/>
        </w:rPr>
        <w:t>“Loading the</w:t>
      </w:r>
      <w:r w:rsidR="00FA6652">
        <w:rPr>
          <w:rFonts w:ascii="Georgia" w:hAnsi="Georgia"/>
          <w:sz w:val="21"/>
        </w:rPr>
        <w:t xml:space="preserve"> bridge sections</w:t>
      </w:r>
      <w:r w:rsidRPr="002C4492">
        <w:rPr>
          <w:rFonts w:ascii="Georgia" w:hAnsi="Georgia"/>
          <w:sz w:val="21"/>
        </w:rPr>
        <w:t xml:space="preserve"> onto the barge wasn’t the issue</w:t>
      </w:r>
      <w:r w:rsidR="003D4675">
        <w:rPr>
          <w:rFonts w:ascii="Georgia" w:hAnsi="Georgia"/>
          <w:sz w:val="21"/>
        </w:rPr>
        <w:t>,</w:t>
      </w:r>
      <w:r w:rsidRPr="002C4492">
        <w:rPr>
          <w:rFonts w:ascii="Georgia" w:hAnsi="Georgia"/>
          <w:sz w:val="21"/>
        </w:rPr>
        <w:t xml:space="preserve"> as the transporters were able to pick the </w:t>
      </w:r>
      <w:r w:rsidR="005B4586">
        <w:rPr>
          <w:rFonts w:ascii="Georgia" w:hAnsi="Georgia"/>
          <w:sz w:val="21"/>
        </w:rPr>
        <w:t>sections</w:t>
      </w:r>
      <w:r w:rsidRPr="002C4492">
        <w:rPr>
          <w:rFonts w:ascii="Georgia" w:hAnsi="Georgia"/>
          <w:sz w:val="21"/>
        </w:rPr>
        <w:t xml:space="preserve"> and drive straight on,” he </w:t>
      </w:r>
      <w:r w:rsidR="001420E1">
        <w:rPr>
          <w:rFonts w:ascii="Georgia" w:hAnsi="Georgia"/>
          <w:sz w:val="21"/>
        </w:rPr>
        <w:t>said</w:t>
      </w:r>
      <w:r w:rsidRPr="002C4492">
        <w:rPr>
          <w:rFonts w:ascii="Georgia" w:hAnsi="Georgia"/>
          <w:sz w:val="21"/>
        </w:rPr>
        <w:t>. “</w:t>
      </w:r>
      <w:r w:rsidR="002046BC">
        <w:rPr>
          <w:rFonts w:ascii="Georgia" w:hAnsi="Georgia"/>
          <w:sz w:val="21"/>
        </w:rPr>
        <w:t xml:space="preserve">But with this particular section, and also </w:t>
      </w:r>
      <w:r w:rsidR="00BF7528">
        <w:rPr>
          <w:rFonts w:ascii="Georgia" w:hAnsi="Georgia"/>
          <w:sz w:val="21"/>
        </w:rPr>
        <w:t>a second one,</w:t>
      </w:r>
      <w:r w:rsidR="002046BC">
        <w:rPr>
          <w:rFonts w:ascii="Georgia" w:hAnsi="Georgia"/>
          <w:sz w:val="21"/>
        </w:rPr>
        <w:t xml:space="preserve"> </w:t>
      </w:r>
      <w:r w:rsidR="00FE74E8">
        <w:rPr>
          <w:rFonts w:ascii="Georgia" w:hAnsi="Georgia"/>
          <w:sz w:val="21"/>
        </w:rPr>
        <w:t xml:space="preserve">there were </w:t>
      </w:r>
      <w:r w:rsidR="00BF7528">
        <w:rPr>
          <w:rFonts w:ascii="Georgia" w:hAnsi="Georgia"/>
          <w:sz w:val="21"/>
        </w:rPr>
        <w:t>space restrictions</w:t>
      </w:r>
      <w:r w:rsidR="00FE74E8">
        <w:rPr>
          <w:rFonts w:ascii="Georgia" w:hAnsi="Georgia"/>
          <w:sz w:val="21"/>
        </w:rPr>
        <w:t xml:space="preserve"> which meant we couldn’t just simply roll on and roll off </w:t>
      </w:r>
      <w:r w:rsidR="005B4586">
        <w:rPr>
          <w:rFonts w:ascii="Georgia" w:hAnsi="Georgia"/>
          <w:sz w:val="21"/>
        </w:rPr>
        <w:t xml:space="preserve">the barge </w:t>
      </w:r>
      <w:r w:rsidR="00BF7528">
        <w:rPr>
          <w:rFonts w:ascii="Georgia" w:hAnsi="Georgia"/>
          <w:sz w:val="21"/>
        </w:rPr>
        <w:t xml:space="preserve">using </w:t>
      </w:r>
      <w:r w:rsidR="00E83DEC">
        <w:rPr>
          <w:rFonts w:ascii="Georgia" w:hAnsi="Georgia"/>
          <w:sz w:val="21"/>
        </w:rPr>
        <w:t xml:space="preserve">the </w:t>
      </w:r>
      <w:r w:rsidR="003D4675">
        <w:rPr>
          <w:rFonts w:ascii="Georgia" w:hAnsi="Georgia"/>
          <w:sz w:val="21"/>
        </w:rPr>
        <w:t xml:space="preserve">self-propelled </w:t>
      </w:r>
      <w:r w:rsidR="00E83DEC">
        <w:rPr>
          <w:rFonts w:ascii="Georgia" w:hAnsi="Georgia"/>
          <w:sz w:val="21"/>
        </w:rPr>
        <w:t>transporters</w:t>
      </w:r>
      <w:r w:rsidR="003D4675">
        <w:rPr>
          <w:rFonts w:ascii="Georgia" w:hAnsi="Georgia"/>
          <w:sz w:val="21"/>
        </w:rPr>
        <w:t xml:space="preserve"> alone</w:t>
      </w:r>
      <w:r w:rsidR="00FE74E8">
        <w:rPr>
          <w:rFonts w:ascii="Georgia" w:hAnsi="Georgia"/>
          <w:sz w:val="21"/>
        </w:rPr>
        <w:t xml:space="preserve">. </w:t>
      </w:r>
      <w:r w:rsidR="00E83DEC">
        <w:rPr>
          <w:rFonts w:ascii="Georgia" w:hAnsi="Georgia"/>
          <w:sz w:val="21"/>
        </w:rPr>
        <w:t xml:space="preserve">Because of the </w:t>
      </w:r>
      <w:r w:rsidR="00BF7528">
        <w:rPr>
          <w:rFonts w:ascii="Georgia" w:hAnsi="Georgia"/>
          <w:sz w:val="21"/>
        </w:rPr>
        <w:t>this,</w:t>
      </w:r>
      <w:r w:rsidR="00E83DEC">
        <w:rPr>
          <w:rFonts w:ascii="Georgia" w:hAnsi="Georgia"/>
          <w:sz w:val="21"/>
        </w:rPr>
        <w:t xml:space="preserve"> we engineered a solution that </w:t>
      </w:r>
      <w:r w:rsidR="009C3C3E">
        <w:rPr>
          <w:rFonts w:ascii="Georgia" w:hAnsi="Georgia"/>
          <w:sz w:val="21"/>
        </w:rPr>
        <w:t xml:space="preserve">supplied the </w:t>
      </w:r>
      <w:r w:rsidR="009C3C3E">
        <w:rPr>
          <w:rFonts w:ascii="Georgia" w:hAnsi="Georgia"/>
          <w:sz w:val="21"/>
        </w:rPr>
        <w:lastRenderedPageBreak/>
        <w:t xml:space="preserve">sections to the jobsite on a </w:t>
      </w:r>
      <w:r w:rsidR="001420E1">
        <w:rPr>
          <w:rFonts w:ascii="Georgia" w:hAnsi="Georgia"/>
          <w:sz w:val="21"/>
        </w:rPr>
        <w:t xml:space="preserve">turntable </w:t>
      </w:r>
      <w:r w:rsidR="00FE74E8">
        <w:rPr>
          <w:rFonts w:ascii="Georgia" w:hAnsi="Georgia"/>
          <w:sz w:val="21"/>
        </w:rPr>
        <w:t xml:space="preserve">structure </w:t>
      </w:r>
      <w:r w:rsidR="005B2B14">
        <w:rPr>
          <w:rFonts w:ascii="Georgia" w:hAnsi="Georgia"/>
          <w:sz w:val="21"/>
        </w:rPr>
        <w:t>—</w:t>
      </w:r>
      <w:r w:rsidR="001420E1">
        <w:rPr>
          <w:rFonts w:ascii="Georgia" w:hAnsi="Georgia"/>
          <w:sz w:val="21"/>
        </w:rPr>
        <w:t xml:space="preserve"> our giant </w:t>
      </w:r>
      <w:r w:rsidR="00162C45">
        <w:rPr>
          <w:rFonts w:ascii="Georgia" w:hAnsi="Georgia"/>
          <w:sz w:val="21"/>
        </w:rPr>
        <w:t>‘</w:t>
      </w:r>
      <w:r w:rsidRPr="002C4492">
        <w:rPr>
          <w:rFonts w:ascii="Georgia" w:hAnsi="Georgia"/>
          <w:sz w:val="21"/>
        </w:rPr>
        <w:t>Lazy Susan</w:t>
      </w:r>
      <w:r w:rsidR="00BF7528">
        <w:rPr>
          <w:rFonts w:ascii="Georgia" w:hAnsi="Georgia"/>
          <w:sz w:val="21"/>
        </w:rPr>
        <w:t>.</w:t>
      </w:r>
      <w:r w:rsidR="00162C45">
        <w:rPr>
          <w:rFonts w:ascii="Georgia" w:hAnsi="Georgia"/>
          <w:sz w:val="21"/>
        </w:rPr>
        <w:t>’</w:t>
      </w:r>
      <w:r w:rsidR="009C3C3E">
        <w:rPr>
          <w:rFonts w:ascii="Georgia" w:hAnsi="Georgia"/>
          <w:sz w:val="21"/>
        </w:rPr>
        <w:t xml:space="preserve"> This</w:t>
      </w:r>
      <w:r w:rsidR="001420E1">
        <w:rPr>
          <w:rFonts w:ascii="Georgia" w:hAnsi="Georgia"/>
          <w:sz w:val="21"/>
        </w:rPr>
        <w:t xml:space="preserve"> </w:t>
      </w:r>
      <w:r w:rsidRPr="002C4492">
        <w:rPr>
          <w:rFonts w:ascii="Georgia" w:hAnsi="Georgia"/>
          <w:sz w:val="21"/>
        </w:rPr>
        <w:t xml:space="preserve">allowed tugboats </w:t>
      </w:r>
      <w:r w:rsidR="00FE3B1E">
        <w:rPr>
          <w:rFonts w:ascii="Georgia" w:hAnsi="Georgia"/>
          <w:sz w:val="21"/>
        </w:rPr>
        <w:t xml:space="preserve">in Toronto </w:t>
      </w:r>
      <w:r w:rsidRPr="002C4492">
        <w:rPr>
          <w:rFonts w:ascii="Georgia" w:hAnsi="Georgia"/>
          <w:sz w:val="21"/>
        </w:rPr>
        <w:t xml:space="preserve">to spin them around on the barge in the middle of the harbor, ideally positioning them to slot right </w:t>
      </w:r>
      <w:r w:rsidR="00D117E6" w:rsidRPr="002C4492">
        <w:rPr>
          <w:rFonts w:ascii="Georgia" w:hAnsi="Georgia"/>
          <w:sz w:val="21"/>
        </w:rPr>
        <w:t>into</w:t>
      </w:r>
      <w:r w:rsidRPr="002C4492">
        <w:rPr>
          <w:rFonts w:ascii="Georgia" w:hAnsi="Georgia"/>
          <w:sz w:val="21"/>
        </w:rPr>
        <w:t xml:space="preserve"> their final resting place.</w:t>
      </w:r>
      <w:r w:rsidR="00705B58">
        <w:rPr>
          <w:rFonts w:ascii="Georgia" w:hAnsi="Georgia"/>
          <w:sz w:val="21"/>
        </w:rPr>
        <w:t xml:space="preserve"> </w:t>
      </w:r>
      <w:r w:rsidR="00BF7528">
        <w:rPr>
          <w:rFonts w:ascii="Georgia" w:hAnsi="Georgia"/>
          <w:sz w:val="21"/>
        </w:rPr>
        <w:t>So,</w:t>
      </w:r>
      <w:r w:rsidR="00705B58">
        <w:rPr>
          <w:rFonts w:ascii="Georgia" w:hAnsi="Georgia"/>
          <w:sz w:val="21"/>
        </w:rPr>
        <w:t xml:space="preserve"> we used the </w:t>
      </w:r>
      <w:r w:rsidR="003D4675">
        <w:rPr>
          <w:rFonts w:ascii="Georgia" w:hAnsi="Georgia"/>
          <w:sz w:val="21"/>
        </w:rPr>
        <w:t>four-crane</w:t>
      </w:r>
      <w:r w:rsidR="00705B58">
        <w:rPr>
          <w:rFonts w:ascii="Georgia" w:hAnsi="Georgia"/>
          <w:sz w:val="21"/>
        </w:rPr>
        <w:t xml:space="preserve"> pick at our yard to make sure the section was accurately placed on the turntable </w:t>
      </w:r>
      <w:r w:rsidR="00447F69">
        <w:rPr>
          <w:rFonts w:ascii="Georgia" w:hAnsi="Georgia"/>
          <w:sz w:val="21"/>
        </w:rPr>
        <w:t>ahead of shipping to Toronto.</w:t>
      </w:r>
      <w:r w:rsidRPr="002C4492">
        <w:rPr>
          <w:rFonts w:ascii="Georgia" w:hAnsi="Georgia"/>
          <w:sz w:val="21"/>
        </w:rPr>
        <w:t>”</w:t>
      </w:r>
    </w:p>
    <w:p w:rsidR="001D52C2" w:rsidRPr="002C4492" w:rsidRDefault="001D52C2" w:rsidP="001D52C2">
      <w:pPr>
        <w:spacing w:line="276" w:lineRule="auto"/>
        <w:rPr>
          <w:rFonts w:ascii="Georgia" w:hAnsi="Georgia"/>
          <w:color w:val="0000FF"/>
          <w:sz w:val="21"/>
        </w:rPr>
      </w:pPr>
    </w:p>
    <w:p w:rsidR="001D52C2" w:rsidRPr="002C4492" w:rsidRDefault="00BB45F0" w:rsidP="001D52C2">
      <w:pPr>
        <w:spacing w:line="276" w:lineRule="auto"/>
        <w:rPr>
          <w:rFonts w:ascii="Georgia" w:hAnsi="Georgia"/>
          <w:color w:val="222222"/>
          <w:sz w:val="21"/>
          <w:lang w:val="en-GB"/>
        </w:rPr>
      </w:pPr>
      <w:r>
        <w:rPr>
          <w:rFonts w:ascii="Georgia" w:hAnsi="Georgia"/>
          <w:sz w:val="21"/>
        </w:rPr>
        <w:t>For the lift</w:t>
      </w:r>
      <w:r w:rsidR="003B41BA">
        <w:rPr>
          <w:rFonts w:ascii="Georgia" w:hAnsi="Georgia"/>
          <w:sz w:val="21"/>
        </w:rPr>
        <w:t>,</w:t>
      </w:r>
      <w:r>
        <w:rPr>
          <w:rFonts w:ascii="Georgia" w:hAnsi="Georgia"/>
          <w:sz w:val="21"/>
        </w:rPr>
        <w:t xml:space="preserve"> o</w:t>
      </w:r>
      <w:r w:rsidR="001D52C2" w:rsidRPr="002C4492">
        <w:rPr>
          <w:rFonts w:ascii="Georgia" w:hAnsi="Georgia"/>
          <w:sz w:val="21"/>
        </w:rPr>
        <w:t xml:space="preserve">ne crane </w:t>
      </w:r>
      <w:r w:rsidR="003D4675">
        <w:rPr>
          <w:rFonts w:ascii="Georgia" w:hAnsi="Georgia"/>
          <w:sz w:val="21"/>
        </w:rPr>
        <w:t xml:space="preserve">was </w:t>
      </w:r>
      <w:r w:rsidR="001D52C2" w:rsidRPr="002C4492">
        <w:rPr>
          <w:rFonts w:ascii="Georgia" w:hAnsi="Georgia"/>
          <w:sz w:val="21"/>
        </w:rPr>
        <w:t>positioned at each corner of the bridge</w:t>
      </w:r>
      <w:r w:rsidR="001A1991">
        <w:rPr>
          <w:rFonts w:ascii="Georgia" w:hAnsi="Georgia"/>
          <w:sz w:val="21"/>
        </w:rPr>
        <w:t>,</w:t>
      </w:r>
      <w:r w:rsidR="007B1A48">
        <w:rPr>
          <w:rFonts w:ascii="Georgia" w:hAnsi="Georgia"/>
          <w:sz w:val="21"/>
        </w:rPr>
        <w:t xml:space="preserve"> and all were</w:t>
      </w:r>
      <w:r w:rsidR="001D52C2" w:rsidRPr="002C4492">
        <w:rPr>
          <w:rFonts w:ascii="Georgia" w:hAnsi="Georgia"/>
          <w:sz w:val="21"/>
        </w:rPr>
        <w:t xml:space="preserve"> configured with main boom and partial counterweight</w:t>
      </w:r>
      <w:r w:rsidR="001D52C2" w:rsidRPr="002C4492">
        <w:rPr>
          <w:rFonts w:ascii="Georgia" w:hAnsi="Georgia"/>
          <w:sz w:val="21"/>
          <w:lang w:val="en-CA"/>
        </w:rPr>
        <w:t xml:space="preserve">. The 16000 </w:t>
      </w:r>
      <w:r w:rsidR="00E93600">
        <w:rPr>
          <w:rFonts w:ascii="Georgia" w:hAnsi="Georgia"/>
          <w:sz w:val="21"/>
          <w:lang w:val="en-CA"/>
        </w:rPr>
        <w:t>had</w:t>
      </w:r>
      <w:r w:rsidR="001D52C2" w:rsidRPr="002C4492">
        <w:rPr>
          <w:rFonts w:ascii="Georgia" w:hAnsi="Georgia"/>
          <w:sz w:val="21"/>
          <w:lang w:val="en-CA"/>
        </w:rPr>
        <w:t xml:space="preserve"> </w:t>
      </w:r>
      <w:r w:rsidR="00FE23AB">
        <w:rPr>
          <w:rFonts w:ascii="Georgia" w:hAnsi="Georgia"/>
          <w:sz w:val="21"/>
          <w:lang w:val="en-CA"/>
        </w:rPr>
        <w:t>36 m</w:t>
      </w:r>
      <w:r w:rsidR="001D52C2" w:rsidRPr="002C4492">
        <w:rPr>
          <w:rFonts w:ascii="Georgia" w:hAnsi="Georgia"/>
          <w:sz w:val="21"/>
          <w:lang w:val="en-CA"/>
        </w:rPr>
        <w:t xml:space="preserve"> of boom with </w:t>
      </w:r>
      <w:r w:rsidR="006400E3">
        <w:rPr>
          <w:rFonts w:ascii="Georgia" w:hAnsi="Georgia"/>
          <w:sz w:val="21"/>
          <w:lang w:val="en-CA"/>
        </w:rPr>
        <w:t xml:space="preserve">134 t </w:t>
      </w:r>
      <w:r w:rsidR="001D52C2" w:rsidRPr="002C4492">
        <w:rPr>
          <w:rFonts w:ascii="Georgia" w:hAnsi="Georgia"/>
          <w:color w:val="222222"/>
          <w:sz w:val="21"/>
          <w:lang w:val="en-GB"/>
        </w:rPr>
        <w:t xml:space="preserve">of rear counterweight and </w:t>
      </w:r>
      <w:r w:rsidR="00FE0852">
        <w:rPr>
          <w:rFonts w:ascii="Georgia" w:hAnsi="Georgia"/>
          <w:color w:val="222222"/>
          <w:sz w:val="21"/>
          <w:lang w:val="en-GB"/>
        </w:rPr>
        <w:t>27 t</w:t>
      </w:r>
      <w:r w:rsidR="001D52C2" w:rsidRPr="002C4492">
        <w:rPr>
          <w:rFonts w:ascii="Georgia" w:hAnsi="Georgia"/>
          <w:color w:val="222222"/>
          <w:sz w:val="21"/>
          <w:lang w:val="en-GB"/>
        </w:rPr>
        <w:t xml:space="preserve"> of </w:t>
      </w:r>
      <w:proofErr w:type="spellStart"/>
      <w:r w:rsidR="001D52C2" w:rsidRPr="002C4492">
        <w:rPr>
          <w:rFonts w:ascii="Georgia" w:hAnsi="Georgia"/>
          <w:color w:val="222222"/>
          <w:sz w:val="21"/>
          <w:lang w:val="en-GB"/>
        </w:rPr>
        <w:t>carbody</w:t>
      </w:r>
      <w:proofErr w:type="spellEnd"/>
      <w:r w:rsidR="001D52C2" w:rsidRPr="002C4492">
        <w:rPr>
          <w:rFonts w:ascii="Georgia" w:hAnsi="Georgia"/>
          <w:color w:val="222222"/>
          <w:sz w:val="21"/>
          <w:lang w:val="en-GB"/>
        </w:rPr>
        <w:t xml:space="preserve"> counterweight. All three Groves maximized their outrigger </w:t>
      </w:r>
      <w:r w:rsidR="001D52C2" w:rsidRPr="002C4492">
        <w:rPr>
          <w:rFonts w:ascii="Georgia" w:hAnsi="Georgia"/>
          <w:sz w:val="21"/>
          <w:lang w:val="en-GB"/>
        </w:rPr>
        <w:t>deployment,</w:t>
      </w:r>
      <w:r w:rsidR="001D52C2" w:rsidRPr="002C4492">
        <w:rPr>
          <w:rFonts w:ascii="Georgia" w:hAnsi="Georgia"/>
          <w:color w:val="222222"/>
          <w:sz w:val="21"/>
          <w:lang w:val="en-GB"/>
        </w:rPr>
        <w:t xml:space="preserve"> </w:t>
      </w:r>
      <w:r w:rsidR="00E93600">
        <w:rPr>
          <w:rFonts w:ascii="Georgia" w:hAnsi="Georgia"/>
          <w:color w:val="222222"/>
          <w:sz w:val="21"/>
          <w:lang w:val="en-GB"/>
        </w:rPr>
        <w:t xml:space="preserve">with the GMK6400 working with </w:t>
      </w:r>
      <w:r w:rsidR="00FE0852">
        <w:rPr>
          <w:rFonts w:ascii="Georgia" w:hAnsi="Georgia"/>
          <w:color w:val="222222"/>
          <w:sz w:val="21"/>
          <w:lang w:val="en-GB"/>
        </w:rPr>
        <w:t>95 t</w:t>
      </w:r>
      <w:r w:rsidR="00E93600">
        <w:rPr>
          <w:rFonts w:ascii="Georgia" w:hAnsi="Georgia"/>
          <w:color w:val="222222"/>
          <w:sz w:val="21"/>
          <w:lang w:val="en-GB"/>
        </w:rPr>
        <w:t xml:space="preserve"> counterweight and 20 m of boom; the GMK</w:t>
      </w:r>
      <w:r w:rsidR="004D5EA4">
        <w:rPr>
          <w:rFonts w:ascii="Georgia" w:hAnsi="Georgia"/>
          <w:color w:val="222222"/>
          <w:sz w:val="21"/>
          <w:lang w:val="en-GB"/>
        </w:rPr>
        <w:t>5250</w:t>
      </w:r>
      <w:r w:rsidR="00E93600">
        <w:rPr>
          <w:rFonts w:ascii="Georgia" w:hAnsi="Georgia"/>
          <w:color w:val="222222"/>
          <w:sz w:val="21"/>
          <w:lang w:val="en-GB"/>
        </w:rPr>
        <w:t xml:space="preserve">L working with </w:t>
      </w:r>
      <w:r w:rsidR="001A1991">
        <w:rPr>
          <w:rFonts w:ascii="Georgia" w:hAnsi="Georgia"/>
          <w:color w:val="222222"/>
          <w:sz w:val="21"/>
        </w:rPr>
        <w:t>70 t</w:t>
      </w:r>
      <w:r w:rsidR="001D52C2" w:rsidRPr="002C4492">
        <w:rPr>
          <w:rFonts w:ascii="Georgia" w:hAnsi="Georgia"/>
          <w:color w:val="222222"/>
          <w:sz w:val="21"/>
        </w:rPr>
        <w:t xml:space="preserve"> </w:t>
      </w:r>
      <w:r w:rsidR="00E93600">
        <w:rPr>
          <w:rFonts w:ascii="Georgia" w:hAnsi="Georgia"/>
          <w:color w:val="222222"/>
          <w:sz w:val="21"/>
        </w:rPr>
        <w:t xml:space="preserve">counterweight and </w:t>
      </w:r>
      <w:r w:rsidR="007C5451">
        <w:rPr>
          <w:rFonts w:ascii="Georgia" w:hAnsi="Georgia"/>
          <w:color w:val="222222"/>
          <w:sz w:val="21"/>
        </w:rPr>
        <w:t>23.5 m of boom</w:t>
      </w:r>
      <w:r>
        <w:rPr>
          <w:rFonts w:ascii="Georgia" w:hAnsi="Georgia"/>
          <w:color w:val="222222"/>
          <w:sz w:val="21"/>
        </w:rPr>
        <w:t>;</w:t>
      </w:r>
      <w:r w:rsidR="007C5451">
        <w:rPr>
          <w:rFonts w:ascii="Georgia" w:hAnsi="Georgia"/>
          <w:color w:val="222222"/>
          <w:sz w:val="21"/>
        </w:rPr>
        <w:t xml:space="preserve"> and the GMK5240 working with </w:t>
      </w:r>
      <w:r w:rsidR="0001400B" w:rsidRPr="0001400B">
        <w:rPr>
          <w:rFonts w:ascii="Georgia" w:hAnsi="Georgia"/>
          <w:color w:val="222222"/>
          <w:sz w:val="21"/>
        </w:rPr>
        <w:t>44</w:t>
      </w:r>
      <w:r w:rsidR="001A1991" w:rsidRPr="0001400B">
        <w:rPr>
          <w:rFonts w:ascii="Georgia" w:hAnsi="Georgia"/>
          <w:color w:val="222222"/>
          <w:sz w:val="21"/>
        </w:rPr>
        <w:t xml:space="preserve"> t</w:t>
      </w:r>
      <w:r w:rsidR="007C5451">
        <w:rPr>
          <w:rFonts w:ascii="Georgia" w:hAnsi="Georgia"/>
          <w:color w:val="222222"/>
          <w:sz w:val="21"/>
        </w:rPr>
        <w:t xml:space="preserve"> counterweight and 23 m of boom.</w:t>
      </w:r>
    </w:p>
    <w:p w:rsidR="001D52C2" w:rsidRPr="002C4492" w:rsidRDefault="001D52C2" w:rsidP="001D52C2">
      <w:pPr>
        <w:spacing w:line="276" w:lineRule="auto"/>
        <w:rPr>
          <w:rFonts w:ascii="Georgia" w:hAnsi="Georgia"/>
          <w:color w:val="222222"/>
          <w:sz w:val="21"/>
          <w:lang w:val="en-GB"/>
        </w:rPr>
      </w:pPr>
    </w:p>
    <w:p w:rsidR="001D52C2" w:rsidRPr="002C4492" w:rsidRDefault="001D52C2" w:rsidP="001D52C2">
      <w:pPr>
        <w:spacing w:line="276" w:lineRule="auto"/>
        <w:rPr>
          <w:rFonts w:ascii="Georgia" w:hAnsi="Georgia"/>
          <w:color w:val="222222"/>
          <w:sz w:val="21"/>
          <w:lang w:val="en-CA"/>
        </w:rPr>
      </w:pPr>
      <w:r w:rsidRPr="002C4492">
        <w:rPr>
          <w:rFonts w:ascii="Georgia" w:hAnsi="Georgia"/>
          <w:color w:val="222222"/>
          <w:sz w:val="21"/>
          <w:lang w:val="en-GB"/>
        </w:rPr>
        <w:t>“</w:t>
      </w:r>
      <w:r w:rsidRPr="002C4492">
        <w:rPr>
          <w:rFonts w:ascii="Georgia" w:hAnsi="Georgia"/>
          <w:color w:val="222222"/>
          <w:sz w:val="21"/>
          <w:lang w:val="en-CA"/>
        </w:rPr>
        <w:t xml:space="preserve">The lift went without a hitch, taking less than four hours,” </w:t>
      </w:r>
      <w:r w:rsidR="000C12A6">
        <w:rPr>
          <w:rFonts w:ascii="Georgia" w:hAnsi="Georgia"/>
          <w:color w:val="222222"/>
          <w:sz w:val="21"/>
          <w:lang w:val="en-CA"/>
        </w:rPr>
        <w:t>said</w:t>
      </w:r>
      <w:r w:rsidRPr="002C4492">
        <w:rPr>
          <w:rFonts w:ascii="Georgia" w:hAnsi="Georgia"/>
          <w:color w:val="222222"/>
          <w:sz w:val="21"/>
          <w:lang w:val="en-CA"/>
        </w:rPr>
        <w:t xml:space="preserve"> R&amp;D’s GM, Rob Blois</w:t>
      </w:r>
      <w:r w:rsidR="00EA5D60">
        <w:rPr>
          <w:rFonts w:ascii="Georgia" w:hAnsi="Georgia"/>
          <w:color w:val="222222"/>
          <w:sz w:val="21"/>
          <w:lang w:val="en-CA"/>
        </w:rPr>
        <w:t>.</w:t>
      </w:r>
      <w:r w:rsidRPr="002C4492">
        <w:rPr>
          <w:rFonts w:ascii="Georgia" w:hAnsi="Georgia"/>
          <w:color w:val="222222"/>
          <w:sz w:val="21"/>
          <w:lang w:val="en-CA"/>
        </w:rPr>
        <w:t xml:space="preserve"> “</w:t>
      </w:r>
      <w:r w:rsidR="00EA5D60">
        <w:rPr>
          <w:rFonts w:ascii="Georgia" w:hAnsi="Georgia"/>
          <w:color w:val="222222"/>
          <w:sz w:val="21"/>
          <w:lang w:val="en-CA"/>
        </w:rPr>
        <w:t>A</w:t>
      </w:r>
      <w:r w:rsidRPr="002C4492">
        <w:rPr>
          <w:rFonts w:ascii="Georgia" w:hAnsi="Georgia"/>
          <w:color w:val="222222"/>
          <w:sz w:val="21"/>
          <w:lang w:val="en-CA"/>
        </w:rPr>
        <w:t xml:space="preserve">lthough the cranes were mobilized roughly a week </w:t>
      </w:r>
      <w:r w:rsidR="00162C45">
        <w:rPr>
          <w:rFonts w:ascii="Georgia" w:hAnsi="Georgia"/>
          <w:color w:val="222222"/>
          <w:sz w:val="21"/>
          <w:lang w:val="en-CA"/>
        </w:rPr>
        <w:t>prior</w:t>
      </w:r>
      <w:r w:rsidRPr="002C4492">
        <w:rPr>
          <w:rFonts w:ascii="Georgia" w:hAnsi="Georgia"/>
          <w:color w:val="222222"/>
          <w:sz w:val="21"/>
          <w:lang w:val="en-CA"/>
        </w:rPr>
        <w:t xml:space="preserve"> to help with planning, setting up mats</w:t>
      </w:r>
      <w:r w:rsidR="00EA5D60">
        <w:rPr>
          <w:rFonts w:ascii="Georgia" w:hAnsi="Georgia"/>
          <w:color w:val="222222"/>
          <w:sz w:val="21"/>
          <w:lang w:val="en-CA"/>
        </w:rPr>
        <w:t>,</w:t>
      </w:r>
      <w:r w:rsidRPr="002C4492">
        <w:rPr>
          <w:rFonts w:ascii="Georgia" w:hAnsi="Georgia"/>
          <w:color w:val="222222"/>
          <w:sz w:val="21"/>
          <w:lang w:val="en-CA"/>
        </w:rPr>
        <w:t xml:space="preserve"> and finalizing onsite details.</w:t>
      </w:r>
      <w:r w:rsidRPr="002C4492">
        <w:rPr>
          <w:rFonts w:ascii="Georgia" w:hAnsi="Georgia"/>
          <w:color w:val="222222"/>
          <w:sz w:val="21"/>
        </w:rPr>
        <w:t xml:space="preserve"> </w:t>
      </w:r>
      <w:r w:rsidR="00AD0EA8">
        <w:rPr>
          <w:rFonts w:ascii="Georgia" w:hAnsi="Georgia"/>
          <w:color w:val="222222"/>
          <w:sz w:val="21"/>
        </w:rPr>
        <w:t xml:space="preserve">The key was really the planning </w:t>
      </w:r>
      <w:r w:rsidR="00EA5D60">
        <w:rPr>
          <w:rFonts w:ascii="Georgia" w:hAnsi="Georgia"/>
          <w:color w:val="222222"/>
          <w:sz w:val="21"/>
        </w:rPr>
        <w:t>—</w:t>
      </w:r>
      <w:r w:rsidR="00AD0EA8">
        <w:rPr>
          <w:rFonts w:ascii="Georgia" w:hAnsi="Georgia"/>
          <w:color w:val="222222"/>
          <w:sz w:val="21"/>
        </w:rPr>
        <w:t xml:space="preserve"> w</w:t>
      </w:r>
      <w:r w:rsidRPr="002C4492">
        <w:rPr>
          <w:rFonts w:ascii="Georgia" w:hAnsi="Georgia"/>
          <w:color w:val="222222"/>
          <w:sz w:val="21"/>
        </w:rPr>
        <w:t>orking out how</w:t>
      </w:r>
      <w:r w:rsidRPr="002C4492">
        <w:rPr>
          <w:rFonts w:ascii="Georgia" w:hAnsi="Georgia"/>
          <w:sz w:val="21"/>
        </w:rPr>
        <w:t xml:space="preserve"> to maintain equal weights during the lift</w:t>
      </w:r>
      <w:r w:rsidR="00CC77A0">
        <w:rPr>
          <w:rFonts w:ascii="Georgia" w:hAnsi="Georgia"/>
          <w:sz w:val="21"/>
        </w:rPr>
        <w:t xml:space="preserve"> and</w:t>
      </w:r>
      <w:r w:rsidRPr="002C4492">
        <w:rPr>
          <w:rFonts w:ascii="Georgia" w:hAnsi="Georgia"/>
          <w:sz w:val="21"/>
        </w:rPr>
        <w:t xml:space="preserve"> </w:t>
      </w:r>
      <w:r w:rsidRPr="002C4492">
        <w:rPr>
          <w:rFonts w:ascii="Georgia" w:hAnsi="Georgia"/>
          <w:color w:val="222222"/>
          <w:sz w:val="21"/>
        </w:rPr>
        <w:t>spreading the load to reduce ground-bearing pressure</w:t>
      </w:r>
      <w:r w:rsidR="00CC77A0">
        <w:rPr>
          <w:rFonts w:ascii="Georgia" w:hAnsi="Georgia"/>
          <w:color w:val="222222"/>
          <w:sz w:val="21"/>
        </w:rPr>
        <w:t>. B</w:t>
      </w:r>
      <w:r w:rsidRPr="002C4492">
        <w:rPr>
          <w:rFonts w:ascii="Georgia" w:hAnsi="Georgia"/>
          <w:sz w:val="21"/>
        </w:rPr>
        <w:t xml:space="preserve">ut </w:t>
      </w:r>
      <w:r w:rsidR="00CC77A0">
        <w:rPr>
          <w:rFonts w:ascii="Georgia" w:hAnsi="Georgia"/>
          <w:sz w:val="21"/>
        </w:rPr>
        <w:t xml:space="preserve">on the day </w:t>
      </w:r>
      <w:r w:rsidRPr="002C4492">
        <w:rPr>
          <w:rFonts w:ascii="Georgia" w:hAnsi="Georgia"/>
          <w:sz w:val="21"/>
        </w:rPr>
        <w:t>the cranes worked very well together. We have a full fleet of Manitowoc and Grove machines, which minimizes the mechanical and operational challenges a mixed fleet can cause.”</w:t>
      </w:r>
    </w:p>
    <w:p w:rsidR="001D52C2" w:rsidRPr="002C4492" w:rsidRDefault="001D52C2" w:rsidP="001D52C2">
      <w:pPr>
        <w:spacing w:line="276" w:lineRule="auto"/>
        <w:rPr>
          <w:rFonts w:ascii="Georgia" w:hAnsi="Georgia"/>
          <w:color w:val="222222"/>
          <w:sz w:val="21"/>
          <w:lang w:val="en-CA"/>
        </w:rPr>
      </w:pPr>
    </w:p>
    <w:p w:rsidR="0041477D" w:rsidRDefault="001D52C2" w:rsidP="001D52C2">
      <w:pPr>
        <w:spacing w:line="276" w:lineRule="auto"/>
        <w:rPr>
          <w:rFonts w:ascii="Georgia" w:hAnsi="Georgia"/>
          <w:color w:val="222222"/>
          <w:sz w:val="21"/>
        </w:rPr>
      </w:pPr>
      <w:r w:rsidRPr="002C4492">
        <w:rPr>
          <w:rFonts w:ascii="Georgia" w:hAnsi="Georgia"/>
          <w:color w:val="222222"/>
          <w:sz w:val="21"/>
          <w:lang w:val="en-CA"/>
        </w:rPr>
        <w:t>The personnel also played a key role in ensuring the job was performed</w:t>
      </w:r>
      <w:r w:rsidRPr="002C4492">
        <w:rPr>
          <w:rFonts w:ascii="Georgia" w:hAnsi="Georgia"/>
          <w:color w:val="222222"/>
          <w:sz w:val="21"/>
        </w:rPr>
        <w:t> safely and effectively, added Czech:</w:t>
      </w:r>
    </w:p>
    <w:p w:rsidR="0041477D" w:rsidRDefault="0041477D" w:rsidP="001D52C2">
      <w:pPr>
        <w:spacing w:line="276" w:lineRule="auto"/>
        <w:rPr>
          <w:rFonts w:ascii="Georgia" w:hAnsi="Georgia"/>
          <w:color w:val="222222"/>
          <w:sz w:val="21"/>
        </w:rPr>
      </w:pPr>
    </w:p>
    <w:p w:rsidR="001D52C2" w:rsidRPr="002C4492" w:rsidRDefault="001D52C2" w:rsidP="001D52C2">
      <w:pPr>
        <w:spacing w:line="276" w:lineRule="auto"/>
        <w:rPr>
          <w:rFonts w:ascii="Georgia" w:hAnsi="Georgia"/>
          <w:sz w:val="21"/>
        </w:rPr>
      </w:pPr>
      <w:r w:rsidRPr="002C4492">
        <w:rPr>
          <w:rFonts w:ascii="Georgia" w:hAnsi="Georgia"/>
          <w:color w:val="222222"/>
          <w:sz w:val="21"/>
        </w:rPr>
        <w:t>“</w:t>
      </w:r>
      <w:r w:rsidR="007B2AD1">
        <w:rPr>
          <w:rFonts w:ascii="Georgia" w:hAnsi="Georgia"/>
          <w:color w:val="222222"/>
          <w:sz w:val="21"/>
        </w:rPr>
        <w:t>T</w:t>
      </w:r>
      <w:r w:rsidRPr="002C4492">
        <w:rPr>
          <w:rFonts w:ascii="Georgia" w:hAnsi="Georgia"/>
          <w:color w:val="222222"/>
          <w:sz w:val="21"/>
        </w:rPr>
        <w:t>he supervisor facilitating the lift</w:t>
      </w:r>
      <w:r w:rsidR="006A5D42">
        <w:rPr>
          <w:rFonts w:ascii="Georgia" w:hAnsi="Georgia"/>
          <w:color w:val="222222"/>
          <w:sz w:val="21"/>
        </w:rPr>
        <w:t xml:space="preserve">, </w:t>
      </w:r>
      <w:proofErr w:type="spellStart"/>
      <w:r w:rsidR="006A5D42">
        <w:rPr>
          <w:rFonts w:ascii="Georgia" w:hAnsi="Georgia"/>
          <w:color w:val="222222"/>
          <w:sz w:val="21"/>
        </w:rPr>
        <w:t>Nico</w:t>
      </w:r>
      <w:proofErr w:type="spellEnd"/>
      <w:r w:rsidR="006A5D42">
        <w:rPr>
          <w:rFonts w:ascii="Georgia" w:hAnsi="Georgia"/>
          <w:color w:val="222222"/>
          <w:sz w:val="21"/>
        </w:rPr>
        <w:t xml:space="preserve"> </w:t>
      </w:r>
      <w:proofErr w:type="spellStart"/>
      <w:r w:rsidR="006E1E45">
        <w:rPr>
          <w:rFonts w:ascii="Georgia" w:hAnsi="Georgia"/>
          <w:color w:val="222222"/>
          <w:sz w:val="21"/>
        </w:rPr>
        <w:t>Baldasso</w:t>
      </w:r>
      <w:proofErr w:type="spellEnd"/>
      <w:r w:rsidR="006E1E45">
        <w:rPr>
          <w:rFonts w:ascii="Georgia" w:hAnsi="Georgia"/>
          <w:color w:val="222222"/>
          <w:sz w:val="21"/>
        </w:rPr>
        <w:t>,</w:t>
      </w:r>
      <w:r w:rsidRPr="002C4492">
        <w:rPr>
          <w:rFonts w:ascii="Georgia" w:hAnsi="Georgia"/>
          <w:color w:val="222222"/>
          <w:sz w:val="21"/>
        </w:rPr>
        <w:t xml:space="preserve"> had </w:t>
      </w:r>
      <w:r w:rsidR="007B2AD1">
        <w:rPr>
          <w:rFonts w:ascii="Georgia" w:hAnsi="Georgia"/>
          <w:color w:val="222222"/>
          <w:sz w:val="21"/>
        </w:rPr>
        <w:t xml:space="preserve">previously </w:t>
      </w:r>
      <w:r w:rsidRPr="002C4492">
        <w:rPr>
          <w:rFonts w:ascii="Georgia" w:hAnsi="Georgia"/>
          <w:color w:val="222222"/>
          <w:sz w:val="21"/>
        </w:rPr>
        <w:t xml:space="preserve">operated all the cranes himself, so </w:t>
      </w:r>
      <w:r w:rsidR="007B2AD1">
        <w:rPr>
          <w:rFonts w:ascii="Georgia" w:hAnsi="Georgia"/>
          <w:color w:val="222222"/>
          <w:sz w:val="21"/>
        </w:rPr>
        <w:t>he recognized and understood how each crane should perform</w:t>
      </w:r>
      <w:r w:rsidRPr="002C4492">
        <w:rPr>
          <w:rFonts w:ascii="Georgia" w:hAnsi="Georgia"/>
          <w:color w:val="222222"/>
          <w:sz w:val="21"/>
        </w:rPr>
        <w:t>. And</w:t>
      </w:r>
      <w:r w:rsidR="007B2AD1">
        <w:rPr>
          <w:rFonts w:ascii="Georgia" w:hAnsi="Georgia"/>
          <w:color w:val="222222"/>
          <w:sz w:val="21"/>
        </w:rPr>
        <w:t>,</w:t>
      </w:r>
      <w:r w:rsidRPr="002C4492">
        <w:rPr>
          <w:rFonts w:ascii="Georgia" w:hAnsi="Georgia"/>
          <w:color w:val="222222"/>
          <w:sz w:val="21"/>
        </w:rPr>
        <w:t xml:space="preserve"> of course</w:t>
      </w:r>
      <w:r w:rsidR="007B2AD1">
        <w:rPr>
          <w:rFonts w:ascii="Georgia" w:hAnsi="Georgia"/>
          <w:color w:val="222222"/>
          <w:sz w:val="21"/>
        </w:rPr>
        <w:t>,</w:t>
      </w:r>
      <w:r w:rsidRPr="002C4492">
        <w:rPr>
          <w:rFonts w:ascii="Georgia" w:hAnsi="Georgia"/>
          <w:color w:val="222222"/>
          <w:sz w:val="21"/>
        </w:rPr>
        <w:t xml:space="preserve"> we </w:t>
      </w:r>
      <w:r w:rsidR="00CF28AE">
        <w:rPr>
          <w:rFonts w:ascii="Georgia" w:hAnsi="Georgia"/>
          <w:color w:val="222222"/>
          <w:sz w:val="21"/>
        </w:rPr>
        <w:t xml:space="preserve">always </w:t>
      </w:r>
      <w:r w:rsidRPr="002C4492">
        <w:rPr>
          <w:rFonts w:ascii="Georgia" w:hAnsi="Georgia"/>
          <w:color w:val="222222"/>
          <w:sz w:val="21"/>
        </w:rPr>
        <w:t xml:space="preserve">use the </w:t>
      </w:r>
      <w:r w:rsidR="00AA52F4">
        <w:rPr>
          <w:rFonts w:ascii="Georgia" w:hAnsi="Georgia"/>
          <w:color w:val="222222"/>
          <w:sz w:val="21"/>
        </w:rPr>
        <w:t xml:space="preserve">right </w:t>
      </w:r>
      <w:r w:rsidRPr="002C4492">
        <w:rPr>
          <w:rFonts w:ascii="Georgia" w:hAnsi="Georgia"/>
          <w:color w:val="222222"/>
          <w:sz w:val="21"/>
        </w:rPr>
        <w:t xml:space="preserve">operator </w:t>
      </w:r>
      <w:r w:rsidR="00AA52F4">
        <w:rPr>
          <w:rFonts w:ascii="Georgia" w:hAnsi="Georgia"/>
          <w:color w:val="222222"/>
          <w:sz w:val="21"/>
        </w:rPr>
        <w:t>for the right</w:t>
      </w:r>
      <w:r w:rsidRPr="002C4492">
        <w:rPr>
          <w:rFonts w:ascii="Georgia" w:hAnsi="Georgia"/>
          <w:color w:val="222222"/>
          <w:sz w:val="21"/>
        </w:rPr>
        <w:t xml:space="preserve"> crane. </w:t>
      </w:r>
      <w:r w:rsidRPr="002C4492">
        <w:rPr>
          <w:rFonts w:ascii="Georgia" w:hAnsi="Georgia"/>
          <w:sz w:val="21"/>
        </w:rPr>
        <w:t xml:space="preserve">Pretty much every bridge that’s erected in this province is done by us </w:t>
      </w:r>
      <w:r w:rsidR="003746A9">
        <w:rPr>
          <w:rFonts w:ascii="Georgia" w:hAnsi="Georgia"/>
          <w:sz w:val="21"/>
        </w:rPr>
        <w:t>—</w:t>
      </w:r>
      <w:r w:rsidRPr="002C4492">
        <w:rPr>
          <w:rFonts w:ascii="Georgia" w:hAnsi="Georgia"/>
          <w:sz w:val="21"/>
        </w:rPr>
        <w:t xml:space="preserve"> we embrace the big and bulky stuff that other people don’t </w:t>
      </w:r>
      <w:r w:rsidR="0041477D">
        <w:rPr>
          <w:rFonts w:ascii="Georgia" w:hAnsi="Georgia"/>
          <w:sz w:val="21"/>
        </w:rPr>
        <w:t>want</w:t>
      </w:r>
      <w:r w:rsidR="00CF28AE">
        <w:rPr>
          <w:rFonts w:ascii="Georgia" w:hAnsi="Georgia"/>
          <w:sz w:val="21"/>
        </w:rPr>
        <w:t>. S</w:t>
      </w:r>
      <w:r w:rsidRPr="002C4492">
        <w:rPr>
          <w:rFonts w:ascii="Georgia" w:hAnsi="Georgia"/>
          <w:sz w:val="21"/>
        </w:rPr>
        <w:t>o multi</w:t>
      </w:r>
      <w:r w:rsidR="00CF28AE">
        <w:rPr>
          <w:rFonts w:ascii="Georgia" w:hAnsi="Georgia"/>
          <w:sz w:val="21"/>
        </w:rPr>
        <w:t>-</w:t>
      </w:r>
      <w:r w:rsidRPr="002C4492">
        <w:rPr>
          <w:rFonts w:ascii="Georgia" w:hAnsi="Georgia"/>
          <w:sz w:val="21"/>
        </w:rPr>
        <w:t xml:space="preserve">crane picks are not unusual to </w:t>
      </w:r>
      <w:r w:rsidR="00CF28AE">
        <w:rPr>
          <w:rFonts w:ascii="Georgia" w:hAnsi="Georgia"/>
          <w:sz w:val="21"/>
        </w:rPr>
        <w:t xml:space="preserve">us or </w:t>
      </w:r>
      <w:r w:rsidRPr="002C4492">
        <w:rPr>
          <w:rFonts w:ascii="Georgia" w:hAnsi="Georgia"/>
          <w:sz w:val="21"/>
        </w:rPr>
        <w:t xml:space="preserve">our operators. They’re like a hockey team that’s been playing together a </w:t>
      </w:r>
      <w:r w:rsidR="00BD3D1F">
        <w:rPr>
          <w:rFonts w:ascii="Georgia" w:hAnsi="Georgia"/>
          <w:sz w:val="21"/>
        </w:rPr>
        <w:t>long time</w:t>
      </w:r>
      <w:r w:rsidR="0069673E">
        <w:rPr>
          <w:rFonts w:ascii="Georgia" w:hAnsi="Georgia"/>
          <w:sz w:val="21"/>
        </w:rPr>
        <w:t>;</w:t>
      </w:r>
      <w:r w:rsidRPr="002C4492">
        <w:rPr>
          <w:rFonts w:ascii="Georgia" w:hAnsi="Georgia"/>
          <w:sz w:val="21"/>
        </w:rPr>
        <w:t xml:space="preserve"> they can predict each other’s moves so </w:t>
      </w:r>
      <w:r w:rsidR="006E1E45">
        <w:rPr>
          <w:rFonts w:ascii="Georgia" w:hAnsi="Georgia"/>
          <w:sz w:val="21"/>
        </w:rPr>
        <w:t>Nico</w:t>
      </w:r>
      <w:r w:rsidRPr="002C4492">
        <w:rPr>
          <w:rFonts w:ascii="Georgia" w:hAnsi="Georgia"/>
          <w:sz w:val="21"/>
        </w:rPr>
        <w:t xml:space="preserve"> </w:t>
      </w:r>
      <w:r w:rsidR="00BD3D1F">
        <w:rPr>
          <w:rFonts w:ascii="Georgia" w:hAnsi="Georgia"/>
          <w:sz w:val="21"/>
        </w:rPr>
        <w:t xml:space="preserve">can oversee the work and </w:t>
      </w:r>
      <w:r w:rsidR="00FC01A5">
        <w:rPr>
          <w:rFonts w:ascii="Georgia" w:hAnsi="Georgia"/>
          <w:sz w:val="21"/>
        </w:rPr>
        <w:t xml:space="preserve">just let </w:t>
      </w:r>
      <w:r w:rsidR="00BD3D1F">
        <w:rPr>
          <w:rFonts w:ascii="Georgia" w:hAnsi="Georgia"/>
          <w:sz w:val="21"/>
        </w:rPr>
        <w:t xml:space="preserve">them get </w:t>
      </w:r>
      <w:r w:rsidR="00FC01A5">
        <w:rPr>
          <w:rFonts w:ascii="Georgia" w:hAnsi="Georgia"/>
          <w:sz w:val="21"/>
        </w:rPr>
        <w:t>on with the</w:t>
      </w:r>
      <w:r w:rsidR="00BD3D1F">
        <w:rPr>
          <w:rFonts w:ascii="Georgia" w:hAnsi="Georgia"/>
          <w:sz w:val="21"/>
        </w:rPr>
        <w:t xml:space="preserve"> job.</w:t>
      </w:r>
      <w:r w:rsidRPr="002C4492">
        <w:rPr>
          <w:rFonts w:ascii="Georgia" w:hAnsi="Georgia"/>
          <w:sz w:val="21"/>
        </w:rPr>
        <w:t>”</w:t>
      </w:r>
    </w:p>
    <w:p w:rsidR="0069673E" w:rsidRPr="00940AA0" w:rsidRDefault="0069673E" w:rsidP="001D52C2">
      <w:pPr>
        <w:spacing w:line="276" w:lineRule="auto"/>
        <w:rPr>
          <w:rFonts w:ascii="Georgia" w:hAnsi="Georgia"/>
          <w:sz w:val="21"/>
        </w:rPr>
      </w:pPr>
    </w:p>
    <w:p w:rsidR="0069673E" w:rsidRPr="00940AA0" w:rsidRDefault="00940AA0" w:rsidP="001D52C2">
      <w:pPr>
        <w:spacing w:line="276" w:lineRule="auto"/>
        <w:rPr>
          <w:rFonts w:ascii="Georgia" w:hAnsi="Georgia"/>
          <w:b/>
          <w:sz w:val="21"/>
        </w:rPr>
      </w:pPr>
      <w:r w:rsidRPr="00940AA0">
        <w:rPr>
          <w:rFonts w:ascii="Georgia" w:hAnsi="Georgia"/>
          <w:b/>
          <w:sz w:val="21"/>
        </w:rPr>
        <w:t>Final piece of the puzzle</w:t>
      </w:r>
    </w:p>
    <w:p w:rsidR="001D52C2" w:rsidRPr="002C4492" w:rsidRDefault="001D52C2" w:rsidP="001D52C2">
      <w:pPr>
        <w:spacing w:line="276" w:lineRule="auto"/>
        <w:rPr>
          <w:rFonts w:ascii="Georgia" w:hAnsi="Georgia"/>
          <w:sz w:val="21"/>
        </w:rPr>
      </w:pPr>
    </w:p>
    <w:p w:rsidR="005561E2" w:rsidRDefault="001D52C2" w:rsidP="001D52C2">
      <w:pPr>
        <w:spacing w:line="276" w:lineRule="auto"/>
        <w:rPr>
          <w:rFonts w:ascii="Georgia" w:hAnsi="Georgia"/>
          <w:sz w:val="21"/>
        </w:rPr>
      </w:pPr>
      <w:r w:rsidRPr="002C4492">
        <w:rPr>
          <w:rFonts w:ascii="Georgia" w:hAnsi="Georgia"/>
          <w:sz w:val="21"/>
        </w:rPr>
        <w:t>The final key player in th</w:t>
      </w:r>
      <w:r w:rsidR="00FC01A5">
        <w:rPr>
          <w:rFonts w:ascii="Georgia" w:hAnsi="Georgia"/>
          <w:sz w:val="21"/>
        </w:rPr>
        <w:t>e project</w:t>
      </w:r>
      <w:r w:rsidRPr="002C4492">
        <w:rPr>
          <w:rFonts w:ascii="Georgia" w:hAnsi="Georgia"/>
          <w:sz w:val="21"/>
        </w:rPr>
        <w:t xml:space="preserve"> is </w:t>
      </w:r>
      <w:r w:rsidR="00FC01A5">
        <w:rPr>
          <w:rFonts w:ascii="Georgia" w:hAnsi="Georgia"/>
          <w:sz w:val="21"/>
        </w:rPr>
        <w:t>local Manitowoc</w:t>
      </w:r>
      <w:r w:rsidRPr="002C4492">
        <w:rPr>
          <w:rFonts w:ascii="Georgia" w:hAnsi="Georgia"/>
          <w:sz w:val="21"/>
        </w:rPr>
        <w:t xml:space="preserve"> dealer </w:t>
      </w:r>
      <w:hyperlink r:id="rId19" w:history="1">
        <w:r w:rsidRPr="002C4492">
          <w:rPr>
            <w:rStyle w:val="Hyperlink"/>
            <w:rFonts w:ascii="Georgia" w:hAnsi="Georgia"/>
            <w:sz w:val="21"/>
          </w:rPr>
          <w:t>Shawmut Equipment</w:t>
        </w:r>
      </w:hyperlink>
      <w:r w:rsidRPr="002C4492">
        <w:rPr>
          <w:rFonts w:ascii="Georgia" w:hAnsi="Georgia"/>
          <w:sz w:val="21"/>
        </w:rPr>
        <w:t xml:space="preserve"> </w:t>
      </w:r>
      <w:r w:rsidR="003746A9">
        <w:rPr>
          <w:rFonts w:ascii="Georgia" w:hAnsi="Georgia"/>
          <w:sz w:val="21"/>
        </w:rPr>
        <w:t>—</w:t>
      </w:r>
      <w:r w:rsidR="006A7161">
        <w:rPr>
          <w:rFonts w:ascii="Georgia" w:hAnsi="Georgia"/>
          <w:sz w:val="21"/>
        </w:rPr>
        <w:t xml:space="preserve"> </w:t>
      </w:r>
      <w:r w:rsidR="006A7161" w:rsidRPr="00FD60F0">
        <w:rPr>
          <w:rFonts w:ascii="Georgia" w:hAnsi="Georgia"/>
          <w:sz w:val="21"/>
        </w:rPr>
        <w:t xml:space="preserve">located </w:t>
      </w:r>
      <w:r w:rsidR="009D3B85" w:rsidRPr="00FD60F0">
        <w:rPr>
          <w:rFonts w:ascii="Georgia" w:hAnsi="Georgia"/>
          <w:sz w:val="21"/>
        </w:rPr>
        <w:t xml:space="preserve">in nearby </w:t>
      </w:r>
      <w:proofErr w:type="spellStart"/>
      <w:r w:rsidR="009D3B85" w:rsidRPr="00FD60F0">
        <w:rPr>
          <w:rFonts w:ascii="Georgia" w:hAnsi="Georgia"/>
          <w:sz w:val="21"/>
        </w:rPr>
        <w:t>Elmsdale</w:t>
      </w:r>
      <w:proofErr w:type="spellEnd"/>
      <w:r w:rsidR="009D3B85" w:rsidRPr="00FD60F0">
        <w:rPr>
          <w:rFonts w:ascii="Georgia" w:hAnsi="Georgia"/>
          <w:sz w:val="21"/>
        </w:rPr>
        <w:t xml:space="preserve">, </w:t>
      </w:r>
      <w:r w:rsidR="00FD60F0">
        <w:rPr>
          <w:rFonts w:ascii="Georgia" w:hAnsi="Georgia"/>
          <w:sz w:val="21"/>
        </w:rPr>
        <w:t>Nova Scotia</w:t>
      </w:r>
      <w:r w:rsidR="00FD60F0" w:rsidRPr="00FD60F0">
        <w:rPr>
          <w:rFonts w:ascii="Georgia" w:hAnsi="Georgia"/>
          <w:sz w:val="21"/>
        </w:rPr>
        <w:t xml:space="preserve"> </w:t>
      </w:r>
      <w:r w:rsidR="003746A9">
        <w:rPr>
          <w:rFonts w:ascii="Georgia" w:hAnsi="Georgia"/>
          <w:sz w:val="21"/>
        </w:rPr>
        <w:t>—</w:t>
      </w:r>
      <w:r w:rsidR="00FC01A5">
        <w:rPr>
          <w:rFonts w:ascii="Georgia" w:hAnsi="Georgia"/>
          <w:sz w:val="21"/>
        </w:rPr>
        <w:t xml:space="preserve"> </w:t>
      </w:r>
      <w:r w:rsidRPr="002C4492">
        <w:rPr>
          <w:rFonts w:ascii="Georgia" w:hAnsi="Georgia"/>
          <w:sz w:val="21"/>
        </w:rPr>
        <w:t xml:space="preserve">Cherubini’s preferred partner ever since it </w:t>
      </w:r>
      <w:r w:rsidR="00824B16">
        <w:rPr>
          <w:rFonts w:ascii="Georgia" w:hAnsi="Georgia"/>
          <w:sz w:val="21"/>
        </w:rPr>
        <w:t>started building its</w:t>
      </w:r>
      <w:r w:rsidRPr="002C4492">
        <w:rPr>
          <w:rFonts w:ascii="Georgia" w:hAnsi="Georgia"/>
          <w:sz w:val="21"/>
        </w:rPr>
        <w:t xml:space="preserve"> crane fleet</w:t>
      </w:r>
      <w:r w:rsidR="00824B16">
        <w:rPr>
          <w:rFonts w:ascii="Georgia" w:hAnsi="Georgia"/>
          <w:sz w:val="21"/>
        </w:rPr>
        <w:t xml:space="preserve">. </w:t>
      </w:r>
      <w:r w:rsidRPr="002C4492">
        <w:rPr>
          <w:rFonts w:ascii="Georgia" w:hAnsi="Georgia"/>
          <w:sz w:val="21"/>
        </w:rPr>
        <w:t xml:space="preserve">From its convenient location in nearby Halifax, </w:t>
      </w:r>
      <w:r w:rsidR="00B12F53">
        <w:rPr>
          <w:rFonts w:ascii="Georgia" w:hAnsi="Georgia"/>
          <w:sz w:val="21"/>
        </w:rPr>
        <w:t>Shawmut</w:t>
      </w:r>
      <w:r w:rsidRPr="002C4492">
        <w:rPr>
          <w:rFonts w:ascii="Georgia" w:hAnsi="Georgia"/>
          <w:sz w:val="21"/>
        </w:rPr>
        <w:t xml:space="preserve"> provides </w:t>
      </w:r>
      <w:r w:rsidR="00240D9C">
        <w:rPr>
          <w:rFonts w:ascii="Georgia" w:hAnsi="Georgia"/>
          <w:sz w:val="21"/>
        </w:rPr>
        <w:t>expeditious</w:t>
      </w:r>
      <w:r w:rsidRPr="002C4492">
        <w:rPr>
          <w:rFonts w:ascii="Georgia" w:hAnsi="Georgia"/>
          <w:sz w:val="21"/>
        </w:rPr>
        <w:t xml:space="preserve"> service that Czech describe</w:t>
      </w:r>
      <w:r w:rsidR="00940AA0">
        <w:rPr>
          <w:rFonts w:ascii="Georgia" w:hAnsi="Georgia"/>
          <w:sz w:val="21"/>
        </w:rPr>
        <w:t>d</w:t>
      </w:r>
      <w:r w:rsidRPr="002C4492">
        <w:rPr>
          <w:rFonts w:ascii="Georgia" w:hAnsi="Georgia"/>
          <w:sz w:val="21"/>
        </w:rPr>
        <w:t xml:space="preserve"> in glowing terms:</w:t>
      </w:r>
    </w:p>
    <w:p w:rsidR="005561E2" w:rsidRPr="0058159A" w:rsidRDefault="005561E2" w:rsidP="0058159A">
      <w:pPr>
        <w:spacing w:line="276" w:lineRule="auto"/>
        <w:rPr>
          <w:rFonts w:ascii="Georgia" w:hAnsi="Georgia"/>
          <w:sz w:val="21"/>
          <w:szCs w:val="21"/>
        </w:rPr>
      </w:pPr>
    </w:p>
    <w:p w:rsidR="0058159A" w:rsidRPr="0058159A" w:rsidRDefault="0058159A" w:rsidP="0058159A">
      <w:pPr>
        <w:spacing w:line="276" w:lineRule="auto"/>
        <w:rPr>
          <w:rFonts w:ascii="Georgia" w:hAnsi="Georgia"/>
          <w:sz w:val="21"/>
          <w:szCs w:val="21"/>
        </w:rPr>
      </w:pPr>
      <w:r w:rsidRPr="0058159A">
        <w:rPr>
          <w:rFonts w:ascii="Georgia" w:hAnsi="Georgia"/>
          <w:sz w:val="21"/>
          <w:szCs w:val="21"/>
        </w:rPr>
        <w:t>“It really is a team effort, and we value the intimate knowledge the Shawmut team has of these cranes and the relationships they build with our operators. One of Shawmut’s many technicians, Michel Landry, is a great resource and has walked our operators through many issues. He does it so well, no one but the operator even knows there’s been a snag. That expertise is phenomenal.”</w:t>
      </w:r>
    </w:p>
    <w:p w:rsidR="001D52C2" w:rsidRPr="0058159A" w:rsidRDefault="001D52C2" w:rsidP="0058159A">
      <w:pPr>
        <w:spacing w:line="276" w:lineRule="auto"/>
        <w:rPr>
          <w:rFonts w:ascii="Georgia" w:hAnsi="Georgia"/>
          <w:sz w:val="21"/>
          <w:szCs w:val="21"/>
        </w:rPr>
      </w:pPr>
    </w:p>
    <w:p w:rsidR="001D52C2" w:rsidRPr="002C4492" w:rsidRDefault="001D52C2" w:rsidP="001D52C2">
      <w:pPr>
        <w:spacing w:line="276" w:lineRule="auto"/>
        <w:rPr>
          <w:rFonts w:ascii="Georgia" w:hAnsi="Georgia"/>
          <w:sz w:val="21"/>
        </w:rPr>
      </w:pPr>
      <w:r w:rsidRPr="002C4492">
        <w:rPr>
          <w:rFonts w:ascii="Georgia" w:hAnsi="Georgia"/>
          <w:sz w:val="21"/>
        </w:rPr>
        <w:t xml:space="preserve">“And we can’t do it without their sales rep, Dave </w:t>
      </w:r>
      <w:proofErr w:type="spellStart"/>
      <w:r w:rsidRPr="002C4492">
        <w:rPr>
          <w:rFonts w:ascii="Georgia" w:hAnsi="Georgia"/>
          <w:sz w:val="21"/>
        </w:rPr>
        <w:t>Hawboldt</w:t>
      </w:r>
      <w:proofErr w:type="spellEnd"/>
      <w:r w:rsidRPr="002C4492">
        <w:rPr>
          <w:rFonts w:ascii="Georgia" w:hAnsi="Georgia"/>
          <w:sz w:val="21"/>
        </w:rPr>
        <w:t xml:space="preserve"> </w:t>
      </w:r>
      <w:r w:rsidR="00D117E6" w:rsidRPr="002C4492">
        <w:rPr>
          <w:rFonts w:ascii="Georgia" w:hAnsi="Georgia"/>
          <w:sz w:val="21"/>
        </w:rPr>
        <w:t>or Joe</w:t>
      </w:r>
      <w:r w:rsidRPr="002C4492">
        <w:rPr>
          <w:rFonts w:ascii="Georgia" w:hAnsi="Georgia"/>
          <w:sz w:val="21"/>
        </w:rPr>
        <w:t xml:space="preserve"> </w:t>
      </w:r>
      <w:proofErr w:type="spellStart"/>
      <w:r w:rsidRPr="002C4492">
        <w:rPr>
          <w:rFonts w:ascii="Georgia" w:hAnsi="Georgia"/>
          <w:sz w:val="21"/>
        </w:rPr>
        <w:t>Vergoni</w:t>
      </w:r>
      <w:proofErr w:type="spellEnd"/>
      <w:r w:rsidRPr="002C4492">
        <w:rPr>
          <w:rFonts w:ascii="Georgia" w:hAnsi="Georgia"/>
          <w:sz w:val="21"/>
        </w:rPr>
        <w:t xml:space="preserve">, the president </w:t>
      </w:r>
      <w:r w:rsidR="00200E08">
        <w:rPr>
          <w:rFonts w:ascii="Georgia" w:hAnsi="Georgia"/>
          <w:sz w:val="21"/>
        </w:rPr>
        <w:t>—</w:t>
      </w:r>
      <w:r w:rsidRPr="002C4492">
        <w:rPr>
          <w:rFonts w:ascii="Georgia" w:hAnsi="Georgia"/>
          <w:sz w:val="21"/>
        </w:rPr>
        <w:t xml:space="preserve"> I can pick</w:t>
      </w:r>
      <w:r w:rsidR="00940AA0" w:rsidRPr="00940AA0">
        <w:rPr>
          <w:rFonts w:ascii="Georgia" w:hAnsi="Georgia"/>
          <w:sz w:val="21"/>
        </w:rPr>
        <w:t xml:space="preserve"> </w:t>
      </w:r>
      <w:r w:rsidR="00940AA0" w:rsidRPr="002C4492">
        <w:rPr>
          <w:rFonts w:ascii="Georgia" w:hAnsi="Georgia"/>
          <w:sz w:val="21"/>
        </w:rPr>
        <w:t>up</w:t>
      </w:r>
      <w:r w:rsidRPr="002C4492">
        <w:rPr>
          <w:rFonts w:ascii="Georgia" w:hAnsi="Georgia"/>
          <w:sz w:val="21"/>
        </w:rPr>
        <w:t xml:space="preserve"> the phone any time and ask </w:t>
      </w:r>
      <w:r w:rsidR="005B4192">
        <w:rPr>
          <w:rFonts w:ascii="Georgia" w:hAnsi="Georgia"/>
          <w:sz w:val="21"/>
        </w:rPr>
        <w:t>them anything</w:t>
      </w:r>
      <w:r w:rsidRPr="002C4492">
        <w:rPr>
          <w:rFonts w:ascii="Georgia" w:hAnsi="Georgia"/>
          <w:sz w:val="21"/>
        </w:rPr>
        <w:t>. It’s a real family-like partnership.”</w:t>
      </w:r>
    </w:p>
    <w:p w:rsidR="00A10E96" w:rsidRPr="00E06736" w:rsidRDefault="00A10E96" w:rsidP="00B0246E">
      <w:pPr>
        <w:spacing w:line="276" w:lineRule="auto"/>
        <w:rPr>
          <w:rFonts w:ascii="Georgia" w:hAnsi="Georgia" w:cs="Georgia"/>
          <w:sz w:val="21"/>
          <w:szCs w:val="21"/>
        </w:rPr>
      </w:pP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rsidR="00901180" w:rsidRPr="00E212EB" w:rsidRDefault="00901180" w:rsidP="00901180">
      <w:pPr>
        <w:spacing w:line="240" w:lineRule="exact"/>
      </w:pPr>
      <w:r w:rsidRPr="00E212EB">
        <w:rPr>
          <w:rFonts w:ascii="Verdana" w:eastAsia="Verdana" w:hAnsi="Verdana" w:cs="Verdana"/>
          <w:color w:val="ED1C2A"/>
          <w:sz w:val="18"/>
          <w:szCs w:val="18"/>
        </w:rPr>
        <w:t>CONTACT</w:t>
      </w:r>
    </w:p>
    <w:p w:rsidR="00901180" w:rsidRPr="00E212EB" w:rsidRDefault="00901180" w:rsidP="00901180">
      <w:pPr>
        <w:spacing w:line="240" w:lineRule="exact"/>
      </w:pPr>
      <w:r w:rsidRPr="00E212EB">
        <w:rPr>
          <w:rFonts w:ascii="Verdana" w:eastAsia="Verdana" w:hAnsi="Verdana" w:cs="Verdana"/>
          <w:b/>
          <w:bCs/>
          <w:color w:val="41525C"/>
          <w:sz w:val="18"/>
          <w:szCs w:val="18"/>
        </w:rPr>
        <w:t>Amy Crouse</w:t>
      </w:r>
      <w:r w:rsidRPr="00E212EB">
        <w:rPr>
          <w:sz w:val="18"/>
          <w:szCs w:val="18"/>
        </w:rPr>
        <w:t xml:space="preserve">                                                                   </w:t>
      </w:r>
    </w:p>
    <w:p w:rsidR="00901180" w:rsidRPr="00E212EB" w:rsidRDefault="00901180" w:rsidP="00901180">
      <w:pPr>
        <w:spacing w:line="240" w:lineRule="exact"/>
      </w:pPr>
      <w:r w:rsidRPr="00E212EB">
        <w:rPr>
          <w:rFonts w:ascii="Verdana" w:eastAsia="Verdana" w:hAnsi="Verdana" w:cs="Verdana"/>
          <w:color w:val="41525C"/>
          <w:sz w:val="18"/>
          <w:szCs w:val="18"/>
        </w:rPr>
        <w:t>Manitowoc</w:t>
      </w:r>
      <w:r w:rsidRPr="00E212EB">
        <w:rPr>
          <w:sz w:val="18"/>
          <w:szCs w:val="18"/>
        </w:rPr>
        <w:t xml:space="preserve">                                                                          </w:t>
      </w:r>
    </w:p>
    <w:p w:rsidR="00901180" w:rsidRPr="00E212EB" w:rsidRDefault="00901180" w:rsidP="00901180">
      <w:pPr>
        <w:spacing w:line="240" w:lineRule="exact"/>
      </w:pPr>
      <w:r w:rsidRPr="00E212EB">
        <w:rPr>
          <w:rFonts w:ascii="Verdana" w:eastAsia="Verdana" w:hAnsi="Verdana" w:cs="Verdana"/>
          <w:color w:val="41525C"/>
          <w:sz w:val="18"/>
          <w:szCs w:val="18"/>
        </w:rPr>
        <w:t xml:space="preserve">T +1 717 593 5960                                    </w:t>
      </w:r>
    </w:p>
    <w:p w:rsidR="00901180" w:rsidRPr="00E212EB" w:rsidRDefault="00516CC2" w:rsidP="00901180">
      <w:pPr>
        <w:spacing w:line="240" w:lineRule="exact"/>
      </w:pPr>
      <w:hyperlink r:id="rId20" w:history="1">
        <w:r w:rsidR="00901180" w:rsidRPr="00E212EB">
          <w:rPr>
            <w:rStyle w:val="Hyperlink"/>
            <w:rFonts w:ascii="Verdana" w:eastAsia="Verdana" w:hAnsi="Verdana" w:cs="Verdana"/>
            <w:sz w:val="18"/>
            <w:szCs w:val="18"/>
          </w:rPr>
          <w:t>amy.crouse@manitowoc.com</w:t>
        </w:r>
      </w:hyperlink>
      <w:r w:rsidR="00901180" w:rsidRPr="00E212EB">
        <w:rPr>
          <w:rFonts w:ascii="Verdana" w:eastAsia="Verdana" w:hAnsi="Verdana" w:cs="Verdana"/>
          <w:color w:val="41525C"/>
          <w:sz w:val="18"/>
          <w:szCs w:val="18"/>
        </w:rPr>
        <w:t xml:space="preserve">                    </w:t>
      </w:r>
    </w:p>
    <w:p w:rsidR="00901180" w:rsidRPr="00E212EB" w:rsidRDefault="00901180" w:rsidP="00901180">
      <w:pPr>
        <w:spacing w:line="240" w:lineRule="exact"/>
      </w:pPr>
      <w:r w:rsidRPr="00E212EB">
        <w:rPr>
          <w:rFonts w:ascii="Verdana" w:eastAsia="Verdana" w:hAnsi="Verdana" w:cs="Verdana"/>
          <w:color w:val="ED1C2A"/>
          <w:sz w:val="18"/>
          <w:szCs w:val="18"/>
        </w:rPr>
        <w:t xml:space="preserve"> </w:t>
      </w:r>
    </w:p>
    <w:p w:rsidR="00901180" w:rsidRPr="00E212EB" w:rsidRDefault="00901180" w:rsidP="00901180">
      <w:pPr>
        <w:widowControl w:val="0"/>
        <w:autoSpaceDE w:val="0"/>
        <w:autoSpaceDN w:val="0"/>
        <w:adjustRightInd w:val="0"/>
        <w:rPr>
          <w:rFonts w:ascii="Verdana" w:hAnsi="Verdana" w:cs="Calibri"/>
          <w:color w:val="FF0000"/>
          <w:sz w:val="18"/>
          <w:szCs w:val="18"/>
        </w:rPr>
      </w:pPr>
      <w:r w:rsidRPr="00E212EB">
        <w:rPr>
          <w:rFonts w:ascii="Verdana" w:hAnsi="Verdana" w:cs="Verdana"/>
          <w:color w:val="FF0000"/>
          <w:sz w:val="18"/>
          <w:szCs w:val="18"/>
        </w:rPr>
        <w:t>ABOUT THE MANITOWOC COMPANY, INC.</w:t>
      </w:r>
    </w:p>
    <w:p w:rsidR="00901180" w:rsidRPr="00E212EB" w:rsidRDefault="00901180" w:rsidP="00901180">
      <w:pPr>
        <w:rPr>
          <w:rFonts w:ascii="Verdana" w:eastAsia="Verdana" w:hAnsi="Verdana" w:cs="Verdana"/>
          <w:color w:val="41525C"/>
          <w:sz w:val="18"/>
          <w:szCs w:val="18"/>
        </w:rPr>
      </w:pPr>
      <w:r w:rsidRPr="00E212EB">
        <w:rPr>
          <w:rFonts w:ascii="Verdana" w:eastAsia="Verdana" w:hAnsi="Verdana" w:cs="Verdana"/>
          <w:color w:val="41525C"/>
          <w:sz w:val="18"/>
          <w:szCs w:val="18"/>
        </w:rPr>
        <w:t>The Manitowoc Company, Inc. was founded in 1902 and has over a 1</w:t>
      </w:r>
      <w:r w:rsidR="00EC09AF">
        <w:rPr>
          <w:rFonts w:ascii="Verdana" w:eastAsia="Verdana" w:hAnsi="Verdana" w:cs="Verdana"/>
          <w:color w:val="41525C"/>
          <w:sz w:val="18"/>
          <w:szCs w:val="18"/>
        </w:rPr>
        <w:t>20</w:t>
      </w:r>
      <w:r w:rsidRPr="00E212EB">
        <w:rPr>
          <w:rFonts w:ascii="Verdana" w:eastAsia="Verdana" w:hAnsi="Verdana" w:cs="Verdana"/>
          <w:color w:val="41525C"/>
          <w:sz w:val="18"/>
          <w:szCs w:val="18"/>
        </w:rPr>
        <w:t>-year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Potain</w:t>
      </w:r>
      <w:r>
        <w:rPr>
          <w:rFonts w:ascii="Verdana" w:eastAsia="Verdana" w:hAnsi="Verdana" w:cs="Verdana"/>
          <w:color w:val="41525C"/>
          <w:sz w:val="18"/>
          <w:szCs w:val="18"/>
        </w:rPr>
        <w:t>,</w:t>
      </w:r>
      <w:r w:rsidRPr="00E212EB">
        <w:rPr>
          <w:rFonts w:ascii="Verdana" w:eastAsia="Verdana" w:hAnsi="Verdana" w:cs="Verdana"/>
          <w:color w:val="41525C"/>
          <w:sz w:val="18"/>
          <w:szCs w:val="18"/>
        </w:rPr>
        <w:t xml:space="preserve"> and Shuttlelift brand names.</w:t>
      </w:r>
    </w:p>
    <w:p w:rsidR="00901180" w:rsidRPr="00E212EB" w:rsidRDefault="00901180" w:rsidP="00901180">
      <w:pPr>
        <w:rPr>
          <w:rFonts w:ascii="Verdana" w:hAnsi="Verdana"/>
          <w:color w:val="595959" w:themeColor="text1" w:themeTint="A6"/>
        </w:rPr>
      </w:pPr>
    </w:p>
    <w:p w:rsidR="00901180" w:rsidRPr="00E212EB" w:rsidRDefault="00901180" w:rsidP="00901180">
      <w:pPr>
        <w:spacing w:line="276" w:lineRule="auto"/>
        <w:rPr>
          <w:rFonts w:ascii="Verdana" w:hAnsi="Verdana"/>
          <w:color w:val="41525C"/>
          <w:sz w:val="18"/>
          <w:szCs w:val="18"/>
        </w:rPr>
      </w:pPr>
    </w:p>
    <w:p w:rsidR="00901180" w:rsidRPr="00E212EB" w:rsidRDefault="00901180" w:rsidP="00901180">
      <w:pPr>
        <w:spacing w:line="276" w:lineRule="auto"/>
        <w:outlineLvl w:val="0"/>
        <w:rPr>
          <w:sz w:val="18"/>
          <w:szCs w:val="18"/>
        </w:rPr>
      </w:pPr>
      <w:r w:rsidRPr="00E212EB">
        <w:rPr>
          <w:rFonts w:ascii="Verdana" w:hAnsi="Verdana"/>
          <w:color w:val="ED1C2A"/>
          <w:sz w:val="18"/>
          <w:szCs w:val="18"/>
        </w:rPr>
        <w:t>THE MANITOWOC COMPANY, INC.</w:t>
      </w:r>
    </w:p>
    <w:p w:rsidR="00901180" w:rsidRPr="00E212EB" w:rsidRDefault="00901180" w:rsidP="00901180">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rsidR="00901180" w:rsidRPr="00E212EB" w:rsidRDefault="00901180" w:rsidP="00901180">
      <w:pPr>
        <w:spacing w:line="276" w:lineRule="auto"/>
        <w:rPr>
          <w:rFonts w:ascii="Verdana" w:hAnsi="Verdana"/>
          <w:color w:val="41525C"/>
          <w:sz w:val="18"/>
          <w:szCs w:val="18"/>
        </w:rPr>
      </w:pPr>
      <w:r w:rsidRPr="00E212EB">
        <w:rPr>
          <w:rFonts w:ascii="Verdana" w:hAnsi="Verdana"/>
          <w:color w:val="41525C"/>
          <w:sz w:val="18"/>
          <w:szCs w:val="18"/>
        </w:rPr>
        <w:t>T +1 414 760 4600</w:t>
      </w:r>
    </w:p>
    <w:p w:rsidR="00901180" w:rsidRPr="00E212EB" w:rsidRDefault="00516CC2" w:rsidP="00901180">
      <w:pPr>
        <w:spacing w:line="276" w:lineRule="auto"/>
        <w:rPr>
          <w:rFonts w:ascii="Verdana" w:hAnsi="Verdana"/>
          <w:b/>
          <w:bCs/>
          <w:color w:val="41525C"/>
          <w:sz w:val="18"/>
          <w:szCs w:val="18"/>
        </w:rPr>
      </w:pPr>
      <w:hyperlink r:id="rId21" w:history="1">
        <w:r w:rsidR="00901180" w:rsidRPr="00E212EB">
          <w:rPr>
            <w:rStyle w:val="Hyperlink"/>
            <w:rFonts w:ascii="Verdana" w:hAnsi="Verdana"/>
            <w:b/>
            <w:bCs/>
            <w:color w:val="41525C"/>
            <w:sz w:val="18"/>
            <w:szCs w:val="18"/>
          </w:rPr>
          <w:t>www.manitowoc.com</w:t>
        </w:r>
      </w:hyperlink>
      <w:r w:rsidR="00901180" w:rsidRPr="00E212EB">
        <w:rPr>
          <w:rStyle w:val="Hyperlink"/>
          <w:rFonts w:ascii="Verdana" w:hAnsi="Verdana"/>
          <w:b/>
          <w:color w:val="595959"/>
          <w:sz w:val="18"/>
          <w:szCs w:val="18"/>
        </w:rPr>
        <w:softHyphen/>
      </w:r>
    </w:p>
    <w:p w:rsidR="00A00293" w:rsidRDefault="00A00293" w:rsidP="00901180">
      <w:pPr>
        <w:spacing w:line="276" w:lineRule="auto"/>
        <w:outlineLvl w:val="0"/>
        <w:rPr>
          <w:rFonts w:ascii="Verdana" w:eastAsia="Verdana" w:hAnsi="Verdana" w:cs="Verdana"/>
          <w:b/>
          <w:bCs/>
          <w:color w:val="41525C"/>
          <w:sz w:val="18"/>
          <w:szCs w:val="18"/>
          <w:u w:val="single"/>
        </w:rPr>
      </w:pPr>
    </w:p>
    <w:p w:rsidR="00A00293" w:rsidRDefault="00A00293" w:rsidP="00901180">
      <w:pPr>
        <w:spacing w:line="276" w:lineRule="auto"/>
        <w:outlineLvl w:val="0"/>
        <w:rPr>
          <w:rFonts w:ascii="Verdana" w:eastAsia="Verdana" w:hAnsi="Verdana" w:cs="Verdana"/>
          <w:b/>
          <w:bCs/>
          <w:color w:val="41525C"/>
          <w:sz w:val="18"/>
          <w:szCs w:val="18"/>
          <w:u w:val="single"/>
        </w:rPr>
      </w:pPr>
    </w:p>
    <w:p w:rsidR="004241A7" w:rsidRDefault="004241A7" w:rsidP="00901180">
      <w:pPr>
        <w:spacing w:line="276" w:lineRule="auto"/>
        <w:outlineLvl w:val="0"/>
        <w:rPr>
          <w:rFonts w:ascii="Verdana" w:eastAsia="Verdana" w:hAnsi="Verdana" w:cs="Verdana"/>
          <w:b/>
          <w:bCs/>
          <w:color w:val="41525C"/>
          <w:sz w:val="18"/>
          <w:szCs w:val="18"/>
          <w:u w:val="single"/>
        </w:rPr>
      </w:pPr>
    </w:p>
    <w:p w:rsidR="004241A7" w:rsidRDefault="004241A7" w:rsidP="00901180">
      <w:pPr>
        <w:spacing w:line="276" w:lineRule="auto"/>
        <w:outlineLvl w:val="0"/>
        <w:rPr>
          <w:rFonts w:ascii="Verdana" w:eastAsia="Verdana" w:hAnsi="Verdana" w:cs="Verdana"/>
          <w:b/>
          <w:bCs/>
          <w:color w:val="41525C"/>
          <w:sz w:val="18"/>
          <w:szCs w:val="18"/>
          <w:u w:val="single"/>
        </w:rPr>
      </w:pPr>
    </w:p>
    <w:sectPr w:rsidR="004241A7" w:rsidSect="009E5B58">
      <w:headerReference w:type="default" r:id="rId22"/>
      <w:footerReference w:type="default" r:id="rId23"/>
      <w:headerReference w:type="first" r:id="rId24"/>
      <w:footerReference w:type="first" r:id="rId25"/>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7F9" w:rsidRDefault="000147F9">
      <w:r>
        <w:separator/>
      </w:r>
    </w:p>
  </w:endnote>
  <w:endnote w:type="continuationSeparator" w:id="0">
    <w:p w:rsidR="000147F9" w:rsidRDefault="00014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162C45">
      <w:tc>
        <w:tcPr>
          <w:tcW w:w="3139" w:type="dxa"/>
        </w:tcPr>
        <w:p w:rsidR="00162C45" w:rsidRDefault="00162C45" w:rsidP="3374BF90">
          <w:pPr>
            <w:pStyle w:val="Header"/>
            <w:ind w:left="-115"/>
          </w:pPr>
        </w:p>
      </w:tc>
      <w:tc>
        <w:tcPr>
          <w:tcW w:w="3139" w:type="dxa"/>
        </w:tcPr>
        <w:p w:rsidR="00162C45" w:rsidRDefault="00162C45" w:rsidP="3374BF90">
          <w:pPr>
            <w:pStyle w:val="Header"/>
            <w:jc w:val="center"/>
          </w:pPr>
        </w:p>
      </w:tc>
      <w:tc>
        <w:tcPr>
          <w:tcW w:w="3139" w:type="dxa"/>
        </w:tcPr>
        <w:p w:rsidR="00162C45" w:rsidRDefault="00162C45" w:rsidP="3374BF90">
          <w:pPr>
            <w:pStyle w:val="Header"/>
            <w:ind w:right="-115"/>
            <w:jc w:val="right"/>
          </w:pPr>
        </w:p>
      </w:tc>
    </w:tr>
  </w:tbl>
  <w:p w:rsidR="00162C45" w:rsidRDefault="00162C45" w:rsidP="3374B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162C45">
      <w:tc>
        <w:tcPr>
          <w:tcW w:w="3139" w:type="dxa"/>
        </w:tcPr>
        <w:p w:rsidR="00162C45" w:rsidRDefault="00162C45" w:rsidP="3374BF90">
          <w:pPr>
            <w:pStyle w:val="Header"/>
            <w:ind w:left="-115"/>
          </w:pPr>
        </w:p>
      </w:tc>
      <w:tc>
        <w:tcPr>
          <w:tcW w:w="3139" w:type="dxa"/>
        </w:tcPr>
        <w:p w:rsidR="00162C45" w:rsidRDefault="00162C45" w:rsidP="3374BF90">
          <w:pPr>
            <w:pStyle w:val="Header"/>
            <w:jc w:val="center"/>
          </w:pPr>
        </w:p>
      </w:tc>
      <w:tc>
        <w:tcPr>
          <w:tcW w:w="3139" w:type="dxa"/>
        </w:tcPr>
        <w:p w:rsidR="00162C45" w:rsidRDefault="00162C45" w:rsidP="3374BF90">
          <w:pPr>
            <w:pStyle w:val="Header"/>
            <w:ind w:right="-115"/>
            <w:jc w:val="right"/>
          </w:pPr>
        </w:p>
      </w:tc>
    </w:tr>
  </w:tbl>
  <w:p w:rsidR="00162C45" w:rsidRDefault="00162C45" w:rsidP="3374B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7F9" w:rsidRDefault="000147F9">
      <w:r>
        <w:separator/>
      </w:r>
    </w:p>
  </w:footnote>
  <w:footnote w:type="continuationSeparator" w:id="0">
    <w:p w:rsidR="000147F9" w:rsidRDefault="00014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45" w:rsidRPr="007C12C4" w:rsidRDefault="00C43883" w:rsidP="007C12C4">
    <w:pPr>
      <w:spacing w:line="276" w:lineRule="auto"/>
      <w:outlineLvl w:val="0"/>
      <w:rPr>
        <w:rFonts w:ascii="Verdana" w:hAnsi="Verdana"/>
        <w:b/>
        <w:sz w:val="18"/>
        <w:szCs w:val="28"/>
      </w:rPr>
    </w:pPr>
    <w:r>
      <w:rPr>
        <w:rFonts w:ascii="Verdana" w:hAnsi="Verdana"/>
        <w:b/>
        <w:sz w:val="18"/>
        <w:szCs w:val="28"/>
      </w:rPr>
      <w:t>Canadian company R&amp;D Crane brings together four cranes to deliver major Toronto bridge</w:t>
    </w:r>
  </w:p>
  <w:p w:rsidR="00162C45" w:rsidRDefault="00B4364D" w:rsidP="791F3BE8">
    <w:pPr>
      <w:spacing w:line="276" w:lineRule="auto"/>
      <w:rPr>
        <w:rFonts w:ascii="Verdana" w:hAnsi="Verdana"/>
        <w:color w:val="41525C"/>
      </w:rPr>
    </w:pPr>
    <w:r>
      <w:rPr>
        <w:rFonts w:ascii="Verdana" w:hAnsi="Verdana"/>
        <w:color w:val="41525C"/>
        <w:sz w:val="18"/>
        <w:szCs w:val="18"/>
      </w:rPr>
      <w:t>October 6</w:t>
    </w:r>
    <w:r w:rsidR="0031464D">
      <w:rPr>
        <w:rFonts w:ascii="Verdana" w:hAnsi="Verdana"/>
        <w:color w:val="41525C"/>
        <w:sz w:val="18"/>
        <w:szCs w:val="18"/>
      </w:rPr>
      <w:t>,</w:t>
    </w:r>
    <w:r w:rsidR="00162C45" w:rsidRPr="791F3BE8">
      <w:rPr>
        <w:rFonts w:ascii="Verdana" w:hAnsi="Verdana"/>
        <w:color w:val="41525C"/>
        <w:sz w:val="18"/>
        <w:szCs w:val="18"/>
      </w:rPr>
      <w:t xml:space="preserve"> 202</w:t>
    </w:r>
    <w:r w:rsidR="00162C45">
      <w:rPr>
        <w:rFonts w:ascii="Verdana" w:hAnsi="Verdana"/>
        <w:color w:val="41525C"/>
        <w:sz w:val="18"/>
        <w:szCs w:val="18"/>
      </w:rPr>
      <w:t>2</w:t>
    </w:r>
  </w:p>
  <w:p w:rsidR="00162C45" w:rsidRPr="003E31C0" w:rsidRDefault="00162C45" w:rsidP="00163032">
    <w:pPr>
      <w:spacing w:line="276" w:lineRule="auto"/>
      <w:rPr>
        <w:rFonts w:ascii="Verdana" w:hAnsi="Verdana"/>
        <w:sz w:val="16"/>
        <w:szCs w:val="16"/>
      </w:rPr>
    </w:pPr>
  </w:p>
  <w:p w:rsidR="00162C45" w:rsidRDefault="00162C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162C45">
      <w:tc>
        <w:tcPr>
          <w:tcW w:w="3139" w:type="dxa"/>
        </w:tcPr>
        <w:p w:rsidR="00162C45" w:rsidRDefault="00162C45" w:rsidP="3374BF90">
          <w:pPr>
            <w:pStyle w:val="Header"/>
            <w:ind w:left="-115"/>
          </w:pPr>
        </w:p>
      </w:tc>
      <w:tc>
        <w:tcPr>
          <w:tcW w:w="3139" w:type="dxa"/>
        </w:tcPr>
        <w:p w:rsidR="00162C45" w:rsidRDefault="00162C45" w:rsidP="3374BF90">
          <w:pPr>
            <w:pStyle w:val="Header"/>
            <w:jc w:val="center"/>
          </w:pPr>
        </w:p>
      </w:tc>
      <w:tc>
        <w:tcPr>
          <w:tcW w:w="3139" w:type="dxa"/>
        </w:tcPr>
        <w:p w:rsidR="00162C45" w:rsidRDefault="00162C45" w:rsidP="3374BF90">
          <w:pPr>
            <w:pStyle w:val="Header"/>
            <w:ind w:right="-115"/>
            <w:jc w:val="right"/>
          </w:pPr>
        </w:p>
      </w:tc>
    </w:tr>
  </w:tbl>
  <w:p w:rsidR="00162C45" w:rsidRDefault="00162C45" w:rsidP="3374B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1CD7"/>
    <w:multiLevelType w:val="hybridMultilevel"/>
    <w:tmpl w:val="A560EE0E"/>
    <w:lvl w:ilvl="0" w:tplc="8B2C9B4E">
      <w:numFmt w:val="bullet"/>
      <w:lvlText w:val="-"/>
      <w:lvlJc w:val="left"/>
      <w:pPr>
        <w:ind w:left="2300" w:hanging="8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56EA9"/>
    <w:multiLevelType w:val="multilevel"/>
    <w:tmpl w:val="4010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CE14A4"/>
    <w:multiLevelType w:val="hybridMultilevel"/>
    <w:tmpl w:val="384AEE9E"/>
    <w:lvl w:ilvl="0" w:tplc="AB1E274A">
      <w:start w:val="1"/>
      <w:numFmt w:val="bullet"/>
      <w:lvlText w:val=""/>
      <w:lvlJc w:val="left"/>
      <w:pPr>
        <w:tabs>
          <w:tab w:val="num" w:pos="720"/>
        </w:tabs>
        <w:ind w:left="720" w:hanging="360"/>
      </w:pPr>
      <w:rPr>
        <w:rFonts w:ascii="Symbol" w:hAnsi="Symbol" w:hint="default"/>
        <w:sz w:val="20"/>
      </w:rPr>
    </w:lvl>
    <w:lvl w:ilvl="1" w:tplc="BD389764">
      <w:start w:val="1"/>
      <w:numFmt w:val="bullet"/>
      <w:lvlText w:val="o"/>
      <w:lvlJc w:val="left"/>
      <w:pPr>
        <w:tabs>
          <w:tab w:val="num" w:pos="1440"/>
        </w:tabs>
        <w:ind w:left="1440" w:hanging="360"/>
      </w:pPr>
      <w:rPr>
        <w:rFonts w:ascii="Courier New" w:hAnsi="Courier New" w:cs="Times New Roman" w:hint="default"/>
        <w:sz w:val="20"/>
      </w:rPr>
    </w:lvl>
    <w:lvl w:ilvl="2" w:tplc="569C0FFE">
      <w:start w:val="1"/>
      <w:numFmt w:val="bullet"/>
      <w:lvlText w:val=""/>
      <w:lvlJc w:val="left"/>
      <w:pPr>
        <w:tabs>
          <w:tab w:val="num" w:pos="2160"/>
        </w:tabs>
        <w:ind w:left="2160" w:hanging="360"/>
      </w:pPr>
      <w:rPr>
        <w:rFonts w:ascii="Wingdings" w:hAnsi="Wingdings" w:hint="default"/>
        <w:sz w:val="20"/>
      </w:rPr>
    </w:lvl>
    <w:lvl w:ilvl="3" w:tplc="E9E493FE">
      <w:start w:val="1"/>
      <w:numFmt w:val="bullet"/>
      <w:lvlText w:val=""/>
      <w:lvlJc w:val="left"/>
      <w:pPr>
        <w:tabs>
          <w:tab w:val="num" w:pos="2880"/>
        </w:tabs>
        <w:ind w:left="2880" w:hanging="360"/>
      </w:pPr>
      <w:rPr>
        <w:rFonts w:ascii="Wingdings" w:hAnsi="Wingdings" w:hint="default"/>
        <w:sz w:val="20"/>
      </w:rPr>
    </w:lvl>
    <w:lvl w:ilvl="4" w:tplc="1F625C7A">
      <w:start w:val="1"/>
      <w:numFmt w:val="bullet"/>
      <w:lvlText w:val=""/>
      <w:lvlJc w:val="left"/>
      <w:pPr>
        <w:tabs>
          <w:tab w:val="num" w:pos="3600"/>
        </w:tabs>
        <w:ind w:left="3600" w:hanging="360"/>
      </w:pPr>
      <w:rPr>
        <w:rFonts w:ascii="Wingdings" w:hAnsi="Wingdings" w:hint="default"/>
        <w:sz w:val="20"/>
      </w:rPr>
    </w:lvl>
    <w:lvl w:ilvl="5" w:tplc="370631A6">
      <w:start w:val="1"/>
      <w:numFmt w:val="bullet"/>
      <w:lvlText w:val=""/>
      <w:lvlJc w:val="left"/>
      <w:pPr>
        <w:tabs>
          <w:tab w:val="num" w:pos="4320"/>
        </w:tabs>
        <w:ind w:left="4320" w:hanging="360"/>
      </w:pPr>
      <w:rPr>
        <w:rFonts w:ascii="Wingdings" w:hAnsi="Wingdings" w:hint="default"/>
        <w:sz w:val="20"/>
      </w:rPr>
    </w:lvl>
    <w:lvl w:ilvl="6" w:tplc="00FE4D22">
      <w:start w:val="1"/>
      <w:numFmt w:val="bullet"/>
      <w:lvlText w:val=""/>
      <w:lvlJc w:val="left"/>
      <w:pPr>
        <w:tabs>
          <w:tab w:val="num" w:pos="5040"/>
        </w:tabs>
        <w:ind w:left="5040" w:hanging="360"/>
      </w:pPr>
      <w:rPr>
        <w:rFonts w:ascii="Wingdings" w:hAnsi="Wingdings" w:hint="default"/>
        <w:sz w:val="20"/>
      </w:rPr>
    </w:lvl>
    <w:lvl w:ilvl="7" w:tplc="76C00EA0">
      <w:start w:val="1"/>
      <w:numFmt w:val="bullet"/>
      <w:lvlText w:val=""/>
      <w:lvlJc w:val="left"/>
      <w:pPr>
        <w:tabs>
          <w:tab w:val="num" w:pos="5760"/>
        </w:tabs>
        <w:ind w:left="5760" w:hanging="360"/>
      </w:pPr>
      <w:rPr>
        <w:rFonts w:ascii="Wingdings" w:hAnsi="Wingdings" w:hint="default"/>
        <w:sz w:val="20"/>
      </w:rPr>
    </w:lvl>
    <w:lvl w:ilvl="8" w:tplc="7008536A">
      <w:start w:val="1"/>
      <w:numFmt w:val="bullet"/>
      <w:lvlText w:val=""/>
      <w:lvlJc w:val="left"/>
      <w:pPr>
        <w:tabs>
          <w:tab w:val="num" w:pos="6480"/>
        </w:tabs>
        <w:ind w:left="6480" w:hanging="360"/>
      </w:pPr>
      <w:rPr>
        <w:rFonts w:ascii="Wingdings" w:hAnsi="Wingdings" w:hint="default"/>
        <w:sz w:val="20"/>
      </w:rPr>
    </w:lvl>
  </w:abstractNum>
  <w:abstractNum w:abstractNumId="5">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6E2077"/>
    <w:multiLevelType w:val="hybridMultilevel"/>
    <w:tmpl w:val="F5C8BE36"/>
    <w:lvl w:ilvl="0" w:tplc="E9341C74">
      <w:start w:val="10"/>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cVars>
    <w:docVar w:name="APWAFVersion" w:val="5.0"/>
  </w:docVars>
  <w:rsids>
    <w:rsidRoot w:val="00804B60"/>
    <w:rsid w:val="00002133"/>
    <w:rsid w:val="00003D82"/>
    <w:rsid w:val="00005F74"/>
    <w:rsid w:val="00006F99"/>
    <w:rsid w:val="00007FF2"/>
    <w:rsid w:val="0001400B"/>
    <w:rsid w:val="000147F9"/>
    <w:rsid w:val="000172C9"/>
    <w:rsid w:val="00022E8A"/>
    <w:rsid w:val="000256F1"/>
    <w:rsid w:val="000306B2"/>
    <w:rsid w:val="00030BEE"/>
    <w:rsid w:val="00033A4B"/>
    <w:rsid w:val="00034578"/>
    <w:rsid w:val="00034C5A"/>
    <w:rsid w:val="00035822"/>
    <w:rsid w:val="00042F47"/>
    <w:rsid w:val="00046012"/>
    <w:rsid w:val="0005150F"/>
    <w:rsid w:val="00051CCE"/>
    <w:rsid w:val="00051F75"/>
    <w:rsid w:val="00052603"/>
    <w:rsid w:val="0005270E"/>
    <w:rsid w:val="00053C35"/>
    <w:rsid w:val="00062831"/>
    <w:rsid w:val="00065A26"/>
    <w:rsid w:val="00070802"/>
    <w:rsid w:val="0007116F"/>
    <w:rsid w:val="00071873"/>
    <w:rsid w:val="00071EEB"/>
    <w:rsid w:val="000725FB"/>
    <w:rsid w:val="00075EDE"/>
    <w:rsid w:val="00075FCE"/>
    <w:rsid w:val="000819C1"/>
    <w:rsid w:val="0008353F"/>
    <w:rsid w:val="00083F23"/>
    <w:rsid w:val="00085502"/>
    <w:rsid w:val="00085F09"/>
    <w:rsid w:val="000869EE"/>
    <w:rsid w:val="000A1B83"/>
    <w:rsid w:val="000A6A98"/>
    <w:rsid w:val="000A75DA"/>
    <w:rsid w:val="000B100B"/>
    <w:rsid w:val="000B168F"/>
    <w:rsid w:val="000B374E"/>
    <w:rsid w:val="000B4AA8"/>
    <w:rsid w:val="000B4D86"/>
    <w:rsid w:val="000C0256"/>
    <w:rsid w:val="000C12A6"/>
    <w:rsid w:val="000C583C"/>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0E1"/>
    <w:rsid w:val="001421D9"/>
    <w:rsid w:val="00150CEC"/>
    <w:rsid w:val="00151D19"/>
    <w:rsid w:val="00151EA8"/>
    <w:rsid w:val="00155AE5"/>
    <w:rsid w:val="00161080"/>
    <w:rsid w:val="00161340"/>
    <w:rsid w:val="00162C4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1991"/>
    <w:rsid w:val="001A521F"/>
    <w:rsid w:val="001A6571"/>
    <w:rsid w:val="001A65C1"/>
    <w:rsid w:val="001A6921"/>
    <w:rsid w:val="001A7332"/>
    <w:rsid w:val="001B1687"/>
    <w:rsid w:val="001B2EC3"/>
    <w:rsid w:val="001B54D3"/>
    <w:rsid w:val="001C0797"/>
    <w:rsid w:val="001C1EAE"/>
    <w:rsid w:val="001C3608"/>
    <w:rsid w:val="001C6DCC"/>
    <w:rsid w:val="001D046B"/>
    <w:rsid w:val="001D52C2"/>
    <w:rsid w:val="001D5B76"/>
    <w:rsid w:val="001D7FC6"/>
    <w:rsid w:val="001E23EF"/>
    <w:rsid w:val="001E4088"/>
    <w:rsid w:val="001E7EB7"/>
    <w:rsid w:val="001F0832"/>
    <w:rsid w:val="001F2A82"/>
    <w:rsid w:val="001F452D"/>
    <w:rsid w:val="001F544B"/>
    <w:rsid w:val="001F7754"/>
    <w:rsid w:val="00200E08"/>
    <w:rsid w:val="0020131D"/>
    <w:rsid w:val="00201646"/>
    <w:rsid w:val="0020233A"/>
    <w:rsid w:val="0020386F"/>
    <w:rsid w:val="002046BC"/>
    <w:rsid w:val="00207B61"/>
    <w:rsid w:val="00210135"/>
    <w:rsid w:val="0022144C"/>
    <w:rsid w:val="00222A4F"/>
    <w:rsid w:val="002235B3"/>
    <w:rsid w:val="0022453C"/>
    <w:rsid w:val="002252D3"/>
    <w:rsid w:val="00230A23"/>
    <w:rsid w:val="00231F98"/>
    <w:rsid w:val="00234DF3"/>
    <w:rsid w:val="00235157"/>
    <w:rsid w:val="00240D9C"/>
    <w:rsid w:val="00242BFB"/>
    <w:rsid w:val="002436CE"/>
    <w:rsid w:val="00246C58"/>
    <w:rsid w:val="002507C8"/>
    <w:rsid w:val="0025349B"/>
    <w:rsid w:val="00254A5B"/>
    <w:rsid w:val="00255310"/>
    <w:rsid w:val="002559DC"/>
    <w:rsid w:val="00256053"/>
    <w:rsid w:val="00261AAD"/>
    <w:rsid w:val="0026268B"/>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2106"/>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464D"/>
    <w:rsid w:val="00321840"/>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746A9"/>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41BA"/>
    <w:rsid w:val="003B6CE8"/>
    <w:rsid w:val="003C0916"/>
    <w:rsid w:val="003C1DDA"/>
    <w:rsid w:val="003C1E7D"/>
    <w:rsid w:val="003C2EB4"/>
    <w:rsid w:val="003C4A2A"/>
    <w:rsid w:val="003C4C3F"/>
    <w:rsid w:val="003C6629"/>
    <w:rsid w:val="003C7E93"/>
    <w:rsid w:val="003D0484"/>
    <w:rsid w:val="003D0A5C"/>
    <w:rsid w:val="003D3FBA"/>
    <w:rsid w:val="003D4675"/>
    <w:rsid w:val="003D7129"/>
    <w:rsid w:val="003E31C0"/>
    <w:rsid w:val="003E68ED"/>
    <w:rsid w:val="003F267A"/>
    <w:rsid w:val="003F46E7"/>
    <w:rsid w:val="003F60B4"/>
    <w:rsid w:val="0040002D"/>
    <w:rsid w:val="00401096"/>
    <w:rsid w:val="0040560B"/>
    <w:rsid w:val="0040727E"/>
    <w:rsid w:val="004138BE"/>
    <w:rsid w:val="00413CF0"/>
    <w:rsid w:val="00414689"/>
    <w:rsid w:val="0041477D"/>
    <w:rsid w:val="00414CF6"/>
    <w:rsid w:val="004200E9"/>
    <w:rsid w:val="00421B87"/>
    <w:rsid w:val="00422497"/>
    <w:rsid w:val="00422FCF"/>
    <w:rsid w:val="004241A7"/>
    <w:rsid w:val="00426B72"/>
    <w:rsid w:val="004337D9"/>
    <w:rsid w:val="00435CF7"/>
    <w:rsid w:val="00441B7D"/>
    <w:rsid w:val="0044404F"/>
    <w:rsid w:val="004442D3"/>
    <w:rsid w:val="004451D2"/>
    <w:rsid w:val="00447F69"/>
    <w:rsid w:val="00450286"/>
    <w:rsid w:val="00454463"/>
    <w:rsid w:val="004578B3"/>
    <w:rsid w:val="00461F06"/>
    <w:rsid w:val="004625E6"/>
    <w:rsid w:val="00474F44"/>
    <w:rsid w:val="004764CE"/>
    <w:rsid w:val="00484BAD"/>
    <w:rsid w:val="00485E2A"/>
    <w:rsid w:val="004A02FE"/>
    <w:rsid w:val="004A1E08"/>
    <w:rsid w:val="004A2F9A"/>
    <w:rsid w:val="004A33F8"/>
    <w:rsid w:val="004A38AB"/>
    <w:rsid w:val="004A3BA1"/>
    <w:rsid w:val="004A4AE2"/>
    <w:rsid w:val="004A6360"/>
    <w:rsid w:val="004A741B"/>
    <w:rsid w:val="004B2A89"/>
    <w:rsid w:val="004B35F3"/>
    <w:rsid w:val="004B4DC2"/>
    <w:rsid w:val="004B68B6"/>
    <w:rsid w:val="004C09CA"/>
    <w:rsid w:val="004C0F9F"/>
    <w:rsid w:val="004C12E5"/>
    <w:rsid w:val="004C18A1"/>
    <w:rsid w:val="004C19E9"/>
    <w:rsid w:val="004C5AAF"/>
    <w:rsid w:val="004C7FD9"/>
    <w:rsid w:val="004D038D"/>
    <w:rsid w:val="004D25F6"/>
    <w:rsid w:val="004D43B9"/>
    <w:rsid w:val="004D486D"/>
    <w:rsid w:val="004D5EA4"/>
    <w:rsid w:val="004D6751"/>
    <w:rsid w:val="004E087D"/>
    <w:rsid w:val="004E3245"/>
    <w:rsid w:val="004F304C"/>
    <w:rsid w:val="004F3CAB"/>
    <w:rsid w:val="004F49FB"/>
    <w:rsid w:val="004F4D30"/>
    <w:rsid w:val="004F4D3A"/>
    <w:rsid w:val="005011F9"/>
    <w:rsid w:val="00502609"/>
    <w:rsid w:val="00506C1D"/>
    <w:rsid w:val="00511EAA"/>
    <w:rsid w:val="005127AF"/>
    <w:rsid w:val="00512975"/>
    <w:rsid w:val="00515556"/>
    <w:rsid w:val="005158D6"/>
    <w:rsid w:val="00516CC2"/>
    <w:rsid w:val="00517806"/>
    <w:rsid w:val="00523E0B"/>
    <w:rsid w:val="00525E57"/>
    <w:rsid w:val="00530ACF"/>
    <w:rsid w:val="00531765"/>
    <w:rsid w:val="00531F95"/>
    <w:rsid w:val="00533011"/>
    <w:rsid w:val="005404E5"/>
    <w:rsid w:val="00544E83"/>
    <w:rsid w:val="00545ED3"/>
    <w:rsid w:val="00553749"/>
    <w:rsid w:val="005561E2"/>
    <w:rsid w:val="005567E5"/>
    <w:rsid w:val="00557E33"/>
    <w:rsid w:val="005641C1"/>
    <w:rsid w:val="005655CC"/>
    <w:rsid w:val="0056789C"/>
    <w:rsid w:val="0057374F"/>
    <w:rsid w:val="005776A3"/>
    <w:rsid w:val="0058159A"/>
    <w:rsid w:val="005816DC"/>
    <w:rsid w:val="00583F66"/>
    <w:rsid w:val="00587442"/>
    <w:rsid w:val="0058771D"/>
    <w:rsid w:val="00590F0C"/>
    <w:rsid w:val="00592145"/>
    <w:rsid w:val="00593221"/>
    <w:rsid w:val="005938BB"/>
    <w:rsid w:val="0059490C"/>
    <w:rsid w:val="0059736A"/>
    <w:rsid w:val="00597423"/>
    <w:rsid w:val="00597D82"/>
    <w:rsid w:val="005A1C7D"/>
    <w:rsid w:val="005A55B5"/>
    <w:rsid w:val="005B2B14"/>
    <w:rsid w:val="005B4192"/>
    <w:rsid w:val="005B4586"/>
    <w:rsid w:val="005B61A5"/>
    <w:rsid w:val="005C6A7F"/>
    <w:rsid w:val="005D03F2"/>
    <w:rsid w:val="005D26BF"/>
    <w:rsid w:val="005D3D0D"/>
    <w:rsid w:val="005D49EE"/>
    <w:rsid w:val="005E0DBB"/>
    <w:rsid w:val="005E160F"/>
    <w:rsid w:val="005E42C1"/>
    <w:rsid w:val="005E5E87"/>
    <w:rsid w:val="005E6F04"/>
    <w:rsid w:val="005F3F53"/>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1D63"/>
    <w:rsid w:val="00632D80"/>
    <w:rsid w:val="0063480E"/>
    <w:rsid w:val="00634BA2"/>
    <w:rsid w:val="006400E3"/>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C32"/>
    <w:rsid w:val="00685D48"/>
    <w:rsid w:val="006865DD"/>
    <w:rsid w:val="0068709C"/>
    <w:rsid w:val="00687EE0"/>
    <w:rsid w:val="00690310"/>
    <w:rsid w:val="00692D04"/>
    <w:rsid w:val="006937AE"/>
    <w:rsid w:val="0069480B"/>
    <w:rsid w:val="0069673E"/>
    <w:rsid w:val="006A1B0F"/>
    <w:rsid w:val="006A2045"/>
    <w:rsid w:val="006A34A2"/>
    <w:rsid w:val="006A41FB"/>
    <w:rsid w:val="006A5D42"/>
    <w:rsid w:val="006A62EF"/>
    <w:rsid w:val="006A62F6"/>
    <w:rsid w:val="006A69FE"/>
    <w:rsid w:val="006A6FB8"/>
    <w:rsid w:val="006A7161"/>
    <w:rsid w:val="006A7C0E"/>
    <w:rsid w:val="006B29C1"/>
    <w:rsid w:val="006B4403"/>
    <w:rsid w:val="006B5FDE"/>
    <w:rsid w:val="006C0C92"/>
    <w:rsid w:val="006C1643"/>
    <w:rsid w:val="006C1D81"/>
    <w:rsid w:val="006C78FA"/>
    <w:rsid w:val="006E0EBB"/>
    <w:rsid w:val="006E171C"/>
    <w:rsid w:val="006E1E45"/>
    <w:rsid w:val="006E26BE"/>
    <w:rsid w:val="006F275B"/>
    <w:rsid w:val="006F38E3"/>
    <w:rsid w:val="006F4D1D"/>
    <w:rsid w:val="006F6F14"/>
    <w:rsid w:val="0070354D"/>
    <w:rsid w:val="00705B58"/>
    <w:rsid w:val="00706E74"/>
    <w:rsid w:val="0071309E"/>
    <w:rsid w:val="007170BE"/>
    <w:rsid w:val="00720BEB"/>
    <w:rsid w:val="00723AB3"/>
    <w:rsid w:val="0072560B"/>
    <w:rsid w:val="00727405"/>
    <w:rsid w:val="00730B41"/>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169"/>
    <w:rsid w:val="0079659E"/>
    <w:rsid w:val="007A082F"/>
    <w:rsid w:val="007A083A"/>
    <w:rsid w:val="007A3B5C"/>
    <w:rsid w:val="007A4178"/>
    <w:rsid w:val="007A4A5D"/>
    <w:rsid w:val="007A6FDC"/>
    <w:rsid w:val="007B1434"/>
    <w:rsid w:val="007B1A48"/>
    <w:rsid w:val="007B2AD1"/>
    <w:rsid w:val="007B6CB5"/>
    <w:rsid w:val="007B6DC1"/>
    <w:rsid w:val="007C12C4"/>
    <w:rsid w:val="007C4F42"/>
    <w:rsid w:val="007C5451"/>
    <w:rsid w:val="007C5573"/>
    <w:rsid w:val="007D02CF"/>
    <w:rsid w:val="007D29F4"/>
    <w:rsid w:val="007D2B04"/>
    <w:rsid w:val="007D376C"/>
    <w:rsid w:val="007D6854"/>
    <w:rsid w:val="007E03EE"/>
    <w:rsid w:val="007E2245"/>
    <w:rsid w:val="007E3D38"/>
    <w:rsid w:val="007F0844"/>
    <w:rsid w:val="007F4EB6"/>
    <w:rsid w:val="007F740C"/>
    <w:rsid w:val="008008EB"/>
    <w:rsid w:val="00801325"/>
    <w:rsid w:val="00801B89"/>
    <w:rsid w:val="00803E17"/>
    <w:rsid w:val="00804B60"/>
    <w:rsid w:val="008067FE"/>
    <w:rsid w:val="00810B8D"/>
    <w:rsid w:val="0081312D"/>
    <w:rsid w:val="00813770"/>
    <w:rsid w:val="008159D1"/>
    <w:rsid w:val="00821058"/>
    <w:rsid w:val="0082351C"/>
    <w:rsid w:val="0082404B"/>
    <w:rsid w:val="00824B16"/>
    <w:rsid w:val="00831A87"/>
    <w:rsid w:val="00836C73"/>
    <w:rsid w:val="00841023"/>
    <w:rsid w:val="00842E4F"/>
    <w:rsid w:val="00843B90"/>
    <w:rsid w:val="00843BF2"/>
    <w:rsid w:val="00844257"/>
    <w:rsid w:val="00845647"/>
    <w:rsid w:val="00853112"/>
    <w:rsid w:val="0085558D"/>
    <w:rsid w:val="008573FF"/>
    <w:rsid w:val="00861267"/>
    <w:rsid w:val="00862E84"/>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1180"/>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AA0"/>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1A24"/>
    <w:rsid w:val="009964E8"/>
    <w:rsid w:val="009A3225"/>
    <w:rsid w:val="009A4562"/>
    <w:rsid w:val="009A6E06"/>
    <w:rsid w:val="009A75BC"/>
    <w:rsid w:val="009B0F2D"/>
    <w:rsid w:val="009B5056"/>
    <w:rsid w:val="009B6CC7"/>
    <w:rsid w:val="009C2054"/>
    <w:rsid w:val="009C3C3E"/>
    <w:rsid w:val="009C79E2"/>
    <w:rsid w:val="009D2D46"/>
    <w:rsid w:val="009D3B85"/>
    <w:rsid w:val="009E0929"/>
    <w:rsid w:val="009E0C7A"/>
    <w:rsid w:val="009E1514"/>
    <w:rsid w:val="009E2674"/>
    <w:rsid w:val="009E4667"/>
    <w:rsid w:val="009E4B9E"/>
    <w:rsid w:val="009E5B58"/>
    <w:rsid w:val="009E5B7D"/>
    <w:rsid w:val="009E68C0"/>
    <w:rsid w:val="009E73DE"/>
    <w:rsid w:val="009E7DC0"/>
    <w:rsid w:val="009E7E4A"/>
    <w:rsid w:val="009F0D22"/>
    <w:rsid w:val="009F5917"/>
    <w:rsid w:val="00A00293"/>
    <w:rsid w:val="00A02582"/>
    <w:rsid w:val="00A06DE5"/>
    <w:rsid w:val="00A07C63"/>
    <w:rsid w:val="00A10A54"/>
    <w:rsid w:val="00A10E96"/>
    <w:rsid w:val="00A113AA"/>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4895"/>
    <w:rsid w:val="00A75EFD"/>
    <w:rsid w:val="00A777B7"/>
    <w:rsid w:val="00A83243"/>
    <w:rsid w:val="00A832B3"/>
    <w:rsid w:val="00A8349A"/>
    <w:rsid w:val="00A84002"/>
    <w:rsid w:val="00A86E97"/>
    <w:rsid w:val="00A87A56"/>
    <w:rsid w:val="00A97AE0"/>
    <w:rsid w:val="00AA2E6E"/>
    <w:rsid w:val="00AA392F"/>
    <w:rsid w:val="00AA52F4"/>
    <w:rsid w:val="00AA7D34"/>
    <w:rsid w:val="00AB1C29"/>
    <w:rsid w:val="00AB46AD"/>
    <w:rsid w:val="00AB6E2E"/>
    <w:rsid w:val="00AC04C2"/>
    <w:rsid w:val="00AC16D5"/>
    <w:rsid w:val="00AC287D"/>
    <w:rsid w:val="00AC302E"/>
    <w:rsid w:val="00AC5C82"/>
    <w:rsid w:val="00AC5D6A"/>
    <w:rsid w:val="00AD0EA8"/>
    <w:rsid w:val="00AD1308"/>
    <w:rsid w:val="00AD24CA"/>
    <w:rsid w:val="00AD2DFE"/>
    <w:rsid w:val="00AD5A84"/>
    <w:rsid w:val="00AE10DA"/>
    <w:rsid w:val="00AE392A"/>
    <w:rsid w:val="00AE4CD1"/>
    <w:rsid w:val="00AE572F"/>
    <w:rsid w:val="00AE5856"/>
    <w:rsid w:val="00AF17EC"/>
    <w:rsid w:val="00AF21CF"/>
    <w:rsid w:val="00AF488C"/>
    <w:rsid w:val="00AF5CBD"/>
    <w:rsid w:val="00B00332"/>
    <w:rsid w:val="00B00BC1"/>
    <w:rsid w:val="00B0246E"/>
    <w:rsid w:val="00B04E31"/>
    <w:rsid w:val="00B059EE"/>
    <w:rsid w:val="00B12F53"/>
    <w:rsid w:val="00B13BB2"/>
    <w:rsid w:val="00B15065"/>
    <w:rsid w:val="00B20864"/>
    <w:rsid w:val="00B21738"/>
    <w:rsid w:val="00B30C5B"/>
    <w:rsid w:val="00B352BA"/>
    <w:rsid w:val="00B41A2D"/>
    <w:rsid w:val="00B41C25"/>
    <w:rsid w:val="00B4364D"/>
    <w:rsid w:val="00B44333"/>
    <w:rsid w:val="00B447AC"/>
    <w:rsid w:val="00B4482E"/>
    <w:rsid w:val="00B470EE"/>
    <w:rsid w:val="00B4744E"/>
    <w:rsid w:val="00B61502"/>
    <w:rsid w:val="00B62726"/>
    <w:rsid w:val="00B62A7A"/>
    <w:rsid w:val="00B631D6"/>
    <w:rsid w:val="00B644E3"/>
    <w:rsid w:val="00B65090"/>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5F0"/>
    <w:rsid w:val="00BB4613"/>
    <w:rsid w:val="00BB5669"/>
    <w:rsid w:val="00BC011A"/>
    <w:rsid w:val="00BC1768"/>
    <w:rsid w:val="00BC2353"/>
    <w:rsid w:val="00BC7428"/>
    <w:rsid w:val="00BD3D1F"/>
    <w:rsid w:val="00BD7311"/>
    <w:rsid w:val="00BE095D"/>
    <w:rsid w:val="00BE0CA2"/>
    <w:rsid w:val="00BE2C4C"/>
    <w:rsid w:val="00BE5624"/>
    <w:rsid w:val="00BE5DAB"/>
    <w:rsid w:val="00BE6A27"/>
    <w:rsid w:val="00BF3E61"/>
    <w:rsid w:val="00BF4FD6"/>
    <w:rsid w:val="00BF7528"/>
    <w:rsid w:val="00C034DB"/>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277A0"/>
    <w:rsid w:val="00C3007B"/>
    <w:rsid w:val="00C41E90"/>
    <w:rsid w:val="00C43883"/>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7A0"/>
    <w:rsid w:val="00CC789C"/>
    <w:rsid w:val="00CD1858"/>
    <w:rsid w:val="00CD42E1"/>
    <w:rsid w:val="00CE01A8"/>
    <w:rsid w:val="00CE1D87"/>
    <w:rsid w:val="00CE3868"/>
    <w:rsid w:val="00CE4D93"/>
    <w:rsid w:val="00CF0D73"/>
    <w:rsid w:val="00CF28AE"/>
    <w:rsid w:val="00CF2CA8"/>
    <w:rsid w:val="00CF33DF"/>
    <w:rsid w:val="00CF437D"/>
    <w:rsid w:val="00D02221"/>
    <w:rsid w:val="00D02798"/>
    <w:rsid w:val="00D040E0"/>
    <w:rsid w:val="00D061B2"/>
    <w:rsid w:val="00D06590"/>
    <w:rsid w:val="00D117A2"/>
    <w:rsid w:val="00D117E6"/>
    <w:rsid w:val="00D12E75"/>
    <w:rsid w:val="00D140E9"/>
    <w:rsid w:val="00D147B4"/>
    <w:rsid w:val="00D15534"/>
    <w:rsid w:val="00D200A5"/>
    <w:rsid w:val="00D20EC5"/>
    <w:rsid w:val="00D22203"/>
    <w:rsid w:val="00D22C9C"/>
    <w:rsid w:val="00D22D52"/>
    <w:rsid w:val="00D252AC"/>
    <w:rsid w:val="00D26D6B"/>
    <w:rsid w:val="00D342AB"/>
    <w:rsid w:val="00D34B1D"/>
    <w:rsid w:val="00D36AB0"/>
    <w:rsid w:val="00D376BF"/>
    <w:rsid w:val="00D4491F"/>
    <w:rsid w:val="00D4675D"/>
    <w:rsid w:val="00D51A4E"/>
    <w:rsid w:val="00D535EA"/>
    <w:rsid w:val="00D54980"/>
    <w:rsid w:val="00D54A7F"/>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156B1"/>
    <w:rsid w:val="00E21933"/>
    <w:rsid w:val="00E23205"/>
    <w:rsid w:val="00E267FA"/>
    <w:rsid w:val="00E274B0"/>
    <w:rsid w:val="00E34E8B"/>
    <w:rsid w:val="00E41A62"/>
    <w:rsid w:val="00E42F3F"/>
    <w:rsid w:val="00E4361E"/>
    <w:rsid w:val="00E43A17"/>
    <w:rsid w:val="00E539AB"/>
    <w:rsid w:val="00E54193"/>
    <w:rsid w:val="00E54762"/>
    <w:rsid w:val="00E55DD7"/>
    <w:rsid w:val="00E56AAD"/>
    <w:rsid w:val="00E60241"/>
    <w:rsid w:val="00E6225E"/>
    <w:rsid w:val="00E67858"/>
    <w:rsid w:val="00E67875"/>
    <w:rsid w:val="00E715B2"/>
    <w:rsid w:val="00E71CAF"/>
    <w:rsid w:val="00E73FFA"/>
    <w:rsid w:val="00E77777"/>
    <w:rsid w:val="00E77F3D"/>
    <w:rsid w:val="00E81989"/>
    <w:rsid w:val="00E82CB6"/>
    <w:rsid w:val="00E83369"/>
    <w:rsid w:val="00E83DEC"/>
    <w:rsid w:val="00E84969"/>
    <w:rsid w:val="00E84B76"/>
    <w:rsid w:val="00E8621B"/>
    <w:rsid w:val="00E86A4C"/>
    <w:rsid w:val="00E93600"/>
    <w:rsid w:val="00E95A66"/>
    <w:rsid w:val="00E96C1D"/>
    <w:rsid w:val="00EA0678"/>
    <w:rsid w:val="00EA160C"/>
    <w:rsid w:val="00EA2CEB"/>
    <w:rsid w:val="00EA47EA"/>
    <w:rsid w:val="00EA526E"/>
    <w:rsid w:val="00EA5D60"/>
    <w:rsid w:val="00EA6E01"/>
    <w:rsid w:val="00EA71DE"/>
    <w:rsid w:val="00EB0037"/>
    <w:rsid w:val="00EB0D21"/>
    <w:rsid w:val="00EC0873"/>
    <w:rsid w:val="00EC09AF"/>
    <w:rsid w:val="00EC4418"/>
    <w:rsid w:val="00EC57DE"/>
    <w:rsid w:val="00EC671B"/>
    <w:rsid w:val="00EC6A0F"/>
    <w:rsid w:val="00EC73D1"/>
    <w:rsid w:val="00EC7653"/>
    <w:rsid w:val="00ED0A38"/>
    <w:rsid w:val="00ED11A8"/>
    <w:rsid w:val="00ED1AF3"/>
    <w:rsid w:val="00ED3A8D"/>
    <w:rsid w:val="00ED77F9"/>
    <w:rsid w:val="00ED78D7"/>
    <w:rsid w:val="00ED7CE3"/>
    <w:rsid w:val="00EE0110"/>
    <w:rsid w:val="00EE09B9"/>
    <w:rsid w:val="00EE0B0B"/>
    <w:rsid w:val="00EE2660"/>
    <w:rsid w:val="00EE3D7D"/>
    <w:rsid w:val="00EE4A40"/>
    <w:rsid w:val="00EF2F81"/>
    <w:rsid w:val="00F05CD5"/>
    <w:rsid w:val="00F1425A"/>
    <w:rsid w:val="00F16E0F"/>
    <w:rsid w:val="00F1702B"/>
    <w:rsid w:val="00F179B3"/>
    <w:rsid w:val="00F17E27"/>
    <w:rsid w:val="00F21D82"/>
    <w:rsid w:val="00F24CBA"/>
    <w:rsid w:val="00F303E9"/>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BCC"/>
    <w:rsid w:val="00F96ECD"/>
    <w:rsid w:val="00FA2FB8"/>
    <w:rsid w:val="00FA47C2"/>
    <w:rsid w:val="00FA4C7F"/>
    <w:rsid w:val="00FA5AE0"/>
    <w:rsid w:val="00FA6652"/>
    <w:rsid w:val="00FB1B17"/>
    <w:rsid w:val="00FB2206"/>
    <w:rsid w:val="00FB6302"/>
    <w:rsid w:val="00FB7791"/>
    <w:rsid w:val="00FC01A5"/>
    <w:rsid w:val="00FC19BC"/>
    <w:rsid w:val="00FC31B1"/>
    <w:rsid w:val="00FC64B5"/>
    <w:rsid w:val="00FC6B68"/>
    <w:rsid w:val="00FC7FF0"/>
    <w:rsid w:val="00FD1A2F"/>
    <w:rsid w:val="00FD544B"/>
    <w:rsid w:val="00FD60F0"/>
    <w:rsid w:val="00FD7BA8"/>
    <w:rsid w:val="00FE0852"/>
    <w:rsid w:val="00FE23AB"/>
    <w:rsid w:val="00FE3B1E"/>
    <w:rsid w:val="00FE4B51"/>
    <w:rsid w:val="00FE4B5A"/>
    <w:rsid w:val="00FE74E8"/>
    <w:rsid w:val="00FF412B"/>
    <w:rsid w:val="00FF663E"/>
    <w:rsid w:val="07FB6A9D"/>
    <w:rsid w:val="11640457"/>
    <w:rsid w:val="300E4546"/>
    <w:rsid w:val="3299294B"/>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7251A624"/>
    <w:rsid w:val="73BDD992"/>
    <w:rsid w:val="791F3BE8"/>
    <w:rsid w:val="7DE51B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FollowedHyperlink" w:uiPriority="99"/>
    <w:lsdException w:name="Strong" w:semiHidden="0" w:unhideWhenUsed="0"/>
    <w:lsdException w:name="Emphasis" w:semiHidden="0" w:unhideWhenUsed="0"/>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m-1335860884307570427msosmartlink">
    <w:name w:val="m_-1335860884307570427msosmartlink"/>
    <w:basedOn w:val="DefaultParagraphFont"/>
    <w:rsid w:val="001D52C2"/>
  </w:style>
  <w:style w:type="paragraph" w:customStyle="1" w:styleId="m2984897607976854268xxxmsonormal">
    <w:name w:val="m_2984897607976854268xxxmsonormal"/>
    <w:basedOn w:val="Normal"/>
    <w:rsid w:val="001D52C2"/>
    <w:pPr>
      <w:spacing w:beforeLines="1" w:afterLines="1"/>
    </w:pPr>
    <w:rPr>
      <w:rFonts w:ascii="Times" w:eastAsiaTheme="minorHAnsi" w:hAnsi="Times" w:cstheme="minorBidi"/>
      <w:sz w:val="20"/>
      <w:szCs w:val="20"/>
      <w:lang w:val="en-GB"/>
    </w:rPr>
  </w:style>
  <w:style w:type="paragraph" w:styleId="Revision">
    <w:name w:val="Revision"/>
    <w:hidden/>
    <w:semiHidden/>
    <w:rsid w:val="003B41BA"/>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48429419">
      <w:bodyDiv w:val="1"/>
      <w:marLeft w:val="0"/>
      <w:marRight w:val="0"/>
      <w:marTop w:val="0"/>
      <w:marBottom w:val="0"/>
      <w:divBdr>
        <w:top w:val="none" w:sz="0" w:space="0" w:color="auto"/>
        <w:left w:val="none" w:sz="0" w:space="0" w:color="auto"/>
        <w:bottom w:val="none" w:sz="0" w:space="0" w:color="auto"/>
        <w:right w:val="none" w:sz="0" w:space="0" w:color="auto"/>
      </w:divBdr>
    </w:div>
    <w:div w:id="512956343">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ndcrane.com/" TargetMode="External"/><Relationship Id="rId18" Type="http://schemas.openxmlformats.org/officeDocument/2006/relationships/hyperlink" Target="https://cherubinigroup.com/our-locations/pleasant-street-facil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anitowoc.com" TargetMode="External"/><Relationship Id="rId7" Type="http://schemas.openxmlformats.org/officeDocument/2006/relationships/settings" Target="settings.xml"/><Relationship Id="rId12" Type="http://schemas.openxmlformats.org/officeDocument/2006/relationships/hyperlink" Target="https://www.toronto.ca/city-government/planning-development/planning-studies-initiatives/port-lands/" TargetMode="External"/><Relationship Id="rId17" Type="http://schemas.openxmlformats.org/officeDocument/2006/relationships/hyperlink" Target="https://www.manitowoc.com/grove/all-terrain-cranes/gmk524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anitowoc.com/grove/all-terrain-cranes/gmk6400" TargetMode="External"/><Relationship Id="rId20" Type="http://schemas.openxmlformats.org/officeDocument/2006/relationships/hyperlink" Target="mailto:amy.crouse@manitowo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anitowoc.com/manitowoc/lattice-boom-crawler-cranes/1600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hawmutequipm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erubinigroup.com/our-locations/pleasant-street-facility"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9775-258D-4A92-AE30-9B22EE4A4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3.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F63A7E69-7BDE-4BB4-8540-2B926F15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1051</Words>
  <Characters>5993</Characters>
  <Application>Microsoft Office Word</Application>
  <DocSecurity>0</DocSecurity>
  <Lines>49</Lines>
  <Paragraphs>14</Paragraphs>
  <ScaleCrop>false</ScaleCrop>
  <Company>Lippincott Mercer</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17</cp:revision>
  <dcterms:created xsi:type="dcterms:W3CDTF">2022-09-19T21:06:00Z</dcterms:created>
  <dcterms:modified xsi:type="dcterms:W3CDTF">2022-10-06T15:47:00Z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