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B1" w14:textId="77777777" w:rsidR="0092578F" w:rsidRPr="00C503BB"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0448F6B1" wp14:editId="7E2C8CFC">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 xml:space="preserve"> COMMUNIQUÉ DE PRESSE</w:t>
      </w:r>
    </w:p>
    <w:p w14:paraId="70EA7F1A" w14:textId="06498157" w:rsidR="0092578F" w:rsidRPr="00C503BB" w:rsidRDefault="00402D99" w:rsidP="0093137A">
      <w:pPr>
        <w:spacing w:line="276" w:lineRule="auto"/>
        <w:jc w:val="right"/>
        <w:outlineLvl w:val="0"/>
        <w:rPr>
          <w:rFonts w:ascii="Verdana" w:hAnsi="Verdana"/>
          <w:color w:val="ED1C2A"/>
          <w:sz w:val="18"/>
          <w:szCs w:val="18"/>
        </w:rPr>
      </w:pPr>
      <w:r>
        <w:rPr>
          <w:rFonts w:ascii="Verdana" w:hAnsi="Verdana"/>
          <w:color w:val="41525C"/>
          <w:sz w:val="18"/>
          <w:szCs w:val="18"/>
        </w:rPr>
        <w:t>30</w:t>
      </w:r>
      <w:r w:rsidR="003F0480">
        <w:rPr>
          <w:rFonts w:ascii="Verdana" w:hAnsi="Verdana"/>
          <w:color w:val="41525C"/>
          <w:sz w:val="18"/>
          <w:szCs w:val="18"/>
        </w:rPr>
        <w:t> mars 2022</w:t>
      </w:r>
    </w:p>
    <w:p w14:paraId="6F1AE940" w14:textId="77777777" w:rsidR="00506C1D" w:rsidRPr="00C503BB" w:rsidRDefault="00506C1D" w:rsidP="00A44D46">
      <w:pPr>
        <w:tabs>
          <w:tab w:val="left" w:pos="6096"/>
        </w:tabs>
        <w:spacing w:line="276" w:lineRule="auto"/>
        <w:rPr>
          <w:rFonts w:ascii="Verdana" w:hAnsi="Verdana"/>
          <w:color w:val="ED1C2A"/>
          <w:sz w:val="30"/>
          <w:szCs w:val="30"/>
        </w:rPr>
      </w:pPr>
    </w:p>
    <w:p w14:paraId="76733029" w14:textId="77777777" w:rsidR="4D008A73" w:rsidRPr="00C503BB" w:rsidRDefault="4D008A73" w:rsidP="4D008A73">
      <w:pPr>
        <w:spacing w:line="276" w:lineRule="auto"/>
        <w:rPr>
          <w:rFonts w:ascii="Georgia" w:hAnsi="Georgia" w:cs="Georgia"/>
          <w:b/>
          <w:bCs/>
          <w:sz w:val="28"/>
          <w:szCs w:val="28"/>
        </w:rPr>
      </w:pPr>
    </w:p>
    <w:p w14:paraId="3C0B9519" w14:textId="28B46616" w:rsidR="00A962D6" w:rsidRDefault="00EF55D5" w:rsidP="004529F8">
      <w:pPr>
        <w:spacing w:line="276" w:lineRule="auto"/>
        <w:rPr>
          <w:rFonts w:ascii="Georgia" w:hAnsi="Georgia" w:cs="Georgia"/>
          <w:b/>
          <w:bCs/>
          <w:sz w:val="28"/>
          <w:szCs w:val="28"/>
        </w:rPr>
      </w:pPr>
      <w:r>
        <w:rPr>
          <w:rFonts w:ascii="Georgia" w:hAnsi="Georgia"/>
          <w:b/>
          <w:bCs/>
          <w:sz w:val="28"/>
          <w:szCs w:val="28"/>
        </w:rPr>
        <w:t>Date historique : Grove célèbre son 75</w:t>
      </w:r>
      <w:r>
        <w:rPr>
          <w:rFonts w:ascii="Georgia" w:hAnsi="Georgia"/>
          <w:b/>
          <w:bCs/>
          <w:sz w:val="28"/>
          <w:szCs w:val="28"/>
          <w:vertAlign w:val="superscript"/>
        </w:rPr>
        <w:t>e</w:t>
      </w:r>
      <w:r>
        <w:rPr>
          <w:rFonts w:ascii="Georgia" w:hAnsi="Georgia"/>
          <w:b/>
          <w:bCs/>
          <w:sz w:val="28"/>
          <w:szCs w:val="28"/>
        </w:rPr>
        <w:t xml:space="preserve"> anniversaire</w:t>
      </w:r>
    </w:p>
    <w:p w14:paraId="2363B1D5" w14:textId="77777777" w:rsidR="004F0044" w:rsidRPr="00C503BB" w:rsidRDefault="004F0044" w:rsidP="004529F8">
      <w:pPr>
        <w:spacing w:line="276" w:lineRule="auto"/>
        <w:rPr>
          <w:rFonts w:ascii="Georgia" w:hAnsi="Georgia" w:cs="Georgia"/>
          <w:i/>
          <w:iCs/>
          <w:sz w:val="21"/>
          <w:szCs w:val="21"/>
        </w:rPr>
      </w:pPr>
    </w:p>
    <w:p w14:paraId="003A3021" w14:textId="257572AB" w:rsidR="00EF55D5" w:rsidRDefault="50ED6D2F" w:rsidP="50ED6D2F">
      <w:pPr>
        <w:pStyle w:val="ListParagraph"/>
        <w:numPr>
          <w:ilvl w:val="0"/>
          <w:numId w:val="17"/>
        </w:numPr>
        <w:spacing w:line="276" w:lineRule="auto"/>
        <w:rPr>
          <w:rFonts w:ascii="Georgia" w:hAnsi="Georgia" w:cs="Georgia"/>
          <w:i/>
          <w:iCs/>
          <w:sz w:val="21"/>
          <w:szCs w:val="21"/>
        </w:rPr>
      </w:pPr>
      <w:r>
        <w:rPr>
          <w:rFonts w:ascii="Georgia" w:hAnsi="Georgia"/>
          <w:i/>
          <w:iCs/>
          <w:sz w:val="21"/>
          <w:szCs w:val="21"/>
        </w:rPr>
        <w:t xml:space="preserve">Depuis 75 ans, Grove ne cesse de proposer des innovations en matière de levage qui équipent certaines des grues mobiles parmi les plus vendues au monde. </w:t>
      </w:r>
    </w:p>
    <w:p w14:paraId="6258D0A3" w14:textId="08C81CEA" w:rsidR="00EF55D5" w:rsidRDefault="1B82469B" w:rsidP="7784CA64">
      <w:pPr>
        <w:pStyle w:val="ListParagraph"/>
        <w:numPr>
          <w:ilvl w:val="0"/>
          <w:numId w:val="17"/>
        </w:numPr>
        <w:spacing w:line="276" w:lineRule="auto"/>
        <w:rPr>
          <w:rFonts w:ascii="Georgia" w:hAnsi="Georgia" w:cs="Georgia"/>
          <w:i/>
          <w:iCs/>
          <w:sz w:val="21"/>
          <w:szCs w:val="21"/>
        </w:rPr>
      </w:pPr>
      <w:r>
        <w:rPr>
          <w:rFonts w:ascii="Georgia" w:hAnsi="Georgia"/>
          <w:i/>
          <w:iCs/>
          <w:sz w:val="21"/>
          <w:szCs w:val="21"/>
        </w:rPr>
        <w:t xml:space="preserve">Après ses débuts dans un garage à Shady Grove, en Pennsylvanie, aux États-Unis, la marque compte désormais des grues opérant dans le monde entier. </w:t>
      </w:r>
    </w:p>
    <w:p w14:paraId="2E1F1FFA" w14:textId="16F105E8" w:rsidR="00EF55D5" w:rsidRDefault="1B82469B" w:rsidP="7784CA64">
      <w:pPr>
        <w:pStyle w:val="ListParagraph"/>
        <w:numPr>
          <w:ilvl w:val="0"/>
          <w:numId w:val="17"/>
        </w:numPr>
        <w:spacing w:line="276" w:lineRule="auto"/>
        <w:rPr>
          <w:rFonts w:ascii="Georgia" w:hAnsi="Georgia" w:cs="Georgia"/>
          <w:i/>
          <w:iCs/>
          <w:sz w:val="21"/>
          <w:szCs w:val="21"/>
        </w:rPr>
      </w:pPr>
      <w:r>
        <w:rPr>
          <w:rFonts w:ascii="Georgia" w:hAnsi="Georgia"/>
          <w:i/>
          <w:iCs/>
          <w:sz w:val="21"/>
          <w:szCs w:val="21"/>
        </w:rPr>
        <w:t>Grove célèbre une date historique en mettant en avant certains de ses modèles les plus réputés, les projets menés à bien et les personnes garantes du succès continu de la société.</w:t>
      </w:r>
    </w:p>
    <w:p w14:paraId="0448F70D" w14:textId="77777777" w:rsidR="00EF55D5" w:rsidRDefault="00EF55D5" w:rsidP="00EF55D5">
      <w:pPr>
        <w:spacing w:line="276" w:lineRule="auto"/>
        <w:rPr>
          <w:rFonts w:ascii="Georgia" w:hAnsi="Georgia" w:cs="Georgia"/>
          <w:i/>
          <w:iCs/>
          <w:sz w:val="21"/>
          <w:szCs w:val="21"/>
        </w:rPr>
      </w:pPr>
    </w:p>
    <w:p w14:paraId="2A94A795" w14:textId="460E45F3" w:rsidR="00C3477C" w:rsidRDefault="50ED6D2F" w:rsidP="7784CA64">
      <w:pPr>
        <w:spacing w:line="276" w:lineRule="auto"/>
        <w:rPr>
          <w:rFonts w:ascii="Georgia" w:eastAsia="Arial" w:hAnsi="Georgia" w:cs="Arial"/>
          <w:sz w:val="21"/>
          <w:szCs w:val="21"/>
        </w:rPr>
      </w:pPr>
      <w:r>
        <w:rPr>
          <w:rFonts w:ascii="Georgia" w:hAnsi="Georgia"/>
          <w:sz w:val="21"/>
          <w:szCs w:val="21"/>
        </w:rPr>
        <w:t>Grove célèbre son 75</w:t>
      </w:r>
      <w:r>
        <w:rPr>
          <w:rFonts w:ascii="Georgia" w:hAnsi="Georgia"/>
          <w:sz w:val="21"/>
          <w:szCs w:val="21"/>
          <w:vertAlign w:val="superscript"/>
        </w:rPr>
        <w:t>e</w:t>
      </w:r>
      <w:r>
        <w:rPr>
          <w:rFonts w:ascii="Georgia" w:hAnsi="Georgia"/>
          <w:sz w:val="21"/>
          <w:szCs w:val="21"/>
        </w:rPr>
        <w:t xml:space="preserve"> anniversaire en 2022, une date importante pour l’un des constructeurs de grues les plus connus et les plus prolifiques au monde.</w:t>
      </w:r>
    </w:p>
    <w:p w14:paraId="2DDB49DB" w14:textId="4636AF12" w:rsidR="7784CA64" w:rsidRDefault="7784CA64" w:rsidP="7784CA64">
      <w:pPr>
        <w:spacing w:line="276" w:lineRule="auto"/>
        <w:rPr>
          <w:rFonts w:ascii="Georgia" w:eastAsia="Arial" w:hAnsi="Georgia" w:cs="Arial"/>
          <w:sz w:val="21"/>
          <w:szCs w:val="21"/>
        </w:rPr>
      </w:pPr>
    </w:p>
    <w:p w14:paraId="23EDD5D3" w14:textId="61B9D2A6" w:rsidR="00C3477C" w:rsidRDefault="5157C3FB" w:rsidP="1B82469B">
      <w:pPr>
        <w:spacing w:line="276" w:lineRule="auto"/>
        <w:rPr>
          <w:rFonts w:ascii="Georgia" w:eastAsia="Arial" w:hAnsi="Georgia" w:cs="Arial"/>
          <w:sz w:val="21"/>
          <w:szCs w:val="21"/>
        </w:rPr>
      </w:pPr>
      <w:r w:rsidRPr="5157C3FB">
        <w:rPr>
          <w:rFonts w:ascii="Georgia" w:hAnsi="Georgia"/>
          <w:sz w:val="21"/>
          <w:szCs w:val="21"/>
        </w:rPr>
        <w:t xml:space="preserve">Grove a débuté en 1947 dans un garage de Shady Grove, en Pennsylvanie, aux États-Unis. Les frères Grove, John et Dwight, ainsi que Wayne Nicarry, fabriquaient des remorques agricoles lorsqu’ils comprirent qu’ils avaient besoin d’un moyen plus efficace de déplacer des matières premières. John a ainsi conçu une grue sur pneus rudimentaire, la toute première grue mobile Grove. Par la suite, les premières grues hydrauliques mobiles industrielles furent construites, et Grove cessa d’être une entreprise de machines agricoles pour devenir un constructeur de grues. </w:t>
      </w:r>
    </w:p>
    <w:p w14:paraId="2A9D89B2" w14:textId="77777777" w:rsidR="00C3477C" w:rsidRDefault="00C3477C" w:rsidP="00807A06">
      <w:pPr>
        <w:spacing w:line="276" w:lineRule="auto"/>
        <w:rPr>
          <w:rFonts w:ascii="Georgia" w:eastAsia="Arial" w:hAnsi="Georgia" w:cs="Arial"/>
          <w:bCs/>
          <w:sz w:val="21"/>
        </w:rPr>
      </w:pPr>
    </w:p>
    <w:p w14:paraId="226E497C" w14:textId="6972F2A0" w:rsidR="00C3477C" w:rsidRDefault="5157C3FB" w:rsidP="00CF06FE">
      <w:pPr>
        <w:spacing w:line="276" w:lineRule="auto"/>
        <w:rPr>
          <w:rFonts w:ascii="Georgia" w:eastAsia="Arial" w:hAnsi="Georgia" w:cs="Arial"/>
          <w:sz w:val="21"/>
          <w:szCs w:val="21"/>
        </w:rPr>
      </w:pPr>
      <w:r w:rsidRPr="5157C3FB">
        <w:rPr>
          <w:rFonts w:ascii="Georgia" w:hAnsi="Georgia"/>
          <w:sz w:val="21"/>
          <w:szCs w:val="21"/>
        </w:rPr>
        <w:t xml:space="preserve">Aujourd’hui, Grove est l’une des principales marques de grues mobiles, active dans le monde entier. En 2002, elle a rejoint le portefeuille des marques de grues de Manitowoc, et elle continue de développer sa gamme de grues automotrices routières, de grues tout-terrain, de grues sur camion et de grues industrielles. Malgré l’évolution des technologies de levage, une chose reste immuable : la confiance que Grove inspire à ses clients dans le monde entier. </w:t>
      </w:r>
    </w:p>
    <w:p w14:paraId="687EF359" w14:textId="6E86A7A5" w:rsidR="7784CA64" w:rsidRDefault="7784CA64" w:rsidP="00CF06FE">
      <w:pPr>
        <w:spacing w:line="276" w:lineRule="auto"/>
        <w:rPr>
          <w:rFonts w:ascii="Georgia" w:eastAsia="Georgia" w:hAnsi="Georgia" w:cs="Georgia"/>
          <w:sz w:val="21"/>
          <w:szCs w:val="21"/>
        </w:rPr>
      </w:pPr>
    </w:p>
    <w:p w14:paraId="1D550A79" w14:textId="532F31C2" w:rsidR="00084469" w:rsidRPr="000353B6" w:rsidRDefault="5157C3FB" w:rsidP="00CF06FE">
      <w:pPr>
        <w:spacing w:line="276" w:lineRule="auto"/>
        <w:rPr>
          <w:rFonts w:ascii="Georgia" w:eastAsia="Georgia" w:hAnsi="Georgia" w:cs="Georgia"/>
          <w:sz w:val="21"/>
          <w:szCs w:val="21"/>
        </w:rPr>
      </w:pPr>
      <w:r w:rsidRPr="5157C3FB">
        <w:rPr>
          <w:rFonts w:ascii="Georgia" w:hAnsi="Georgia"/>
          <w:sz w:val="21"/>
          <w:szCs w:val="21"/>
        </w:rPr>
        <w:t>« Nous sommes extrêmement fiers de célébrer l’extraordinaire chemin parcouru par Grove au cours des 75  dernières années », a déclaré Aaron Ravenscroft, président et PDG de The Manitowoc Company, Inc. « Une date comme celle-ci nous offre l’opportunité de prendre du recul et d’admirer ce qui a fait le succès de Grove, une véritable inspiration pour nous, dans l’optique d’atteindre nos objectifs futurs. La marque Grove est fondée sur une véritable tradition de performance, de fiabilité, de durabilité, d’innovation et d’assistance. Nous exprimons notre gratitude la plus sincère à nos clients et aux opérateurs de grues qui ont contribué à promouvoir l’héritage de Grove. »</w:t>
      </w:r>
    </w:p>
    <w:p w14:paraId="09336256" w14:textId="77777777" w:rsidR="00A428BD" w:rsidRDefault="00A428BD" w:rsidP="00CF06FE">
      <w:pPr>
        <w:spacing w:line="276" w:lineRule="auto"/>
        <w:rPr>
          <w:rFonts w:ascii="Georgia" w:eastAsia="Arial" w:hAnsi="Georgia" w:cs="Arial"/>
          <w:bCs/>
          <w:sz w:val="21"/>
        </w:rPr>
      </w:pPr>
    </w:p>
    <w:p w14:paraId="34FB287A" w14:textId="3370088B" w:rsidR="00807A06" w:rsidRPr="00AB2E56" w:rsidRDefault="00292BE5" w:rsidP="00807A06">
      <w:pPr>
        <w:spacing w:line="276" w:lineRule="auto"/>
        <w:rPr>
          <w:rFonts w:ascii="Georgia" w:eastAsia="Arial" w:hAnsi="Georgia" w:cs="Arial"/>
          <w:sz w:val="21"/>
        </w:rPr>
      </w:pPr>
      <w:r>
        <w:rPr>
          <w:rFonts w:ascii="Georgia" w:hAnsi="Georgia"/>
          <w:bCs/>
          <w:sz w:val="21"/>
        </w:rPr>
        <w:t xml:space="preserve">Tout au long de l’année 2022, Grove partagera des anecdotes sur ses collaborateurs, ses produits et son histoire via les </w:t>
      </w:r>
      <w:hyperlink r:id="rId12" w:history="1">
        <w:r>
          <w:rPr>
            <w:rStyle w:val="Hyperlink"/>
            <w:rFonts w:ascii="Georgia" w:hAnsi="Georgia"/>
            <w:bCs/>
            <w:sz w:val="21"/>
          </w:rPr>
          <w:t>réseaux sociaux</w:t>
        </w:r>
      </w:hyperlink>
      <w:r>
        <w:rPr>
          <w:rFonts w:ascii="Georgia" w:hAnsi="Georgia"/>
          <w:bCs/>
          <w:sz w:val="21"/>
        </w:rPr>
        <w:t xml:space="preserve"> et le </w:t>
      </w:r>
      <w:hyperlink r:id="rId13" w:history="1">
        <w:r>
          <w:rPr>
            <w:rStyle w:val="Hyperlink"/>
            <w:rFonts w:ascii="Georgia" w:hAnsi="Georgia"/>
            <w:bCs/>
            <w:sz w:val="21"/>
          </w:rPr>
          <w:t>site Web Looking Up</w:t>
        </w:r>
      </w:hyperlink>
      <w:r>
        <w:rPr>
          <w:rFonts w:ascii="Georgia" w:hAnsi="Georgia"/>
          <w:bCs/>
          <w:sz w:val="21"/>
        </w:rPr>
        <w:t xml:space="preserve"> de Manitowoc. Elle rendra également hommage à son héritage à l’occasion du salon bauma 2022.</w:t>
      </w:r>
      <w:r>
        <w:rPr>
          <w:rFonts w:ascii="Georgia" w:hAnsi="Georgia"/>
          <w:bCs/>
          <w:sz w:val="21"/>
        </w:rPr>
        <w:br/>
      </w:r>
    </w:p>
    <w:p w14:paraId="70FC3F4E" w14:textId="77777777" w:rsidR="00A57F06" w:rsidRPr="00C503BB" w:rsidRDefault="00A678F4" w:rsidP="00A57F06">
      <w:pPr>
        <w:spacing w:line="276" w:lineRule="auto"/>
        <w:jc w:val="center"/>
        <w:rPr>
          <w:rFonts w:ascii="Georgia" w:hAnsi="Georgia" w:cs="Georgia"/>
          <w:sz w:val="21"/>
          <w:szCs w:val="21"/>
        </w:rPr>
      </w:pPr>
      <w:r>
        <w:rPr>
          <w:rFonts w:ascii="Georgia" w:hAnsi="Georgia"/>
          <w:sz w:val="21"/>
          <w:szCs w:val="21"/>
        </w:rPr>
        <w:lastRenderedPageBreak/>
        <w:t>- FIN -</w:t>
      </w:r>
    </w:p>
    <w:p w14:paraId="0D3778FD" w14:textId="77777777" w:rsidR="1B73896E" w:rsidRPr="00C503BB" w:rsidRDefault="1B73896E" w:rsidP="1B73896E">
      <w:pPr>
        <w:spacing w:line="276" w:lineRule="auto"/>
        <w:rPr>
          <w:rFonts w:ascii="Georgia" w:hAnsi="Georgia" w:cs="Georgia"/>
          <w:sz w:val="21"/>
          <w:szCs w:val="21"/>
        </w:rPr>
      </w:pPr>
    </w:p>
    <w:p w14:paraId="24293D68" w14:textId="77777777" w:rsidR="04B7C7BF" w:rsidRPr="00C503BB" w:rsidRDefault="04B7C7BF" w:rsidP="2998B9DB">
      <w:pPr>
        <w:spacing w:line="240" w:lineRule="exact"/>
      </w:pPr>
      <w:r>
        <w:rPr>
          <w:rFonts w:ascii="Verdana" w:hAnsi="Verdana"/>
          <w:color w:val="ED1C2A"/>
          <w:sz w:val="18"/>
          <w:szCs w:val="18"/>
        </w:rPr>
        <w:t>CONTACT</w:t>
      </w:r>
    </w:p>
    <w:p w14:paraId="5D257ACC" w14:textId="58E759AF" w:rsidR="00837C49" w:rsidRPr="00C503BB" w:rsidRDefault="00154E01" w:rsidP="00837C49">
      <w:pPr>
        <w:spacing w:line="240" w:lineRule="exact"/>
      </w:pPr>
      <w:r>
        <w:rPr>
          <w:rFonts w:ascii="Verdana" w:hAnsi="Verdana"/>
          <w:b/>
          <w:bCs/>
          <w:color w:val="41525C"/>
          <w:sz w:val="18"/>
          <w:szCs w:val="18"/>
        </w:rPr>
        <w:t>Chris Bratthauar</w:t>
      </w:r>
      <w:r>
        <w:rPr>
          <w:sz w:val="18"/>
          <w:szCs w:val="18"/>
        </w:rPr>
        <w:t xml:space="preserve">                                                               </w:t>
      </w:r>
    </w:p>
    <w:p w14:paraId="01E4D0E9" w14:textId="77777777" w:rsidR="00837C49" w:rsidRPr="00C503BB" w:rsidRDefault="00837C49" w:rsidP="00837C49">
      <w:pPr>
        <w:spacing w:line="240" w:lineRule="exact"/>
      </w:pPr>
      <w:r>
        <w:rPr>
          <w:rFonts w:ascii="Verdana" w:hAnsi="Verdana"/>
          <w:color w:val="41525C"/>
          <w:sz w:val="18"/>
          <w:szCs w:val="18"/>
        </w:rPr>
        <w:t>Manitowoc</w:t>
      </w:r>
      <w:r>
        <w:rPr>
          <w:sz w:val="18"/>
          <w:szCs w:val="18"/>
        </w:rPr>
        <w:t xml:space="preserve">                                                                          </w:t>
      </w:r>
    </w:p>
    <w:p w14:paraId="044FAE27" w14:textId="2360D268" w:rsidR="00154E01" w:rsidRDefault="00837C49" w:rsidP="00837C49">
      <w:pPr>
        <w:spacing w:line="240" w:lineRule="exact"/>
        <w:rPr>
          <w:rFonts w:ascii="Verdana" w:eastAsia="Verdana" w:hAnsi="Verdana" w:cs="Verdana"/>
          <w:color w:val="41525C"/>
          <w:sz w:val="18"/>
          <w:szCs w:val="18"/>
        </w:rPr>
      </w:pPr>
      <w:r>
        <w:rPr>
          <w:rFonts w:ascii="Verdana" w:hAnsi="Verdana"/>
          <w:color w:val="41525C"/>
          <w:sz w:val="18"/>
          <w:szCs w:val="18"/>
        </w:rPr>
        <w:t xml:space="preserve">T +1 717 593 5348                      </w:t>
      </w:r>
    </w:p>
    <w:p w14:paraId="222D2A18" w14:textId="42C578DD" w:rsidR="00154E01" w:rsidRDefault="005F1488" w:rsidP="00837C49">
      <w:pPr>
        <w:spacing w:line="240" w:lineRule="exact"/>
        <w:rPr>
          <w:rFonts w:ascii="Verdana" w:eastAsia="Verdana" w:hAnsi="Verdana" w:cs="Verdana"/>
          <w:color w:val="41525C"/>
          <w:sz w:val="18"/>
          <w:szCs w:val="18"/>
        </w:rPr>
      </w:pPr>
      <w:hyperlink r:id="rId14" w:history="1">
        <w:r w:rsidR="00372DC2">
          <w:rPr>
            <w:rStyle w:val="Hyperlink"/>
            <w:rFonts w:ascii="Verdana" w:hAnsi="Verdana"/>
            <w:sz w:val="18"/>
            <w:szCs w:val="18"/>
          </w:rPr>
          <w:t>chris.bratthauar@manitowoc.com</w:t>
        </w:r>
      </w:hyperlink>
    </w:p>
    <w:p w14:paraId="258DBE02" w14:textId="3A0663BD" w:rsidR="00837C49" w:rsidRPr="00154E01" w:rsidRDefault="00837C49" w:rsidP="00837C49">
      <w:pPr>
        <w:spacing w:line="240" w:lineRule="exact"/>
        <w:rPr>
          <w:rFonts w:ascii="Verdana" w:eastAsia="Verdana" w:hAnsi="Verdana" w:cs="Verdana"/>
          <w:color w:val="41525C"/>
          <w:sz w:val="18"/>
          <w:szCs w:val="18"/>
        </w:rPr>
      </w:pPr>
      <w:r>
        <w:rPr>
          <w:rFonts w:ascii="Verdana" w:hAnsi="Verdana"/>
          <w:color w:val="41525C"/>
          <w:sz w:val="18"/>
          <w:szCs w:val="18"/>
        </w:rPr>
        <w:t xml:space="preserve">         </w:t>
      </w:r>
    </w:p>
    <w:p w14:paraId="49BF23A6" w14:textId="77777777" w:rsidR="04B7C7BF" w:rsidRPr="00C503BB" w:rsidRDefault="04B7C7BF" w:rsidP="2998B9DB">
      <w:pPr>
        <w:spacing w:line="240" w:lineRule="exact"/>
      </w:pPr>
      <w:r>
        <w:rPr>
          <w:rFonts w:ascii="Verdana" w:hAnsi="Verdana"/>
          <w:color w:val="ED1C2A"/>
          <w:sz w:val="18"/>
          <w:szCs w:val="18"/>
        </w:rPr>
        <w:t xml:space="preserve"> </w:t>
      </w:r>
    </w:p>
    <w:p w14:paraId="44C777BD" w14:textId="77777777" w:rsidR="00A10301" w:rsidRPr="00C503BB" w:rsidRDefault="00A10301" w:rsidP="00A10301">
      <w:pPr>
        <w:widowControl w:val="0"/>
        <w:autoSpaceDE w:val="0"/>
        <w:autoSpaceDN w:val="0"/>
        <w:adjustRightInd w:val="0"/>
        <w:rPr>
          <w:rFonts w:ascii="Verdana" w:hAnsi="Verdana" w:cs="Calibri"/>
          <w:color w:val="FF0000"/>
          <w:sz w:val="18"/>
          <w:szCs w:val="18"/>
        </w:rPr>
      </w:pPr>
      <w:r>
        <w:rPr>
          <w:rFonts w:ascii="Verdana" w:hAnsi="Verdana"/>
          <w:color w:val="FF0000"/>
          <w:sz w:val="18"/>
          <w:szCs w:val="18"/>
        </w:rPr>
        <w:t>À PROPOS DE THE MANITOWOC COMPANY, INC.</w:t>
      </w:r>
    </w:p>
    <w:p w14:paraId="33495EBC" w14:textId="3F4F15B3" w:rsidR="00A10301" w:rsidRPr="00C503BB" w:rsidRDefault="00FF69F7" w:rsidP="00A10301">
      <w:pPr>
        <w:rPr>
          <w:rFonts w:ascii="Verdana" w:eastAsia="Verdana" w:hAnsi="Verdana" w:cs="Verdana"/>
          <w:color w:val="41525C"/>
          <w:sz w:val="18"/>
          <w:szCs w:val="18"/>
        </w:rPr>
      </w:pPr>
      <w:r>
        <w:rPr>
          <w:rFonts w:ascii="Verdana" w:hAnsi="Verdana"/>
          <w:color w:val="41525C"/>
          <w:sz w:val="18"/>
          <w:szCs w:val="18"/>
        </w:rPr>
        <w:t>The Manitowoc Company, Inc. a été fondée en 1902. Depuis plus de 119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et soutient des gammes complètes de grues hydrauliques mobiles, de grues sur chenilles à flèche en treillis, de camions à flèche et de grues à tour, sous les marques Aspen Equipment, Grove, Manitowoc, MGX Equipment Services, National Crane, Potain et Shuttlelift.</w:t>
      </w:r>
    </w:p>
    <w:p w14:paraId="20C41A4E" w14:textId="77777777" w:rsidR="00A10301" w:rsidRPr="00C503BB" w:rsidRDefault="00A10301" w:rsidP="00A10301">
      <w:pPr>
        <w:rPr>
          <w:rFonts w:ascii="Verdana" w:hAnsi="Verdana"/>
          <w:color w:val="595959" w:themeColor="text1" w:themeTint="A6"/>
        </w:rPr>
      </w:pPr>
    </w:p>
    <w:p w14:paraId="1E31EB2B" w14:textId="77777777" w:rsidR="00A10301" w:rsidRPr="00C503BB" w:rsidRDefault="00A10301" w:rsidP="00A10301">
      <w:pPr>
        <w:spacing w:line="276" w:lineRule="auto"/>
        <w:rPr>
          <w:rFonts w:ascii="Verdana" w:hAnsi="Verdana"/>
          <w:color w:val="41525C"/>
          <w:sz w:val="18"/>
          <w:szCs w:val="18"/>
        </w:rPr>
      </w:pPr>
    </w:p>
    <w:p w14:paraId="7C179960" w14:textId="77777777" w:rsidR="00A10301" w:rsidRPr="00C503BB" w:rsidRDefault="00A10301" w:rsidP="00A10301">
      <w:pPr>
        <w:spacing w:line="276" w:lineRule="auto"/>
        <w:outlineLvl w:val="0"/>
        <w:rPr>
          <w:sz w:val="18"/>
          <w:szCs w:val="18"/>
        </w:rPr>
      </w:pPr>
      <w:r>
        <w:rPr>
          <w:rFonts w:ascii="Verdana" w:hAnsi="Verdana"/>
          <w:color w:val="ED1C2A"/>
          <w:sz w:val="18"/>
          <w:szCs w:val="18"/>
        </w:rPr>
        <w:t>THE MANITOWOC COMPANY, INC.</w:t>
      </w:r>
    </w:p>
    <w:p w14:paraId="3063E007" w14:textId="77777777" w:rsidR="00A10301" w:rsidRPr="00C503BB" w:rsidRDefault="00A10301" w:rsidP="00A10301">
      <w:pPr>
        <w:spacing w:line="276" w:lineRule="auto"/>
        <w:rPr>
          <w:rFonts w:ascii="Verdana" w:hAnsi="Verdana"/>
          <w:color w:val="41525C"/>
          <w:sz w:val="18"/>
          <w:szCs w:val="18"/>
        </w:rPr>
      </w:pPr>
      <w:r>
        <w:rPr>
          <w:rFonts w:ascii="Verdana" w:hAnsi="Verdana"/>
          <w:color w:val="41525C"/>
          <w:sz w:val="18"/>
          <w:szCs w:val="18"/>
        </w:rPr>
        <w:t>One Park Plaza – 11270 West Park Place – Suite 1000 – Milwaukee, WI 53224, États-Unis</w:t>
      </w:r>
    </w:p>
    <w:p w14:paraId="0296329B" w14:textId="77777777" w:rsidR="00A10301" w:rsidRPr="00C503BB" w:rsidRDefault="00A10301" w:rsidP="00A10301">
      <w:pPr>
        <w:spacing w:line="276" w:lineRule="auto"/>
        <w:rPr>
          <w:rFonts w:ascii="Verdana" w:hAnsi="Verdana"/>
          <w:color w:val="41525C"/>
          <w:sz w:val="18"/>
          <w:szCs w:val="18"/>
        </w:rPr>
      </w:pPr>
      <w:r>
        <w:rPr>
          <w:rFonts w:ascii="Verdana" w:hAnsi="Verdana"/>
          <w:color w:val="41525C"/>
          <w:sz w:val="18"/>
          <w:szCs w:val="18"/>
        </w:rPr>
        <w:t>T +1 414 760 4600</w:t>
      </w:r>
    </w:p>
    <w:p w14:paraId="5720116A" w14:textId="77777777" w:rsidR="2998B9DB" w:rsidRPr="00C503BB" w:rsidRDefault="005F1488" w:rsidP="2998B9DB">
      <w:pPr>
        <w:spacing w:line="276" w:lineRule="auto"/>
        <w:rPr>
          <w:rFonts w:ascii="Verdana" w:hAnsi="Verdana"/>
          <w:b/>
          <w:bCs/>
          <w:color w:val="41525C"/>
          <w:sz w:val="18"/>
          <w:szCs w:val="18"/>
        </w:rPr>
      </w:pPr>
      <w:hyperlink r:id="rId15" w:history="1">
        <w:r w:rsidR="00372DC2">
          <w:rPr>
            <w:rStyle w:val="Hyperlink"/>
            <w:rFonts w:ascii="Verdana" w:hAnsi="Verdana"/>
            <w:b/>
            <w:bCs/>
            <w:color w:val="41525C"/>
            <w:sz w:val="18"/>
            <w:szCs w:val="18"/>
          </w:rPr>
          <w:t>www.manitowoc.com</w:t>
        </w:r>
      </w:hyperlink>
    </w:p>
    <w:sectPr w:rsidR="2998B9DB" w:rsidRPr="00C503BB"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DEE31" w14:textId="77777777" w:rsidR="005F1488" w:rsidRDefault="005F1488">
      <w:r>
        <w:separator/>
      </w:r>
    </w:p>
  </w:endnote>
  <w:endnote w:type="continuationSeparator" w:id="0">
    <w:p w14:paraId="26199F41" w14:textId="77777777" w:rsidR="005F1488" w:rsidRDefault="005F1488">
      <w:r>
        <w:continuationSeparator/>
      </w:r>
    </w:p>
  </w:endnote>
  <w:endnote w:type="continuationNotice" w:id="1">
    <w:p w14:paraId="3F134A48" w14:textId="77777777" w:rsidR="005F1488" w:rsidRDefault="005F1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2583E435" w14:textId="77777777">
      <w:tc>
        <w:tcPr>
          <w:tcW w:w="3135" w:type="dxa"/>
        </w:tcPr>
        <w:p w14:paraId="746A7B8D" w14:textId="77777777" w:rsidR="00807A06" w:rsidRDefault="00807A06" w:rsidP="043DB58B">
          <w:pPr>
            <w:pStyle w:val="Header"/>
            <w:ind w:left="-115"/>
          </w:pPr>
        </w:p>
      </w:tc>
      <w:tc>
        <w:tcPr>
          <w:tcW w:w="3135" w:type="dxa"/>
        </w:tcPr>
        <w:p w14:paraId="3412C47E" w14:textId="77777777" w:rsidR="00807A06" w:rsidRDefault="00807A06" w:rsidP="043DB58B">
          <w:pPr>
            <w:pStyle w:val="Header"/>
            <w:jc w:val="center"/>
          </w:pPr>
        </w:p>
      </w:tc>
      <w:tc>
        <w:tcPr>
          <w:tcW w:w="3135" w:type="dxa"/>
        </w:tcPr>
        <w:p w14:paraId="4F08F3F5" w14:textId="77777777" w:rsidR="00807A06" w:rsidRDefault="00807A06" w:rsidP="043DB58B">
          <w:pPr>
            <w:pStyle w:val="Header"/>
            <w:ind w:right="-115"/>
            <w:jc w:val="right"/>
          </w:pPr>
        </w:p>
      </w:tc>
    </w:tr>
  </w:tbl>
  <w:p w14:paraId="4FD695CD" w14:textId="77777777" w:rsidR="00807A06" w:rsidRDefault="00807A06"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665C2AE2" w14:textId="77777777">
      <w:tc>
        <w:tcPr>
          <w:tcW w:w="3135" w:type="dxa"/>
        </w:tcPr>
        <w:p w14:paraId="6D05C63C" w14:textId="77777777" w:rsidR="00807A06" w:rsidRDefault="00807A06" w:rsidP="043DB58B">
          <w:pPr>
            <w:pStyle w:val="Header"/>
            <w:ind w:left="-115"/>
          </w:pPr>
        </w:p>
      </w:tc>
      <w:tc>
        <w:tcPr>
          <w:tcW w:w="3135" w:type="dxa"/>
        </w:tcPr>
        <w:p w14:paraId="1192CC62" w14:textId="77777777" w:rsidR="00807A06" w:rsidRDefault="00807A06" w:rsidP="043DB58B">
          <w:pPr>
            <w:pStyle w:val="Header"/>
            <w:jc w:val="center"/>
          </w:pPr>
        </w:p>
      </w:tc>
      <w:tc>
        <w:tcPr>
          <w:tcW w:w="3135" w:type="dxa"/>
        </w:tcPr>
        <w:p w14:paraId="47B78452" w14:textId="77777777" w:rsidR="00807A06" w:rsidRDefault="00807A06" w:rsidP="043DB58B">
          <w:pPr>
            <w:pStyle w:val="Header"/>
            <w:ind w:right="-115"/>
            <w:jc w:val="right"/>
          </w:pPr>
        </w:p>
      </w:tc>
    </w:tr>
  </w:tbl>
  <w:p w14:paraId="78E60BEC" w14:textId="77777777" w:rsidR="00807A06" w:rsidRDefault="00807A06"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232A" w14:textId="77777777" w:rsidR="005F1488" w:rsidRDefault="005F1488">
      <w:r>
        <w:separator/>
      </w:r>
    </w:p>
  </w:footnote>
  <w:footnote w:type="continuationSeparator" w:id="0">
    <w:p w14:paraId="359AD5E7" w14:textId="77777777" w:rsidR="005F1488" w:rsidRDefault="005F1488">
      <w:r>
        <w:continuationSeparator/>
      </w:r>
    </w:p>
  </w:footnote>
  <w:footnote w:type="continuationNotice" w:id="1">
    <w:p w14:paraId="53D6AAD6" w14:textId="77777777" w:rsidR="005F1488" w:rsidRDefault="005F14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FD9A" w14:textId="77777777" w:rsidR="00D016E4" w:rsidRDefault="00D016E4" w:rsidP="00163032">
    <w:pPr>
      <w:spacing w:line="276" w:lineRule="auto"/>
      <w:rPr>
        <w:rFonts w:ascii="Verdana" w:hAnsi="Verdana"/>
        <w:b/>
        <w:bCs/>
        <w:color w:val="41525C"/>
        <w:sz w:val="18"/>
        <w:szCs w:val="18"/>
      </w:rPr>
    </w:pPr>
    <w:r>
      <w:rPr>
        <w:rFonts w:ascii="Verdana" w:hAnsi="Verdana"/>
        <w:b/>
        <w:bCs/>
        <w:color w:val="41525C"/>
        <w:sz w:val="18"/>
        <w:szCs w:val="18"/>
      </w:rPr>
      <w:t>Date historique : Grove célèbre son 75</w:t>
    </w:r>
    <w:r>
      <w:rPr>
        <w:rFonts w:ascii="Verdana" w:hAnsi="Verdana"/>
        <w:b/>
        <w:bCs/>
        <w:color w:val="41525C"/>
        <w:sz w:val="18"/>
        <w:szCs w:val="18"/>
        <w:vertAlign w:val="superscript"/>
      </w:rPr>
      <w:t>e</w:t>
    </w:r>
    <w:r>
      <w:rPr>
        <w:rFonts w:ascii="Verdana" w:hAnsi="Verdana"/>
        <w:b/>
        <w:bCs/>
        <w:color w:val="41525C"/>
        <w:sz w:val="18"/>
        <w:szCs w:val="18"/>
      </w:rPr>
      <w:t xml:space="preserve"> anniversaire</w:t>
    </w:r>
  </w:p>
  <w:p w14:paraId="5A58163C" w14:textId="6170CDFA" w:rsidR="00807A06" w:rsidRPr="00164A29" w:rsidRDefault="00402D99" w:rsidP="00163032">
    <w:pPr>
      <w:spacing w:line="276" w:lineRule="auto"/>
      <w:rPr>
        <w:rFonts w:ascii="Verdana" w:hAnsi="Verdana"/>
        <w:color w:val="ED1C2A"/>
        <w:sz w:val="18"/>
        <w:szCs w:val="18"/>
      </w:rPr>
    </w:pPr>
    <w:r>
      <w:rPr>
        <w:rFonts w:ascii="Verdana" w:hAnsi="Verdana"/>
        <w:color w:val="41525C"/>
        <w:sz w:val="18"/>
        <w:szCs w:val="18"/>
      </w:rPr>
      <w:t>30</w:t>
    </w:r>
    <w:r w:rsidR="00B22773">
      <w:rPr>
        <w:rFonts w:ascii="Verdana" w:hAnsi="Verdana"/>
        <w:color w:val="41525C"/>
        <w:sz w:val="18"/>
        <w:szCs w:val="18"/>
      </w:rPr>
      <w:t> mars 2022</w:t>
    </w:r>
  </w:p>
  <w:p w14:paraId="0059E9B9" w14:textId="77777777" w:rsidR="00807A06" w:rsidRDefault="00807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7AF0DFB6" w14:textId="77777777">
      <w:tc>
        <w:tcPr>
          <w:tcW w:w="3135" w:type="dxa"/>
        </w:tcPr>
        <w:p w14:paraId="3998E447" w14:textId="77777777" w:rsidR="00807A06" w:rsidRDefault="00807A06" w:rsidP="043DB58B">
          <w:pPr>
            <w:pStyle w:val="Header"/>
            <w:ind w:left="-115"/>
          </w:pPr>
        </w:p>
      </w:tc>
      <w:tc>
        <w:tcPr>
          <w:tcW w:w="3135" w:type="dxa"/>
        </w:tcPr>
        <w:p w14:paraId="397A3E00" w14:textId="77777777" w:rsidR="00807A06" w:rsidRDefault="00807A06" w:rsidP="043DB58B">
          <w:pPr>
            <w:pStyle w:val="Header"/>
            <w:jc w:val="center"/>
          </w:pPr>
        </w:p>
      </w:tc>
      <w:tc>
        <w:tcPr>
          <w:tcW w:w="3135" w:type="dxa"/>
        </w:tcPr>
        <w:p w14:paraId="21A96769" w14:textId="77777777" w:rsidR="00807A06" w:rsidRDefault="00807A06" w:rsidP="043DB58B">
          <w:pPr>
            <w:pStyle w:val="Header"/>
            <w:ind w:right="-115"/>
            <w:jc w:val="right"/>
          </w:pPr>
        </w:p>
      </w:tc>
    </w:tr>
  </w:tbl>
  <w:p w14:paraId="05C34EA5" w14:textId="77777777" w:rsidR="00807A06" w:rsidRDefault="00807A06"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324ADF"/>
    <w:multiLevelType w:val="hybridMultilevel"/>
    <w:tmpl w:val="1300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710417211">
    <w:abstractNumId w:val="13"/>
  </w:num>
  <w:num w:numId="2" w16cid:durableId="1889604682">
    <w:abstractNumId w:val="15"/>
  </w:num>
  <w:num w:numId="3" w16cid:durableId="518734263">
    <w:abstractNumId w:val="9"/>
  </w:num>
  <w:num w:numId="4" w16cid:durableId="1608999258">
    <w:abstractNumId w:val="18"/>
  </w:num>
  <w:num w:numId="5" w16cid:durableId="353001008">
    <w:abstractNumId w:val="7"/>
  </w:num>
  <w:num w:numId="6" w16cid:durableId="570581838">
    <w:abstractNumId w:val="12"/>
  </w:num>
  <w:num w:numId="7" w16cid:durableId="1085954171">
    <w:abstractNumId w:val="8"/>
  </w:num>
  <w:num w:numId="8" w16cid:durableId="163788887">
    <w:abstractNumId w:val="3"/>
  </w:num>
  <w:num w:numId="9" w16cid:durableId="596063988">
    <w:abstractNumId w:val="19"/>
  </w:num>
  <w:num w:numId="10" w16cid:durableId="1744908725">
    <w:abstractNumId w:val="1"/>
  </w:num>
  <w:num w:numId="11" w16cid:durableId="13339885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1150740">
    <w:abstractNumId w:val="4"/>
  </w:num>
  <w:num w:numId="13" w16cid:durableId="1791237790">
    <w:abstractNumId w:val="2"/>
  </w:num>
  <w:num w:numId="14" w16cid:durableId="1501506529">
    <w:abstractNumId w:val="17"/>
  </w:num>
  <w:num w:numId="15" w16cid:durableId="44720143">
    <w:abstractNumId w:val="11"/>
  </w:num>
  <w:num w:numId="16" w16cid:durableId="1437866891">
    <w:abstractNumId w:val="10"/>
  </w:num>
  <w:num w:numId="17" w16cid:durableId="859321020">
    <w:abstractNumId w:val="16"/>
  </w:num>
  <w:num w:numId="18" w16cid:durableId="1365205036">
    <w:abstractNumId w:val="0"/>
  </w:num>
  <w:num w:numId="19" w16cid:durableId="1036078737">
    <w:abstractNumId w:val="6"/>
  </w:num>
  <w:num w:numId="20" w16cid:durableId="1555653020">
    <w:abstractNumId w:val="5"/>
  </w:num>
  <w:num w:numId="21" w16cid:durableId="7498857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5080"/>
    <w:rsid w:val="00005F74"/>
    <w:rsid w:val="00006D3B"/>
    <w:rsid w:val="00007FF2"/>
    <w:rsid w:val="00010344"/>
    <w:rsid w:val="00014B90"/>
    <w:rsid w:val="00015C7E"/>
    <w:rsid w:val="0001679F"/>
    <w:rsid w:val="00016CBF"/>
    <w:rsid w:val="000172C9"/>
    <w:rsid w:val="00020331"/>
    <w:rsid w:val="00021A26"/>
    <w:rsid w:val="00022215"/>
    <w:rsid w:val="00022905"/>
    <w:rsid w:val="00022E8A"/>
    <w:rsid w:val="00022F72"/>
    <w:rsid w:val="00023581"/>
    <w:rsid w:val="00024532"/>
    <w:rsid w:val="00025D94"/>
    <w:rsid w:val="00025F80"/>
    <w:rsid w:val="00026769"/>
    <w:rsid w:val="000306B2"/>
    <w:rsid w:val="00030BEE"/>
    <w:rsid w:val="000314C3"/>
    <w:rsid w:val="0003161A"/>
    <w:rsid w:val="00033293"/>
    <w:rsid w:val="00033A4B"/>
    <w:rsid w:val="0003442C"/>
    <w:rsid w:val="00034578"/>
    <w:rsid w:val="000353B6"/>
    <w:rsid w:val="000353CF"/>
    <w:rsid w:val="00035431"/>
    <w:rsid w:val="00035822"/>
    <w:rsid w:val="00036111"/>
    <w:rsid w:val="0003744C"/>
    <w:rsid w:val="00037AB5"/>
    <w:rsid w:val="0004232A"/>
    <w:rsid w:val="00042BD7"/>
    <w:rsid w:val="00042F47"/>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993"/>
    <w:rsid w:val="00071B3F"/>
    <w:rsid w:val="00071EEB"/>
    <w:rsid w:val="0007233D"/>
    <w:rsid w:val="000723EB"/>
    <w:rsid w:val="0007245D"/>
    <w:rsid w:val="000725FB"/>
    <w:rsid w:val="00073D5A"/>
    <w:rsid w:val="00074167"/>
    <w:rsid w:val="0007459D"/>
    <w:rsid w:val="00075562"/>
    <w:rsid w:val="00075688"/>
    <w:rsid w:val="00075EDE"/>
    <w:rsid w:val="0007613E"/>
    <w:rsid w:val="00077B7A"/>
    <w:rsid w:val="00077CB6"/>
    <w:rsid w:val="00080A73"/>
    <w:rsid w:val="00081040"/>
    <w:rsid w:val="000819C1"/>
    <w:rsid w:val="00081F7A"/>
    <w:rsid w:val="0008353F"/>
    <w:rsid w:val="00083F23"/>
    <w:rsid w:val="00084469"/>
    <w:rsid w:val="00084D7B"/>
    <w:rsid w:val="00085502"/>
    <w:rsid w:val="00085F09"/>
    <w:rsid w:val="000869EE"/>
    <w:rsid w:val="00086E90"/>
    <w:rsid w:val="00090CE9"/>
    <w:rsid w:val="00091F39"/>
    <w:rsid w:val="00092A55"/>
    <w:rsid w:val="00093AEA"/>
    <w:rsid w:val="00096BA1"/>
    <w:rsid w:val="00096FA3"/>
    <w:rsid w:val="00097AEB"/>
    <w:rsid w:val="000A01C0"/>
    <w:rsid w:val="000A0275"/>
    <w:rsid w:val="000A04B2"/>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4BD"/>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31AA"/>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4E01"/>
    <w:rsid w:val="00155528"/>
    <w:rsid w:val="001556DE"/>
    <w:rsid w:val="00155AE5"/>
    <w:rsid w:val="00156BC8"/>
    <w:rsid w:val="00161340"/>
    <w:rsid w:val="00162F2B"/>
    <w:rsid w:val="00163032"/>
    <w:rsid w:val="00164180"/>
    <w:rsid w:val="00164A29"/>
    <w:rsid w:val="00164B5F"/>
    <w:rsid w:val="00164CF1"/>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44C"/>
    <w:rsid w:val="002223B9"/>
    <w:rsid w:val="00222A4F"/>
    <w:rsid w:val="002235B3"/>
    <w:rsid w:val="002239F7"/>
    <w:rsid w:val="002243C2"/>
    <w:rsid w:val="0022453C"/>
    <w:rsid w:val="00224576"/>
    <w:rsid w:val="002252D3"/>
    <w:rsid w:val="002259FB"/>
    <w:rsid w:val="00226347"/>
    <w:rsid w:val="002274D7"/>
    <w:rsid w:val="00227B4E"/>
    <w:rsid w:val="00230415"/>
    <w:rsid w:val="002305C1"/>
    <w:rsid w:val="00231835"/>
    <w:rsid w:val="00231DC6"/>
    <w:rsid w:val="00231F98"/>
    <w:rsid w:val="002332C2"/>
    <w:rsid w:val="00234847"/>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4EB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2BE5"/>
    <w:rsid w:val="002931B9"/>
    <w:rsid w:val="00293DE9"/>
    <w:rsid w:val="00293FC3"/>
    <w:rsid w:val="002942F9"/>
    <w:rsid w:val="00294477"/>
    <w:rsid w:val="00294C07"/>
    <w:rsid w:val="00295009"/>
    <w:rsid w:val="002950DC"/>
    <w:rsid w:val="0029600C"/>
    <w:rsid w:val="002973F4"/>
    <w:rsid w:val="0029799F"/>
    <w:rsid w:val="002A1046"/>
    <w:rsid w:val="002A10FA"/>
    <w:rsid w:val="002A15C9"/>
    <w:rsid w:val="002A1FBD"/>
    <w:rsid w:val="002A251B"/>
    <w:rsid w:val="002A2917"/>
    <w:rsid w:val="002A3893"/>
    <w:rsid w:val="002A4135"/>
    <w:rsid w:val="002A4980"/>
    <w:rsid w:val="002A4C14"/>
    <w:rsid w:val="002A4ED4"/>
    <w:rsid w:val="002A52E3"/>
    <w:rsid w:val="002A544B"/>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EA"/>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862"/>
    <w:rsid w:val="00320B1B"/>
    <w:rsid w:val="0032171F"/>
    <w:rsid w:val="00321755"/>
    <w:rsid w:val="00321840"/>
    <w:rsid w:val="003220EE"/>
    <w:rsid w:val="00322A64"/>
    <w:rsid w:val="00323387"/>
    <w:rsid w:val="00325ECC"/>
    <w:rsid w:val="00326A6B"/>
    <w:rsid w:val="00326C9E"/>
    <w:rsid w:val="00327916"/>
    <w:rsid w:val="00330463"/>
    <w:rsid w:val="003316F3"/>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2DC2"/>
    <w:rsid w:val="0037304F"/>
    <w:rsid w:val="00373BDD"/>
    <w:rsid w:val="00373DC1"/>
    <w:rsid w:val="00373E50"/>
    <w:rsid w:val="00374D7E"/>
    <w:rsid w:val="003763D1"/>
    <w:rsid w:val="003800E5"/>
    <w:rsid w:val="0038058D"/>
    <w:rsid w:val="00380C85"/>
    <w:rsid w:val="00382D56"/>
    <w:rsid w:val="00384339"/>
    <w:rsid w:val="00385512"/>
    <w:rsid w:val="00386623"/>
    <w:rsid w:val="0038729D"/>
    <w:rsid w:val="0038755A"/>
    <w:rsid w:val="00387943"/>
    <w:rsid w:val="003903BE"/>
    <w:rsid w:val="00391744"/>
    <w:rsid w:val="00394639"/>
    <w:rsid w:val="0039479B"/>
    <w:rsid w:val="00395E67"/>
    <w:rsid w:val="00396985"/>
    <w:rsid w:val="00396E95"/>
    <w:rsid w:val="003970E8"/>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1AE2"/>
    <w:rsid w:val="003D2F14"/>
    <w:rsid w:val="003D3BEE"/>
    <w:rsid w:val="003D3FBA"/>
    <w:rsid w:val="003D7129"/>
    <w:rsid w:val="003E074C"/>
    <w:rsid w:val="003E1FBC"/>
    <w:rsid w:val="003E31C0"/>
    <w:rsid w:val="003E3A56"/>
    <w:rsid w:val="003E57FA"/>
    <w:rsid w:val="003E619B"/>
    <w:rsid w:val="003E67F4"/>
    <w:rsid w:val="003E68ED"/>
    <w:rsid w:val="003F0480"/>
    <w:rsid w:val="003F06B4"/>
    <w:rsid w:val="003F0B01"/>
    <w:rsid w:val="003F1149"/>
    <w:rsid w:val="003F1F8B"/>
    <w:rsid w:val="003F3B11"/>
    <w:rsid w:val="003F46E7"/>
    <w:rsid w:val="003F60B4"/>
    <w:rsid w:val="003F6F62"/>
    <w:rsid w:val="003F70E8"/>
    <w:rsid w:val="0040002D"/>
    <w:rsid w:val="00400B34"/>
    <w:rsid w:val="00401096"/>
    <w:rsid w:val="004022AD"/>
    <w:rsid w:val="00402331"/>
    <w:rsid w:val="00402D99"/>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4A3"/>
    <w:rsid w:val="004476A1"/>
    <w:rsid w:val="00450286"/>
    <w:rsid w:val="00450A93"/>
    <w:rsid w:val="00451151"/>
    <w:rsid w:val="00451669"/>
    <w:rsid w:val="004529F8"/>
    <w:rsid w:val="00454463"/>
    <w:rsid w:val="0045470C"/>
    <w:rsid w:val="00455E67"/>
    <w:rsid w:val="00457524"/>
    <w:rsid w:val="004578B3"/>
    <w:rsid w:val="00457A3C"/>
    <w:rsid w:val="00460101"/>
    <w:rsid w:val="00461F06"/>
    <w:rsid w:val="004625E6"/>
    <w:rsid w:val="00462A2B"/>
    <w:rsid w:val="004644E6"/>
    <w:rsid w:val="00465579"/>
    <w:rsid w:val="004667E3"/>
    <w:rsid w:val="00470140"/>
    <w:rsid w:val="00471AE0"/>
    <w:rsid w:val="00471EB7"/>
    <w:rsid w:val="0047312C"/>
    <w:rsid w:val="004735FB"/>
    <w:rsid w:val="00474F44"/>
    <w:rsid w:val="0047592D"/>
    <w:rsid w:val="00476368"/>
    <w:rsid w:val="004764CE"/>
    <w:rsid w:val="004804A7"/>
    <w:rsid w:val="00481A71"/>
    <w:rsid w:val="00481AB0"/>
    <w:rsid w:val="0048378B"/>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4D09"/>
    <w:rsid w:val="0050551C"/>
    <w:rsid w:val="00506268"/>
    <w:rsid w:val="0050679F"/>
    <w:rsid w:val="005067EF"/>
    <w:rsid w:val="00506C1D"/>
    <w:rsid w:val="00507C00"/>
    <w:rsid w:val="00511EAA"/>
    <w:rsid w:val="005121AB"/>
    <w:rsid w:val="005127AF"/>
    <w:rsid w:val="00512975"/>
    <w:rsid w:val="00512D8A"/>
    <w:rsid w:val="00513A91"/>
    <w:rsid w:val="0051457B"/>
    <w:rsid w:val="00514B61"/>
    <w:rsid w:val="00515556"/>
    <w:rsid w:val="005158D6"/>
    <w:rsid w:val="005166A5"/>
    <w:rsid w:val="00516996"/>
    <w:rsid w:val="00517299"/>
    <w:rsid w:val="00517806"/>
    <w:rsid w:val="00517EA1"/>
    <w:rsid w:val="0052064B"/>
    <w:rsid w:val="00520E35"/>
    <w:rsid w:val="005212B7"/>
    <w:rsid w:val="0052146A"/>
    <w:rsid w:val="005216F6"/>
    <w:rsid w:val="00522370"/>
    <w:rsid w:val="00522CA5"/>
    <w:rsid w:val="00522CED"/>
    <w:rsid w:val="00522F19"/>
    <w:rsid w:val="005237A5"/>
    <w:rsid w:val="005237F4"/>
    <w:rsid w:val="00523B43"/>
    <w:rsid w:val="00523C61"/>
    <w:rsid w:val="00523E0B"/>
    <w:rsid w:val="005244D7"/>
    <w:rsid w:val="00525E57"/>
    <w:rsid w:val="00526C55"/>
    <w:rsid w:val="005279AB"/>
    <w:rsid w:val="00530A7A"/>
    <w:rsid w:val="00530ACF"/>
    <w:rsid w:val="00531334"/>
    <w:rsid w:val="00531765"/>
    <w:rsid w:val="00532C9D"/>
    <w:rsid w:val="00533011"/>
    <w:rsid w:val="00533705"/>
    <w:rsid w:val="00533934"/>
    <w:rsid w:val="00533A48"/>
    <w:rsid w:val="00534500"/>
    <w:rsid w:val="00535ACD"/>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2004"/>
    <w:rsid w:val="00572CE5"/>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D03F2"/>
    <w:rsid w:val="005D0F78"/>
    <w:rsid w:val="005D26BF"/>
    <w:rsid w:val="005D3D0D"/>
    <w:rsid w:val="005D3D31"/>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488"/>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0848"/>
    <w:rsid w:val="00621648"/>
    <w:rsid w:val="00621E33"/>
    <w:rsid w:val="00622105"/>
    <w:rsid w:val="006224F4"/>
    <w:rsid w:val="00622AF8"/>
    <w:rsid w:val="00623062"/>
    <w:rsid w:val="0062481D"/>
    <w:rsid w:val="006249C6"/>
    <w:rsid w:val="00624C5F"/>
    <w:rsid w:val="00630F92"/>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771"/>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6D8E"/>
    <w:rsid w:val="006970B9"/>
    <w:rsid w:val="0069739E"/>
    <w:rsid w:val="00697B42"/>
    <w:rsid w:val="00697DEA"/>
    <w:rsid w:val="006A08B7"/>
    <w:rsid w:val="006A1B0F"/>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E0A"/>
    <w:rsid w:val="006C6FC0"/>
    <w:rsid w:val="006C78FA"/>
    <w:rsid w:val="006D38D7"/>
    <w:rsid w:val="006D4103"/>
    <w:rsid w:val="006D4561"/>
    <w:rsid w:val="006D5119"/>
    <w:rsid w:val="006D673C"/>
    <w:rsid w:val="006D6B67"/>
    <w:rsid w:val="006D75AF"/>
    <w:rsid w:val="006E05CA"/>
    <w:rsid w:val="006E0DB4"/>
    <w:rsid w:val="006E0EBB"/>
    <w:rsid w:val="006E171C"/>
    <w:rsid w:val="006E26BE"/>
    <w:rsid w:val="006E6136"/>
    <w:rsid w:val="006E641B"/>
    <w:rsid w:val="006E64F4"/>
    <w:rsid w:val="006E68F6"/>
    <w:rsid w:val="006F275B"/>
    <w:rsid w:val="006F38E3"/>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354D"/>
    <w:rsid w:val="007041F4"/>
    <w:rsid w:val="00706E74"/>
    <w:rsid w:val="00707E2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560B"/>
    <w:rsid w:val="0072677A"/>
    <w:rsid w:val="00727405"/>
    <w:rsid w:val="00727B83"/>
    <w:rsid w:val="00731634"/>
    <w:rsid w:val="00731EE7"/>
    <w:rsid w:val="0073378C"/>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756D"/>
    <w:rsid w:val="007D02CF"/>
    <w:rsid w:val="007D0AC4"/>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2476"/>
    <w:rsid w:val="007F341C"/>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06"/>
    <w:rsid w:val="00807A4C"/>
    <w:rsid w:val="00807D6E"/>
    <w:rsid w:val="0081021E"/>
    <w:rsid w:val="00810B8D"/>
    <w:rsid w:val="00810FF6"/>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2942"/>
    <w:rsid w:val="00853112"/>
    <w:rsid w:val="008534E9"/>
    <w:rsid w:val="00853B67"/>
    <w:rsid w:val="0085452A"/>
    <w:rsid w:val="008549ED"/>
    <w:rsid w:val="0085558D"/>
    <w:rsid w:val="00856F68"/>
    <w:rsid w:val="008573FF"/>
    <w:rsid w:val="0086015E"/>
    <w:rsid w:val="0086018D"/>
    <w:rsid w:val="00860E50"/>
    <w:rsid w:val="00861267"/>
    <w:rsid w:val="00862E84"/>
    <w:rsid w:val="008639B2"/>
    <w:rsid w:val="00863CD5"/>
    <w:rsid w:val="00863F29"/>
    <w:rsid w:val="008645C3"/>
    <w:rsid w:val="0087037F"/>
    <w:rsid w:val="008708CC"/>
    <w:rsid w:val="008712A4"/>
    <w:rsid w:val="0087313E"/>
    <w:rsid w:val="008734F2"/>
    <w:rsid w:val="00873B84"/>
    <w:rsid w:val="00875373"/>
    <w:rsid w:val="00875735"/>
    <w:rsid w:val="00876E2F"/>
    <w:rsid w:val="008775DC"/>
    <w:rsid w:val="0087770A"/>
    <w:rsid w:val="00877D00"/>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7829"/>
    <w:rsid w:val="008D7AE5"/>
    <w:rsid w:val="008E1B11"/>
    <w:rsid w:val="008E1D4F"/>
    <w:rsid w:val="008E2A87"/>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81B"/>
    <w:rsid w:val="00931E14"/>
    <w:rsid w:val="00932278"/>
    <w:rsid w:val="009333BD"/>
    <w:rsid w:val="009344AF"/>
    <w:rsid w:val="00935528"/>
    <w:rsid w:val="00937101"/>
    <w:rsid w:val="00937829"/>
    <w:rsid w:val="0094077D"/>
    <w:rsid w:val="009408FA"/>
    <w:rsid w:val="00940C11"/>
    <w:rsid w:val="00941092"/>
    <w:rsid w:val="00941D0A"/>
    <w:rsid w:val="00941DB6"/>
    <w:rsid w:val="009428AF"/>
    <w:rsid w:val="00943BA4"/>
    <w:rsid w:val="00943F32"/>
    <w:rsid w:val="009441E4"/>
    <w:rsid w:val="00944B7D"/>
    <w:rsid w:val="0094513F"/>
    <w:rsid w:val="0094608F"/>
    <w:rsid w:val="009466E7"/>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556C"/>
    <w:rsid w:val="00976361"/>
    <w:rsid w:val="009766ED"/>
    <w:rsid w:val="009768A8"/>
    <w:rsid w:val="00976A5C"/>
    <w:rsid w:val="00976BB7"/>
    <w:rsid w:val="00976FBC"/>
    <w:rsid w:val="00977A3D"/>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A0136"/>
    <w:rsid w:val="009A1437"/>
    <w:rsid w:val="009A164D"/>
    <w:rsid w:val="009A1D2A"/>
    <w:rsid w:val="009A2061"/>
    <w:rsid w:val="009A31B7"/>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55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45A0"/>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51FC"/>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1DD2"/>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8BD"/>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5F6D"/>
    <w:rsid w:val="00A5689E"/>
    <w:rsid w:val="00A569E1"/>
    <w:rsid w:val="00A56D34"/>
    <w:rsid w:val="00A57F06"/>
    <w:rsid w:val="00A6080C"/>
    <w:rsid w:val="00A60880"/>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6EF"/>
    <w:rsid w:val="00A97AE0"/>
    <w:rsid w:val="00AA0ADB"/>
    <w:rsid w:val="00AA2E6E"/>
    <w:rsid w:val="00AA32B8"/>
    <w:rsid w:val="00AA3301"/>
    <w:rsid w:val="00AA392F"/>
    <w:rsid w:val="00AA3EB1"/>
    <w:rsid w:val="00AA57AA"/>
    <w:rsid w:val="00AA64C3"/>
    <w:rsid w:val="00AA702F"/>
    <w:rsid w:val="00AA7D34"/>
    <w:rsid w:val="00AA7E89"/>
    <w:rsid w:val="00AB0320"/>
    <w:rsid w:val="00AB1143"/>
    <w:rsid w:val="00AB1C29"/>
    <w:rsid w:val="00AB29AC"/>
    <w:rsid w:val="00AB29D7"/>
    <w:rsid w:val="00AB46AD"/>
    <w:rsid w:val="00AB5ECB"/>
    <w:rsid w:val="00AB680D"/>
    <w:rsid w:val="00AB71A6"/>
    <w:rsid w:val="00AB77BF"/>
    <w:rsid w:val="00ABB0EB"/>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2773"/>
    <w:rsid w:val="00B23BB5"/>
    <w:rsid w:val="00B24920"/>
    <w:rsid w:val="00B24E0F"/>
    <w:rsid w:val="00B25A21"/>
    <w:rsid w:val="00B269E6"/>
    <w:rsid w:val="00B26A77"/>
    <w:rsid w:val="00B273F1"/>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ABA"/>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79DC"/>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77E"/>
    <w:rsid w:val="00BE5923"/>
    <w:rsid w:val="00BE5DAB"/>
    <w:rsid w:val="00BE6A27"/>
    <w:rsid w:val="00BE7B22"/>
    <w:rsid w:val="00BE7C3E"/>
    <w:rsid w:val="00BF0196"/>
    <w:rsid w:val="00BF2FD7"/>
    <w:rsid w:val="00BF3E61"/>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4168"/>
    <w:rsid w:val="00C3477C"/>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30F"/>
    <w:rsid w:val="00C94C6D"/>
    <w:rsid w:val="00C955A7"/>
    <w:rsid w:val="00CA01FC"/>
    <w:rsid w:val="00CA0621"/>
    <w:rsid w:val="00CA20FF"/>
    <w:rsid w:val="00CA3F5E"/>
    <w:rsid w:val="00CA4564"/>
    <w:rsid w:val="00CA4631"/>
    <w:rsid w:val="00CA48A8"/>
    <w:rsid w:val="00CA54D5"/>
    <w:rsid w:val="00CA5F39"/>
    <w:rsid w:val="00CA72F1"/>
    <w:rsid w:val="00CA7FD4"/>
    <w:rsid w:val="00CB22D9"/>
    <w:rsid w:val="00CB341B"/>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0E9C"/>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0F0"/>
    <w:rsid w:val="00CF0532"/>
    <w:rsid w:val="00CF06FE"/>
    <w:rsid w:val="00CF0D73"/>
    <w:rsid w:val="00CF10FD"/>
    <w:rsid w:val="00CF2CA8"/>
    <w:rsid w:val="00CF33DF"/>
    <w:rsid w:val="00CF437D"/>
    <w:rsid w:val="00CF4FAD"/>
    <w:rsid w:val="00CF5AF6"/>
    <w:rsid w:val="00CF7D38"/>
    <w:rsid w:val="00D007E2"/>
    <w:rsid w:val="00D01629"/>
    <w:rsid w:val="00D016E4"/>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6C0C"/>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5ED4"/>
    <w:rsid w:val="00D7691D"/>
    <w:rsid w:val="00D8087A"/>
    <w:rsid w:val="00D81345"/>
    <w:rsid w:val="00D81369"/>
    <w:rsid w:val="00D824D2"/>
    <w:rsid w:val="00D82693"/>
    <w:rsid w:val="00D838F1"/>
    <w:rsid w:val="00D85F57"/>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1D43"/>
    <w:rsid w:val="00E02814"/>
    <w:rsid w:val="00E02BFD"/>
    <w:rsid w:val="00E03A0D"/>
    <w:rsid w:val="00E05CB8"/>
    <w:rsid w:val="00E05F8B"/>
    <w:rsid w:val="00E06736"/>
    <w:rsid w:val="00E071D5"/>
    <w:rsid w:val="00E11AE8"/>
    <w:rsid w:val="00E1219B"/>
    <w:rsid w:val="00E1267C"/>
    <w:rsid w:val="00E12BE7"/>
    <w:rsid w:val="00E1382B"/>
    <w:rsid w:val="00E14151"/>
    <w:rsid w:val="00E144EC"/>
    <w:rsid w:val="00E145F0"/>
    <w:rsid w:val="00E147AE"/>
    <w:rsid w:val="00E15AB1"/>
    <w:rsid w:val="00E16076"/>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61E"/>
    <w:rsid w:val="00E44166"/>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498F"/>
    <w:rsid w:val="00E657AF"/>
    <w:rsid w:val="00E674E9"/>
    <w:rsid w:val="00E67858"/>
    <w:rsid w:val="00E67D1C"/>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E20"/>
    <w:rsid w:val="00EB5977"/>
    <w:rsid w:val="00EB6A6B"/>
    <w:rsid w:val="00EB6F3A"/>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80A"/>
    <w:rsid w:val="00EF2EC5"/>
    <w:rsid w:val="00EF2F81"/>
    <w:rsid w:val="00EF55D5"/>
    <w:rsid w:val="00EF62A4"/>
    <w:rsid w:val="00EF77BE"/>
    <w:rsid w:val="00F01D6E"/>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96A"/>
    <w:rsid w:val="00F47238"/>
    <w:rsid w:val="00F47260"/>
    <w:rsid w:val="00F47AD8"/>
    <w:rsid w:val="00F5036B"/>
    <w:rsid w:val="00F527A5"/>
    <w:rsid w:val="00F52F61"/>
    <w:rsid w:val="00F5363E"/>
    <w:rsid w:val="00F53E1A"/>
    <w:rsid w:val="00F56577"/>
    <w:rsid w:val="00F5687D"/>
    <w:rsid w:val="00F568D5"/>
    <w:rsid w:val="00F56C2B"/>
    <w:rsid w:val="00F572F8"/>
    <w:rsid w:val="00F60480"/>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77B44"/>
    <w:rsid w:val="00F80370"/>
    <w:rsid w:val="00F80AC5"/>
    <w:rsid w:val="00F80E2F"/>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0D8D"/>
    <w:rsid w:val="00F91273"/>
    <w:rsid w:val="00F93186"/>
    <w:rsid w:val="00F93F99"/>
    <w:rsid w:val="00F94DD2"/>
    <w:rsid w:val="00F952B2"/>
    <w:rsid w:val="00F957CC"/>
    <w:rsid w:val="00F965F9"/>
    <w:rsid w:val="00F96ECD"/>
    <w:rsid w:val="00F97832"/>
    <w:rsid w:val="00FA1212"/>
    <w:rsid w:val="00FA2240"/>
    <w:rsid w:val="00FA297E"/>
    <w:rsid w:val="00FA2D3E"/>
    <w:rsid w:val="00FA2FB8"/>
    <w:rsid w:val="00FA3486"/>
    <w:rsid w:val="00FA4528"/>
    <w:rsid w:val="00FA47C2"/>
    <w:rsid w:val="00FA4C7F"/>
    <w:rsid w:val="00FA5091"/>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80B"/>
    <w:rsid w:val="00FE4B51"/>
    <w:rsid w:val="00FE4B5A"/>
    <w:rsid w:val="00FE50DD"/>
    <w:rsid w:val="00FE59F8"/>
    <w:rsid w:val="00FE6061"/>
    <w:rsid w:val="00FE7399"/>
    <w:rsid w:val="00FF2EAF"/>
    <w:rsid w:val="00FF412B"/>
    <w:rsid w:val="00FF5C06"/>
    <w:rsid w:val="00FF5E2F"/>
    <w:rsid w:val="00FF5F95"/>
    <w:rsid w:val="00FF5FED"/>
    <w:rsid w:val="00FF663E"/>
    <w:rsid w:val="00FF69F7"/>
    <w:rsid w:val="00FF7349"/>
    <w:rsid w:val="00FF750A"/>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64E0FC"/>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AD3FF1"/>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48F9E8"/>
    <w:rsid w:val="0D5A95F1"/>
    <w:rsid w:val="0D96F5A1"/>
    <w:rsid w:val="0DA2F164"/>
    <w:rsid w:val="0E249017"/>
    <w:rsid w:val="0E30AC08"/>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5ED986"/>
    <w:rsid w:val="137D3FD3"/>
    <w:rsid w:val="13E472BB"/>
    <w:rsid w:val="14280C8E"/>
    <w:rsid w:val="1465A86E"/>
    <w:rsid w:val="14A0A312"/>
    <w:rsid w:val="14AB9C3D"/>
    <w:rsid w:val="14C653A1"/>
    <w:rsid w:val="15297B4A"/>
    <w:rsid w:val="153AE370"/>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7F6F82"/>
    <w:rsid w:val="19ACE238"/>
    <w:rsid w:val="1A0B46E6"/>
    <w:rsid w:val="1A2FFE22"/>
    <w:rsid w:val="1A56F459"/>
    <w:rsid w:val="1A5C0954"/>
    <w:rsid w:val="1A636FF2"/>
    <w:rsid w:val="1A9312DD"/>
    <w:rsid w:val="1AA28552"/>
    <w:rsid w:val="1AB2962F"/>
    <w:rsid w:val="1AB58EC5"/>
    <w:rsid w:val="1AC8504D"/>
    <w:rsid w:val="1B73896E"/>
    <w:rsid w:val="1B82469B"/>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6F4C521"/>
    <w:rsid w:val="2706743B"/>
    <w:rsid w:val="271FCD03"/>
    <w:rsid w:val="273988B9"/>
    <w:rsid w:val="27676C2F"/>
    <w:rsid w:val="2773AD59"/>
    <w:rsid w:val="277789B4"/>
    <w:rsid w:val="278548B7"/>
    <w:rsid w:val="27BBA433"/>
    <w:rsid w:val="2800DF0B"/>
    <w:rsid w:val="2801E1C1"/>
    <w:rsid w:val="2867E476"/>
    <w:rsid w:val="28909582"/>
    <w:rsid w:val="289EB9B8"/>
    <w:rsid w:val="2932FA12"/>
    <w:rsid w:val="2936298F"/>
    <w:rsid w:val="2998B9DB"/>
    <w:rsid w:val="29A020B9"/>
    <w:rsid w:val="2A1FF65E"/>
    <w:rsid w:val="2A557CDF"/>
    <w:rsid w:val="2A80FB7C"/>
    <w:rsid w:val="2A826204"/>
    <w:rsid w:val="2A94950D"/>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7E6C8E"/>
    <w:rsid w:val="37B57587"/>
    <w:rsid w:val="3812B956"/>
    <w:rsid w:val="3836630A"/>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7454F8"/>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0ED6D2F"/>
    <w:rsid w:val="5108A059"/>
    <w:rsid w:val="51431FD4"/>
    <w:rsid w:val="5157C3FB"/>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5CDED46"/>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1ACB44"/>
    <w:rsid w:val="6C1AD7FE"/>
    <w:rsid w:val="6C2199F6"/>
    <w:rsid w:val="6C4217BD"/>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666D7F"/>
    <w:rsid w:val="72E9106D"/>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75A39E1"/>
    <w:rsid w:val="77629204"/>
    <w:rsid w:val="77629EBE"/>
    <w:rsid w:val="7784CA64"/>
    <w:rsid w:val="77905E66"/>
    <w:rsid w:val="77D18EED"/>
    <w:rsid w:val="783402A9"/>
    <w:rsid w:val="78C08D4D"/>
    <w:rsid w:val="7914C572"/>
    <w:rsid w:val="7928D886"/>
    <w:rsid w:val="794E751C"/>
    <w:rsid w:val="7975B383"/>
    <w:rsid w:val="7A325381"/>
    <w:rsid w:val="7A47DD6E"/>
    <w:rsid w:val="7A4983EC"/>
    <w:rsid w:val="7A4A18B3"/>
    <w:rsid w:val="7B1DE578"/>
    <w:rsid w:val="7B47E1EF"/>
    <w:rsid w:val="7B4E8E22"/>
    <w:rsid w:val="7B580D2C"/>
    <w:rsid w:val="7B5E485A"/>
    <w:rsid w:val="7C1788F0"/>
    <w:rsid w:val="7C432FB6"/>
    <w:rsid w:val="7C76F050"/>
    <w:rsid w:val="7C8615DE"/>
    <w:rsid w:val="7CAE8E3A"/>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C0FCB"/>
  <w15:docId w15:val="{4DFCA20E-8C7B-7045-856D-FAFD4E4F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E6498F"/>
    <w:rPr>
      <w:color w:val="605E5C"/>
      <w:shd w:val="clear" w:color="auto" w:fill="E1DFDD"/>
    </w:rPr>
  </w:style>
  <w:style w:type="character" w:styleId="UnresolvedMention">
    <w:name w:val="Unresolved Mention"/>
    <w:basedOn w:val="DefaultParagraphFont"/>
    <w:rsid w:val="002A4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lookingup.f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nitowoc.com/fr/reseaux-sociau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bratthauar@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Props1.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343AD8-151A-0345-B1DB-89B8118693B3}">
  <ds:schemaRefs>
    <ds:schemaRef ds:uri="http://schemas.openxmlformats.org/officeDocument/2006/bibliography"/>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3398</Characters>
  <Application>Microsoft Office Word</Application>
  <DocSecurity>0</DocSecurity>
  <Lines>28</Lines>
  <Paragraphs>7</Paragraphs>
  <ScaleCrop>false</ScaleCrop>
  <Company>Lippincott Mercer</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12</cp:revision>
  <dcterms:created xsi:type="dcterms:W3CDTF">2022-03-16T15:14:00Z</dcterms:created>
  <dcterms:modified xsi:type="dcterms:W3CDTF">2022-03-30T16:51:00Z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