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D319" w14:textId="734E43C4" w:rsidR="0092578F" w:rsidRPr="00961A79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961A79">
        <w:rPr>
          <w:rFonts w:ascii="Verdana" w:hAnsi="Verdana"/>
          <w:color w:val="ED1C2A"/>
          <w:sz w:val="30"/>
          <w:szCs w:val="30"/>
          <w:lang w:val="pt-BR"/>
        </w:rPr>
        <w:softHyphen/>
      </w:r>
      <w:r w:rsidR="0061641D" w:rsidRPr="00961A79"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480" w:rsidRPr="00961A79">
        <w:rPr>
          <w:rFonts w:ascii="Verdana" w:hAnsi="Verdana"/>
          <w:color w:val="ED1C2A"/>
          <w:sz w:val="30"/>
          <w:lang w:val="pt-BR"/>
        </w:rPr>
        <w:t xml:space="preserve"> </w:t>
      </w:r>
      <w:r w:rsidR="007726DD" w:rsidRPr="00961A79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14:paraId="0A730EB2" w14:textId="5588C8E6" w:rsidR="0092578F" w:rsidRPr="00961A79" w:rsidRDefault="005C763F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12</w:t>
      </w:r>
      <w:r w:rsidR="00815A19" w:rsidRPr="3B7F51E4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7726DD" w:rsidRPr="3B7F51E4">
        <w:rPr>
          <w:rFonts w:ascii="Verdana" w:hAnsi="Verdana"/>
          <w:color w:val="41525C"/>
          <w:sz w:val="18"/>
          <w:szCs w:val="18"/>
          <w:lang w:val="pt-BR"/>
        </w:rPr>
        <w:t>de abril</w:t>
      </w:r>
      <w:r w:rsidR="00815A19" w:rsidRPr="3B7F51E4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  <w:r w:rsidR="007726DD" w:rsidRPr="3B7F51E4">
        <w:rPr>
          <w:rFonts w:ascii="Verdana" w:hAnsi="Verdana"/>
          <w:color w:val="41525C"/>
          <w:sz w:val="18"/>
          <w:szCs w:val="18"/>
          <w:lang w:val="pt-BR"/>
        </w:rPr>
        <w:t>de</w:t>
      </w:r>
      <w:r w:rsidR="42A7BE30" w:rsidRPr="3B7F51E4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3B7F51E4">
        <w:rPr>
          <w:rFonts w:ascii="Verdana" w:hAnsi="Verdana"/>
          <w:color w:val="41525C"/>
          <w:sz w:val="18"/>
          <w:szCs w:val="18"/>
          <w:lang w:val="pt-BR"/>
        </w:rPr>
        <w:t>2</w:t>
      </w:r>
      <w:r w:rsidR="00815A19" w:rsidRPr="3B7F51E4">
        <w:rPr>
          <w:rFonts w:ascii="Verdana" w:hAnsi="Verdana"/>
          <w:color w:val="41525C"/>
          <w:sz w:val="18"/>
          <w:szCs w:val="18"/>
          <w:lang w:val="pt-BR"/>
        </w:rPr>
        <w:t>2</w:t>
      </w:r>
    </w:p>
    <w:p w14:paraId="7B07875F" w14:textId="77777777" w:rsidR="009741DD" w:rsidRPr="00961A79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Pr="00961A79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30BCE73D" w14:textId="3BCB4C0D" w:rsidR="00C03646" w:rsidRDefault="00577EE7" w:rsidP="003F1926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  <w:lang w:val="pt-BR"/>
        </w:rPr>
      </w:pPr>
      <w:r>
        <w:rPr>
          <w:rFonts w:ascii="Georgia" w:hAnsi="Georgia"/>
          <w:b/>
          <w:bCs/>
          <w:sz w:val="28"/>
          <w:szCs w:val="28"/>
          <w:lang w:val="pt-BR"/>
        </w:rPr>
        <w:t xml:space="preserve">Empresa chilena </w:t>
      </w:r>
      <w:r w:rsidR="001945A0">
        <w:rPr>
          <w:rFonts w:ascii="Georgia" w:hAnsi="Georgia"/>
          <w:b/>
          <w:bCs/>
          <w:sz w:val="28"/>
          <w:szCs w:val="28"/>
          <w:lang w:val="pt-BR"/>
        </w:rPr>
        <w:t>s</w:t>
      </w:r>
      <w:r w:rsidR="00933F44" w:rsidRPr="00933F44">
        <w:rPr>
          <w:rFonts w:ascii="Georgia" w:hAnsi="Georgia"/>
          <w:b/>
          <w:bCs/>
          <w:sz w:val="28"/>
          <w:szCs w:val="28"/>
          <w:lang w:val="pt-BR"/>
        </w:rPr>
        <w:t xml:space="preserve">upera </w:t>
      </w:r>
      <w:r w:rsidR="00081BA5">
        <w:rPr>
          <w:rFonts w:ascii="Georgia" w:hAnsi="Georgia"/>
          <w:b/>
          <w:bCs/>
          <w:sz w:val="28"/>
          <w:szCs w:val="28"/>
          <w:lang w:val="pt-BR"/>
        </w:rPr>
        <w:t>limitações</w:t>
      </w:r>
      <w:r w:rsidR="00BC0EFF">
        <w:rPr>
          <w:rFonts w:ascii="Georgia" w:hAnsi="Georgia"/>
          <w:b/>
          <w:bCs/>
          <w:sz w:val="28"/>
          <w:szCs w:val="28"/>
          <w:lang w:val="pt-BR"/>
        </w:rPr>
        <w:t xml:space="preserve"> em áreas</w:t>
      </w:r>
      <w:r w:rsidR="00933F44" w:rsidRPr="00933F44">
        <w:rPr>
          <w:rFonts w:ascii="Georgia" w:hAnsi="Georgia"/>
          <w:b/>
          <w:bCs/>
          <w:sz w:val="28"/>
          <w:szCs w:val="28"/>
          <w:lang w:val="pt-BR"/>
        </w:rPr>
        <w:t xml:space="preserve"> </w:t>
      </w:r>
      <w:r w:rsidR="0075266B">
        <w:rPr>
          <w:rFonts w:ascii="Georgia" w:hAnsi="Georgia"/>
          <w:b/>
          <w:bCs/>
          <w:sz w:val="28"/>
          <w:szCs w:val="28"/>
          <w:lang w:val="pt-BR"/>
        </w:rPr>
        <w:t>urbanas</w:t>
      </w:r>
      <w:r w:rsidR="00933F44" w:rsidRPr="00933F44">
        <w:rPr>
          <w:rFonts w:ascii="Georgia" w:hAnsi="Georgia"/>
          <w:b/>
          <w:bCs/>
          <w:sz w:val="28"/>
          <w:szCs w:val="28"/>
          <w:lang w:val="pt-BR"/>
        </w:rPr>
        <w:t xml:space="preserve"> com </w:t>
      </w:r>
      <w:proofErr w:type="spellStart"/>
      <w:r w:rsidR="00933F44" w:rsidRPr="00933F44">
        <w:rPr>
          <w:rFonts w:ascii="Georgia" w:hAnsi="Georgia"/>
          <w:b/>
          <w:bCs/>
          <w:sz w:val="28"/>
          <w:szCs w:val="28"/>
          <w:lang w:val="pt-BR"/>
        </w:rPr>
        <w:t>Potain</w:t>
      </w:r>
      <w:proofErr w:type="spellEnd"/>
      <w:r w:rsidR="00933F44" w:rsidRPr="00933F44">
        <w:rPr>
          <w:rFonts w:ascii="Georgia" w:hAnsi="Georgia"/>
          <w:b/>
          <w:bCs/>
          <w:sz w:val="28"/>
          <w:szCs w:val="28"/>
          <w:lang w:val="pt-BR"/>
        </w:rPr>
        <w:t xml:space="preserve"> MCH 125</w:t>
      </w:r>
    </w:p>
    <w:p w14:paraId="4B8A3F8D" w14:textId="77777777" w:rsidR="0011594E" w:rsidRPr="00961A79" w:rsidRDefault="0011594E" w:rsidP="003F1926">
      <w:pPr>
        <w:spacing w:line="276" w:lineRule="auto"/>
        <w:outlineLvl w:val="0"/>
        <w:rPr>
          <w:rFonts w:ascii="Georgia" w:hAnsi="Georgia"/>
          <w:sz w:val="21"/>
          <w:szCs w:val="21"/>
          <w:lang w:val="pt-BR"/>
        </w:rPr>
      </w:pPr>
    </w:p>
    <w:p w14:paraId="6D9E512B" w14:textId="5E0C0144" w:rsidR="00AD04B8" w:rsidRPr="00AD04B8" w:rsidRDefault="3B56D6C3" w:rsidP="00AD04B8">
      <w:pPr>
        <w:pStyle w:val="ListParagraph"/>
        <w:numPr>
          <w:ilvl w:val="0"/>
          <w:numId w:val="11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3B56D6C3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Sediada em Santiago, Chile, </w:t>
      </w:r>
      <w:proofErr w:type="spellStart"/>
      <w:r w:rsidRPr="00BE0495">
        <w:rPr>
          <w:rFonts w:ascii="Georgia" w:eastAsia="Georgia" w:hAnsi="Georgia" w:cs="Georgia"/>
          <w:i/>
          <w:iCs/>
          <w:sz w:val="21"/>
          <w:szCs w:val="21"/>
          <w:lang w:val="pt-BR"/>
        </w:rPr>
        <w:t>Gr</w:t>
      </w:r>
      <w:r w:rsidR="00BE0495" w:rsidRPr="00BE0495">
        <w:rPr>
          <w:rFonts w:ascii="Georgia" w:eastAsia="Georgia" w:hAnsi="Georgia" w:cs="Georgia"/>
          <w:i/>
          <w:iCs/>
          <w:sz w:val="21"/>
          <w:szCs w:val="21"/>
          <w:lang w:val="pt-BR"/>
        </w:rPr>
        <w:t>úa</w:t>
      </w:r>
      <w:r w:rsidRPr="00BE0495">
        <w:rPr>
          <w:rFonts w:ascii="Georgia" w:eastAsia="Georgia" w:hAnsi="Georgia" w:cs="Georgia"/>
          <w:i/>
          <w:iCs/>
          <w:sz w:val="21"/>
          <w:szCs w:val="21"/>
          <w:lang w:val="pt-BR"/>
        </w:rPr>
        <w:t>s</w:t>
      </w:r>
      <w:proofErr w:type="spellEnd"/>
      <w:r w:rsidRPr="3B56D6C3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y </w:t>
      </w:r>
      <w:proofErr w:type="spellStart"/>
      <w:r w:rsidRPr="3B56D6C3">
        <w:rPr>
          <w:rFonts w:ascii="Georgia" w:eastAsia="Georgia" w:hAnsi="Georgia" w:cs="Georgia"/>
          <w:i/>
          <w:iCs/>
          <w:sz w:val="21"/>
          <w:szCs w:val="21"/>
          <w:lang w:val="pt-BR"/>
        </w:rPr>
        <w:t>Equipos</w:t>
      </w:r>
      <w:proofErr w:type="spellEnd"/>
      <w:r w:rsidRPr="3B56D6C3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</w:t>
      </w:r>
      <w:proofErr w:type="spellStart"/>
      <w:r w:rsidRPr="3B56D6C3">
        <w:rPr>
          <w:rFonts w:ascii="Georgia" w:eastAsia="Georgia" w:hAnsi="Georgia" w:cs="Georgia"/>
          <w:i/>
          <w:iCs/>
          <w:sz w:val="21"/>
          <w:szCs w:val="21"/>
          <w:lang w:val="pt-BR"/>
        </w:rPr>
        <w:t>del</w:t>
      </w:r>
      <w:proofErr w:type="spellEnd"/>
      <w:r w:rsidRPr="3B56D6C3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</w:t>
      </w:r>
      <w:proofErr w:type="spellStart"/>
      <w:r w:rsidRPr="3B56D6C3">
        <w:rPr>
          <w:rFonts w:ascii="Georgia" w:eastAsia="Georgia" w:hAnsi="Georgia" w:cs="Georgia"/>
          <w:i/>
          <w:iCs/>
          <w:sz w:val="21"/>
          <w:szCs w:val="21"/>
          <w:lang w:val="pt-BR"/>
        </w:rPr>
        <w:t>Sur</w:t>
      </w:r>
      <w:proofErr w:type="spellEnd"/>
      <w:r w:rsidR="00AD04B8" w:rsidRPr="00AD04B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</w:t>
      </w:r>
      <w:r w:rsidRPr="3B56D6C3">
        <w:rPr>
          <w:rFonts w:ascii="Georgia" w:eastAsia="Georgia" w:hAnsi="Georgia" w:cs="Georgia"/>
          <w:i/>
          <w:iCs/>
          <w:sz w:val="21"/>
          <w:szCs w:val="21"/>
          <w:lang w:val="pt-BR"/>
        </w:rPr>
        <w:t>vem apostando na</w:t>
      </w:r>
      <w:r w:rsidR="00AD04B8" w:rsidRPr="00AD04B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flexibilidade e versatilidade do primeiro guindaste hidráulico de lança em topless da </w:t>
      </w:r>
      <w:proofErr w:type="spellStart"/>
      <w:r w:rsidR="00AD04B8" w:rsidRPr="00AD04B8">
        <w:rPr>
          <w:rFonts w:ascii="Georgia" w:eastAsia="Georgia" w:hAnsi="Georgia" w:cs="Georgia"/>
          <w:i/>
          <w:iCs/>
          <w:sz w:val="21"/>
          <w:szCs w:val="21"/>
          <w:lang w:val="pt-BR"/>
        </w:rPr>
        <w:t>Potain</w:t>
      </w:r>
      <w:proofErr w:type="spellEnd"/>
      <w:r w:rsidR="00AD04B8" w:rsidRPr="00AD04B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</w:t>
      </w:r>
      <w:r w:rsidRPr="3B56D6C3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para trabalhar </w:t>
      </w:r>
      <w:r w:rsidR="00AD04B8" w:rsidRPr="00AD04B8">
        <w:rPr>
          <w:rFonts w:ascii="Georgia" w:eastAsia="Georgia" w:hAnsi="Georgia" w:cs="Georgia"/>
          <w:i/>
          <w:iCs/>
          <w:sz w:val="21"/>
          <w:szCs w:val="21"/>
          <w:lang w:val="pt-BR"/>
        </w:rPr>
        <w:t>em projetos urbanos apertados.</w:t>
      </w:r>
    </w:p>
    <w:p w14:paraId="6D9CD23C" w14:textId="25657ECE" w:rsidR="00AD04B8" w:rsidRPr="00AD04B8" w:rsidRDefault="06A7713B" w:rsidP="00AD04B8">
      <w:pPr>
        <w:pStyle w:val="ListParagraph"/>
        <w:numPr>
          <w:ilvl w:val="0"/>
          <w:numId w:val="11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  <w:lang w:val="pt-BR"/>
        </w:rPr>
      </w:pPr>
      <w:r w:rsidRPr="06A7713B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Um </w:t>
      </w:r>
      <w:r w:rsidR="00AD04B8" w:rsidRPr="00AD04B8">
        <w:rPr>
          <w:rFonts w:ascii="Georgia" w:eastAsia="Georgia" w:hAnsi="Georgia" w:cs="Georgia"/>
          <w:i/>
          <w:iCs/>
          <w:sz w:val="21"/>
          <w:szCs w:val="21"/>
          <w:lang w:val="pt-BR"/>
        </w:rPr>
        <w:t>destaque da MCH 125 é sua tecnologia de lança hidráulica VVH para elevar e abaixar, que pode mover a lança da horizontal para 87° em menos de dois minutos.</w:t>
      </w:r>
    </w:p>
    <w:p w14:paraId="2594C4C0" w14:textId="3F06BE75" w:rsidR="000522FC" w:rsidRPr="00AD04B8" w:rsidRDefault="00AD04B8" w:rsidP="00AD04B8">
      <w:pPr>
        <w:pStyle w:val="ListParagraph"/>
        <w:numPr>
          <w:ilvl w:val="0"/>
          <w:numId w:val="11"/>
        </w:num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00AD04B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A grua é a primeira de </w:t>
      </w:r>
      <w:r w:rsidR="06A7713B" w:rsidRPr="06A7713B">
        <w:rPr>
          <w:rFonts w:ascii="Georgia" w:eastAsia="Georgia" w:hAnsi="Georgia" w:cs="Georgia"/>
          <w:i/>
          <w:iCs/>
          <w:sz w:val="21"/>
          <w:szCs w:val="21"/>
          <w:lang w:val="pt-BR"/>
        </w:rPr>
        <w:t>sua categoria</w:t>
      </w:r>
      <w:r w:rsidRPr="00AD04B8">
        <w:rPr>
          <w:rFonts w:ascii="Georgia" w:eastAsia="Georgia" w:hAnsi="Georgia" w:cs="Georgia"/>
          <w:i/>
          <w:iCs/>
          <w:sz w:val="21"/>
          <w:szCs w:val="21"/>
          <w:lang w:val="pt-BR"/>
        </w:rPr>
        <w:t xml:space="preserve"> a chegar no Chile e na América do Sul.</w:t>
      </w:r>
    </w:p>
    <w:p w14:paraId="764319B1" w14:textId="77777777" w:rsidR="00AD04B8" w:rsidRDefault="00AD04B8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302AE7BE" w14:textId="78CB7889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A empresa chilena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Grúas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y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Equipos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Cruz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del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Sur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adquiriu recentemente uma grua torre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Potain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MCH 125, a primeira </w:t>
      </w:r>
      <w:r w:rsidR="00E66C82" w:rsidRPr="42D18180">
        <w:rPr>
          <w:rFonts w:ascii="Georgia" w:eastAsia="Georgia" w:hAnsi="Georgia" w:cs="Georgia"/>
          <w:sz w:val="21"/>
          <w:szCs w:val="21"/>
          <w:lang w:val="pt-BR"/>
        </w:rPr>
        <w:t xml:space="preserve">do tipo 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a chegar à América do Sul. 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>O novo equipamento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tem desempenhado um papel fundamental em projetos urbanos complexos nos últimos meses e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>, segundo a empresa,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sua lança versátil 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>tem ajudado a superar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facilmente espaços 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>limitado</w:t>
      </w:r>
      <w:r w:rsidR="00D361DE">
        <w:rPr>
          <w:rFonts w:ascii="Georgia" w:eastAsia="Georgia" w:hAnsi="Georgia" w:cs="Georgia"/>
          <w:sz w:val="21"/>
          <w:szCs w:val="21"/>
          <w:lang w:val="pt-BR"/>
        </w:rPr>
        <w:t>s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>,</w:t>
      </w:r>
      <w:r w:rsidR="00D361DE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>executando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içamentos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em locais apertados com sucesso.</w:t>
      </w:r>
    </w:p>
    <w:p w14:paraId="7909274E" w14:textId="7777777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6F35DFE2" w14:textId="71BE4A0C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A MCH 125 é a primeira grua torre de lança hidráulica estilo “topless” da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Potain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. A grua torre combina as vantagens das gruas de lança MCR da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Potain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e das gruas torres “topless” MCT. Representantes da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Grúas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y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Equipos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Cruz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del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Sur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>ressaltaram ainda ser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particularmente simples montar e operar a grua torre em locais congestionados, 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 xml:space="preserve">o que fazem dela a 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>escolha ideal para trabalhos em centros urbanos de alta densidade e outros locais onde o espaço é limitado.</w:t>
      </w:r>
    </w:p>
    <w:p w14:paraId="00DAC762" w14:textId="7777777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641FABD4" w14:textId="2339379C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“Muitas vezes trabalhamos em áreas urbanas com muitos prédios próximos uns dos outros, onde a construção de uma nova estrutura 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>apresenta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sérios desafios logísticos”, disse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Julio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Nazer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Val, gerente de guindastes comerciais da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Grúas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y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Equipos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Cruz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del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Sur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. “A MCH 125 desempenha um papel fundamental para nossa empresa, pois, graças 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>à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sua lança versátil, 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 xml:space="preserve">ela 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>pode trabalhar em todos os tipos de ambientes, apesar de limitações de espaço”.</w:t>
      </w:r>
    </w:p>
    <w:p w14:paraId="2E0FCAD2" w14:textId="7777777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2EE4A153" w14:textId="4B6F196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A capacidade máxima da MCH 125 é de 8 toneladas e consegue içar até 2 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>toneladas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em seu comprimento máximo de lança</w:t>
      </w:r>
      <w:r w:rsidR="4E1D7F4C" w:rsidRPr="4E1D7F4C">
        <w:rPr>
          <w:rFonts w:ascii="Georgia" w:eastAsia="Georgia" w:hAnsi="Georgia" w:cs="Georgia"/>
          <w:sz w:val="21"/>
          <w:szCs w:val="21"/>
          <w:lang w:val="pt-BR"/>
        </w:rPr>
        <w:t>,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de 50 m. O guindaste também utiliza a tecnologia de elevação hidráulica VVH para elevar e baixar a lança. Esta característica move a lança de uma posição horizontal para 87° em menos de dois minutos. Além disso, a cabine pode ser instalada em ambos os lados do guindaste, permitindo que a unidade seja posicionada mais perto de um edifício.</w:t>
      </w:r>
    </w:p>
    <w:p w14:paraId="140DA820" w14:textId="7777777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6AF7853A" w14:textId="31281EFB" w:rsidR="00E01A8F" w:rsidRPr="00E01A8F" w:rsidRDefault="54023773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4023773">
        <w:rPr>
          <w:rFonts w:ascii="Georgia" w:eastAsia="Georgia" w:hAnsi="Georgia" w:cs="Georgia"/>
          <w:sz w:val="21"/>
          <w:szCs w:val="21"/>
          <w:lang w:val="pt-BR"/>
        </w:rPr>
        <w:t xml:space="preserve">“Estas capacidades nos permitem </w:t>
      </w:r>
      <w:proofErr w:type="gramStart"/>
      <w:r w:rsidRPr="54023773">
        <w:rPr>
          <w:rFonts w:ascii="Georgia" w:eastAsia="Georgia" w:hAnsi="Georgia" w:cs="Georgia"/>
          <w:sz w:val="21"/>
          <w:szCs w:val="21"/>
          <w:lang w:val="pt-BR"/>
        </w:rPr>
        <w:t>levantar</w:t>
      </w:r>
      <w:proofErr w:type="gramEnd"/>
      <w:r w:rsidRPr="54023773">
        <w:rPr>
          <w:rFonts w:ascii="Georgia" w:eastAsia="Georgia" w:hAnsi="Georgia" w:cs="Georgia"/>
          <w:sz w:val="21"/>
          <w:szCs w:val="21"/>
          <w:lang w:val="pt-BR"/>
        </w:rPr>
        <w:t xml:space="preserve">, virar e baixar o </w:t>
      </w:r>
      <w:proofErr w:type="spellStart"/>
      <w:r w:rsidRPr="54023773">
        <w:rPr>
          <w:rFonts w:ascii="Georgia" w:eastAsia="Georgia" w:hAnsi="Georgia" w:cs="Georgia"/>
          <w:sz w:val="21"/>
          <w:szCs w:val="21"/>
          <w:lang w:val="pt-BR"/>
        </w:rPr>
        <w:t>jib</w:t>
      </w:r>
      <w:proofErr w:type="spellEnd"/>
      <w:r w:rsidRPr="54023773">
        <w:rPr>
          <w:rFonts w:ascii="Georgia" w:eastAsia="Georgia" w:hAnsi="Georgia" w:cs="Georgia"/>
          <w:sz w:val="21"/>
          <w:szCs w:val="21"/>
          <w:lang w:val="pt-BR"/>
        </w:rPr>
        <w:t xml:space="preserve"> conforme necessário, superar obstáculos e realizar </w:t>
      </w:r>
      <w:proofErr w:type="spellStart"/>
      <w:r w:rsidRPr="54023773">
        <w:rPr>
          <w:rFonts w:ascii="Georgia" w:eastAsia="Georgia" w:hAnsi="Georgia" w:cs="Georgia"/>
          <w:sz w:val="21"/>
          <w:szCs w:val="21"/>
          <w:lang w:val="pt-BR"/>
        </w:rPr>
        <w:t>içamentos</w:t>
      </w:r>
      <w:proofErr w:type="spellEnd"/>
      <w:r w:rsidRPr="54023773">
        <w:rPr>
          <w:rFonts w:ascii="Georgia" w:eastAsia="Georgia" w:hAnsi="Georgia" w:cs="Georgia"/>
          <w:sz w:val="21"/>
          <w:szCs w:val="21"/>
          <w:lang w:val="pt-BR"/>
        </w:rPr>
        <w:t xml:space="preserve"> precisos em condições difíceis”, disse </w:t>
      </w:r>
      <w:proofErr w:type="spellStart"/>
      <w:r w:rsidRPr="54023773">
        <w:rPr>
          <w:rFonts w:ascii="Georgia" w:eastAsia="Georgia" w:hAnsi="Georgia" w:cs="Georgia"/>
          <w:sz w:val="21"/>
          <w:szCs w:val="21"/>
          <w:lang w:val="pt-BR"/>
        </w:rPr>
        <w:t>Julio</w:t>
      </w:r>
      <w:proofErr w:type="spellEnd"/>
      <w:r w:rsidRPr="54023773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proofErr w:type="spellStart"/>
      <w:r w:rsidRPr="54023773">
        <w:rPr>
          <w:rFonts w:ascii="Georgia" w:eastAsia="Georgia" w:hAnsi="Georgia" w:cs="Georgia"/>
          <w:sz w:val="21"/>
          <w:szCs w:val="21"/>
          <w:lang w:val="pt-BR"/>
        </w:rPr>
        <w:t>Nazer</w:t>
      </w:r>
      <w:proofErr w:type="spellEnd"/>
      <w:r w:rsidRPr="54023773">
        <w:rPr>
          <w:rFonts w:ascii="Georgia" w:eastAsia="Georgia" w:hAnsi="Georgia" w:cs="Georgia"/>
          <w:sz w:val="21"/>
          <w:szCs w:val="21"/>
          <w:lang w:val="pt-BR"/>
        </w:rPr>
        <w:t xml:space="preserve"> Val. “A presença de </w:t>
      </w:r>
      <w:r w:rsidRPr="54023773">
        <w:rPr>
          <w:rFonts w:ascii="Georgia" w:eastAsia="Georgia" w:hAnsi="Georgia" w:cs="Georgia"/>
          <w:sz w:val="21"/>
          <w:szCs w:val="21"/>
          <w:lang w:val="pt-BR"/>
        </w:rPr>
        <w:lastRenderedPageBreak/>
        <w:t xml:space="preserve">edifícios e outros obstáculos não </w:t>
      </w:r>
      <w:proofErr w:type="gramStart"/>
      <w:r w:rsidRPr="54023773">
        <w:rPr>
          <w:rFonts w:ascii="Georgia" w:eastAsia="Georgia" w:hAnsi="Georgia" w:cs="Georgia"/>
          <w:sz w:val="21"/>
          <w:szCs w:val="21"/>
          <w:lang w:val="pt-BR"/>
        </w:rPr>
        <w:t>tem</w:t>
      </w:r>
      <w:proofErr w:type="gramEnd"/>
      <w:r w:rsidRPr="54023773">
        <w:rPr>
          <w:rFonts w:ascii="Georgia" w:eastAsia="Georgia" w:hAnsi="Georgia" w:cs="Georgia"/>
          <w:sz w:val="21"/>
          <w:szCs w:val="21"/>
          <w:lang w:val="pt-BR"/>
        </w:rPr>
        <w:t xml:space="preserve"> sido um impedimento para o progresso de nenhum de nossos projetos quando usamos a MCH 125”.</w:t>
      </w:r>
    </w:p>
    <w:p w14:paraId="34BEE55A" w14:textId="7777777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1A717B19" w14:textId="77777777" w:rsidR="00E01A8F" w:rsidRPr="00571CF3" w:rsidRDefault="00E01A8F" w:rsidP="00E01A8F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  <w:lang w:val="pt-BR"/>
        </w:rPr>
      </w:pPr>
      <w:r w:rsidRPr="00571CF3">
        <w:rPr>
          <w:rFonts w:ascii="Georgia" w:eastAsia="Georgia" w:hAnsi="Georgia" w:cs="Georgia"/>
          <w:b/>
          <w:bCs/>
          <w:sz w:val="21"/>
          <w:szCs w:val="21"/>
          <w:lang w:val="pt-BR"/>
        </w:rPr>
        <w:t>Montagem rápida, operação suave</w:t>
      </w:r>
    </w:p>
    <w:p w14:paraId="0E8C39EA" w14:textId="7777777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34967297" w14:textId="10619E9B" w:rsidR="00E01A8F" w:rsidRPr="00E01A8F" w:rsidRDefault="54023773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4023773">
        <w:rPr>
          <w:rFonts w:ascii="Georgia" w:eastAsia="Georgia" w:hAnsi="Georgia" w:cs="Georgia"/>
          <w:sz w:val="21"/>
          <w:szCs w:val="21"/>
          <w:lang w:val="pt-BR"/>
        </w:rPr>
        <w:t>O desenho exclusivo da grua torre oferece uma série de vantagens, incluindo a rápida montagem e desmontagem. O estilo “topless” significa menos espaço necessário no local, já que não há nenhum topo da grua para montar no nível do solo antes da instalação.</w:t>
      </w:r>
    </w:p>
    <w:p w14:paraId="0AB6E79F" w14:textId="7777777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25E06D4B" w14:textId="63F3EE3C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A construção da MCH 125 também elimina a necessidade de cabos, o que economiza o tempo de montagem. Para reduzir ainda mais o tempo de montagem no local, o sistema hidráulico do guindaste é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pré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>-conectado na fábrica.</w:t>
      </w:r>
    </w:p>
    <w:p w14:paraId="2DCDA85E" w14:textId="7777777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45C0FAFC" w14:textId="6C371D1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O desenho da lança hidráulica também significa que o guindaste tem um raio de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contra-borda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mais curto e fora de serviço quando comparado com as alternativas de lança por cabo, liberando espaço valioso em locais de trabalho congestionados.</w:t>
      </w:r>
    </w:p>
    <w:p w14:paraId="17697169" w14:textId="7777777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43309725" w14:textId="7F4C4012" w:rsidR="00E01A8F" w:rsidRPr="00E01A8F" w:rsidRDefault="54023773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4023773">
        <w:rPr>
          <w:rFonts w:ascii="Georgia" w:eastAsia="Georgia" w:hAnsi="Georgia" w:cs="Georgia"/>
          <w:sz w:val="21"/>
          <w:szCs w:val="21"/>
          <w:lang w:val="pt-BR"/>
        </w:rPr>
        <w:t xml:space="preserve">Os operadores de guindastes desfrutarão de maior conforto e visibilidade que vem com a cabine Vision 140, uma das mais espaçosas do mercado. Além disso, toda a parte superior da grua torre, incluindo seus 50 m de </w:t>
      </w:r>
      <w:proofErr w:type="spellStart"/>
      <w:r w:rsidRPr="54023773">
        <w:rPr>
          <w:rFonts w:ascii="Georgia" w:eastAsia="Georgia" w:hAnsi="Georgia" w:cs="Georgia"/>
          <w:sz w:val="21"/>
          <w:szCs w:val="21"/>
          <w:lang w:val="pt-BR"/>
        </w:rPr>
        <w:t>jib</w:t>
      </w:r>
      <w:proofErr w:type="spellEnd"/>
      <w:r w:rsidRPr="54023773">
        <w:rPr>
          <w:rFonts w:ascii="Georgia" w:eastAsia="Georgia" w:hAnsi="Georgia" w:cs="Georgia"/>
          <w:sz w:val="21"/>
          <w:szCs w:val="21"/>
          <w:lang w:val="pt-BR"/>
        </w:rPr>
        <w:t>, pode viajar em apenas quatro caminhões. A montagem a uma altura de 40 m pode ser realizada em menos de 6 horas.</w:t>
      </w:r>
    </w:p>
    <w:p w14:paraId="3A2343A7" w14:textId="77777777" w:rsidR="00E01A8F" w:rsidRPr="00E01A8F" w:rsidRDefault="00E01A8F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6750CBFC" w14:textId="615BB920" w:rsidR="00532E43" w:rsidRDefault="54023773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54023773">
        <w:rPr>
          <w:rFonts w:ascii="Georgia" w:eastAsia="Georgia" w:hAnsi="Georgia" w:cs="Georgia"/>
          <w:sz w:val="21"/>
          <w:szCs w:val="21"/>
          <w:lang w:val="pt-BR"/>
        </w:rPr>
        <w:t xml:space="preserve">Como em todas as gruas torre </w:t>
      </w:r>
      <w:proofErr w:type="spellStart"/>
      <w:r w:rsidRPr="54023773">
        <w:rPr>
          <w:rFonts w:ascii="Georgia" w:eastAsia="Georgia" w:hAnsi="Georgia" w:cs="Georgia"/>
          <w:sz w:val="21"/>
          <w:szCs w:val="21"/>
          <w:lang w:val="pt-BR"/>
        </w:rPr>
        <w:t>Potain</w:t>
      </w:r>
      <w:proofErr w:type="spellEnd"/>
      <w:r w:rsidRPr="54023773">
        <w:rPr>
          <w:rFonts w:ascii="Georgia" w:eastAsia="Georgia" w:hAnsi="Georgia" w:cs="Georgia"/>
          <w:sz w:val="21"/>
          <w:szCs w:val="21"/>
          <w:lang w:val="pt-BR"/>
        </w:rPr>
        <w:t xml:space="preserve">, a operação é suave e silenciosa; e para melhor utilização pelos proprietários de frotas, ela pode ser montada em seções existentes de 1,6 m ou 2 m de mastro a partir da faixa atual do fabricante. As seções de lança são da gama MCR de guindastes de lança com lança. Há cinco configurações de </w:t>
      </w:r>
      <w:proofErr w:type="spellStart"/>
      <w:r w:rsidRPr="54023773">
        <w:rPr>
          <w:rFonts w:ascii="Georgia" w:eastAsia="Georgia" w:hAnsi="Georgia" w:cs="Georgia"/>
          <w:sz w:val="21"/>
          <w:szCs w:val="21"/>
          <w:lang w:val="pt-BR"/>
        </w:rPr>
        <w:t>jib</w:t>
      </w:r>
      <w:proofErr w:type="spellEnd"/>
      <w:r w:rsidRPr="54023773">
        <w:rPr>
          <w:rFonts w:ascii="Georgia" w:eastAsia="Georgia" w:hAnsi="Georgia" w:cs="Georgia"/>
          <w:sz w:val="21"/>
          <w:szCs w:val="21"/>
          <w:lang w:val="pt-BR"/>
        </w:rPr>
        <w:t xml:space="preserve"> disponíveis variando de 30 m a 50 m em incrementos de 5 m.</w:t>
      </w:r>
    </w:p>
    <w:p w14:paraId="44D02272" w14:textId="77777777" w:rsidR="00571CF3" w:rsidRDefault="00571CF3" w:rsidP="00E01A8F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61B8D7D6" w14:textId="07AF530C" w:rsidR="001A2A8B" w:rsidRPr="001A2A8B" w:rsidRDefault="001A2A8B" w:rsidP="00684471">
      <w:pPr>
        <w:spacing w:line="276" w:lineRule="auto"/>
        <w:rPr>
          <w:rFonts w:ascii="Georgia" w:eastAsia="Georgia" w:hAnsi="Georgia" w:cs="Georgia"/>
          <w:b/>
          <w:bCs/>
          <w:sz w:val="21"/>
          <w:szCs w:val="21"/>
          <w:lang w:val="pt-BR"/>
        </w:rPr>
      </w:pPr>
      <w:r w:rsidRPr="42D18180">
        <w:rPr>
          <w:rFonts w:ascii="Georgia" w:eastAsia="Georgia" w:hAnsi="Georgia" w:cs="Georgia"/>
          <w:b/>
          <w:bCs/>
          <w:sz w:val="21"/>
          <w:szCs w:val="21"/>
          <w:lang w:val="pt-BR"/>
        </w:rPr>
        <w:t>Pensando no operador</w:t>
      </w:r>
    </w:p>
    <w:p w14:paraId="4162DA95" w14:textId="77777777" w:rsidR="001A2A8B" w:rsidRDefault="001A2A8B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67C57E74" w14:textId="13099B7C" w:rsidR="00684471" w:rsidRPr="00684471" w:rsidRDefault="00684471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De acordo com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Julio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Nazer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Val, a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Potain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tem a reputação de projetar gruas torre com o operador em mente.</w:t>
      </w:r>
    </w:p>
    <w:p w14:paraId="1E912101" w14:textId="77777777" w:rsidR="00684471" w:rsidRPr="00684471" w:rsidRDefault="00684471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40ABD651" w14:textId="4CBFA5C7" w:rsidR="00684471" w:rsidRPr="00684471" w:rsidRDefault="002D3AA7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2D18180">
        <w:rPr>
          <w:rFonts w:ascii="Georgia" w:eastAsia="Georgia" w:hAnsi="Georgia" w:cs="Georgia"/>
          <w:sz w:val="21"/>
          <w:szCs w:val="21"/>
          <w:lang w:val="pt-BR"/>
        </w:rPr>
        <w:t>“</w:t>
      </w:r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Nossos operadores dizem que se sentem confiantes ao operar nossos guindastes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Potain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e expressaram como é fácil montá-los, desde os modelos menores até as unidades de maior tonelagem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>”</w:t>
      </w:r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, disse ele. 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>“</w:t>
      </w:r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Recentemente, com as novas tecnologias incorporadas em modernas gruas torre como o MCH 125, nossos operadores reiteraram que valorizam ainda mais a contribuição da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Potain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para a realização de seus trabalhos</w:t>
      </w:r>
      <w:r w:rsidRPr="42D18180">
        <w:rPr>
          <w:rFonts w:ascii="Georgia" w:eastAsia="Georgia" w:hAnsi="Georgia" w:cs="Georgia"/>
          <w:sz w:val="21"/>
          <w:szCs w:val="21"/>
          <w:lang w:val="pt-BR"/>
        </w:rPr>
        <w:t>”</w:t>
      </w:r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.</w:t>
      </w:r>
    </w:p>
    <w:p w14:paraId="1B49A8AF" w14:textId="77777777" w:rsidR="00684471" w:rsidRPr="00684471" w:rsidRDefault="00684471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73D91172" w14:textId="1931A9E2" w:rsidR="00684471" w:rsidRPr="00684471" w:rsidRDefault="00684471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A frota da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Grúas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y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Equipos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Cruz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del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Sur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inclui uma série de gruas torre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Potain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, entre os modelos </w:t>
      </w:r>
      <w:proofErr w:type="spellStart"/>
      <w:r w:rsidRPr="42D18180">
        <w:rPr>
          <w:rFonts w:ascii="Georgia" w:eastAsia="Georgia" w:hAnsi="Georgia" w:cs="Georgia"/>
          <w:sz w:val="21"/>
          <w:szCs w:val="21"/>
          <w:lang w:val="pt-BR"/>
        </w:rPr>
        <w:t>automontáveis</w:t>
      </w:r>
      <w:proofErr w:type="spellEnd"/>
      <w:r w:rsidRPr="42D18180">
        <w:rPr>
          <w:rFonts w:ascii="Georgia" w:eastAsia="Georgia" w:hAnsi="Georgia" w:cs="Georgia"/>
          <w:sz w:val="21"/>
          <w:szCs w:val="21"/>
          <w:lang w:val="pt-BR"/>
        </w:rPr>
        <w:t xml:space="preserve"> e de torre giratória, variando em capacidade de 1,8 t a 20 t. A empresa também é proprietária de guindastes Grove todo terreno. </w:t>
      </w:r>
    </w:p>
    <w:p w14:paraId="697F3461" w14:textId="77777777" w:rsidR="00684471" w:rsidRPr="00684471" w:rsidRDefault="00684471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500951B7" w14:textId="5834B1AC" w:rsidR="00684471" w:rsidRPr="00684471" w:rsidRDefault="4E1D7F4C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E1D7F4C">
        <w:rPr>
          <w:rFonts w:ascii="Georgia" w:eastAsia="Georgia" w:hAnsi="Georgia" w:cs="Georgia"/>
          <w:sz w:val="21"/>
          <w:szCs w:val="21"/>
          <w:lang w:val="pt-BR"/>
        </w:rPr>
        <w:lastRenderedPageBreak/>
        <w:t xml:space="preserve">A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Grúas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y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Equipos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Cruz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del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Sur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nasceu em Santiago, Chile, em 1979 e desde então é parceira exclusiva da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Potain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no país, junto com suas empresas irmãs ETAC Peru e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Colgrúas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, na Colômbia. A parceria com a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Potain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nas últimas décadas ajudou a estabelecer a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Grúas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y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Equipos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Cruz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del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Sur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, </w:t>
      </w:r>
      <w:r w:rsidRPr="4E1D7F4C">
        <w:rPr>
          <w:rFonts w:ascii="Georgia" w:eastAsia="Georgia" w:hAnsi="Georgia" w:cs="Georgia"/>
          <w:sz w:val="21"/>
          <w:szCs w:val="21"/>
          <w:lang w:val="pt-BR"/>
        </w:rPr>
        <w:t xml:space="preserve">a </w:t>
      </w:r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ETAC Peru e </w:t>
      </w:r>
      <w:r w:rsidRPr="4E1D7F4C">
        <w:rPr>
          <w:rFonts w:ascii="Georgia" w:eastAsia="Georgia" w:hAnsi="Georgia" w:cs="Georgia"/>
          <w:sz w:val="21"/>
          <w:szCs w:val="21"/>
          <w:lang w:val="pt-BR"/>
        </w:rPr>
        <w:t xml:space="preserve">a </w:t>
      </w:r>
      <w:proofErr w:type="spellStart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>Colgrúas</w:t>
      </w:r>
      <w:proofErr w:type="spellEnd"/>
      <w:r w:rsidR="00684471" w:rsidRPr="42D18180">
        <w:rPr>
          <w:rFonts w:ascii="Georgia" w:eastAsia="Georgia" w:hAnsi="Georgia" w:cs="Georgia"/>
          <w:sz w:val="21"/>
          <w:szCs w:val="21"/>
          <w:lang w:val="pt-BR"/>
        </w:rPr>
        <w:t xml:space="preserve"> como referências na indústria da construção na América do Sul.</w:t>
      </w:r>
    </w:p>
    <w:p w14:paraId="1090C994" w14:textId="77777777" w:rsidR="00684471" w:rsidRPr="00684471" w:rsidRDefault="00684471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73ECA02E" w14:textId="1BF71761" w:rsidR="00571CF3" w:rsidRDefault="00684471" w:rsidP="00684471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00684471">
        <w:rPr>
          <w:rFonts w:ascii="Georgia" w:eastAsia="Georgia" w:hAnsi="Georgia" w:cs="Georgia"/>
          <w:sz w:val="21"/>
          <w:szCs w:val="21"/>
          <w:lang w:val="pt-BR"/>
        </w:rPr>
        <w:t xml:space="preserve">Para visitar o site da </w:t>
      </w:r>
      <w:proofErr w:type="spellStart"/>
      <w:r w:rsidRPr="00684471">
        <w:rPr>
          <w:rFonts w:ascii="Georgia" w:eastAsia="Georgia" w:hAnsi="Georgia" w:cs="Georgia"/>
          <w:sz w:val="21"/>
          <w:szCs w:val="21"/>
          <w:lang w:val="pt-BR"/>
        </w:rPr>
        <w:t>Grúas</w:t>
      </w:r>
      <w:proofErr w:type="spellEnd"/>
      <w:r w:rsidRPr="00684471">
        <w:rPr>
          <w:rFonts w:ascii="Georgia" w:eastAsia="Georgia" w:hAnsi="Georgia" w:cs="Georgia"/>
          <w:sz w:val="21"/>
          <w:szCs w:val="21"/>
          <w:lang w:val="pt-BR"/>
        </w:rPr>
        <w:t xml:space="preserve"> y </w:t>
      </w:r>
      <w:proofErr w:type="spellStart"/>
      <w:r w:rsidRPr="00684471">
        <w:rPr>
          <w:rFonts w:ascii="Georgia" w:eastAsia="Georgia" w:hAnsi="Georgia" w:cs="Georgia"/>
          <w:sz w:val="21"/>
          <w:szCs w:val="21"/>
          <w:lang w:val="pt-BR"/>
        </w:rPr>
        <w:t>Equipos</w:t>
      </w:r>
      <w:proofErr w:type="spellEnd"/>
      <w:r w:rsidRPr="00684471">
        <w:rPr>
          <w:rFonts w:ascii="Georgia" w:eastAsia="Georgia" w:hAnsi="Georgia" w:cs="Georgia"/>
          <w:sz w:val="21"/>
          <w:szCs w:val="21"/>
          <w:lang w:val="pt-BR"/>
        </w:rPr>
        <w:t xml:space="preserve"> Cruz </w:t>
      </w:r>
      <w:proofErr w:type="spellStart"/>
      <w:r w:rsidRPr="00684471">
        <w:rPr>
          <w:rFonts w:ascii="Georgia" w:eastAsia="Georgia" w:hAnsi="Georgia" w:cs="Georgia"/>
          <w:sz w:val="21"/>
          <w:szCs w:val="21"/>
          <w:lang w:val="pt-BR"/>
        </w:rPr>
        <w:t>del</w:t>
      </w:r>
      <w:proofErr w:type="spellEnd"/>
      <w:r w:rsidRPr="00684471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proofErr w:type="spellStart"/>
      <w:r w:rsidRPr="00684471">
        <w:rPr>
          <w:rFonts w:ascii="Georgia" w:eastAsia="Georgia" w:hAnsi="Georgia" w:cs="Georgia"/>
          <w:sz w:val="21"/>
          <w:szCs w:val="21"/>
          <w:lang w:val="pt-BR"/>
        </w:rPr>
        <w:t>Sur</w:t>
      </w:r>
      <w:proofErr w:type="spellEnd"/>
      <w:r w:rsidRPr="00684471">
        <w:rPr>
          <w:rFonts w:ascii="Georgia" w:eastAsia="Georgia" w:hAnsi="Georgia" w:cs="Georgia"/>
          <w:sz w:val="21"/>
          <w:szCs w:val="21"/>
          <w:lang w:val="pt-BR"/>
        </w:rPr>
        <w:t xml:space="preserve">, clique </w:t>
      </w:r>
      <w:hyperlink r:id="rId12" w:history="1">
        <w:r w:rsidRPr="006406C2">
          <w:rPr>
            <w:rStyle w:val="Hyperlink"/>
            <w:rFonts w:ascii="Georgia" w:eastAsia="Georgia" w:hAnsi="Georgia" w:cs="Georgia"/>
            <w:sz w:val="21"/>
            <w:szCs w:val="21"/>
            <w:lang w:val="pt-BR"/>
          </w:rPr>
          <w:t>aqui</w:t>
        </w:r>
      </w:hyperlink>
      <w:r w:rsidRPr="00684471">
        <w:rPr>
          <w:rFonts w:ascii="Georgia" w:eastAsia="Georgia" w:hAnsi="Georgia" w:cs="Georgia"/>
          <w:sz w:val="21"/>
          <w:szCs w:val="21"/>
          <w:lang w:val="pt-BR"/>
        </w:rPr>
        <w:t>.</w:t>
      </w:r>
    </w:p>
    <w:p w14:paraId="39F880AF" w14:textId="77777777" w:rsidR="00532E43" w:rsidRPr="00961A79" w:rsidRDefault="00532E43" w:rsidP="00532E43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1402D9C1" w14:textId="1AF8B426" w:rsidR="009741DD" w:rsidRPr="00961A79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961A79">
        <w:rPr>
          <w:rFonts w:ascii="Georgia" w:hAnsi="Georgia" w:cs="Georgia"/>
          <w:sz w:val="21"/>
          <w:szCs w:val="21"/>
          <w:lang w:val="pt-BR"/>
        </w:rPr>
        <w:t>-</w:t>
      </w:r>
      <w:r w:rsidR="000326F9" w:rsidRPr="00961A79">
        <w:rPr>
          <w:rFonts w:ascii="Georgia" w:hAnsi="Georgia" w:cs="Georgia"/>
          <w:sz w:val="21"/>
          <w:szCs w:val="21"/>
          <w:lang w:val="pt-BR"/>
        </w:rPr>
        <w:t>FI</w:t>
      </w:r>
      <w:r w:rsidR="007726DD" w:rsidRPr="00961A79">
        <w:rPr>
          <w:rFonts w:ascii="Georgia" w:hAnsi="Georgia" w:cs="Georgia"/>
          <w:sz w:val="21"/>
          <w:szCs w:val="21"/>
          <w:lang w:val="pt-BR"/>
        </w:rPr>
        <w:t>M</w:t>
      </w:r>
      <w:r w:rsidRPr="00961A79">
        <w:rPr>
          <w:rFonts w:ascii="Georgia" w:hAnsi="Georgia" w:cs="Georgia"/>
          <w:sz w:val="21"/>
          <w:szCs w:val="21"/>
          <w:lang w:val="pt-BR"/>
        </w:rPr>
        <w:t>-</w:t>
      </w:r>
    </w:p>
    <w:p w14:paraId="4C688FF0" w14:textId="77777777" w:rsidR="00A678F4" w:rsidRPr="00961A79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66C752" w14:textId="6BD0F095" w:rsidR="00164A29" w:rsidRPr="00961A79" w:rsidRDefault="00164A29" w:rsidP="5BD54583">
      <w:pPr>
        <w:spacing w:line="276" w:lineRule="auto"/>
        <w:outlineLvl w:val="0"/>
        <w:rPr>
          <w:rFonts w:ascii="Verdana" w:hAnsi="Verdana"/>
          <w:b/>
          <w:bCs/>
          <w:color w:val="41525C"/>
          <w:sz w:val="18"/>
          <w:szCs w:val="18"/>
          <w:lang w:val="pt-BR"/>
        </w:rPr>
      </w:pPr>
      <w:r w:rsidRPr="00961A79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="007726DD" w:rsidRPr="00961A79">
        <w:rPr>
          <w:rFonts w:ascii="Verdana" w:hAnsi="Verdana"/>
          <w:color w:val="ED1C2A"/>
          <w:sz w:val="18"/>
          <w:szCs w:val="18"/>
          <w:lang w:val="pt-BR"/>
        </w:rPr>
        <w:t>O</w:t>
      </w:r>
    </w:p>
    <w:p w14:paraId="40A3E0DD" w14:textId="66399CBA" w:rsidR="08963444" w:rsidRPr="00961A79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00961A79">
        <w:rPr>
          <w:rFonts w:ascii="Verdana" w:eastAsia="Verdana" w:hAnsi="Verdana" w:cs="Verdana"/>
          <w:b/>
          <w:bCs/>
          <w:color w:val="41525C"/>
          <w:sz w:val="18"/>
          <w:szCs w:val="18"/>
          <w:lang w:val="pt-BR"/>
        </w:rPr>
        <w:t>Leandro Moura</w:t>
      </w:r>
      <w:r w:rsidRPr="00961A79">
        <w:rPr>
          <w:lang w:val="pt-BR"/>
        </w:rPr>
        <w:tab/>
      </w:r>
    </w:p>
    <w:p w14:paraId="73650C40" w14:textId="44DAF181" w:rsidR="08963444" w:rsidRPr="00961A79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proofErr w:type="spellStart"/>
      <w:r w:rsidRPr="00961A79">
        <w:rPr>
          <w:rFonts w:ascii="Verdana" w:eastAsia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00961A79">
        <w:rPr>
          <w:lang w:val="pt-BR"/>
        </w:rPr>
        <w:tab/>
      </w:r>
    </w:p>
    <w:p w14:paraId="75DE1BCB" w14:textId="00103CCA" w:rsidR="08963444" w:rsidRPr="00961A79" w:rsidRDefault="08963444" w:rsidP="5BD54583">
      <w:pPr>
        <w:tabs>
          <w:tab w:val="left" w:pos="3969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r w:rsidRPr="00961A79">
        <w:rPr>
          <w:rFonts w:ascii="Verdana" w:eastAsia="Verdana" w:hAnsi="Verdana" w:cs="Verdana"/>
          <w:color w:val="41525C"/>
          <w:sz w:val="18"/>
          <w:szCs w:val="18"/>
          <w:lang w:val="pt-BR"/>
        </w:rPr>
        <w:t>T +55 11 3103 0270</w:t>
      </w:r>
      <w:r w:rsidRPr="00961A79">
        <w:rPr>
          <w:lang w:val="pt-BR"/>
        </w:rPr>
        <w:tab/>
      </w:r>
    </w:p>
    <w:p w14:paraId="52E7D10D" w14:textId="27194428" w:rsidR="08963444" w:rsidRPr="00961A79" w:rsidRDefault="00A2305F" w:rsidP="5BD54583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eastAsia="Verdana" w:hAnsi="Verdana" w:cs="Verdana"/>
          <w:color w:val="41525C"/>
          <w:sz w:val="18"/>
          <w:szCs w:val="18"/>
          <w:lang w:val="pt-BR"/>
        </w:rPr>
      </w:pPr>
      <w:hyperlink r:id="rId13">
        <w:r w:rsidR="08963444" w:rsidRPr="00961A79">
          <w:rPr>
            <w:rStyle w:val="Hyperlink"/>
            <w:rFonts w:ascii="Verdana" w:eastAsia="Verdana" w:hAnsi="Verdana" w:cs="Verdana"/>
            <w:sz w:val="18"/>
            <w:szCs w:val="18"/>
            <w:lang w:val="pt-BR"/>
          </w:rPr>
          <w:t>leandro.moura@manitowoc.com</w:t>
        </w:r>
        <w:r w:rsidR="08963444" w:rsidRPr="00961A79">
          <w:rPr>
            <w:lang w:val="pt-BR"/>
          </w:rPr>
          <w:tab/>
        </w:r>
      </w:hyperlink>
    </w:p>
    <w:p w14:paraId="63CA135E" w14:textId="77777777" w:rsidR="00057C71" w:rsidRPr="00961A79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14:paraId="4E99EFDF" w14:textId="3A123DC3" w:rsidR="004B7732" w:rsidRDefault="004B7732" w:rsidP="215D897B">
      <w:pPr>
        <w:rPr>
          <w:rFonts w:ascii="Verdana" w:eastAsia="Verdana" w:hAnsi="Verdana" w:cs="Verdana"/>
          <w:color w:val="41525C"/>
          <w:sz w:val="18"/>
          <w:szCs w:val="18"/>
        </w:rPr>
      </w:pPr>
      <w:r w:rsidRPr="215D897B">
        <w:rPr>
          <w:rFonts w:ascii="Verdana" w:hAnsi="Verdana"/>
          <w:color w:val="ED1C2A"/>
          <w:sz w:val="18"/>
          <w:szCs w:val="18"/>
          <w:lang w:val="pt-BR"/>
        </w:rPr>
        <w:t>SOBRE A THE MANITOWOC COMPANY, INC.</w:t>
      </w:r>
      <w:r w:rsidRPr="215D897B">
        <w:rPr>
          <w:rFonts w:ascii="Verdana" w:hAnsi="Verdana"/>
          <w:color w:val="000000" w:themeColor="text1"/>
          <w:sz w:val="18"/>
          <w:szCs w:val="18"/>
          <w:lang w:val="pt-BR"/>
        </w:rPr>
        <w:t> </w:t>
      </w:r>
      <w:r>
        <w:br/>
      </w:r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A The Manitowoc Company, Inc.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foi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fundada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em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1902 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tem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mais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119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anos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tradição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no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fornecimento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produtos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alta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qualidade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,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focados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nas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necessidades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do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cliente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em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serviços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suporte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para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os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seus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mercados. A Manitowoc é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líder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mundial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em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soluções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engenharia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elevação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. A Manitowoc, por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meio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suas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subsidiárias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,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projeta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,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fabrica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,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comercializa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presta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suporte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a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linhas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completas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produtos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como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guindastes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hidráulicos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móveis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,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guindastes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esteira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lança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treliçada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,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guindastes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montados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sobre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caminhões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gruas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de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torre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sob as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marcas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 Aspen Equipment, Grove, Manitowoc, MGX Equipment Services, National Crane,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Potain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 xml:space="preserve">, e </w:t>
      </w:r>
      <w:proofErr w:type="spellStart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Shuttlelift</w:t>
      </w:r>
      <w:proofErr w:type="spellEnd"/>
      <w:r w:rsidR="0040056E" w:rsidRPr="0040056E">
        <w:rPr>
          <w:rFonts w:ascii="Verdana" w:eastAsia="Verdana" w:hAnsi="Verdana" w:cs="Verdana"/>
          <w:color w:val="41525C"/>
          <w:sz w:val="18"/>
          <w:szCs w:val="18"/>
          <w:lang w:val="en-GB"/>
        </w:rPr>
        <w:t>.</w:t>
      </w:r>
    </w:p>
    <w:p w14:paraId="73E9705D" w14:textId="77777777" w:rsidR="00057C71" w:rsidRPr="00961A79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5D888742" w14:textId="77777777" w:rsidR="00A678F4" w:rsidRPr="00961A79" w:rsidRDefault="00C76361" w:rsidP="003F1926">
      <w:pPr>
        <w:spacing w:line="276" w:lineRule="auto"/>
        <w:outlineLvl w:val="0"/>
        <w:rPr>
          <w:sz w:val="18"/>
          <w:szCs w:val="18"/>
          <w:lang w:val="pt-BR"/>
        </w:rPr>
      </w:pPr>
      <w:r w:rsidRPr="00961A79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14:paraId="59B9E955" w14:textId="77777777" w:rsidR="00BE4994" w:rsidRPr="00961A79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proofErr w:type="spellStart"/>
      <w:r w:rsidRPr="00961A79">
        <w:rPr>
          <w:rFonts w:ascii="Verdana" w:hAnsi="Verdana"/>
          <w:color w:val="595959"/>
          <w:sz w:val="18"/>
          <w:szCs w:val="18"/>
          <w:lang w:val="pt-BR"/>
        </w:rPr>
        <w:t>One</w:t>
      </w:r>
      <w:proofErr w:type="spellEnd"/>
      <w:r w:rsidRPr="00961A79">
        <w:rPr>
          <w:rFonts w:ascii="Verdana" w:hAnsi="Verdana"/>
          <w:color w:val="595959"/>
          <w:sz w:val="18"/>
          <w:szCs w:val="18"/>
          <w:lang w:val="pt-BR"/>
        </w:rPr>
        <w:t xml:space="preserve"> Park Plaza – 11270 West Park </w:t>
      </w:r>
      <w:proofErr w:type="spellStart"/>
      <w:r w:rsidRPr="00961A79">
        <w:rPr>
          <w:rFonts w:ascii="Verdana" w:hAnsi="Verdana"/>
          <w:color w:val="595959"/>
          <w:sz w:val="18"/>
          <w:szCs w:val="18"/>
          <w:lang w:val="pt-BR"/>
        </w:rPr>
        <w:t>Place</w:t>
      </w:r>
      <w:proofErr w:type="spellEnd"/>
      <w:r w:rsidRPr="00961A79">
        <w:rPr>
          <w:rFonts w:ascii="Verdana" w:hAnsi="Verdana"/>
          <w:color w:val="595959"/>
          <w:sz w:val="18"/>
          <w:szCs w:val="18"/>
          <w:lang w:val="pt-BR"/>
        </w:rPr>
        <w:t xml:space="preserve"> – </w:t>
      </w:r>
      <w:proofErr w:type="spellStart"/>
      <w:r w:rsidRPr="00961A79">
        <w:rPr>
          <w:rFonts w:ascii="Verdana" w:hAnsi="Verdana"/>
          <w:color w:val="595959"/>
          <w:sz w:val="18"/>
          <w:szCs w:val="18"/>
          <w:lang w:val="pt-BR"/>
        </w:rPr>
        <w:t>Suite</w:t>
      </w:r>
      <w:proofErr w:type="spellEnd"/>
      <w:r w:rsidRPr="00961A79">
        <w:rPr>
          <w:rFonts w:ascii="Verdana" w:hAnsi="Verdana"/>
          <w:color w:val="595959"/>
          <w:sz w:val="18"/>
          <w:szCs w:val="18"/>
          <w:lang w:val="pt-BR"/>
        </w:rPr>
        <w:t xml:space="preserve"> 1000 – Milwaukee, WI 53224</w:t>
      </w:r>
      <w:r w:rsidR="00BE4994" w:rsidRPr="00961A79">
        <w:rPr>
          <w:rFonts w:ascii="Verdana" w:hAnsi="Verdana"/>
          <w:color w:val="595959"/>
          <w:sz w:val="18"/>
          <w:szCs w:val="18"/>
          <w:lang w:val="pt-BR"/>
        </w:rPr>
        <w:t>, USA</w:t>
      </w:r>
    </w:p>
    <w:p w14:paraId="4C395378" w14:textId="20BF5719" w:rsidR="00BE4994" w:rsidRPr="00961A79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961A79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="0061641D" w:rsidRPr="00961A79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14:paraId="4E440A85" w14:textId="77777777" w:rsidR="005053D2" w:rsidRPr="00961A79" w:rsidRDefault="00A2305F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r:id="rId14" w:history="1">
        <w:r w:rsidR="000041F5" w:rsidRPr="00961A79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="00587442" w:rsidRPr="00961A79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="005053D2" w:rsidRPr="00961A79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DDE6" w14:textId="77777777" w:rsidR="00A727A5" w:rsidRDefault="00A727A5">
      <w:r>
        <w:separator/>
      </w:r>
    </w:p>
  </w:endnote>
  <w:endnote w:type="continuationSeparator" w:id="0">
    <w:p w14:paraId="367D3421" w14:textId="77777777" w:rsidR="00A727A5" w:rsidRDefault="00A727A5">
      <w:r>
        <w:continuationSeparator/>
      </w:r>
    </w:p>
  </w:endnote>
  <w:endnote w:type="continuationNotice" w:id="1">
    <w:p w14:paraId="6C7342F4" w14:textId="77777777" w:rsidR="004E1160" w:rsidRDefault="004E1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1CCC" w14:textId="77777777" w:rsidR="00A727A5" w:rsidRDefault="00A727A5">
      <w:r>
        <w:separator/>
      </w:r>
    </w:p>
  </w:footnote>
  <w:footnote w:type="continuationSeparator" w:id="0">
    <w:p w14:paraId="60EA648B" w14:textId="77777777" w:rsidR="00A727A5" w:rsidRDefault="00A727A5">
      <w:r>
        <w:continuationSeparator/>
      </w:r>
    </w:p>
  </w:footnote>
  <w:footnote w:type="continuationNotice" w:id="1">
    <w:p w14:paraId="19ACA406" w14:textId="77777777" w:rsidR="004E1160" w:rsidRDefault="004E1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FAB4" w14:textId="77777777" w:rsidR="00A76333" w:rsidRDefault="00A76333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 w:rsidRPr="00A76333">
      <w:rPr>
        <w:rFonts w:ascii="Verdana" w:hAnsi="Verdana"/>
        <w:b/>
        <w:bCs/>
        <w:color w:val="41525C"/>
        <w:sz w:val="18"/>
        <w:szCs w:val="18"/>
      </w:rPr>
      <w:t>Empresa</w:t>
    </w:r>
    <w:proofErr w:type="spellEnd"/>
    <w:r w:rsidRPr="00A76333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76333">
      <w:rPr>
        <w:rFonts w:ascii="Verdana" w:hAnsi="Verdana"/>
        <w:b/>
        <w:bCs/>
        <w:color w:val="41525C"/>
        <w:sz w:val="18"/>
        <w:szCs w:val="18"/>
      </w:rPr>
      <w:t>chilena</w:t>
    </w:r>
    <w:proofErr w:type="spellEnd"/>
    <w:r w:rsidRPr="00A76333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76333">
      <w:rPr>
        <w:rFonts w:ascii="Verdana" w:hAnsi="Verdana"/>
        <w:b/>
        <w:bCs/>
        <w:color w:val="41525C"/>
        <w:sz w:val="18"/>
        <w:szCs w:val="18"/>
      </w:rPr>
      <w:t>supera</w:t>
    </w:r>
    <w:proofErr w:type="spellEnd"/>
    <w:r w:rsidRPr="00A76333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76333">
      <w:rPr>
        <w:rFonts w:ascii="Verdana" w:hAnsi="Verdana"/>
        <w:b/>
        <w:bCs/>
        <w:color w:val="41525C"/>
        <w:sz w:val="18"/>
        <w:szCs w:val="18"/>
      </w:rPr>
      <w:t>limitações</w:t>
    </w:r>
    <w:proofErr w:type="spellEnd"/>
    <w:r w:rsidRPr="00A76333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76333">
      <w:rPr>
        <w:rFonts w:ascii="Verdana" w:hAnsi="Verdana"/>
        <w:b/>
        <w:bCs/>
        <w:color w:val="41525C"/>
        <w:sz w:val="18"/>
        <w:szCs w:val="18"/>
      </w:rPr>
      <w:t>em</w:t>
    </w:r>
    <w:proofErr w:type="spellEnd"/>
    <w:r w:rsidRPr="00A76333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76333">
      <w:rPr>
        <w:rFonts w:ascii="Verdana" w:hAnsi="Verdana"/>
        <w:b/>
        <w:bCs/>
        <w:color w:val="41525C"/>
        <w:sz w:val="18"/>
        <w:szCs w:val="18"/>
      </w:rPr>
      <w:t>áreas</w:t>
    </w:r>
    <w:proofErr w:type="spellEnd"/>
    <w:r w:rsidRPr="00A76333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A76333">
      <w:rPr>
        <w:rFonts w:ascii="Verdana" w:hAnsi="Verdana"/>
        <w:b/>
        <w:bCs/>
        <w:color w:val="41525C"/>
        <w:sz w:val="18"/>
        <w:szCs w:val="18"/>
      </w:rPr>
      <w:t>urbanas</w:t>
    </w:r>
    <w:proofErr w:type="spellEnd"/>
    <w:r w:rsidRPr="00A76333">
      <w:rPr>
        <w:rFonts w:ascii="Verdana" w:hAnsi="Verdana"/>
        <w:b/>
        <w:bCs/>
        <w:color w:val="41525C"/>
        <w:sz w:val="18"/>
        <w:szCs w:val="18"/>
      </w:rPr>
      <w:t xml:space="preserve"> com </w:t>
    </w:r>
    <w:proofErr w:type="spellStart"/>
    <w:r w:rsidRPr="00A76333">
      <w:rPr>
        <w:rFonts w:ascii="Verdana" w:hAnsi="Verdana"/>
        <w:b/>
        <w:bCs/>
        <w:color w:val="41525C"/>
        <w:sz w:val="18"/>
        <w:szCs w:val="18"/>
      </w:rPr>
      <w:t>Potain</w:t>
    </w:r>
    <w:proofErr w:type="spellEnd"/>
    <w:r w:rsidRPr="00A76333">
      <w:rPr>
        <w:rFonts w:ascii="Verdana" w:hAnsi="Verdana"/>
        <w:b/>
        <w:bCs/>
        <w:color w:val="41525C"/>
        <w:sz w:val="18"/>
        <w:szCs w:val="18"/>
      </w:rPr>
      <w:t xml:space="preserve"> MCH 125</w:t>
    </w:r>
  </w:p>
  <w:p w14:paraId="55567EF9" w14:textId="707B1BB7" w:rsidR="00B631D6" w:rsidRPr="006363D0" w:rsidRDefault="00C0454B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12</w:t>
    </w:r>
    <w:r w:rsidR="451C2A51" w:rsidRPr="451C2A51">
      <w:rPr>
        <w:rFonts w:ascii="Verdana" w:hAnsi="Verdana"/>
        <w:color w:val="41525C"/>
        <w:sz w:val="18"/>
        <w:szCs w:val="18"/>
      </w:rPr>
      <w:t xml:space="preserve"> de</w:t>
    </w:r>
    <w:r>
      <w:rPr>
        <w:rFonts w:ascii="Verdana" w:hAnsi="Verdana"/>
        <w:color w:val="41525C"/>
        <w:sz w:val="18"/>
        <w:szCs w:val="18"/>
      </w:rPr>
      <w:t xml:space="preserve"> </w:t>
    </w:r>
    <w:proofErr w:type="spellStart"/>
    <w:r>
      <w:rPr>
        <w:rFonts w:ascii="Verdana" w:hAnsi="Verdana"/>
        <w:color w:val="41525C"/>
        <w:sz w:val="18"/>
        <w:szCs w:val="18"/>
      </w:rPr>
      <w:t>abril</w:t>
    </w:r>
    <w:proofErr w:type="spellEnd"/>
    <w:r w:rsidR="451C2A51" w:rsidRPr="451C2A51">
      <w:rPr>
        <w:rFonts w:ascii="Verdana" w:hAnsi="Verdana"/>
        <w:color w:val="41525C"/>
        <w:sz w:val="18"/>
        <w:szCs w:val="18"/>
      </w:rPr>
      <w:t xml:space="preserve"> de 202</w:t>
    </w:r>
    <w:r w:rsidR="00E3507D">
      <w:rPr>
        <w:rFonts w:ascii="Verdana" w:hAnsi="Verdana"/>
        <w:color w:val="41525C"/>
        <w:sz w:val="18"/>
        <w:szCs w:val="18"/>
      </w:rPr>
      <w:t>2</w:t>
    </w: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F83"/>
    <w:multiLevelType w:val="hybridMultilevel"/>
    <w:tmpl w:val="BC9A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18047">
    <w:abstractNumId w:val="8"/>
  </w:num>
  <w:num w:numId="2" w16cid:durableId="250940139">
    <w:abstractNumId w:val="9"/>
  </w:num>
  <w:num w:numId="3" w16cid:durableId="203256328">
    <w:abstractNumId w:val="10"/>
  </w:num>
  <w:num w:numId="4" w16cid:durableId="494147815">
    <w:abstractNumId w:val="3"/>
  </w:num>
  <w:num w:numId="5" w16cid:durableId="869874552">
    <w:abstractNumId w:val="5"/>
  </w:num>
  <w:num w:numId="6" w16cid:durableId="391277435">
    <w:abstractNumId w:val="0"/>
  </w:num>
  <w:num w:numId="7" w16cid:durableId="216206098">
    <w:abstractNumId w:val="1"/>
  </w:num>
  <w:num w:numId="8" w16cid:durableId="303120000">
    <w:abstractNumId w:val="6"/>
  </w:num>
  <w:num w:numId="9" w16cid:durableId="235626428">
    <w:abstractNumId w:val="4"/>
  </w:num>
  <w:num w:numId="10" w16cid:durableId="64839752">
    <w:abstractNumId w:val="7"/>
  </w:num>
  <w:num w:numId="11" w16cid:durableId="1118522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41F5"/>
    <w:rsid w:val="00005F74"/>
    <w:rsid w:val="00007FF2"/>
    <w:rsid w:val="000172C9"/>
    <w:rsid w:val="00022E8A"/>
    <w:rsid w:val="000306B2"/>
    <w:rsid w:val="00030BEE"/>
    <w:rsid w:val="000326F9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1BA5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686"/>
    <w:rsid w:val="000F5735"/>
    <w:rsid w:val="000F5D22"/>
    <w:rsid w:val="00100BE8"/>
    <w:rsid w:val="001112E6"/>
    <w:rsid w:val="001128CA"/>
    <w:rsid w:val="0011594E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45A0"/>
    <w:rsid w:val="00195264"/>
    <w:rsid w:val="00195612"/>
    <w:rsid w:val="001A0203"/>
    <w:rsid w:val="001A13BA"/>
    <w:rsid w:val="001A16D3"/>
    <w:rsid w:val="001A2A8B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12B9F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F13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753ED"/>
    <w:rsid w:val="0027658A"/>
    <w:rsid w:val="002821D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3AA7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8AC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056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1F29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44DB5"/>
    <w:rsid w:val="00446484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B773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1160"/>
    <w:rsid w:val="004E3245"/>
    <w:rsid w:val="004F304C"/>
    <w:rsid w:val="004F49FB"/>
    <w:rsid w:val="004F4D30"/>
    <w:rsid w:val="005011F9"/>
    <w:rsid w:val="00502609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154B"/>
    <w:rsid w:val="00523E0B"/>
    <w:rsid w:val="00525E57"/>
    <w:rsid w:val="00530ACF"/>
    <w:rsid w:val="00531765"/>
    <w:rsid w:val="00532E43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1CF3"/>
    <w:rsid w:val="00577EE7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B717B"/>
    <w:rsid w:val="005C6A7F"/>
    <w:rsid w:val="005C763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A32"/>
    <w:rsid w:val="0061641D"/>
    <w:rsid w:val="00616695"/>
    <w:rsid w:val="00621648"/>
    <w:rsid w:val="00622AF8"/>
    <w:rsid w:val="00623760"/>
    <w:rsid w:val="006249C6"/>
    <w:rsid w:val="00624C5F"/>
    <w:rsid w:val="0063480E"/>
    <w:rsid w:val="006363D0"/>
    <w:rsid w:val="006406C2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471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630F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266B"/>
    <w:rsid w:val="00753E2C"/>
    <w:rsid w:val="00756047"/>
    <w:rsid w:val="00757120"/>
    <w:rsid w:val="007615C1"/>
    <w:rsid w:val="00764BAE"/>
    <w:rsid w:val="0076520B"/>
    <w:rsid w:val="00765EB1"/>
    <w:rsid w:val="007726DD"/>
    <w:rsid w:val="00776536"/>
    <w:rsid w:val="00777ABC"/>
    <w:rsid w:val="00785AB3"/>
    <w:rsid w:val="0078732C"/>
    <w:rsid w:val="00787627"/>
    <w:rsid w:val="0079287B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51C"/>
    <w:rsid w:val="007B17F5"/>
    <w:rsid w:val="007B6CB5"/>
    <w:rsid w:val="007C3122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15A19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3F44"/>
    <w:rsid w:val="009341C1"/>
    <w:rsid w:val="009344AF"/>
    <w:rsid w:val="00940C11"/>
    <w:rsid w:val="00941092"/>
    <w:rsid w:val="00941D0A"/>
    <w:rsid w:val="009428AF"/>
    <w:rsid w:val="00944B7D"/>
    <w:rsid w:val="009466E7"/>
    <w:rsid w:val="00950A65"/>
    <w:rsid w:val="00951E4C"/>
    <w:rsid w:val="00952341"/>
    <w:rsid w:val="0095692B"/>
    <w:rsid w:val="0095733C"/>
    <w:rsid w:val="00960384"/>
    <w:rsid w:val="00961A79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4757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16B08"/>
    <w:rsid w:val="00A20E61"/>
    <w:rsid w:val="00A2305F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27A5"/>
    <w:rsid w:val="00A75CC1"/>
    <w:rsid w:val="00A75EFD"/>
    <w:rsid w:val="00A76333"/>
    <w:rsid w:val="00A777B7"/>
    <w:rsid w:val="00A821B7"/>
    <w:rsid w:val="00A83243"/>
    <w:rsid w:val="00A832B3"/>
    <w:rsid w:val="00A8349A"/>
    <w:rsid w:val="00A84002"/>
    <w:rsid w:val="00A86E97"/>
    <w:rsid w:val="00A87A56"/>
    <w:rsid w:val="00A9070C"/>
    <w:rsid w:val="00A97AE0"/>
    <w:rsid w:val="00AA2E6E"/>
    <w:rsid w:val="00AA392F"/>
    <w:rsid w:val="00AA6661"/>
    <w:rsid w:val="00AA7D34"/>
    <w:rsid w:val="00AB46AD"/>
    <w:rsid w:val="00AC04C2"/>
    <w:rsid w:val="00AC16D5"/>
    <w:rsid w:val="00AC287D"/>
    <w:rsid w:val="00AC302E"/>
    <w:rsid w:val="00AC5D6A"/>
    <w:rsid w:val="00AD02E2"/>
    <w:rsid w:val="00AD04B8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500CC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0EFF"/>
    <w:rsid w:val="00BC1768"/>
    <w:rsid w:val="00BC2353"/>
    <w:rsid w:val="00BC7428"/>
    <w:rsid w:val="00BD7311"/>
    <w:rsid w:val="00BE0495"/>
    <w:rsid w:val="00BE095D"/>
    <w:rsid w:val="00BE0CA2"/>
    <w:rsid w:val="00BE1BCE"/>
    <w:rsid w:val="00BE2C4C"/>
    <w:rsid w:val="00BE441C"/>
    <w:rsid w:val="00BE4994"/>
    <w:rsid w:val="00BE5624"/>
    <w:rsid w:val="00BE5DAB"/>
    <w:rsid w:val="00BE6A27"/>
    <w:rsid w:val="00BF3E61"/>
    <w:rsid w:val="00BF4FD6"/>
    <w:rsid w:val="00C03646"/>
    <w:rsid w:val="00C0454B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5616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1B7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1DE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0FAC"/>
    <w:rsid w:val="00D711AF"/>
    <w:rsid w:val="00D73713"/>
    <w:rsid w:val="00D8087A"/>
    <w:rsid w:val="00D84E1E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1A8F"/>
    <w:rsid w:val="00E02BFD"/>
    <w:rsid w:val="00E06736"/>
    <w:rsid w:val="00E135D9"/>
    <w:rsid w:val="00E144EC"/>
    <w:rsid w:val="00E21933"/>
    <w:rsid w:val="00E23205"/>
    <w:rsid w:val="00E267FA"/>
    <w:rsid w:val="00E274B0"/>
    <w:rsid w:val="00E3507D"/>
    <w:rsid w:val="00E37EF0"/>
    <w:rsid w:val="00E41A62"/>
    <w:rsid w:val="00E42F3F"/>
    <w:rsid w:val="00E4361E"/>
    <w:rsid w:val="00E539AB"/>
    <w:rsid w:val="00E54762"/>
    <w:rsid w:val="00E55DD7"/>
    <w:rsid w:val="00E56AAD"/>
    <w:rsid w:val="00E6225E"/>
    <w:rsid w:val="00E66C82"/>
    <w:rsid w:val="00E67858"/>
    <w:rsid w:val="00E715B2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2480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D7F58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0C1C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1FE2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4835293"/>
    <w:rsid w:val="06A7713B"/>
    <w:rsid w:val="07BAF355"/>
    <w:rsid w:val="08963444"/>
    <w:rsid w:val="0904FCEE"/>
    <w:rsid w:val="0944C4CE"/>
    <w:rsid w:val="0AE15940"/>
    <w:rsid w:val="12D342C8"/>
    <w:rsid w:val="13CA0248"/>
    <w:rsid w:val="1962D61E"/>
    <w:rsid w:val="1CD7156A"/>
    <w:rsid w:val="1FF63E80"/>
    <w:rsid w:val="215D897B"/>
    <w:rsid w:val="22415924"/>
    <w:rsid w:val="2664CF53"/>
    <w:rsid w:val="2819C811"/>
    <w:rsid w:val="28C9C305"/>
    <w:rsid w:val="2A4C6B09"/>
    <w:rsid w:val="2C7A6EFE"/>
    <w:rsid w:val="2D9D3428"/>
    <w:rsid w:val="2DC5E0F9"/>
    <w:rsid w:val="2E3385DF"/>
    <w:rsid w:val="308F19C1"/>
    <w:rsid w:val="32577CEE"/>
    <w:rsid w:val="3711B0AE"/>
    <w:rsid w:val="372AEE11"/>
    <w:rsid w:val="3744166E"/>
    <w:rsid w:val="3849E183"/>
    <w:rsid w:val="3B55D936"/>
    <w:rsid w:val="3B56D6C3"/>
    <w:rsid w:val="3B7F51E4"/>
    <w:rsid w:val="3DA1590A"/>
    <w:rsid w:val="41CCBCBF"/>
    <w:rsid w:val="42A7BE30"/>
    <w:rsid w:val="42D18180"/>
    <w:rsid w:val="4455D74F"/>
    <w:rsid w:val="451C2A51"/>
    <w:rsid w:val="48AF1811"/>
    <w:rsid w:val="49D7CEA4"/>
    <w:rsid w:val="4E1D7F4C"/>
    <w:rsid w:val="4E5AC892"/>
    <w:rsid w:val="4E92176A"/>
    <w:rsid w:val="53664C9E"/>
    <w:rsid w:val="54023773"/>
    <w:rsid w:val="5A6BAE4F"/>
    <w:rsid w:val="5A84C505"/>
    <w:rsid w:val="5B81F79F"/>
    <w:rsid w:val="5BD54583"/>
    <w:rsid w:val="5EA8FF45"/>
    <w:rsid w:val="602BA749"/>
    <w:rsid w:val="6326A981"/>
    <w:rsid w:val="637C7068"/>
    <w:rsid w:val="66041636"/>
    <w:rsid w:val="69EBB1EC"/>
    <w:rsid w:val="6C62CD94"/>
    <w:rsid w:val="71E4C4E9"/>
    <w:rsid w:val="7702A069"/>
    <w:rsid w:val="77AE760D"/>
    <w:rsid w:val="7A4C8E21"/>
    <w:rsid w:val="7AC347EF"/>
    <w:rsid w:val="7C7C0E99"/>
    <w:rsid w:val="7DFA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tac.c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398528-49C1-4CCB-A579-9C7B8AC1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1042</Words>
  <Characters>5327</Characters>
  <Application>Microsoft Office Word</Application>
  <DocSecurity>0</DocSecurity>
  <Lines>44</Lines>
  <Paragraphs>12</Paragraphs>
  <ScaleCrop>false</ScaleCrop>
  <Company>Lippincott Mercer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52</cp:revision>
  <cp:lastPrinted>2014-03-31T14:21:00Z</cp:lastPrinted>
  <dcterms:created xsi:type="dcterms:W3CDTF">2021-11-16T18:43:00Z</dcterms:created>
  <dcterms:modified xsi:type="dcterms:W3CDTF">2022-04-11T21:23:00Z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