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30107" w14:textId="77777777" w:rsidR="0092578F" w:rsidRPr="00DD39E5" w:rsidRDefault="00766D7F" w:rsidP="3374BF90">
      <w:pPr>
        <w:tabs>
          <w:tab w:val="left" w:pos="6096"/>
        </w:tabs>
        <w:spacing w:line="276" w:lineRule="auto"/>
        <w:jc w:val="right"/>
        <w:outlineLvl w:val="0"/>
        <w:rPr>
          <w:rFonts w:ascii="Verdana" w:hAnsi="Verdana"/>
          <w:color w:val="ED1C2A"/>
          <w:sz w:val="30"/>
          <w:szCs w:val="30"/>
        </w:rPr>
      </w:pPr>
      <w:r>
        <w:rPr>
          <w:rFonts w:ascii="Georgia" w:hAnsi="Georgia"/>
          <w:noProof/>
          <w:sz w:val="21"/>
          <w:szCs w:val="21"/>
        </w:rPr>
        <w:drawing>
          <wp:anchor distT="0" distB="0" distL="114300" distR="114300" simplePos="0" relativeHeight="251659264" behindDoc="0" locked="0" layoutInCell="1" allowOverlap="1" wp14:anchorId="1A2338AE" wp14:editId="54423B88">
            <wp:simplePos x="0" y="0"/>
            <wp:positionH relativeFrom="column">
              <wp:posOffset>-43180</wp:posOffset>
            </wp:positionH>
            <wp:positionV relativeFrom="paragraph">
              <wp:posOffset>-39046</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anchor>
        </w:drawing>
      </w:r>
      <w:r>
        <w:rPr>
          <w:rFonts w:ascii="Verdana" w:hAnsi="Verdana"/>
          <w:color w:val="ED1C2A"/>
          <w:sz w:val="30"/>
          <w:szCs w:val="30"/>
        </w:rPr>
        <w:t xml:space="preserve"> COMMUNIQUÉ DE PRESSE</w:t>
      </w:r>
    </w:p>
    <w:p w14:paraId="2AFB6254" w14:textId="126E44D6" w:rsidR="0092578F" w:rsidRPr="00DD39E5" w:rsidRDefault="00A762A8" w:rsidP="791F3BE8">
      <w:pPr>
        <w:spacing w:line="276" w:lineRule="auto"/>
        <w:jc w:val="right"/>
        <w:outlineLvl w:val="0"/>
        <w:rPr>
          <w:rFonts w:ascii="Verdana" w:hAnsi="Verdana"/>
          <w:color w:val="41525C"/>
          <w:sz w:val="18"/>
          <w:szCs w:val="18"/>
        </w:rPr>
      </w:pPr>
      <w:r>
        <w:rPr>
          <w:rFonts w:ascii="Verdana" w:hAnsi="Verdana"/>
          <w:color w:val="41525C"/>
          <w:sz w:val="18"/>
          <w:szCs w:val="18"/>
        </w:rPr>
        <w:t>2</w:t>
      </w:r>
      <w:r w:rsidR="00F16358">
        <w:rPr>
          <w:rFonts w:ascii="Verdana" w:hAnsi="Verdana"/>
          <w:color w:val="41525C"/>
          <w:sz w:val="18"/>
          <w:szCs w:val="18"/>
        </w:rPr>
        <w:t>4</w:t>
      </w:r>
      <w:r>
        <w:rPr>
          <w:rFonts w:ascii="Verdana" w:hAnsi="Verdana"/>
          <w:color w:val="41525C"/>
          <w:sz w:val="18"/>
          <w:szCs w:val="18"/>
        </w:rPr>
        <w:t> octobre 2022</w:t>
      </w:r>
    </w:p>
    <w:p w14:paraId="08F802DE" w14:textId="77777777" w:rsidR="00164A29" w:rsidRPr="00DD39E5" w:rsidRDefault="00164A29" w:rsidP="43AE3AE2">
      <w:pPr>
        <w:spacing w:line="276" w:lineRule="auto"/>
        <w:rPr>
          <w:rFonts w:ascii="Georgia" w:eastAsia="Georgia" w:hAnsi="Georgia" w:cs="Georgia"/>
          <w:color w:val="ED1C2A"/>
          <w:sz w:val="30"/>
          <w:szCs w:val="30"/>
        </w:rPr>
      </w:pPr>
    </w:p>
    <w:p w14:paraId="2D92A3AA" w14:textId="77777777" w:rsidR="00506C1D" w:rsidRPr="00DD39E5" w:rsidRDefault="00506C1D" w:rsidP="43AE3AE2">
      <w:pPr>
        <w:tabs>
          <w:tab w:val="left" w:pos="6096"/>
        </w:tabs>
        <w:spacing w:line="276" w:lineRule="auto"/>
        <w:rPr>
          <w:rFonts w:ascii="Georgia" w:eastAsia="Georgia" w:hAnsi="Georgia" w:cs="Georgia"/>
          <w:color w:val="ED1C2A"/>
          <w:sz w:val="30"/>
          <w:szCs w:val="30"/>
        </w:rPr>
      </w:pPr>
    </w:p>
    <w:p w14:paraId="6D9D8041" w14:textId="1C604C41" w:rsidR="00F96BCC" w:rsidRPr="00DD39E5" w:rsidRDefault="0E29D1AE" w:rsidP="43AE3AE2">
      <w:pPr>
        <w:spacing w:line="276" w:lineRule="auto"/>
        <w:outlineLvl w:val="0"/>
        <w:rPr>
          <w:rFonts w:ascii="Georgia" w:eastAsia="Georgia" w:hAnsi="Georgia" w:cs="Georgia"/>
          <w:b/>
          <w:bCs/>
          <w:sz w:val="28"/>
          <w:szCs w:val="28"/>
        </w:rPr>
      </w:pPr>
      <w:r w:rsidRPr="43AE3AE2">
        <w:rPr>
          <w:rFonts w:ascii="Georgia" w:eastAsia="Georgia" w:hAnsi="Georgia" w:cs="Georgia"/>
          <w:b/>
          <w:bCs/>
          <w:sz w:val="28"/>
          <w:szCs w:val="28"/>
        </w:rPr>
        <w:t>Manitowoc lance la nouvelle grue tout-terrain GRT8100-1 de Grove au bauma 2022</w:t>
      </w:r>
    </w:p>
    <w:p w14:paraId="1E1B5919" w14:textId="77777777" w:rsidR="00E40CD2" w:rsidRPr="00F16358" w:rsidRDefault="00E40CD2" w:rsidP="43AE3AE2">
      <w:pPr>
        <w:pStyle w:val="ListParagraph"/>
        <w:spacing w:line="276" w:lineRule="auto"/>
        <w:rPr>
          <w:rFonts w:ascii="Georgia" w:eastAsia="Georgia" w:hAnsi="Georgia" w:cs="Georgia"/>
          <w:i/>
          <w:iCs/>
          <w:sz w:val="21"/>
          <w:szCs w:val="21"/>
        </w:rPr>
      </w:pPr>
    </w:p>
    <w:p w14:paraId="290B3F18" w14:textId="4A18CA44" w:rsidR="005776A3" w:rsidRPr="00DD39E5" w:rsidRDefault="3CEDF3A0" w:rsidP="2C3B6153">
      <w:pPr>
        <w:pStyle w:val="ListParagraph"/>
        <w:numPr>
          <w:ilvl w:val="0"/>
          <w:numId w:val="3"/>
        </w:numPr>
        <w:spacing w:line="276" w:lineRule="auto"/>
        <w:rPr>
          <w:rFonts w:ascii="Georgia" w:eastAsia="Georgia" w:hAnsi="Georgia" w:cs="Georgia"/>
          <w:i/>
          <w:iCs/>
          <w:sz w:val="21"/>
          <w:szCs w:val="21"/>
        </w:rPr>
      </w:pPr>
      <w:r w:rsidRPr="2C3B6153">
        <w:rPr>
          <w:rFonts w:ascii="Georgia" w:eastAsia="Georgia" w:hAnsi="Georgia" w:cs="Georgia"/>
          <w:i/>
          <w:iCs/>
          <w:sz w:val="21"/>
          <w:szCs w:val="21"/>
        </w:rPr>
        <w:t>La version mise à niveau de la populaire grue tout-terrain GRT8100 bénéficie d’un nouveau porteur doté de la fonctionnalité MAXbase, le système de positionnement variable du</w:t>
      </w:r>
      <w:r w:rsidR="2D9604A8" w:rsidRPr="2C3B6153">
        <w:rPr>
          <w:rFonts w:ascii="Georgia" w:eastAsia="Georgia" w:hAnsi="Georgia" w:cs="Georgia"/>
          <w:i/>
          <w:iCs/>
          <w:sz w:val="21"/>
          <w:szCs w:val="21"/>
        </w:rPr>
        <w:t xml:space="preserve"> </w:t>
      </w:r>
      <w:r w:rsidRPr="2C3B6153">
        <w:rPr>
          <w:rFonts w:ascii="Georgia" w:eastAsia="Georgia" w:hAnsi="Georgia" w:cs="Georgia"/>
          <w:i/>
          <w:iCs/>
          <w:sz w:val="21"/>
          <w:szCs w:val="21"/>
        </w:rPr>
        <w:t>calage qui améliore la capacité de levage et l’accès aux chantiers.</w:t>
      </w:r>
    </w:p>
    <w:p w14:paraId="65A1EBAF" w14:textId="07FCBF53" w:rsidR="00F86215" w:rsidRPr="00DD39E5" w:rsidRDefault="70E53DE5" w:rsidP="43AE3AE2">
      <w:pPr>
        <w:pStyle w:val="ListParagraph"/>
        <w:numPr>
          <w:ilvl w:val="0"/>
          <w:numId w:val="3"/>
        </w:numPr>
        <w:spacing w:line="276" w:lineRule="auto"/>
        <w:rPr>
          <w:rFonts w:ascii="Georgia" w:eastAsia="Georgia" w:hAnsi="Georgia" w:cs="Georgia"/>
          <w:i/>
          <w:iCs/>
          <w:sz w:val="21"/>
          <w:szCs w:val="21"/>
        </w:rPr>
      </w:pPr>
      <w:r w:rsidRPr="43AE3AE2">
        <w:rPr>
          <w:rFonts w:ascii="Georgia" w:eastAsia="Georgia" w:hAnsi="Georgia" w:cs="Georgia"/>
          <w:i/>
          <w:iCs/>
          <w:sz w:val="21"/>
          <w:szCs w:val="21"/>
        </w:rPr>
        <w:t>Le modèle GRT8100-1 est également équipé d’un nouveau moteur conforme aux exigences Euromot 5/Tier 4 Final, qui fournit 10 % de puissance supplémentaire et un meilleur rendement du carburant.</w:t>
      </w:r>
    </w:p>
    <w:p w14:paraId="0FDB8F90" w14:textId="77777777" w:rsidR="00F86215" w:rsidRPr="00DD39E5" w:rsidRDefault="00F86215" w:rsidP="43AE3AE2">
      <w:pPr>
        <w:spacing w:line="276" w:lineRule="auto"/>
        <w:rPr>
          <w:rFonts w:ascii="Georgia" w:eastAsia="Georgia" w:hAnsi="Georgia" w:cs="Georgia"/>
          <w:sz w:val="21"/>
          <w:szCs w:val="21"/>
        </w:rPr>
      </w:pPr>
    </w:p>
    <w:p w14:paraId="751F4BDE" w14:textId="36ED599E" w:rsidR="00072271" w:rsidRPr="00DD39E5" w:rsidRDefault="70E53DE5" w:rsidP="43AE3AE2">
      <w:pPr>
        <w:spacing w:line="276" w:lineRule="auto"/>
        <w:rPr>
          <w:rFonts w:ascii="Georgia" w:eastAsia="Georgia" w:hAnsi="Georgia" w:cs="Georgia"/>
          <w:sz w:val="21"/>
          <w:szCs w:val="21"/>
        </w:rPr>
      </w:pPr>
      <w:r w:rsidRPr="43AE3AE2">
        <w:rPr>
          <w:rFonts w:ascii="Georgia" w:eastAsia="Georgia" w:hAnsi="Georgia" w:cs="Georgia"/>
          <w:sz w:val="21"/>
          <w:szCs w:val="21"/>
        </w:rPr>
        <w:t xml:space="preserve">Manitowoc a profité de sa participation au bauma 2022 pour lancer sa toute dernière grue tout-terrain : la GRT8100-1 de Grove. L’enthousiasmante mise à niveau du très populaire modèle GRT8100 sera disponible à compter de 2023 et proposera une série d’améliorations par rapport au modèle GRT8100 d’origine. Nombre de ces améliorations découlent d’un nouveau châssis qui partage des similitudes avec le châssis du modèle éprouvé GRT8120 d’une capacité de 120 t. On trouve aussi un pack moteur et transmission mis à niveau, ainsi qu’une nouvelle cabine plus grande dotée de fonctionnalités opérationnelles améliorées. </w:t>
      </w:r>
    </w:p>
    <w:p w14:paraId="4E18E51C" w14:textId="77777777" w:rsidR="0098589E" w:rsidRPr="00DD39E5" w:rsidRDefault="0098589E" w:rsidP="43AE3AE2">
      <w:pPr>
        <w:spacing w:line="276" w:lineRule="auto"/>
        <w:rPr>
          <w:rFonts w:ascii="Georgia" w:eastAsia="Georgia" w:hAnsi="Georgia" w:cs="Georgia"/>
          <w:sz w:val="21"/>
          <w:szCs w:val="21"/>
        </w:rPr>
      </w:pPr>
    </w:p>
    <w:p w14:paraId="37FA59B6" w14:textId="4A93C11D" w:rsidR="0098589E" w:rsidRPr="00DD39E5" w:rsidRDefault="0E29D1AE" w:rsidP="43AE3AE2">
      <w:pPr>
        <w:spacing w:line="276" w:lineRule="auto"/>
        <w:rPr>
          <w:rFonts w:ascii="Georgia" w:eastAsia="Georgia" w:hAnsi="Georgia" w:cs="Georgia"/>
          <w:sz w:val="21"/>
          <w:szCs w:val="21"/>
        </w:rPr>
      </w:pPr>
      <w:r w:rsidRPr="43AE3AE2">
        <w:rPr>
          <w:rFonts w:ascii="Georgia" w:eastAsia="Georgia" w:hAnsi="Georgia" w:cs="Georgia"/>
          <w:sz w:val="21"/>
          <w:szCs w:val="21"/>
        </w:rPr>
        <w:t>« Le modèle GRT8100 est très populaire parmi nos clients du monde entier. Avec le modèle GRT8100-1, nous avons pris une super grue et nous l’avons encore améliorée », a déclaré Federico Lovera, responsable produit pour les grues sur chenilles tout-terrain, industrielles et à flèche en treillis chez Manitowoc. « Le nouveau modèle GRT8100-1 de Grove sera produit simultanément dans nos usines aux États-Unis et en Italie, ce qui permettra de livrer nos clients dans le monde entier dès le début du T2 de l’année prochaine. »</w:t>
      </w:r>
    </w:p>
    <w:p w14:paraId="4CAE8B91" w14:textId="77777777" w:rsidR="00072271" w:rsidRPr="00DD39E5" w:rsidRDefault="00072271" w:rsidP="43AE3AE2">
      <w:pPr>
        <w:spacing w:line="276" w:lineRule="auto"/>
        <w:rPr>
          <w:rFonts w:ascii="Georgia" w:eastAsia="Georgia" w:hAnsi="Georgia" w:cs="Georgia"/>
          <w:sz w:val="21"/>
          <w:szCs w:val="21"/>
        </w:rPr>
      </w:pPr>
    </w:p>
    <w:p w14:paraId="5F2D26B2" w14:textId="2076C55A" w:rsidR="00072271" w:rsidRPr="00DD39E5" w:rsidRDefault="5529B59C" w:rsidP="43AE3AE2">
      <w:pPr>
        <w:spacing w:line="276" w:lineRule="auto"/>
        <w:rPr>
          <w:rFonts w:ascii="Georgia" w:eastAsia="Georgia" w:hAnsi="Georgia" w:cs="Georgia"/>
          <w:sz w:val="21"/>
          <w:szCs w:val="21"/>
        </w:rPr>
      </w:pPr>
      <w:r w:rsidRPr="43AE3AE2">
        <w:rPr>
          <w:rFonts w:ascii="Georgia" w:eastAsia="Georgia" w:hAnsi="Georgia" w:cs="Georgia"/>
          <w:sz w:val="21"/>
          <w:szCs w:val="21"/>
        </w:rPr>
        <w:t>Le modèle GRT8100-1 d’une capacité de 100 t (100 USt) présente les mêmes impressionnants tableaux de charges à 360° que son prédécesseur. Il conserve également les mêmes dimensions globales, le même contrepoids et cinq sections, ainsi qu’une flèche de 12-47 m (39,2-154,3 ft) pleine puissance MEGAFORM</w:t>
      </w:r>
      <w:r w:rsidRPr="43AE3AE2">
        <w:rPr>
          <w:rFonts w:ascii="Georgia" w:eastAsia="Georgia" w:hAnsi="Georgia" w:cs="Georgia"/>
          <w:sz w:val="21"/>
          <w:szCs w:val="21"/>
          <w:vertAlign w:val="superscript"/>
        </w:rPr>
        <w:t>®</w:t>
      </w:r>
      <w:r w:rsidRPr="43AE3AE2">
        <w:rPr>
          <w:rFonts w:ascii="Georgia" w:eastAsia="Georgia" w:hAnsi="Georgia" w:cs="Georgia"/>
          <w:sz w:val="21"/>
          <w:szCs w:val="21"/>
        </w:rPr>
        <w:t xml:space="preserve">. Toutefois, le nouveau châssis du modèle GRT8100-1 offre aux clients la possibilité d’intégrer le système hautement flexible de positionnement variable du balancier MAXbase, qui permet une amélioration de la capacité jusqu’à 15 % dans certaines configurations. </w:t>
      </w:r>
    </w:p>
    <w:p w14:paraId="62325F84" w14:textId="77777777" w:rsidR="00072271" w:rsidRPr="00DD39E5" w:rsidRDefault="00072271" w:rsidP="43AE3AE2">
      <w:pPr>
        <w:spacing w:line="276" w:lineRule="auto"/>
        <w:rPr>
          <w:rFonts w:ascii="Georgia" w:eastAsia="Georgia" w:hAnsi="Georgia" w:cs="Georgia"/>
          <w:sz w:val="21"/>
          <w:szCs w:val="21"/>
        </w:rPr>
      </w:pPr>
    </w:p>
    <w:p w14:paraId="41873786" w14:textId="3DAF0464" w:rsidR="00072271" w:rsidRPr="00DD39E5" w:rsidRDefault="3CEDF3A0" w:rsidP="43AE3AE2">
      <w:pPr>
        <w:spacing w:line="276" w:lineRule="auto"/>
        <w:rPr>
          <w:rFonts w:ascii="Georgia" w:eastAsia="Georgia" w:hAnsi="Georgia" w:cs="Georgia"/>
          <w:sz w:val="21"/>
          <w:szCs w:val="21"/>
        </w:rPr>
      </w:pPr>
      <w:r w:rsidRPr="2C3B6153">
        <w:rPr>
          <w:rFonts w:ascii="Georgia" w:eastAsia="Georgia" w:hAnsi="Georgia" w:cs="Georgia"/>
          <w:sz w:val="21"/>
          <w:szCs w:val="21"/>
        </w:rPr>
        <w:t xml:space="preserve">La fonctionnalité MAXbase simplifie aussi grandement la configuration sur les chantiers exigus, chacun des quatre calages télescopiques à actionnement hydraulique pouvant s’étendre sur toute une plage de positions symétriques et asymétriques. Autres nouveautés dans la conception du </w:t>
      </w:r>
      <w:proofErr w:type="gramStart"/>
      <w:r w:rsidRPr="2C3B6153">
        <w:rPr>
          <w:rFonts w:ascii="Georgia" w:eastAsia="Georgia" w:hAnsi="Georgia" w:cs="Georgia"/>
          <w:sz w:val="21"/>
          <w:szCs w:val="21"/>
        </w:rPr>
        <w:t>calage:</w:t>
      </w:r>
      <w:proofErr w:type="gramEnd"/>
      <w:r w:rsidRPr="2C3B6153">
        <w:rPr>
          <w:rFonts w:ascii="Georgia" w:eastAsia="Georgia" w:hAnsi="Georgia" w:cs="Georgia"/>
          <w:sz w:val="21"/>
          <w:szCs w:val="21"/>
        </w:rPr>
        <w:t xml:space="preserve"> une fonctionnalité de mise de niveau automatique pour faciliter la configuration sur les chantiers ainsi </w:t>
      </w:r>
      <w:r w:rsidRPr="2C3B6153">
        <w:rPr>
          <w:rFonts w:ascii="Georgia" w:eastAsia="Georgia" w:hAnsi="Georgia" w:cs="Georgia"/>
          <w:sz w:val="21"/>
          <w:szCs w:val="21"/>
        </w:rPr>
        <w:lastRenderedPageBreak/>
        <w:t>que le système de surveillance des stabilisateurs (OMS), la fonctionnalité intelligente de Manitowoc pour la détection de la longueur.</w:t>
      </w:r>
    </w:p>
    <w:p w14:paraId="4266DE55" w14:textId="0782C1C8" w:rsidR="00072271" w:rsidRPr="00DD39E5" w:rsidRDefault="00072271" w:rsidP="43AE3AE2">
      <w:pPr>
        <w:spacing w:line="276" w:lineRule="auto"/>
        <w:rPr>
          <w:rFonts w:ascii="Georgia" w:eastAsia="Georgia" w:hAnsi="Georgia" w:cs="Georgia"/>
          <w:sz w:val="21"/>
          <w:szCs w:val="21"/>
        </w:rPr>
      </w:pPr>
    </w:p>
    <w:p w14:paraId="7F6C378B" w14:textId="77777777" w:rsidR="00072271" w:rsidRPr="00DD39E5" w:rsidRDefault="00524016" w:rsidP="43AE3AE2">
      <w:pPr>
        <w:spacing w:line="276" w:lineRule="auto"/>
        <w:rPr>
          <w:rFonts w:ascii="Georgia" w:eastAsia="Georgia" w:hAnsi="Georgia" w:cs="Georgia"/>
          <w:b/>
          <w:bCs/>
          <w:sz w:val="21"/>
          <w:szCs w:val="21"/>
        </w:rPr>
      </w:pPr>
      <w:r w:rsidRPr="43AE3AE2">
        <w:rPr>
          <w:rFonts w:ascii="Georgia" w:eastAsia="Georgia" w:hAnsi="Georgia" w:cs="Georgia"/>
          <w:b/>
          <w:bCs/>
          <w:sz w:val="21"/>
          <w:szCs w:val="21"/>
        </w:rPr>
        <w:t>Accès à toutes les zones</w:t>
      </w:r>
    </w:p>
    <w:p w14:paraId="759BD970" w14:textId="77777777" w:rsidR="00072271" w:rsidRPr="00DD39E5" w:rsidRDefault="00072271" w:rsidP="43AE3AE2">
      <w:pPr>
        <w:spacing w:line="276" w:lineRule="auto"/>
        <w:rPr>
          <w:rFonts w:ascii="Georgia" w:eastAsia="Georgia" w:hAnsi="Georgia" w:cs="Georgia"/>
          <w:sz w:val="21"/>
          <w:szCs w:val="21"/>
        </w:rPr>
      </w:pPr>
    </w:p>
    <w:p w14:paraId="76F186F5" w14:textId="51D9DB57" w:rsidR="00072271" w:rsidRPr="00DD39E5" w:rsidRDefault="3CEDF3A0" w:rsidP="43AE3AE2">
      <w:pPr>
        <w:spacing w:line="276" w:lineRule="auto"/>
        <w:rPr>
          <w:rFonts w:ascii="Georgia" w:eastAsia="Georgia" w:hAnsi="Georgia" w:cs="Georgia"/>
          <w:sz w:val="21"/>
          <w:szCs w:val="21"/>
        </w:rPr>
      </w:pPr>
      <w:r w:rsidRPr="2C3B6153">
        <w:rPr>
          <w:rFonts w:ascii="Georgia" w:eastAsia="Georgia" w:hAnsi="Georgia" w:cs="Georgia"/>
          <w:sz w:val="21"/>
          <w:szCs w:val="21"/>
        </w:rPr>
        <w:t>Le nouveau porteur ouvre la voie à une multitude d’améliorations ergonomiques avec son plancher plat en aluminium qui facilite l’accès à des fins de montage et de maintenance. Le stockage est amélioré avec l’ajout d’espace autour de la plateforme avant, plus un caisson et un compartiment pour la boule de lestage sur le côté droit à l’avant. Sur le côté gauche, sous la nouvelle cabine, un espace permet de ranger les</w:t>
      </w:r>
      <w:r w:rsidR="4CB07953" w:rsidRPr="2C3B6153">
        <w:rPr>
          <w:rFonts w:ascii="Georgia" w:eastAsia="Georgia" w:hAnsi="Georgia" w:cs="Georgia"/>
          <w:sz w:val="21"/>
          <w:szCs w:val="21"/>
        </w:rPr>
        <w:t xml:space="preserve"> </w:t>
      </w:r>
      <w:r w:rsidRPr="2C3B6153">
        <w:rPr>
          <w:rFonts w:ascii="Georgia" w:eastAsia="Georgia" w:hAnsi="Georgia" w:cs="Georgia"/>
          <w:sz w:val="21"/>
          <w:szCs w:val="21"/>
        </w:rPr>
        <w:t xml:space="preserve">bois de calage, et le compartiment juste au-dessus offre non seulement de l’espace de rangement supplémentaire, mais facilite aussi l’accès depuis le sol aux composants électriques du porteur. </w:t>
      </w:r>
    </w:p>
    <w:p w14:paraId="2AD36D26" w14:textId="77777777" w:rsidR="00072271" w:rsidRPr="00DD39E5" w:rsidRDefault="00072271" w:rsidP="43AE3AE2">
      <w:pPr>
        <w:spacing w:line="276" w:lineRule="auto"/>
        <w:rPr>
          <w:rFonts w:ascii="Georgia" w:eastAsia="Georgia" w:hAnsi="Georgia" w:cs="Georgia"/>
          <w:sz w:val="21"/>
          <w:szCs w:val="21"/>
        </w:rPr>
      </w:pPr>
    </w:p>
    <w:p w14:paraId="3C3CDCC5" w14:textId="4B667E67" w:rsidR="00072271" w:rsidRPr="00DD39E5" w:rsidRDefault="5529B59C" w:rsidP="43AE3AE2">
      <w:pPr>
        <w:spacing w:line="276" w:lineRule="auto"/>
        <w:rPr>
          <w:rFonts w:ascii="Georgia" w:eastAsia="Georgia" w:hAnsi="Georgia" w:cs="Georgia"/>
          <w:sz w:val="21"/>
          <w:szCs w:val="21"/>
        </w:rPr>
      </w:pPr>
      <w:r w:rsidRPr="43AE3AE2">
        <w:rPr>
          <w:rFonts w:ascii="Georgia" w:eastAsia="Georgia" w:hAnsi="Georgia" w:cs="Georgia"/>
          <w:sz w:val="21"/>
          <w:szCs w:val="21"/>
        </w:rPr>
        <w:t xml:space="preserve">Le confort de l’opérateur est amélioré grâce à une nouvelle cabine Full Vision dotée de fonctionnalités </w:t>
      </w:r>
      <w:proofErr w:type="gramStart"/>
      <w:r w:rsidRPr="43AE3AE2">
        <w:rPr>
          <w:rFonts w:ascii="Georgia" w:eastAsia="Georgia" w:hAnsi="Georgia" w:cs="Georgia"/>
          <w:sz w:val="21"/>
          <w:szCs w:val="21"/>
        </w:rPr>
        <w:t>comme</w:t>
      </w:r>
      <w:proofErr w:type="gramEnd"/>
      <w:r w:rsidRPr="43AE3AE2">
        <w:rPr>
          <w:rFonts w:ascii="Georgia" w:eastAsia="Georgia" w:hAnsi="Georgia" w:cs="Georgia"/>
          <w:sz w:val="21"/>
          <w:szCs w:val="21"/>
        </w:rPr>
        <w:t xml:space="preserve"> une colonne de direction inclinable/télescopique, un siège chauffant plus large à réglage électrique et un pack de trois caméras qui maximise la visibilité autour de la grue. La porte plus grande ainsi que la main courante périphérique et les barres d’appui favorisent un accès plus sécurisé. Un nouveau pack d’éclairage à LED comprend de nouvelles installations de chaque côté du porteur ainsi que de nouveaux feux doubles montés à l’avant de la cabine inclinable à 20°, pour une vision plus claire de la charge et moins d’angles morts. </w:t>
      </w:r>
    </w:p>
    <w:p w14:paraId="1FA7BF49" w14:textId="77777777" w:rsidR="00072271" w:rsidRPr="00DD39E5" w:rsidRDefault="00072271" w:rsidP="43AE3AE2">
      <w:pPr>
        <w:spacing w:line="276" w:lineRule="auto"/>
        <w:rPr>
          <w:rFonts w:ascii="Georgia" w:eastAsia="Georgia" w:hAnsi="Georgia" w:cs="Georgia"/>
          <w:sz w:val="21"/>
          <w:szCs w:val="21"/>
        </w:rPr>
      </w:pPr>
    </w:p>
    <w:p w14:paraId="41B0370F" w14:textId="6803A85B" w:rsidR="00072271" w:rsidRPr="00DD39E5" w:rsidRDefault="5529B59C" w:rsidP="43AE3AE2">
      <w:pPr>
        <w:spacing w:line="276" w:lineRule="auto"/>
        <w:rPr>
          <w:rFonts w:ascii="Georgia" w:eastAsia="Georgia" w:hAnsi="Georgia" w:cs="Georgia"/>
          <w:sz w:val="21"/>
          <w:szCs w:val="21"/>
        </w:rPr>
      </w:pPr>
      <w:r w:rsidRPr="43AE3AE2">
        <w:rPr>
          <w:rFonts w:ascii="Georgia" w:eastAsia="Georgia" w:hAnsi="Georgia" w:cs="Georgia"/>
          <w:sz w:val="21"/>
          <w:szCs w:val="21"/>
        </w:rPr>
        <w:t>Parmi les nombreuses nouvelles fonctionnalités standard, on trouve des barres repose-pieds, un meilleur espacement des pédales, un tapis de sol moulé toutes saisons, des tablettes rabattables derrière le siège, un porte-gobelet pivotant, un port de charge USB, un pare-brise avec pare-soleil et un essuie-glace pour la lucarne de toit. Le Crane Control System (CCS) de Manitowoc est désormais monté sur des bras réglables pour une adaptation facile, avec une commande pratique et confortable grâce à la molette au niveau de l’accoudoir.  La fonctionnalité on-Crane Service Interface (0CSI) est également incluse dans le CCS et fournit des systèmes de diagnostic et de surveillance étendus pour faciliter la maintenance.</w:t>
      </w:r>
    </w:p>
    <w:p w14:paraId="0F36D1FC" w14:textId="77777777" w:rsidR="00072271" w:rsidRPr="00DD39E5" w:rsidRDefault="00072271" w:rsidP="43AE3AE2">
      <w:pPr>
        <w:shd w:val="clear" w:color="auto" w:fill="FFFFFF" w:themeFill="background1"/>
        <w:spacing w:line="276" w:lineRule="auto"/>
        <w:ind w:left="720"/>
        <w:rPr>
          <w:rFonts w:ascii="Georgia" w:eastAsia="Georgia" w:hAnsi="Georgia" w:cs="Georgia"/>
          <w:sz w:val="21"/>
          <w:szCs w:val="21"/>
        </w:rPr>
      </w:pPr>
    </w:p>
    <w:p w14:paraId="452279D4" w14:textId="77777777" w:rsidR="00072271" w:rsidRPr="00DD39E5" w:rsidRDefault="00524016" w:rsidP="43AE3AE2">
      <w:pPr>
        <w:spacing w:line="276" w:lineRule="auto"/>
        <w:rPr>
          <w:rFonts w:ascii="Georgia" w:eastAsia="Georgia" w:hAnsi="Georgia" w:cs="Georgia"/>
          <w:b/>
          <w:bCs/>
          <w:sz w:val="21"/>
          <w:szCs w:val="21"/>
        </w:rPr>
      </w:pPr>
      <w:r w:rsidRPr="43AE3AE2">
        <w:rPr>
          <w:rFonts w:ascii="Georgia" w:eastAsia="Georgia" w:hAnsi="Georgia" w:cs="Georgia"/>
          <w:b/>
          <w:bCs/>
          <w:sz w:val="21"/>
          <w:szCs w:val="21"/>
        </w:rPr>
        <w:t>Précieux carburant</w:t>
      </w:r>
    </w:p>
    <w:p w14:paraId="56A88637" w14:textId="77777777" w:rsidR="00072271" w:rsidRPr="00DD39E5" w:rsidRDefault="00072271" w:rsidP="43AE3AE2">
      <w:pPr>
        <w:shd w:val="clear" w:color="auto" w:fill="FFFFFF" w:themeFill="background1"/>
        <w:spacing w:line="276" w:lineRule="auto"/>
        <w:ind w:left="720"/>
        <w:rPr>
          <w:rFonts w:ascii="Georgia" w:eastAsia="Georgia" w:hAnsi="Georgia" w:cs="Georgia"/>
          <w:sz w:val="21"/>
          <w:szCs w:val="21"/>
        </w:rPr>
      </w:pPr>
    </w:p>
    <w:p w14:paraId="1A31E1C5" w14:textId="177B4DAB" w:rsidR="00072271" w:rsidRPr="00DD39E5" w:rsidRDefault="3CEDF3A0" w:rsidP="43AE3AE2">
      <w:pPr>
        <w:shd w:val="clear" w:color="auto" w:fill="FFFFFF" w:themeFill="background1"/>
        <w:spacing w:line="276" w:lineRule="auto"/>
        <w:rPr>
          <w:rFonts w:ascii="Georgia" w:eastAsia="Georgia" w:hAnsi="Georgia" w:cs="Georgia"/>
          <w:sz w:val="21"/>
          <w:szCs w:val="21"/>
        </w:rPr>
      </w:pPr>
      <w:r w:rsidRPr="43AE3AE2">
        <w:rPr>
          <w:rFonts w:ascii="Georgia" w:eastAsia="Georgia" w:hAnsi="Georgia" w:cs="Georgia"/>
          <w:sz w:val="21"/>
          <w:szCs w:val="21"/>
        </w:rPr>
        <w:t>Le CCS contribue également à réaliser des économies conséquentes sur le coût total de possession du modèle GRT8100-1 en permettant au nouveau moteur Cummins B6.7L 6 cylindres turbo compressé à refroidissement par eau de fonctionner en mode ECO. Ici, les vitesses réduites du moteur qui favorisent une amélioration du rendement du carburant sont possibles grâce au convertisseur de couple installé avec la nouvelle transmission à changement de gamme.</w:t>
      </w:r>
    </w:p>
    <w:p w14:paraId="06AF0ABA" w14:textId="77777777" w:rsidR="00072271" w:rsidRPr="00DD39E5" w:rsidRDefault="00072271" w:rsidP="43AE3AE2">
      <w:pPr>
        <w:shd w:val="clear" w:color="auto" w:fill="FFFFFF" w:themeFill="background1"/>
        <w:spacing w:line="276" w:lineRule="auto"/>
        <w:rPr>
          <w:rFonts w:ascii="Georgia" w:eastAsia="Georgia" w:hAnsi="Georgia" w:cs="Georgia"/>
          <w:sz w:val="21"/>
          <w:szCs w:val="21"/>
        </w:rPr>
      </w:pPr>
    </w:p>
    <w:p w14:paraId="043B31FA" w14:textId="5C415AFB" w:rsidR="00072271" w:rsidRPr="00DD39E5" w:rsidRDefault="5529B59C" w:rsidP="43AE3AE2">
      <w:pPr>
        <w:shd w:val="clear" w:color="auto" w:fill="FFFFFF" w:themeFill="background1"/>
        <w:spacing w:line="276" w:lineRule="auto"/>
        <w:rPr>
          <w:rFonts w:ascii="Georgia" w:eastAsia="Georgia" w:hAnsi="Georgia" w:cs="Georgia"/>
          <w:sz w:val="21"/>
          <w:szCs w:val="21"/>
        </w:rPr>
      </w:pPr>
      <w:r w:rsidRPr="43AE3AE2">
        <w:rPr>
          <w:rFonts w:ascii="Georgia" w:eastAsia="Georgia" w:hAnsi="Georgia" w:cs="Georgia"/>
          <w:sz w:val="21"/>
          <w:szCs w:val="21"/>
        </w:rPr>
        <w:t xml:space="preserve">Dotée d’un nouveau moteur pour garantir la conformité avec les règlements Euromot Phase 5/Tier 4 Final, la nouvelle grue bénéficie d’environ 10 % de puissance supplémentaire, développant 224 kW </w:t>
      </w:r>
      <w:r w:rsidRPr="43AE3AE2">
        <w:rPr>
          <w:rFonts w:ascii="Georgia" w:eastAsia="Georgia" w:hAnsi="Georgia" w:cs="Georgia"/>
          <w:sz w:val="21"/>
          <w:szCs w:val="21"/>
        </w:rPr>
        <w:lastRenderedPageBreak/>
        <w:t>(300 HP) à 2 500 tr/min, alors que le système post-traitement à module unique avec FED réduit la complexité et offre un gain de poids.</w:t>
      </w:r>
    </w:p>
    <w:p w14:paraId="6DF90455" w14:textId="77777777" w:rsidR="00072271" w:rsidRPr="00DD39E5" w:rsidRDefault="00072271" w:rsidP="43AE3AE2">
      <w:pPr>
        <w:spacing w:line="276" w:lineRule="auto"/>
        <w:rPr>
          <w:rFonts w:ascii="Georgia" w:eastAsia="Georgia" w:hAnsi="Georgia" w:cs="Georgia"/>
          <w:sz w:val="21"/>
          <w:szCs w:val="21"/>
        </w:rPr>
      </w:pPr>
    </w:p>
    <w:p w14:paraId="2ABEF1B1" w14:textId="36357418" w:rsidR="001545EE" w:rsidRPr="00DD39E5" w:rsidRDefault="001545EE" w:rsidP="43AE3AE2">
      <w:pPr>
        <w:spacing w:line="276" w:lineRule="auto"/>
        <w:rPr>
          <w:rFonts w:ascii="Georgia" w:eastAsia="Georgia" w:hAnsi="Georgia" w:cs="Georgia"/>
          <w:sz w:val="21"/>
          <w:szCs w:val="21"/>
        </w:rPr>
      </w:pPr>
      <w:r w:rsidRPr="43AE3AE2">
        <w:rPr>
          <w:rFonts w:ascii="Georgia" w:eastAsia="Georgia" w:hAnsi="Georgia" w:cs="Georgia"/>
          <w:sz w:val="21"/>
          <w:szCs w:val="21"/>
        </w:rPr>
        <w:t xml:space="preserve">Pour en savoir plus sur la gamme de grues tout-terrain de Grove, cliquez </w:t>
      </w:r>
      <w:hyperlink r:id="rId12">
        <w:r w:rsidRPr="43AE3AE2">
          <w:rPr>
            <w:rStyle w:val="Hyperlink"/>
            <w:rFonts w:ascii="Georgia" w:eastAsia="Georgia" w:hAnsi="Georgia" w:cs="Georgia"/>
            <w:sz w:val="21"/>
            <w:szCs w:val="21"/>
          </w:rPr>
          <w:t>ici</w:t>
        </w:r>
      </w:hyperlink>
      <w:r w:rsidRPr="43AE3AE2">
        <w:rPr>
          <w:rFonts w:ascii="Georgia" w:eastAsia="Georgia" w:hAnsi="Georgia" w:cs="Georgia"/>
          <w:sz w:val="21"/>
          <w:szCs w:val="21"/>
        </w:rPr>
        <w:t xml:space="preserve">. </w:t>
      </w:r>
    </w:p>
    <w:p w14:paraId="44E82A1A" w14:textId="77777777" w:rsidR="00A10E96" w:rsidRPr="00DD39E5" w:rsidRDefault="00A10E96" w:rsidP="43AE3AE2">
      <w:pPr>
        <w:spacing w:line="276" w:lineRule="auto"/>
        <w:rPr>
          <w:rFonts w:ascii="Georgia" w:eastAsia="Georgia" w:hAnsi="Georgia" w:cs="Georgia"/>
          <w:sz w:val="21"/>
          <w:szCs w:val="21"/>
        </w:rPr>
      </w:pPr>
    </w:p>
    <w:p w14:paraId="19A3EFD4" w14:textId="77777777" w:rsidR="00A678F4" w:rsidRPr="00DD39E5" w:rsidRDefault="00A678F4" w:rsidP="43AE3AE2">
      <w:pPr>
        <w:tabs>
          <w:tab w:val="left" w:pos="1055"/>
          <w:tab w:val="left" w:pos="4111"/>
          <w:tab w:val="left" w:pos="5812"/>
          <w:tab w:val="left" w:pos="7371"/>
        </w:tabs>
        <w:spacing w:line="276" w:lineRule="auto"/>
        <w:jc w:val="center"/>
        <w:rPr>
          <w:rFonts w:ascii="Georgia" w:eastAsia="Georgia" w:hAnsi="Georgia" w:cs="Georgia"/>
          <w:sz w:val="21"/>
          <w:szCs w:val="21"/>
        </w:rPr>
      </w:pPr>
      <w:r w:rsidRPr="43AE3AE2">
        <w:rPr>
          <w:rFonts w:ascii="Georgia" w:eastAsia="Georgia" w:hAnsi="Georgia" w:cs="Georgia"/>
          <w:sz w:val="21"/>
          <w:szCs w:val="21"/>
        </w:rPr>
        <w:t>— FIN —</w:t>
      </w:r>
    </w:p>
    <w:p w14:paraId="48B9E4F2" w14:textId="77777777" w:rsidR="00105477" w:rsidRPr="00DD39E5" w:rsidRDefault="00105477" w:rsidP="43AE3AE2">
      <w:pPr>
        <w:spacing w:line="240" w:lineRule="exact"/>
        <w:rPr>
          <w:rFonts w:ascii="Verdana" w:eastAsia="Verdana" w:hAnsi="Verdana" w:cs="Verdana"/>
          <w:color w:val="ED1C2A"/>
          <w:sz w:val="18"/>
          <w:szCs w:val="18"/>
        </w:rPr>
      </w:pPr>
      <w:r w:rsidRPr="43AE3AE2">
        <w:rPr>
          <w:rFonts w:ascii="Verdana" w:eastAsia="Verdana" w:hAnsi="Verdana" w:cs="Verdana"/>
          <w:color w:val="ED1C2A"/>
          <w:sz w:val="18"/>
          <w:szCs w:val="18"/>
        </w:rPr>
        <w:t>CONTACT</w:t>
      </w:r>
    </w:p>
    <w:p w14:paraId="1E90E65E" w14:textId="77777777" w:rsidR="00105477" w:rsidRPr="00DD39E5" w:rsidRDefault="00105477" w:rsidP="43AE3AE2">
      <w:pPr>
        <w:spacing w:line="240" w:lineRule="exact"/>
        <w:rPr>
          <w:rFonts w:ascii="Verdana" w:eastAsia="Verdana" w:hAnsi="Verdana" w:cs="Verdana"/>
          <w:b/>
          <w:bCs/>
          <w:color w:val="41525C"/>
          <w:sz w:val="18"/>
          <w:szCs w:val="18"/>
        </w:rPr>
      </w:pPr>
      <w:r w:rsidRPr="43AE3AE2">
        <w:rPr>
          <w:rFonts w:ascii="Verdana" w:eastAsia="Verdana" w:hAnsi="Verdana" w:cs="Verdana"/>
          <w:b/>
          <w:bCs/>
          <w:color w:val="41525C"/>
          <w:sz w:val="18"/>
          <w:szCs w:val="18"/>
        </w:rPr>
        <w:t>Chris Bratthauar</w:t>
      </w:r>
    </w:p>
    <w:p w14:paraId="37E25E72" w14:textId="77777777" w:rsidR="00105477" w:rsidRPr="00DD39E5" w:rsidRDefault="00105477" w:rsidP="43AE3AE2">
      <w:pPr>
        <w:spacing w:line="240" w:lineRule="exact"/>
        <w:rPr>
          <w:rFonts w:ascii="Verdana" w:eastAsia="Verdana" w:hAnsi="Verdana" w:cs="Verdana"/>
          <w:sz w:val="18"/>
          <w:szCs w:val="18"/>
        </w:rPr>
      </w:pPr>
      <w:r w:rsidRPr="43AE3AE2">
        <w:rPr>
          <w:rFonts w:ascii="Verdana" w:eastAsia="Verdana" w:hAnsi="Verdana" w:cs="Verdana"/>
          <w:sz w:val="18"/>
          <w:szCs w:val="18"/>
        </w:rPr>
        <w:t xml:space="preserve">Manitowoc                                                                          </w:t>
      </w:r>
    </w:p>
    <w:p w14:paraId="024DFB08" w14:textId="77777777" w:rsidR="00105477" w:rsidRPr="00DD39E5" w:rsidRDefault="00105477" w:rsidP="43AE3AE2">
      <w:pPr>
        <w:spacing w:line="240" w:lineRule="exact"/>
        <w:rPr>
          <w:rFonts w:ascii="Verdana" w:eastAsia="Verdana" w:hAnsi="Verdana" w:cs="Verdana"/>
          <w:color w:val="41525C"/>
          <w:sz w:val="18"/>
          <w:szCs w:val="18"/>
        </w:rPr>
      </w:pPr>
      <w:r w:rsidRPr="43AE3AE2">
        <w:rPr>
          <w:rFonts w:ascii="Verdana" w:eastAsia="Verdana" w:hAnsi="Verdana" w:cs="Verdana"/>
          <w:color w:val="41525C"/>
          <w:sz w:val="18"/>
          <w:szCs w:val="18"/>
        </w:rPr>
        <w:t xml:space="preserve">T +1 717 593 5438                                   </w:t>
      </w:r>
    </w:p>
    <w:p w14:paraId="04A41D8E" w14:textId="77777777" w:rsidR="00105477" w:rsidRPr="00DD39E5" w:rsidRDefault="00F16358" w:rsidP="43AE3AE2">
      <w:pPr>
        <w:spacing w:line="240" w:lineRule="exact"/>
        <w:rPr>
          <w:rFonts w:ascii="Verdana" w:eastAsia="Verdana" w:hAnsi="Verdana" w:cs="Verdana"/>
          <w:color w:val="41525C"/>
          <w:sz w:val="18"/>
          <w:szCs w:val="18"/>
        </w:rPr>
      </w:pPr>
      <w:hyperlink r:id="rId13">
        <w:r w:rsidR="00834CC5" w:rsidRPr="43AE3AE2">
          <w:rPr>
            <w:rStyle w:val="Hyperlink"/>
            <w:rFonts w:ascii="Verdana" w:eastAsia="Verdana" w:hAnsi="Verdana" w:cs="Verdana"/>
            <w:sz w:val="18"/>
            <w:szCs w:val="18"/>
          </w:rPr>
          <w:t>chris.bratthauar@manitowoc.com</w:t>
        </w:r>
      </w:hyperlink>
      <w:r w:rsidR="00834CC5" w:rsidRPr="43AE3AE2">
        <w:rPr>
          <w:rFonts w:ascii="Verdana" w:eastAsia="Verdana" w:hAnsi="Verdana" w:cs="Verdana"/>
          <w:color w:val="41525C"/>
          <w:sz w:val="18"/>
          <w:szCs w:val="18"/>
        </w:rPr>
        <w:t xml:space="preserve">                    </w:t>
      </w:r>
    </w:p>
    <w:p w14:paraId="270E742E" w14:textId="77777777" w:rsidR="00105477" w:rsidRPr="00DD39E5" w:rsidRDefault="00105477" w:rsidP="43AE3AE2">
      <w:pPr>
        <w:spacing w:line="240" w:lineRule="exact"/>
        <w:rPr>
          <w:rFonts w:ascii="Verdana" w:eastAsia="Verdana" w:hAnsi="Verdana" w:cs="Verdana"/>
          <w:color w:val="ED1C2A"/>
          <w:sz w:val="18"/>
          <w:szCs w:val="18"/>
        </w:rPr>
      </w:pPr>
      <w:r w:rsidRPr="43AE3AE2">
        <w:rPr>
          <w:rFonts w:ascii="Verdana" w:eastAsia="Verdana" w:hAnsi="Verdana" w:cs="Verdana"/>
          <w:color w:val="ED1C2A"/>
          <w:sz w:val="18"/>
          <w:szCs w:val="18"/>
        </w:rPr>
        <w:t xml:space="preserve"> </w:t>
      </w:r>
    </w:p>
    <w:p w14:paraId="71924017" w14:textId="556F248E" w:rsidR="00901180" w:rsidRPr="00DD39E5" w:rsidRDefault="00901180" w:rsidP="43AE3AE2">
      <w:pPr>
        <w:spacing w:line="240" w:lineRule="exact"/>
        <w:rPr>
          <w:rFonts w:ascii="Verdana" w:eastAsia="Verdana" w:hAnsi="Verdana" w:cs="Verdana"/>
        </w:rPr>
      </w:pPr>
    </w:p>
    <w:p w14:paraId="0AC0E80B" w14:textId="77777777" w:rsidR="0093357E" w:rsidRPr="00DD39E5" w:rsidRDefault="0093357E" w:rsidP="43AE3AE2">
      <w:pPr>
        <w:pStyle w:val="paragraph"/>
        <w:spacing w:before="0" w:beforeAutospacing="0" w:after="0" w:afterAutospacing="0"/>
        <w:textAlignment w:val="baseline"/>
        <w:rPr>
          <w:rFonts w:ascii="Segoe UI" w:eastAsia="Verdana" w:hAnsi="Segoe UI" w:cs="Segoe UI"/>
          <w:sz w:val="18"/>
          <w:szCs w:val="18"/>
        </w:rPr>
      </w:pPr>
      <w:r w:rsidRPr="43AE3AE2">
        <w:rPr>
          <w:rFonts w:ascii="Verdana" w:eastAsia="Verdana" w:hAnsi="Verdana" w:cs="Verdana"/>
          <w:sz w:val="18"/>
          <w:szCs w:val="18"/>
        </w:rPr>
        <w:t>À PROPOS DE THE MANITOWOC COMPANY, INC. </w:t>
      </w:r>
    </w:p>
    <w:p w14:paraId="259298B5" w14:textId="7204A156" w:rsidR="0093357E" w:rsidRPr="00DD39E5" w:rsidRDefault="0093357E" w:rsidP="43AE3AE2">
      <w:pPr>
        <w:pStyle w:val="paragraph"/>
        <w:spacing w:before="0" w:beforeAutospacing="0" w:after="0" w:afterAutospacing="0"/>
        <w:textAlignment w:val="baseline"/>
        <w:rPr>
          <w:rFonts w:ascii="Segoe UI" w:eastAsia="Verdana" w:hAnsi="Segoe UI" w:cs="Segoe UI"/>
          <w:sz w:val="18"/>
          <w:szCs w:val="18"/>
        </w:rPr>
      </w:pPr>
      <w:r w:rsidRPr="43AE3AE2">
        <w:rPr>
          <w:rStyle w:val="normaltextrun"/>
          <w:rFonts w:ascii="Verdana" w:eastAsia="Verdana" w:hAnsi="Verdana" w:cs="Verdana"/>
          <w:color w:val="000000"/>
          <w:sz w:val="18"/>
          <w:szCs w:val="18"/>
          <w:shd w:val="clear" w:color="auto" w:fill="FFFFFF"/>
        </w:rPr>
        <w:t xml:space="preserve">The Manitowoc Company, Inc. a été fondée en 1902. Depuis plus de 120 ans, elle fournit à ses marchés des produits et un service après-vente de haute qualité axés sur le client. Manitowoc compte parmi les plus grands fournisseurs de solutions d’ingénierie de levage au monde. Manitowoc, par l’intermédiaire de ses filiales en propriété exclusive conçoit, fabrique, commercialise et soutient des gammes complètes de grues hydrauliques mobiles, de grues sur chenilles à flèche en treillis, de camions </w:t>
      </w:r>
      <w:r w:rsidRPr="43AE3AE2">
        <w:rPr>
          <w:rFonts w:ascii="Verdana" w:eastAsia="Verdana" w:hAnsi="Verdana" w:cs="Verdana"/>
          <w:color w:val="000000" w:themeColor="text1"/>
          <w:sz w:val="18"/>
          <w:szCs w:val="18"/>
        </w:rPr>
        <w:t xml:space="preserve">bras de grue </w:t>
      </w:r>
      <w:r w:rsidRPr="43AE3AE2">
        <w:rPr>
          <w:rStyle w:val="normaltextrun"/>
          <w:rFonts w:ascii="Verdana" w:eastAsia="Verdana" w:hAnsi="Verdana" w:cs="Verdana"/>
          <w:color w:val="000000"/>
          <w:sz w:val="18"/>
          <w:szCs w:val="18"/>
          <w:shd w:val="clear" w:color="auto" w:fill="FFFFFF"/>
        </w:rPr>
        <w:t>et de grues à tour, sous les marques Aspen Equipment, Grove, Manitowoc, MGX Equipment Services, National Crane, Potain et Shuttlelift.</w:t>
      </w:r>
      <w:r w:rsidRPr="43AE3AE2">
        <w:rPr>
          <w:rStyle w:val="eop"/>
          <w:rFonts w:ascii="Verdana" w:eastAsia="Verdana" w:hAnsi="Verdana" w:cs="Verdana"/>
          <w:color w:val="000000"/>
          <w:sz w:val="18"/>
          <w:szCs w:val="18"/>
        </w:rPr>
        <w:t> </w:t>
      </w:r>
    </w:p>
    <w:p w14:paraId="6388A028" w14:textId="77777777" w:rsidR="00901180" w:rsidRPr="00DD39E5" w:rsidRDefault="00901180" w:rsidP="43AE3AE2">
      <w:pPr>
        <w:rPr>
          <w:rFonts w:ascii="Verdana" w:eastAsia="Verdana" w:hAnsi="Verdana" w:cs="Verdana"/>
          <w:color w:val="595959" w:themeColor="text1" w:themeTint="A6"/>
        </w:rPr>
      </w:pPr>
    </w:p>
    <w:p w14:paraId="0B751B4A" w14:textId="77777777" w:rsidR="00901180" w:rsidRPr="00DD39E5" w:rsidRDefault="00901180" w:rsidP="43AE3AE2">
      <w:pPr>
        <w:spacing w:line="276" w:lineRule="auto"/>
        <w:rPr>
          <w:rFonts w:ascii="Verdana" w:eastAsia="Verdana" w:hAnsi="Verdana" w:cs="Verdana"/>
          <w:color w:val="41525C"/>
          <w:sz w:val="18"/>
          <w:szCs w:val="18"/>
        </w:rPr>
      </w:pPr>
    </w:p>
    <w:p w14:paraId="26A4A9EB" w14:textId="77777777" w:rsidR="00901180" w:rsidRPr="00F16358" w:rsidRDefault="00901180" w:rsidP="43AE3AE2">
      <w:pPr>
        <w:spacing w:line="276" w:lineRule="auto"/>
        <w:outlineLvl w:val="0"/>
        <w:rPr>
          <w:rFonts w:ascii="Verdana" w:eastAsia="Verdana" w:hAnsi="Verdana" w:cs="Verdana"/>
          <w:sz w:val="18"/>
          <w:szCs w:val="18"/>
          <w:lang w:val="en-GB"/>
        </w:rPr>
      </w:pPr>
      <w:r w:rsidRPr="00F16358">
        <w:rPr>
          <w:rFonts w:ascii="Verdana" w:eastAsia="Verdana" w:hAnsi="Verdana" w:cs="Verdana"/>
          <w:color w:val="ED1C2A"/>
          <w:sz w:val="18"/>
          <w:szCs w:val="18"/>
          <w:lang w:val="en-GB"/>
        </w:rPr>
        <w:t>THE MANITOWOC COMPANY, INC.</w:t>
      </w:r>
    </w:p>
    <w:p w14:paraId="16177384" w14:textId="77777777" w:rsidR="00901180" w:rsidRPr="00F16358" w:rsidRDefault="00901180" w:rsidP="43AE3AE2">
      <w:pPr>
        <w:spacing w:line="276" w:lineRule="auto"/>
        <w:rPr>
          <w:rFonts w:ascii="Verdana" w:eastAsia="Verdana" w:hAnsi="Verdana" w:cs="Verdana"/>
          <w:color w:val="41525C"/>
          <w:sz w:val="18"/>
          <w:szCs w:val="18"/>
          <w:lang w:val="en-GB"/>
        </w:rPr>
      </w:pPr>
      <w:r w:rsidRPr="00F16358">
        <w:rPr>
          <w:rFonts w:ascii="Verdana" w:eastAsia="Verdana" w:hAnsi="Verdana" w:cs="Verdana"/>
          <w:color w:val="41525C"/>
          <w:sz w:val="18"/>
          <w:szCs w:val="18"/>
          <w:lang w:val="en-GB"/>
        </w:rPr>
        <w:t>One Park Plaza – 11270 West Park Place – Suite 1000 – Milwaukee, WI 53224, États-Unis</w:t>
      </w:r>
    </w:p>
    <w:p w14:paraId="1CB74BF2" w14:textId="77777777" w:rsidR="00901180" w:rsidRPr="00DD39E5" w:rsidRDefault="00901180" w:rsidP="43AE3AE2">
      <w:pPr>
        <w:spacing w:line="276" w:lineRule="auto"/>
        <w:rPr>
          <w:rFonts w:ascii="Verdana" w:eastAsia="Verdana" w:hAnsi="Verdana" w:cs="Verdana"/>
          <w:color w:val="41525C"/>
          <w:sz w:val="18"/>
          <w:szCs w:val="18"/>
        </w:rPr>
      </w:pPr>
      <w:r w:rsidRPr="43AE3AE2">
        <w:rPr>
          <w:rFonts w:ascii="Verdana" w:eastAsia="Verdana" w:hAnsi="Verdana" w:cs="Verdana"/>
          <w:color w:val="41525C"/>
          <w:sz w:val="18"/>
          <w:szCs w:val="18"/>
        </w:rPr>
        <w:t>T +1 414 760 4600</w:t>
      </w:r>
    </w:p>
    <w:p w14:paraId="3EE95735" w14:textId="77777777" w:rsidR="00901180" w:rsidRPr="00DD39E5" w:rsidRDefault="00F16358" w:rsidP="43AE3AE2">
      <w:pPr>
        <w:spacing w:line="276" w:lineRule="auto"/>
        <w:rPr>
          <w:rFonts w:ascii="Verdana" w:eastAsia="Verdana" w:hAnsi="Verdana" w:cs="Verdana"/>
          <w:b/>
          <w:bCs/>
          <w:color w:val="41525C"/>
          <w:sz w:val="18"/>
          <w:szCs w:val="18"/>
        </w:rPr>
      </w:pPr>
      <w:hyperlink r:id="rId14">
        <w:r w:rsidR="00834CC5" w:rsidRPr="43AE3AE2">
          <w:rPr>
            <w:rStyle w:val="Hyperlink"/>
            <w:rFonts w:ascii="Verdana" w:eastAsia="Verdana" w:hAnsi="Verdana" w:cs="Verdana"/>
            <w:b/>
            <w:bCs/>
            <w:color w:val="41525C"/>
            <w:sz w:val="18"/>
            <w:szCs w:val="18"/>
          </w:rPr>
          <w:t>www.manitowoc.com</w:t>
        </w:r>
      </w:hyperlink>
    </w:p>
    <w:p w14:paraId="18C3735C" w14:textId="77777777" w:rsidR="00A00293" w:rsidRPr="00DD39E5" w:rsidRDefault="00A00293" w:rsidP="00901180">
      <w:pPr>
        <w:spacing w:line="276" w:lineRule="auto"/>
        <w:outlineLvl w:val="0"/>
        <w:rPr>
          <w:rFonts w:ascii="Verdana" w:eastAsia="Verdana" w:hAnsi="Verdana" w:cs="Verdana"/>
          <w:b/>
          <w:bCs/>
          <w:color w:val="41525C"/>
          <w:sz w:val="18"/>
          <w:szCs w:val="18"/>
          <w:u w:val="single"/>
        </w:rPr>
      </w:pPr>
    </w:p>
    <w:p w14:paraId="1D2D4181" w14:textId="77777777" w:rsidR="00A00293" w:rsidRPr="00DD39E5" w:rsidRDefault="00A00293" w:rsidP="00901180">
      <w:pPr>
        <w:spacing w:line="276" w:lineRule="auto"/>
        <w:outlineLvl w:val="0"/>
        <w:rPr>
          <w:rFonts w:ascii="Verdana" w:eastAsia="Verdana" w:hAnsi="Verdana" w:cs="Verdana"/>
          <w:b/>
          <w:bCs/>
          <w:color w:val="41525C"/>
          <w:sz w:val="18"/>
          <w:szCs w:val="18"/>
          <w:u w:val="single"/>
        </w:rPr>
      </w:pPr>
    </w:p>
    <w:p w14:paraId="6C36A45D" w14:textId="77777777" w:rsidR="004241A7" w:rsidRPr="00DD39E5" w:rsidRDefault="004241A7" w:rsidP="00901180">
      <w:pPr>
        <w:spacing w:line="276" w:lineRule="auto"/>
        <w:outlineLvl w:val="0"/>
        <w:rPr>
          <w:rFonts w:ascii="Verdana" w:eastAsia="Verdana" w:hAnsi="Verdana" w:cs="Verdana"/>
          <w:b/>
          <w:bCs/>
          <w:color w:val="41525C"/>
          <w:sz w:val="18"/>
          <w:szCs w:val="18"/>
          <w:u w:val="single"/>
        </w:rPr>
      </w:pPr>
    </w:p>
    <w:p w14:paraId="074C6DF6" w14:textId="77777777" w:rsidR="004241A7" w:rsidRPr="00DD39E5" w:rsidRDefault="004241A7" w:rsidP="00901180">
      <w:pPr>
        <w:spacing w:line="276" w:lineRule="auto"/>
        <w:outlineLvl w:val="0"/>
        <w:rPr>
          <w:rFonts w:ascii="Verdana" w:eastAsia="Verdana" w:hAnsi="Verdana" w:cs="Verdana"/>
          <w:b/>
          <w:bCs/>
          <w:color w:val="41525C"/>
          <w:sz w:val="18"/>
          <w:szCs w:val="18"/>
          <w:u w:val="single"/>
        </w:rPr>
      </w:pPr>
    </w:p>
    <w:sectPr w:rsidR="004241A7" w:rsidRPr="00DD39E5" w:rsidSect="009E5B58">
      <w:headerReference w:type="default" r:id="rId15"/>
      <w:footerReference w:type="default" r:id="rId16"/>
      <w:headerReference w:type="first" r:id="rId17"/>
      <w:footerReference w:type="first" r:id="rId18"/>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C8D01" w14:textId="77777777" w:rsidR="00DD1C85" w:rsidRDefault="00DD1C85">
      <w:r>
        <w:separator/>
      </w:r>
    </w:p>
  </w:endnote>
  <w:endnote w:type="continuationSeparator" w:id="0">
    <w:p w14:paraId="4C957B22" w14:textId="77777777" w:rsidR="00DD1C85" w:rsidRDefault="00DD1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edraSans-Normal">
    <w:altName w:val="Arial"/>
    <w:panose1 w:val="020B06040202020202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39"/>
      <w:gridCol w:w="3139"/>
      <w:gridCol w:w="3139"/>
    </w:tblGrid>
    <w:tr w:rsidR="00765E07" w14:paraId="0694D8E6" w14:textId="77777777">
      <w:tc>
        <w:tcPr>
          <w:tcW w:w="3139" w:type="dxa"/>
        </w:tcPr>
        <w:p w14:paraId="6E15CAEB" w14:textId="77777777" w:rsidR="00765E07" w:rsidRDefault="00765E07" w:rsidP="3374BF90">
          <w:pPr>
            <w:pStyle w:val="Header"/>
            <w:ind w:left="-115"/>
          </w:pPr>
        </w:p>
      </w:tc>
      <w:tc>
        <w:tcPr>
          <w:tcW w:w="3139" w:type="dxa"/>
        </w:tcPr>
        <w:p w14:paraId="55169D18" w14:textId="77777777" w:rsidR="00765E07" w:rsidRDefault="00765E07" w:rsidP="3374BF90">
          <w:pPr>
            <w:pStyle w:val="Header"/>
            <w:jc w:val="center"/>
          </w:pPr>
        </w:p>
      </w:tc>
      <w:tc>
        <w:tcPr>
          <w:tcW w:w="3139" w:type="dxa"/>
        </w:tcPr>
        <w:p w14:paraId="5F958825" w14:textId="77777777" w:rsidR="00765E07" w:rsidRDefault="00765E07" w:rsidP="3374BF90">
          <w:pPr>
            <w:pStyle w:val="Header"/>
            <w:ind w:right="-115"/>
            <w:jc w:val="right"/>
          </w:pPr>
        </w:p>
      </w:tc>
    </w:tr>
  </w:tbl>
  <w:p w14:paraId="1751A0C9" w14:textId="77777777" w:rsidR="00765E07" w:rsidRDefault="00765E07" w:rsidP="3374B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39"/>
      <w:gridCol w:w="3139"/>
      <w:gridCol w:w="3139"/>
    </w:tblGrid>
    <w:tr w:rsidR="00765E07" w14:paraId="7B2A846B" w14:textId="77777777">
      <w:tc>
        <w:tcPr>
          <w:tcW w:w="3139" w:type="dxa"/>
        </w:tcPr>
        <w:p w14:paraId="48226ECC" w14:textId="77777777" w:rsidR="00765E07" w:rsidRDefault="00765E07" w:rsidP="3374BF90">
          <w:pPr>
            <w:pStyle w:val="Header"/>
            <w:ind w:left="-115"/>
          </w:pPr>
        </w:p>
      </w:tc>
      <w:tc>
        <w:tcPr>
          <w:tcW w:w="3139" w:type="dxa"/>
        </w:tcPr>
        <w:p w14:paraId="6C01708F" w14:textId="77777777" w:rsidR="00765E07" w:rsidRDefault="00765E07" w:rsidP="3374BF90">
          <w:pPr>
            <w:pStyle w:val="Header"/>
            <w:jc w:val="center"/>
          </w:pPr>
        </w:p>
      </w:tc>
      <w:tc>
        <w:tcPr>
          <w:tcW w:w="3139" w:type="dxa"/>
        </w:tcPr>
        <w:p w14:paraId="0E47FFBC" w14:textId="77777777" w:rsidR="00765E07" w:rsidRDefault="00765E07" w:rsidP="3374BF90">
          <w:pPr>
            <w:pStyle w:val="Header"/>
            <w:ind w:right="-115"/>
            <w:jc w:val="right"/>
          </w:pPr>
        </w:p>
      </w:tc>
    </w:tr>
  </w:tbl>
  <w:p w14:paraId="2926F4C2" w14:textId="77777777" w:rsidR="00765E07" w:rsidRDefault="00765E07" w:rsidP="3374B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A6E5C" w14:textId="77777777" w:rsidR="00DD1C85" w:rsidRDefault="00DD1C85">
      <w:r>
        <w:separator/>
      </w:r>
    </w:p>
  </w:footnote>
  <w:footnote w:type="continuationSeparator" w:id="0">
    <w:p w14:paraId="4DC1488C" w14:textId="77777777" w:rsidR="00DD1C85" w:rsidRDefault="00DD1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DB9B0" w14:textId="77777777" w:rsidR="00F16358" w:rsidRPr="00F16358" w:rsidRDefault="00F16358" w:rsidP="00F16358">
    <w:pPr>
      <w:spacing w:line="276" w:lineRule="auto"/>
      <w:rPr>
        <w:rFonts w:ascii="Verdana" w:hAnsi="Verdana"/>
        <w:b/>
        <w:bCs/>
        <w:sz w:val="18"/>
        <w:szCs w:val="28"/>
      </w:rPr>
    </w:pPr>
    <w:r w:rsidRPr="00F16358">
      <w:rPr>
        <w:rFonts w:ascii="Verdana" w:hAnsi="Verdana"/>
        <w:b/>
        <w:bCs/>
        <w:sz w:val="18"/>
        <w:szCs w:val="28"/>
      </w:rPr>
      <w:t>Manitowoc lance la nouvelle grue tout-terrain GRT8100-1 de Grove au bauma 2022</w:t>
    </w:r>
  </w:p>
  <w:p w14:paraId="1C7750B4" w14:textId="2F10C4D0" w:rsidR="00765E07" w:rsidRDefault="00765E07" w:rsidP="791F3BE8">
    <w:pPr>
      <w:spacing w:line="276" w:lineRule="auto"/>
      <w:rPr>
        <w:rFonts w:ascii="Verdana" w:hAnsi="Verdana"/>
        <w:color w:val="41525C"/>
      </w:rPr>
    </w:pPr>
    <w:r>
      <w:rPr>
        <w:rFonts w:ascii="Verdana" w:hAnsi="Verdana"/>
        <w:color w:val="41525C"/>
        <w:sz w:val="18"/>
        <w:szCs w:val="18"/>
      </w:rPr>
      <w:t>2</w:t>
    </w:r>
    <w:r w:rsidR="00F16358">
      <w:rPr>
        <w:rFonts w:ascii="Verdana" w:hAnsi="Verdana"/>
        <w:color w:val="41525C"/>
        <w:sz w:val="18"/>
        <w:szCs w:val="18"/>
      </w:rPr>
      <w:t>4</w:t>
    </w:r>
    <w:r>
      <w:rPr>
        <w:rFonts w:ascii="Verdana" w:hAnsi="Verdana"/>
        <w:color w:val="41525C"/>
        <w:sz w:val="18"/>
        <w:szCs w:val="18"/>
      </w:rPr>
      <w:t> octobre 2022</w:t>
    </w:r>
  </w:p>
  <w:p w14:paraId="285FBC7E" w14:textId="77777777" w:rsidR="00765E07" w:rsidRPr="003E31C0" w:rsidRDefault="00765E07" w:rsidP="00163032">
    <w:pPr>
      <w:spacing w:line="276" w:lineRule="auto"/>
      <w:rPr>
        <w:rFonts w:ascii="Verdana" w:hAnsi="Verdana"/>
        <w:sz w:val="16"/>
        <w:szCs w:val="16"/>
      </w:rPr>
    </w:pPr>
  </w:p>
  <w:p w14:paraId="7BCF02F7" w14:textId="77777777" w:rsidR="00765E07" w:rsidRDefault="00765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39"/>
      <w:gridCol w:w="3139"/>
      <w:gridCol w:w="3139"/>
    </w:tblGrid>
    <w:tr w:rsidR="00765E07" w14:paraId="431DEC4B" w14:textId="77777777">
      <w:tc>
        <w:tcPr>
          <w:tcW w:w="3139" w:type="dxa"/>
        </w:tcPr>
        <w:p w14:paraId="49020D6F" w14:textId="77777777" w:rsidR="00765E07" w:rsidRDefault="00765E07" w:rsidP="3374BF90">
          <w:pPr>
            <w:pStyle w:val="Header"/>
            <w:ind w:left="-115"/>
          </w:pPr>
        </w:p>
      </w:tc>
      <w:tc>
        <w:tcPr>
          <w:tcW w:w="3139" w:type="dxa"/>
        </w:tcPr>
        <w:p w14:paraId="6ECA44AC" w14:textId="77777777" w:rsidR="00765E07" w:rsidRDefault="00765E07" w:rsidP="3374BF90">
          <w:pPr>
            <w:pStyle w:val="Header"/>
            <w:jc w:val="center"/>
          </w:pPr>
        </w:p>
      </w:tc>
      <w:tc>
        <w:tcPr>
          <w:tcW w:w="3139" w:type="dxa"/>
        </w:tcPr>
        <w:p w14:paraId="60B96328" w14:textId="77777777" w:rsidR="00765E07" w:rsidRDefault="00765E07" w:rsidP="3374BF90">
          <w:pPr>
            <w:pStyle w:val="Header"/>
            <w:ind w:right="-115"/>
            <w:jc w:val="right"/>
          </w:pPr>
        </w:p>
      </w:tc>
    </w:tr>
  </w:tbl>
  <w:p w14:paraId="6DFECF43" w14:textId="77777777" w:rsidR="00765E07" w:rsidRDefault="00765E07" w:rsidP="3374B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A7D"/>
    <w:multiLevelType w:val="multilevel"/>
    <w:tmpl w:val="5D84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06BAE"/>
    <w:multiLevelType w:val="multilevel"/>
    <w:tmpl w:val="8098C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D47BA7"/>
    <w:multiLevelType w:val="multilevel"/>
    <w:tmpl w:val="FD6CC8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956AC0"/>
    <w:multiLevelType w:val="multilevel"/>
    <w:tmpl w:val="4504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12152E"/>
    <w:multiLevelType w:val="multilevel"/>
    <w:tmpl w:val="91E2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7954BE"/>
    <w:multiLevelType w:val="multilevel"/>
    <w:tmpl w:val="91CA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A73804"/>
    <w:multiLevelType w:val="multilevel"/>
    <w:tmpl w:val="6FA4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B32E58"/>
    <w:multiLevelType w:val="multilevel"/>
    <w:tmpl w:val="4F6E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4E485B"/>
    <w:multiLevelType w:val="multilevel"/>
    <w:tmpl w:val="31CCCC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9A2036"/>
    <w:multiLevelType w:val="multilevel"/>
    <w:tmpl w:val="CD62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CE14A4"/>
    <w:multiLevelType w:val="hybridMultilevel"/>
    <w:tmpl w:val="384AEE9E"/>
    <w:lvl w:ilvl="0" w:tplc="AB1E274A">
      <w:start w:val="1"/>
      <w:numFmt w:val="bullet"/>
      <w:lvlText w:val=""/>
      <w:lvlJc w:val="left"/>
      <w:pPr>
        <w:tabs>
          <w:tab w:val="num" w:pos="720"/>
        </w:tabs>
        <w:ind w:left="720" w:hanging="360"/>
      </w:pPr>
      <w:rPr>
        <w:rFonts w:ascii="Symbol" w:hAnsi="Symbol" w:hint="default"/>
        <w:sz w:val="20"/>
      </w:rPr>
    </w:lvl>
    <w:lvl w:ilvl="1" w:tplc="BD389764">
      <w:start w:val="1"/>
      <w:numFmt w:val="bullet"/>
      <w:lvlText w:val="o"/>
      <w:lvlJc w:val="left"/>
      <w:pPr>
        <w:tabs>
          <w:tab w:val="num" w:pos="1440"/>
        </w:tabs>
        <w:ind w:left="1440" w:hanging="360"/>
      </w:pPr>
      <w:rPr>
        <w:rFonts w:ascii="Courier New" w:hAnsi="Courier New" w:cs="Times New Roman" w:hint="default"/>
        <w:sz w:val="20"/>
      </w:rPr>
    </w:lvl>
    <w:lvl w:ilvl="2" w:tplc="569C0FFE">
      <w:start w:val="1"/>
      <w:numFmt w:val="bullet"/>
      <w:lvlText w:val=""/>
      <w:lvlJc w:val="left"/>
      <w:pPr>
        <w:tabs>
          <w:tab w:val="num" w:pos="2160"/>
        </w:tabs>
        <w:ind w:left="2160" w:hanging="360"/>
      </w:pPr>
      <w:rPr>
        <w:rFonts w:ascii="Wingdings" w:hAnsi="Wingdings" w:hint="default"/>
        <w:sz w:val="20"/>
      </w:rPr>
    </w:lvl>
    <w:lvl w:ilvl="3" w:tplc="E9E493FE">
      <w:start w:val="1"/>
      <w:numFmt w:val="bullet"/>
      <w:lvlText w:val=""/>
      <w:lvlJc w:val="left"/>
      <w:pPr>
        <w:tabs>
          <w:tab w:val="num" w:pos="2880"/>
        </w:tabs>
        <w:ind w:left="2880" w:hanging="360"/>
      </w:pPr>
      <w:rPr>
        <w:rFonts w:ascii="Wingdings" w:hAnsi="Wingdings" w:hint="default"/>
        <w:sz w:val="20"/>
      </w:rPr>
    </w:lvl>
    <w:lvl w:ilvl="4" w:tplc="1F625C7A">
      <w:start w:val="1"/>
      <w:numFmt w:val="bullet"/>
      <w:lvlText w:val=""/>
      <w:lvlJc w:val="left"/>
      <w:pPr>
        <w:tabs>
          <w:tab w:val="num" w:pos="3600"/>
        </w:tabs>
        <w:ind w:left="3600" w:hanging="360"/>
      </w:pPr>
      <w:rPr>
        <w:rFonts w:ascii="Wingdings" w:hAnsi="Wingdings" w:hint="default"/>
        <w:sz w:val="20"/>
      </w:rPr>
    </w:lvl>
    <w:lvl w:ilvl="5" w:tplc="370631A6">
      <w:start w:val="1"/>
      <w:numFmt w:val="bullet"/>
      <w:lvlText w:val=""/>
      <w:lvlJc w:val="left"/>
      <w:pPr>
        <w:tabs>
          <w:tab w:val="num" w:pos="4320"/>
        </w:tabs>
        <w:ind w:left="4320" w:hanging="360"/>
      </w:pPr>
      <w:rPr>
        <w:rFonts w:ascii="Wingdings" w:hAnsi="Wingdings" w:hint="default"/>
        <w:sz w:val="20"/>
      </w:rPr>
    </w:lvl>
    <w:lvl w:ilvl="6" w:tplc="00FE4D22">
      <w:start w:val="1"/>
      <w:numFmt w:val="bullet"/>
      <w:lvlText w:val=""/>
      <w:lvlJc w:val="left"/>
      <w:pPr>
        <w:tabs>
          <w:tab w:val="num" w:pos="5040"/>
        </w:tabs>
        <w:ind w:left="5040" w:hanging="360"/>
      </w:pPr>
      <w:rPr>
        <w:rFonts w:ascii="Wingdings" w:hAnsi="Wingdings" w:hint="default"/>
        <w:sz w:val="20"/>
      </w:rPr>
    </w:lvl>
    <w:lvl w:ilvl="7" w:tplc="76C00EA0">
      <w:start w:val="1"/>
      <w:numFmt w:val="bullet"/>
      <w:lvlText w:val=""/>
      <w:lvlJc w:val="left"/>
      <w:pPr>
        <w:tabs>
          <w:tab w:val="num" w:pos="5760"/>
        </w:tabs>
        <w:ind w:left="5760" w:hanging="360"/>
      </w:pPr>
      <w:rPr>
        <w:rFonts w:ascii="Wingdings" w:hAnsi="Wingdings" w:hint="default"/>
        <w:sz w:val="20"/>
      </w:rPr>
    </w:lvl>
    <w:lvl w:ilvl="8" w:tplc="7008536A">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153CB8"/>
    <w:multiLevelType w:val="multilevel"/>
    <w:tmpl w:val="3A64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AA0383"/>
    <w:multiLevelType w:val="multilevel"/>
    <w:tmpl w:val="E44C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E577C4"/>
    <w:multiLevelType w:val="multilevel"/>
    <w:tmpl w:val="C578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D369C3"/>
    <w:multiLevelType w:val="multilevel"/>
    <w:tmpl w:val="51E0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134EB8"/>
    <w:multiLevelType w:val="multilevel"/>
    <w:tmpl w:val="6B1E00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8682231">
    <w:abstractNumId w:val="9"/>
  </w:num>
  <w:num w:numId="2" w16cid:durableId="243027805">
    <w:abstractNumId w:val="12"/>
  </w:num>
  <w:num w:numId="3" w16cid:durableId="1309550405">
    <w:abstractNumId w:val="16"/>
  </w:num>
  <w:num w:numId="4" w16cid:durableId="1530870397">
    <w:abstractNumId w:val="5"/>
  </w:num>
  <w:num w:numId="5" w16cid:durableId="243422061">
    <w:abstractNumId w:val="11"/>
  </w:num>
  <w:num w:numId="6" w16cid:durableId="745296893">
    <w:abstractNumId w:val="10"/>
  </w:num>
  <w:num w:numId="7" w16cid:durableId="1463890100">
    <w:abstractNumId w:val="17"/>
  </w:num>
  <w:num w:numId="8" w16cid:durableId="304892843">
    <w:abstractNumId w:val="1"/>
  </w:num>
  <w:num w:numId="9" w16cid:durableId="820315238">
    <w:abstractNumId w:val="7"/>
  </w:num>
  <w:num w:numId="10" w16cid:durableId="1815247236">
    <w:abstractNumId w:val="3"/>
  </w:num>
  <w:num w:numId="11" w16cid:durableId="1596278608">
    <w:abstractNumId w:val="14"/>
  </w:num>
  <w:num w:numId="12" w16cid:durableId="800001133">
    <w:abstractNumId w:val="18"/>
  </w:num>
  <w:num w:numId="13" w16cid:durableId="1584220574">
    <w:abstractNumId w:val="13"/>
  </w:num>
  <w:num w:numId="14" w16cid:durableId="1705595360">
    <w:abstractNumId w:val="8"/>
  </w:num>
  <w:num w:numId="15" w16cid:durableId="939337450">
    <w:abstractNumId w:val="2"/>
  </w:num>
  <w:num w:numId="16" w16cid:durableId="1724520862">
    <w:abstractNumId w:val="15"/>
  </w:num>
  <w:num w:numId="17" w16cid:durableId="710231447">
    <w:abstractNumId w:val="0"/>
  </w:num>
  <w:num w:numId="18" w16cid:durableId="1267497330">
    <w:abstractNumId w:val="6"/>
  </w:num>
  <w:num w:numId="19" w16cid:durableId="1787964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804B60"/>
    <w:rsid w:val="00002133"/>
    <w:rsid w:val="00003D82"/>
    <w:rsid w:val="000056F4"/>
    <w:rsid w:val="00005F74"/>
    <w:rsid w:val="00007FF2"/>
    <w:rsid w:val="000172C9"/>
    <w:rsid w:val="00022E8A"/>
    <w:rsid w:val="000306B2"/>
    <w:rsid w:val="00030BEE"/>
    <w:rsid w:val="00033A4B"/>
    <w:rsid w:val="00034578"/>
    <w:rsid w:val="00035822"/>
    <w:rsid w:val="00042F47"/>
    <w:rsid w:val="00043D9A"/>
    <w:rsid w:val="00046012"/>
    <w:rsid w:val="0005150F"/>
    <w:rsid w:val="00051CCE"/>
    <w:rsid w:val="00051F75"/>
    <w:rsid w:val="00052603"/>
    <w:rsid w:val="0005270E"/>
    <w:rsid w:val="00053C35"/>
    <w:rsid w:val="00062831"/>
    <w:rsid w:val="000653A6"/>
    <w:rsid w:val="00065A26"/>
    <w:rsid w:val="00070802"/>
    <w:rsid w:val="0007116F"/>
    <w:rsid w:val="00071873"/>
    <w:rsid w:val="00071EEB"/>
    <w:rsid w:val="00072271"/>
    <w:rsid w:val="000725FB"/>
    <w:rsid w:val="00075EDE"/>
    <w:rsid w:val="00080D53"/>
    <w:rsid w:val="000819C1"/>
    <w:rsid w:val="0008353F"/>
    <w:rsid w:val="00083F23"/>
    <w:rsid w:val="00085502"/>
    <w:rsid w:val="00085F09"/>
    <w:rsid w:val="000869EE"/>
    <w:rsid w:val="000A49F8"/>
    <w:rsid w:val="000A6A98"/>
    <w:rsid w:val="000A75DA"/>
    <w:rsid w:val="000B100B"/>
    <w:rsid w:val="000B168F"/>
    <w:rsid w:val="000B2991"/>
    <w:rsid w:val="000B374E"/>
    <w:rsid w:val="000B4AA8"/>
    <w:rsid w:val="000B4D86"/>
    <w:rsid w:val="000C0256"/>
    <w:rsid w:val="000C672F"/>
    <w:rsid w:val="000D1948"/>
    <w:rsid w:val="000D3885"/>
    <w:rsid w:val="000D5C73"/>
    <w:rsid w:val="000D7310"/>
    <w:rsid w:val="000E0422"/>
    <w:rsid w:val="000E1612"/>
    <w:rsid w:val="000E44DA"/>
    <w:rsid w:val="000E58A4"/>
    <w:rsid w:val="000E7485"/>
    <w:rsid w:val="000F1895"/>
    <w:rsid w:val="000F29AF"/>
    <w:rsid w:val="000F5526"/>
    <w:rsid w:val="000F5735"/>
    <w:rsid w:val="000F5D22"/>
    <w:rsid w:val="00104E7A"/>
    <w:rsid w:val="00105477"/>
    <w:rsid w:val="00107B37"/>
    <w:rsid w:val="001112E6"/>
    <w:rsid w:val="00120BC3"/>
    <w:rsid w:val="001222FA"/>
    <w:rsid w:val="00127FF4"/>
    <w:rsid w:val="00133817"/>
    <w:rsid w:val="00134A73"/>
    <w:rsid w:val="00136F3D"/>
    <w:rsid w:val="00137100"/>
    <w:rsid w:val="00141124"/>
    <w:rsid w:val="00141C80"/>
    <w:rsid w:val="001421D9"/>
    <w:rsid w:val="00150CEC"/>
    <w:rsid w:val="00151D19"/>
    <w:rsid w:val="00151EA8"/>
    <w:rsid w:val="001545EE"/>
    <w:rsid w:val="00154841"/>
    <w:rsid w:val="00155AE5"/>
    <w:rsid w:val="00161340"/>
    <w:rsid w:val="00163032"/>
    <w:rsid w:val="00164180"/>
    <w:rsid w:val="00164A29"/>
    <w:rsid w:val="00167918"/>
    <w:rsid w:val="00171709"/>
    <w:rsid w:val="00172238"/>
    <w:rsid w:val="001768CF"/>
    <w:rsid w:val="00181F48"/>
    <w:rsid w:val="001821E3"/>
    <w:rsid w:val="00182A78"/>
    <w:rsid w:val="00183989"/>
    <w:rsid w:val="00187083"/>
    <w:rsid w:val="001870F8"/>
    <w:rsid w:val="0019066A"/>
    <w:rsid w:val="00195264"/>
    <w:rsid w:val="00195612"/>
    <w:rsid w:val="001A0203"/>
    <w:rsid w:val="001A13BA"/>
    <w:rsid w:val="001A16D3"/>
    <w:rsid w:val="001A521F"/>
    <w:rsid w:val="001A6571"/>
    <w:rsid w:val="001A65C1"/>
    <w:rsid w:val="001A6921"/>
    <w:rsid w:val="001A7332"/>
    <w:rsid w:val="001B1687"/>
    <w:rsid w:val="001B2EC3"/>
    <w:rsid w:val="001B54D3"/>
    <w:rsid w:val="001C0797"/>
    <w:rsid w:val="001C1EAE"/>
    <w:rsid w:val="001C3608"/>
    <w:rsid w:val="001C6DCC"/>
    <w:rsid w:val="001D046B"/>
    <w:rsid w:val="001D5B76"/>
    <w:rsid w:val="001D7FC6"/>
    <w:rsid w:val="001E23EF"/>
    <w:rsid w:val="001E4088"/>
    <w:rsid w:val="001E7EB7"/>
    <w:rsid w:val="001F0832"/>
    <w:rsid w:val="001F2330"/>
    <w:rsid w:val="001F2A82"/>
    <w:rsid w:val="001F452D"/>
    <w:rsid w:val="001F544B"/>
    <w:rsid w:val="001F7754"/>
    <w:rsid w:val="0020048C"/>
    <w:rsid w:val="0020131D"/>
    <w:rsid w:val="00201646"/>
    <w:rsid w:val="0020233A"/>
    <w:rsid w:val="00206EB7"/>
    <w:rsid w:val="00207B61"/>
    <w:rsid w:val="00210135"/>
    <w:rsid w:val="0021175B"/>
    <w:rsid w:val="0022144C"/>
    <w:rsid w:val="00222A4F"/>
    <w:rsid w:val="002235B3"/>
    <w:rsid w:val="0022453C"/>
    <w:rsid w:val="002252D3"/>
    <w:rsid w:val="00231F98"/>
    <w:rsid w:val="00235157"/>
    <w:rsid w:val="00241245"/>
    <w:rsid w:val="00242BFB"/>
    <w:rsid w:val="002436CE"/>
    <w:rsid w:val="002438F1"/>
    <w:rsid w:val="00246C58"/>
    <w:rsid w:val="002507C8"/>
    <w:rsid w:val="0025349B"/>
    <w:rsid w:val="00254A5B"/>
    <w:rsid w:val="00255310"/>
    <w:rsid w:val="002559DC"/>
    <w:rsid w:val="00256053"/>
    <w:rsid w:val="00261AAD"/>
    <w:rsid w:val="00262FC7"/>
    <w:rsid w:val="0026422B"/>
    <w:rsid w:val="00275085"/>
    <w:rsid w:val="002753ED"/>
    <w:rsid w:val="0027658A"/>
    <w:rsid w:val="00280739"/>
    <w:rsid w:val="002821D4"/>
    <w:rsid w:val="00285F5F"/>
    <w:rsid w:val="00286843"/>
    <w:rsid w:val="00287E07"/>
    <w:rsid w:val="00291708"/>
    <w:rsid w:val="002942F9"/>
    <w:rsid w:val="00294477"/>
    <w:rsid w:val="002949DD"/>
    <w:rsid w:val="00294C07"/>
    <w:rsid w:val="0029600C"/>
    <w:rsid w:val="002973F4"/>
    <w:rsid w:val="0029799F"/>
    <w:rsid w:val="002A459A"/>
    <w:rsid w:val="002A57B3"/>
    <w:rsid w:val="002A6CBE"/>
    <w:rsid w:val="002A730A"/>
    <w:rsid w:val="002B11B7"/>
    <w:rsid w:val="002B36D3"/>
    <w:rsid w:val="002B3CD6"/>
    <w:rsid w:val="002B4131"/>
    <w:rsid w:val="002B661D"/>
    <w:rsid w:val="002B7728"/>
    <w:rsid w:val="002B7AB7"/>
    <w:rsid w:val="002B7BAC"/>
    <w:rsid w:val="002C13C5"/>
    <w:rsid w:val="002C1B6C"/>
    <w:rsid w:val="002C3754"/>
    <w:rsid w:val="002C40E9"/>
    <w:rsid w:val="002D1C44"/>
    <w:rsid w:val="002E2756"/>
    <w:rsid w:val="002E41F1"/>
    <w:rsid w:val="002E61D0"/>
    <w:rsid w:val="002E793B"/>
    <w:rsid w:val="002F0840"/>
    <w:rsid w:val="002F48A7"/>
    <w:rsid w:val="002F6284"/>
    <w:rsid w:val="003028C8"/>
    <w:rsid w:val="0030349B"/>
    <w:rsid w:val="00303BD6"/>
    <w:rsid w:val="003045AE"/>
    <w:rsid w:val="0030501A"/>
    <w:rsid w:val="003077F1"/>
    <w:rsid w:val="00311F6C"/>
    <w:rsid w:val="00313457"/>
    <w:rsid w:val="00313877"/>
    <w:rsid w:val="00321840"/>
    <w:rsid w:val="00326A6B"/>
    <w:rsid w:val="00327916"/>
    <w:rsid w:val="00331D32"/>
    <w:rsid w:val="00331D93"/>
    <w:rsid w:val="00332D44"/>
    <w:rsid w:val="003346AA"/>
    <w:rsid w:val="00340800"/>
    <w:rsid w:val="00341A80"/>
    <w:rsid w:val="003421C9"/>
    <w:rsid w:val="00343FEA"/>
    <w:rsid w:val="003443CA"/>
    <w:rsid w:val="0034682F"/>
    <w:rsid w:val="00351AF9"/>
    <w:rsid w:val="00352A80"/>
    <w:rsid w:val="003541F0"/>
    <w:rsid w:val="00356804"/>
    <w:rsid w:val="003573ED"/>
    <w:rsid w:val="003577E2"/>
    <w:rsid w:val="00363EDD"/>
    <w:rsid w:val="0036530E"/>
    <w:rsid w:val="003657A3"/>
    <w:rsid w:val="00371605"/>
    <w:rsid w:val="00373DC1"/>
    <w:rsid w:val="0038058D"/>
    <w:rsid w:val="00382D56"/>
    <w:rsid w:val="00386623"/>
    <w:rsid w:val="0038729D"/>
    <w:rsid w:val="00387943"/>
    <w:rsid w:val="00391744"/>
    <w:rsid w:val="00396985"/>
    <w:rsid w:val="003970E8"/>
    <w:rsid w:val="003A1CDB"/>
    <w:rsid w:val="003A1EB0"/>
    <w:rsid w:val="003A378A"/>
    <w:rsid w:val="003A6AF5"/>
    <w:rsid w:val="003A7E95"/>
    <w:rsid w:val="003A7F10"/>
    <w:rsid w:val="003B048A"/>
    <w:rsid w:val="003B20DE"/>
    <w:rsid w:val="003B2344"/>
    <w:rsid w:val="003B31F9"/>
    <w:rsid w:val="003B3D48"/>
    <w:rsid w:val="003B6CE8"/>
    <w:rsid w:val="003C0916"/>
    <w:rsid w:val="003C1DDA"/>
    <w:rsid w:val="003C1E7D"/>
    <w:rsid w:val="003C2EB4"/>
    <w:rsid w:val="003C459E"/>
    <w:rsid w:val="003C4A2A"/>
    <w:rsid w:val="003C6629"/>
    <w:rsid w:val="003C7E93"/>
    <w:rsid w:val="003D0484"/>
    <w:rsid w:val="003D0A5C"/>
    <w:rsid w:val="003D3FBA"/>
    <w:rsid w:val="003D7129"/>
    <w:rsid w:val="003E31C0"/>
    <w:rsid w:val="003E68ED"/>
    <w:rsid w:val="003F46E7"/>
    <w:rsid w:val="003F60B4"/>
    <w:rsid w:val="0040002D"/>
    <w:rsid w:val="00401096"/>
    <w:rsid w:val="0040560B"/>
    <w:rsid w:val="0040727E"/>
    <w:rsid w:val="004138BE"/>
    <w:rsid w:val="00413CF0"/>
    <w:rsid w:val="00414689"/>
    <w:rsid w:val="00414CF6"/>
    <w:rsid w:val="004200E9"/>
    <w:rsid w:val="00421B87"/>
    <w:rsid w:val="00422497"/>
    <w:rsid w:val="00422FCF"/>
    <w:rsid w:val="004241A7"/>
    <w:rsid w:val="00424786"/>
    <w:rsid w:val="00426B72"/>
    <w:rsid w:val="00427606"/>
    <w:rsid w:val="004309B4"/>
    <w:rsid w:val="004337D9"/>
    <w:rsid w:val="00435CF7"/>
    <w:rsid w:val="00441B7D"/>
    <w:rsid w:val="0044404F"/>
    <w:rsid w:val="004442D3"/>
    <w:rsid w:val="00450286"/>
    <w:rsid w:val="00454463"/>
    <w:rsid w:val="004578B3"/>
    <w:rsid w:val="00461F06"/>
    <w:rsid w:val="004625E6"/>
    <w:rsid w:val="00474F44"/>
    <w:rsid w:val="004764CE"/>
    <w:rsid w:val="00484BAD"/>
    <w:rsid w:val="00485E2A"/>
    <w:rsid w:val="00490E30"/>
    <w:rsid w:val="004A02FE"/>
    <w:rsid w:val="004A1E08"/>
    <w:rsid w:val="004A33F8"/>
    <w:rsid w:val="004A38AB"/>
    <w:rsid w:val="004A3BA1"/>
    <w:rsid w:val="004A4AE2"/>
    <w:rsid w:val="004A6360"/>
    <w:rsid w:val="004A741B"/>
    <w:rsid w:val="004B2A89"/>
    <w:rsid w:val="004B4DC2"/>
    <w:rsid w:val="004B570E"/>
    <w:rsid w:val="004B68B6"/>
    <w:rsid w:val="004C09CA"/>
    <w:rsid w:val="004C0F9F"/>
    <w:rsid w:val="004C12E5"/>
    <w:rsid w:val="004C18A1"/>
    <w:rsid w:val="004C19E9"/>
    <w:rsid w:val="004C5AAF"/>
    <w:rsid w:val="004C7FD9"/>
    <w:rsid w:val="004D038D"/>
    <w:rsid w:val="004D25F6"/>
    <w:rsid w:val="004D43B9"/>
    <w:rsid w:val="004D486D"/>
    <w:rsid w:val="004D6751"/>
    <w:rsid w:val="004E087D"/>
    <w:rsid w:val="004E1758"/>
    <w:rsid w:val="004E3245"/>
    <w:rsid w:val="004E7DDD"/>
    <w:rsid w:val="004F304C"/>
    <w:rsid w:val="004F49FB"/>
    <w:rsid w:val="004F4D30"/>
    <w:rsid w:val="005011F9"/>
    <w:rsid w:val="00502609"/>
    <w:rsid w:val="00506C1D"/>
    <w:rsid w:val="00510C6D"/>
    <w:rsid w:val="00511EAA"/>
    <w:rsid w:val="005127AF"/>
    <w:rsid w:val="00512975"/>
    <w:rsid w:val="00515556"/>
    <w:rsid w:val="005158D6"/>
    <w:rsid w:val="00517806"/>
    <w:rsid w:val="00523E0B"/>
    <w:rsid w:val="00524016"/>
    <w:rsid w:val="00525E57"/>
    <w:rsid w:val="00530ACF"/>
    <w:rsid w:val="00531765"/>
    <w:rsid w:val="00533011"/>
    <w:rsid w:val="005404E5"/>
    <w:rsid w:val="0054074F"/>
    <w:rsid w:val="00544E83"/>
    <w:rsid w:val="0054580E"/>
    <w:rsid w:val="00545ED3"/>
    <w:rsid w:val="00553749"/>
    <w:rsid w:val="005567E5"/>
    <w:rsid w:val="00557E33"/>
    <w:rsid w:val="005641C1"/>
    <w:rsid w:val="005655CC"/>
    <w:rsid w:val="0056789C"/>
    <w:rsid w:val="0057374F"/>
    <w:rsid w:val="005776A3"/>
    <w:rsid w:val="005816DC"/>
    <w:rsid w:val="00583F66"/>
    <w:rsid w:val="00587442"/>
    <w:rsid w:val="0058771D"/>
    <w:rsid w:val="00590F0C"/>
    <w:rsid w:val="00592145"/>
    <w:rsid w:val="00593221"/>
    <w:rsid w:val="005938BB"/>
    <w:rsid w:val="0059490C"/>
    <w:rsid w:val="0059736A"/>
    <w:rsid w:val="00597423"/>
    <w:rsid w:val="00597D82"/>
    <w:rsid w:val="005A55B5"/>
    <w:rsid w:val="005B61A5"/>
    <w:rsid w:val="005C6A7F"/>
    <w:rsid w:val="005D03F2"/>
    <w:rsid w:val="005D26BF"/>
    <w:rsid w:val="005D3D0D"/>
    <w:rsid w:val="005D49EE"/>
    <w:rsid w:val="005D6E2D"/>
    <w:rsid w:val="005D70D6"/>
    <w:rsid w:val="005D74EE"/>
    <w:rsid w:val="005E160F"/>
    <w:rsid w:val="005E42C1"/>
    <w:rsid w:val="005E5E87"/>
    <w:rsid w:val="005E6F04"/>
    <w:rsid w:val="005F541E"/>
    <w:rsid w:val="005F69D2"/>
    <w:rsid w:val="005F777B"/>
    <w:rsid w:val="005F7BFC"/>
    <w:rsid w:val="005F7F05"/>
    <w:rsid w:val="005F7F83"/>
    <w:rsid w:val="00613C4F"/>
    <w:rsid w:val="006145DA"/>
    <w:rsid w:val="006151AF"/>
    <w:rsid w:val="00615A32"/>
    <w:rsid w:val="00621648"/>
    <w:rsid w:val="00622AF8"/>
    <w:rsid w:val="0062481D"/>
    <w:rsid w:val="006249C6"/>
    <w:rsid w:val="00624C5F"/>
    <w:rsid w:val="0063480E"/>
    <w:rsid w:val="0064562A"/>
    <w:rsid w:val="0064682A"/>
    <w:rsid w:val="00646B75"/>
    <w:rsid w:val="0064796C"/>
    <w:rsid w:val="00650834"/>
    <w:rsid w:val="006516E9"/>
    <w:rsid w:val="00651B01"/>
    <w:rsid w:val="0065569C"/>
    <w:rsid w:val="00655A52"/>
    <w:rsid w:val="006560C5"/>
    <w:rsid w:val="006577DE"/>
    <w:rsid w:val="00662B6F"/>
    <w:rsid w:val="00664A44"/>
    <w:rsid w:val="00672362"/>
    <w:rsid w:val="00672CCD"/>
    <w:rsid w:val="00673FBD"/>
    <w:rsid w:val="006740DB"/>
    <w:rsid w:val="00675256"/>
    <w:rsid w:val="00676102"/>
    <w:rsid w:val="006762BE"/>
    <w:rsid w:val="00684DC4"/>
    <w:rsid w:val="00685D48"/>
    <w:rsid w:val="006865DD"/>
    <w:rsid w:val="0068709C"/>
    <w:rsid w:val="00687EE0"/>
    <w:rsid w:val="00690310"/>
    <w:rsid w:val="00692D04"/>
    <w:rsid w:val="006937AE"/>
    <w:rsid w:val="0069480B"/>
    <w:rsid w:val="006A1B0F"/>
    <w:rsid w:val="006A2045"/>
    <w:rsid w:val="006A34A2"/>
    <w:rsid w:val="006A41FB"/>
    <w:rsid w:val="006A62EF"/>
    <w:rsid w:val="006A62F6"/>
    <w:rsid w:val="006A69FE"/>
    <w:rsid w:val="006A6FB8"/>
    <w:rsid w:val="006A7C0E"/>
    <w:rsid w:val="006B29C1"/>
    <w:rsid w:val="006B4403"/>
    <w:rsid w:val="006B5FDE"/>
    <w:rsid w:val="006C0C92"/>
    <w:rsid w:val="006C1643"/>
    <w:rsid w:val="006C1D81"/>
    <w:rsid w:val="006C78FA"/>
    <w:rsid w:val="006E0EBB"/>
    <w:rsid w:val="006E1139"/>
    <w:rsid w:val="006E171C"/>
    <w:rsid w:val="006E26BE"/>
    <w:rsid w:val="006E450E"/>
    <w:rsid w:val="006E5271"/>
    <w:rsid w:val="006F275B"/>
    <w:rsid w:val="006F38E3"/>
    <w:rsid w:val="006F4D1D"/>
    <w:rsid w:val="006F6F14"/>
    <w:rsid w:val="006F77AA"/>
    <w:rsid w:val="0070354D"/>
    <w:rsid w:val="00706E74"/>
    <w:rsid w:val="0071309E"/>
    <w:rsid w:val="007170BE"/>
    <w:rsid w:val="00720BEB"/>
    <w:rsid w:val="00723AB3"/>
    <w:rsid w:val="0072560B"/>
    <w:rsid w:val="00727405"/>
    <w:rsid w:val="00731634"/>
    <w:rsid w:val="007347FD"/>
    <w:rsid w:val="00735733"/>
    <w:rsid w:val="0073638B"/>
    <w:rsid w:val="00742C6D"/>
    <w:rsid w:val="00742F26"/>
    <w:rsid w:val="0074569C"/>
    <w:rsid w:val="00746268"/>
    <w:rsid w:val="00746561"/>
    <w:rsid w:val="00746956"/>
    <w:rsid w:val="00750E31"/>
    <w:rsid w:val="007523FB"/>
    <w:rsid w:val="00757120"/>
    <w:rsid w:val="007615C1"/>
    <w:rsid w:val="00764BAE"/>
    <w:rsid w:val="0076520B"/>
    <w:rsid w:val="00765E07"/>
    <w:rsid w:val="00765EB1"/>
    <w:rsid w:val="00766D7F"/>
    <w:rsid w:val="00776536"/>
    <w:rsid w:val="00777ABC"/>
    <w:rsid w:val="00785AB3"/>
    <w:rsid w:val="0078732C"/>
    <w:rsid w:val="00787627"/>
    <w:rsid w:val="007940A4"/>
    <w:rsid w:val="00794896"/>
    <w:rsid w:val="007959F4"/>
    <w:rsid w:val="0079659E"/>
    <w:rsid w:val="007A083A"/>
    <w:rsid w:val="007A1F7F"/>
    <w:rsid w:val="007A3B5C"/>
    <w:rsid w:val="007A4178"/>
    <w:rsid w:val="007A6FDC"/>
    <w:rsid w:val="007B1434"/>
    <w:rsid w:val="007B6CB5"/>
    <w:rsid w:val="007B6DC1"/>
    <w:rsid w:val="007C4F42"/>
    <w:rsid w:val="007C5573"/>
    <w:rsid w:val="007D02CF"/>
    <w:rsid w:val="007D05BD"/>
    <w:rsid w:val="007D29F4"/>
    <w:rsid w:val="007D2B04"/>
    <w:rsid w:val="007D376C"/>
    <w:rsid w:val="007D6854"/>
    <w:rsid w:val="007E03EE"/>
    <w:rsid w:val="007E3D38"/>
    <w:rsid w:val="007F0844"/>
    <w:rsid w:val="007F4EB6"/>
    <w:rsid w:val="007F740C"/>
    <w:rsid w:val="007F7A6D"/>
    <w:rsid w:val="008008EB"/>
    <w:rsid w:val="00801325"/>
    <w:rsid w:val="00801B89"/>
    <w:rsid w:val="00803E17"/>
    <w:rsid w:val="00804B60"/>
    <w:rsid w:val="008067FE"/>
    <w:rsid w:val="00810B8D"/>
    <w:rsid w:val="00813770"/>
    <w:rsid w:val="008159D1"/>
    <w:rsid w:val="00821058"/>
    <w:rsid w:val="0082404B"/>
    <w:rsid w:val="00831A87"/>
    <w:rsid w:val="00834CC5"/>
    <w:rsid w:val="00836C73"/>
    <w:rsid w:val="00841023"/>
    <w:rsid w:val="00841D68"/>
    <w:rsid w:val="00842E4F"/>
    <w:rsid w:val="00843B90"/>
    <w:rsid w:val="00843BF2"/>
    <w:rsid w:val="00845647"/>
    <w:rsid w:val="00853112"/>
    <w:rsid w:val="0085558D"/>
    <w:rsid w:val="008573FF"/>
    <w:rsid w:val="00861267"/>
    <w:rsid w:val="00862E84"/>
    <w:rsid w:val="00873A7C"/>
    <w:rsid w:val="008753BF"/>
    <w:rsid w:val="008775DC"/>
    <w:rsid w:val="00877E0E"/>
    <w:rsid w:val="00882D97"/>
    <w:rsid w:val="00886E84"/>
    <w:rsid w:val="00891FFF"/>
    <w:rsid w:val="00894B77"/>
    <w:rsid w:val="008951E1"/>
    <w:rsid w:val="008A2386"/>
    <w:rsid w:val="008A58A9"/>
    <w:rsid w:val="008A6CA2"/>
    <w:rsid w:val="008A7FB1"/>
    <w:rsid w:val="008B2A65"/>
    <w:rsid w:val="008B33DA"/>
    <w:rsid w:val="008B5701"/>
    <w:rsid w:val="008C3FE2"/>
    <w:rsid w:val="008D0268"/>
    <w:rsid w:val="008D06A9"/>
    <w:rsid w:val="008D070A"/>
    <w:rsid w:val="008D0C53"/>
    <w:rsid w:val="008D60EA"/>
    <w:rsid w:val="008E1D4F"/>
    <w:rsid w:val="008E3692"/>
    <w:rsid w:val="008E3D72"/>
    <w:rsid w:val="008E6224"/>
    <w:rsid w:val="008E7F60"/>
    <w:rsid w:val="008F7999"/>
    <w:rsid w:val="00901180"/>
    <w:rsid w:val="00903D24"/>
    <w:rsid w:val="009102EE"/>
    <w:rsid w:val="009110C3"/>
    <w:rsid w:val="0091125F"/>
    <w:rsid w:val="009121C5"/>
    <w:rsid w:val="009161F0"/>
    <w:rsid w:val="00917AFF"/>
    <w:rsid w:val="00920F7F"/>
    <w:rsid w:val="00922303"/>
    <w:rsid w:val="0092285E"/>
    <w:rsid w:val="00923C6D"/>
    <w:rsid w:val="009246BB"/>
    <w:rsid w:val="0092578F"/>
    <w:rsid w:val="00926715"/>
    <w:rsid w:val="00926D10"/>
    <w:rsid w:val="0093137A"/>
    <w:rsid w:val="00931475"/>
    <w:rsid w:val="0093357E"/>
    <w:rsid w:val="009344AF"/>
    <w:rsid w:val="00940C11"/>
    <w:rsid w:val="00941092"/>
    <w:rsid w:val="00941264"/>
    <w:rsid w:val="00941D0A"/>
    <w:rsid w:val="009428AF"/>
    <w:rsid w:val="00944B7D"/>
    <w:rsid w:val="009466BD"/>
    <w:rsid w:val="009466E7"/>
    <w:rsid w:val="00952341"/>
    <w:rsid w:val="0095692B"/>
    <w:rsid w:val="0095733C"/>
    <w:rsid w:val="00960384"/>
    <w:rsid w:val="00963664"/>
    <w:rsid w:val="00965C98"/>
    <w:rsid w:val="00966098"/>
    <w:rsid w:val="00966644"/>
    <w:rsid w:val="00976361"/>
    <w:rsid w:val="009768A8"/>
    <w:rsid w:val="00976A5C"/>
    <w:rsid w:val="00976FBC"/>
    <w:rsid w:val="0098438C"/>
    <w:rsid w:val="00984766"/>
    <w:rsid w:val="0098589E"/>
    <w:rsid w:val="009873B8"/>
    <w:rsid w:val="0098774E"/>
    <w:rsid w:val="00987A35"/>
    <w:rsid w:val="009904AF"/>
    <w:rsid w:val="009964E8"/>
    <w:rsid w:val="009A3225"/>
    <w:rsid w:val="009A6E06"/>
    <w:rsid w:val="009A75BC"/>
    <w:rsid w:val="009B0F2D"/>
    <w:rsid w:val="009B40B8"/>
    <w:rsid w:val="009B5056"/>
    <w:rsid w:val="009C2054"/>
    <w:rsid w:val="009C79E2"/>
    <w:rsid w:val="009E0C7A"/>
    <w:rsid w:val="009E1514"/>
    <w:rsid w:val="009E2674"/>
    <w:rsid w:val="009E4B9E"/>
    <w:rsid w:val="009E5B58"/>
    <w:rsid w:val="009E68C0"/>
    <w:rsid w:val="009E73DE"/>
    <w:rsid w:val="009E7DC0"/>
    <w:rsid w:val="009E7E4A"/>
    <w:rsid w:val="009F0D22"/>
    <w:rsid w:val="009F5917"/>
    <w:rsid w:val="00A00293"/>
    <w:rsid w:val="00A02582"/>
    <w:rsid w:val="00A06DE5"/>
    <w:rsid w:val="00A07C63"/>
    <w:rsid w:val="00A10A54"/>
    <w:rsid w:val="00A10E96"/>
    <w:rsid w:val="00A117A7"/>
    <w:rsid w:val="00A11DF2"/>
    <w:rsid w:val="00A131D9"/>
    <w:rsid w:val="00A131E7"/>
    <w:rsid w:val="00A13E8D"/>
    <w:rsid w:val="00A14755"/>
    <w:rsid w:val="00A163BF"/>
    <w:rsid w:val="00A20E61"/>
    <w:rsid w:val="00A2589F"/>
    <w:rsid w:val="00A26D0B"/>
    <w:rsid w:val="00A271BA"/>
    <w:rsid w:val="00A32013"/>
    <w:rsid w:val="00A32CAF"/>
    <w:rsid w:val="00A346B3"/>
    <w:rsid w:val="00A34856"/>
    <w:rsid w:val="00A34887"/>
    <w:rsid w:val="00A350F5"/>
    <w:rsid w:val="00A371E2"/>
    <w:rsid w:val="00A42B30"/>
    <w:rsid w:val="00A44D46"/>
    <w:rsid w:val="00A450FE"/>
    <w:rsid w:val="00A5001E"/>
    <w:rsid w:val="00A5689E"/>
    <w:rsid w:val="00A569E1"/>
    <w:rsid w:val="00A60880"/>
    <w:rsid w:val="00A6160A"/>
    <w:rsid w:val="00A63D49"/>
    <w:rsid w:val="00A64030"/>
    <w:rsid w:val="00A65FAA"/>
    <w:rsid w:val="00A678F4"/>
    <w:rsid w:val="00A70CA6"/>
    <w:rsid w:val="00A71F99"/>
    <w:rsid w:val="00A75EFD"/>
    <w:rsid w:val="00A762A8"/>
    <w:rsid w:val="00A777B7"/>
    <w:rsid w:val="00A83243"/>
    <w:rsid w:val="00A832B3"/>
    <w:rsid w:val="00A8349A"/>
    <w:rsid w:val="00A84002"/>
    <w:rsid w:val="00A86E97"/>
    <w:rsid w:val="00A87A56"/>
    <w:rsid w:val="00A97AE0"/>
    <w:rsid w:val="00AA2E6E"/>
    <w:rsid w:val="00AA392F"/>
    <w:rsid w:val="00AA4F45"/>
    <w:rsid w:val="00AA7D34"/>
    <w:rsid w:val="00AB1C29"/>
    <w:rsid w:val="00AB46AD"/>
    <w:rsid w:val="00AC04C2"/>
    <w:rsid w:val="00AC16D5"/>
    <w:rsid w:val="00AC287D"/>
    <w:rsid w:val="00AC302E"/>
    <w:rsid w:val="00AC5C82"/>
    <w:rsid w:val="00AC5D6A"/>
    <w:rsid w:val="00AC6FD7"/>
    <w:rsid w:val="00AD1308"/>
    <w:rsid w:val="00AD24CA"/>
    <w:rsid w:val="00AE10DA"/>
    <w:rsid w:val="00AE392A"/>
    <w:rsid w:val="00AE4CD1"/>
    <w:rsid w:val="00AE572F"/>
    <w:rsid w:val="00AE5856"/>
    <w:rsid w:val="00AF17EC"/>
    <w:rsid w:val="00AF21CF"/>
    <w:rsid w:val="00AF37DB"/>
    <w:rsid w:val="00AF488C"/>
    <w:rsid w:val="00B00332"/>
    <w:rsid w:val="00B00BC1"/>
    <w:rsid w:val="00B0246E"/>
    <w:rsid w:val="00B04E31"/>
    <w:rsid w:val="00B059EE"/>
    <w:rsid w:val="00B13BB2"/>
    <w:rsid w:val="00B15065"/>
    <w:rsid w:val="00B16E5B"/>
    <w:rsid w:val="00B20864"/>
    <w:rsid w:val="00B21738"/>
    <w:rsid w:val="00B30C5B"/>
    <w:rsid w:val="00B352BA"/>
    <w:rsid w:val="00B41A2D"/>
    <w:rsid w:val="00B41C25"/>
    <w:rsid w:val="00B42489"/>
    <w:rsid w:val="00B44333"/>
    <w:rsid w:val="00B4482E"/>
    <w:rsid w:val="00B470EE"/>
    <w:rsid w:val="00B4744E"/>
    <w:rsid w:val="00B50EE1"/>
    <w:rsid w:val="00B61502"/>
    <w:rsid w:val="00B62726"/>
    <w:rsid w:val="00B62A7A"/>
    <w:rsid w:val="00B631D6"/>
    <w:rsid w:val="00B701ED"/>
    <w:rsid w:val="00B708D1"/>
    <w:rsid w:val="00B747DC"/>
    <w:rsid w:val="00B83938"/>
    <w:rsid w:val="00B84C4F"/>
    <w:rsid w:val="00B84E34"/>
    <w:rsid w:val="00B8754B"/>
    <w:rsid w:val="00B915CA"/>
    <w:rsid w:val="00B92DA8"/>
    <w:rsid w:val="00B945AA"/>
    <w:rsid w:val="00B9539B"/>
    <w:rsid w:val="00BA3961"/>
    <w:rsid w:val="00BA60A7"/>
    <w:rsid w:val="00BB324D"/>
    <w:rsid w:val="00BB3943"/>
    <w:rsid w:val="00BB401C"/>
    <w:rsid w:val="00BB4613"/>
    <w:rsid w:val="00BB5669"/>
    <w:rsid w:val="00BC011A"/>
    <w:rsid w:val="00BC1768"/>
    <w:rsid w:val="00BC2353"/>
    <w:rsid w:val="00BC250E"/>
    <w:rsid w:val="00BC7428"/>
    <w:rsid w:val="00BD7311"/>
    <w:rsid w:val="00BE095D"/>
    <w:rsid w:val="00BE0CA2"/>
    <w:rsid w:val="00BE2C4C"/>
    <w:rsid w:val="00BE5624"/>
    <w:rsid w:val="00BE5DAB"/>
    <w:rsid w:val="00BE6A27"/>
    <w:rsid w:val="00BE72E7"/>
    <w:rsid w:val="00BF3E61"/>
    <w:rsid w:val="00BF4FD6"/>
    <w:rsid w:val="00C06AD9"/>
    <w:rsid w:val="00C06F98"/>
    <w:rsid w:val="00C07290"/>
    <w:rsid w:val="00C07A6C"/>
    <w:rsid w:val="00C118B0"/>
    <w:rsid w:val="00C156A6"/>
    <w:rsid w:val="00C16962"/>
    <w:rsid w:val="00C16977"/>
    <w:rsid w:val="00C211D8"/>
    <w:rsid w:val="00C23B96"/>
    <w:rsid w:val="00C24216"/>
    <w:rsid w:val="00C24C49"/>
    <w:rsid w:val="00C24CF9"/>
    <w:rsid w:val="00C272EE"/>
    <w:rsid w:val="00C273B0"/>
    <w:rsid w:val="00C3007B"/>
    <w:rsid w:val="00C41E90"/>
    <w:rsid w:val="00C44AAB"/>
    <w:rsid w:val="00C45983"/>
    <w:rsid w:val="00C45BFA"/>
    <w:rsid w:val="00C507E5"/>
    <w:rsid w:val="00C533D6"/>
    <w:rsid w:val="00C533EE"/>
    <w:rsid w:val="00C61C67"/>
    <w:rsid w:val="00C6321C"/>
    <w:rsid w:val="00C67904"/>
    <w:rsid w:val="00C726F5"/>
    <w:rsid w:val="00C7369F"/>
    <w:rsid w:val="00C768CE"/>
    <w:rsid w:val="00C80E25"/>
    <w:rsid w:val="00C82C60"/>
    <w:rsid w:val="00C842CB"/>
    <w:rsid w:val="00C85503"/>
    <w:rsid w:val="00C85965"/>
    <w:rsid w:val="00C86F4F"/>
    <w:rsid w:val="00C8750C"/>
    <w:rsid w:val="00C91672"/>
    <w:rsid w:val="00C94C6D"/>
    <w:rsid w:val="00CA0621"/>
    <w:rsid w:val="00CA3F5E"/>
    <w:rsid w:val="00CA72F1"/>
    <w:rsid w:val="00CC06CB"/>
    <w:rsid w:val="00CC1C20"/>
    <w:rsid w:val="00CC2CBB"/>
    <w:rsid w:val="00CC2FF5"/>
    <w:rsid w:val="00CC3FEF"/>
    <w:rsid w:val="00CC7146"/>
    <w:rsid w:val="00CC789C"/>
    <w:rsid w:val="00CD1858"/>
    <w:rsid w:val="00CD42E1"/>
    <w:rsid w:val="00CD7833"/>
    <w:rsid w:val="00CE01A8"/>
    <w:rsid w:val="00CE1D87"/>
    <w:rsid w:val="00CE3868"/>
    <w:rsid w:val="00CE4D93"/>
    <w:rsid w:val="00CF0D73"/>
    <w:rsid w:val="00CF2CA8"/>
    <w:rsid w:val="00CF33DF"/>
    <w:rsid w:val="00CF437D"/>
    <w:rsid w:val="00D02221"/>
    <w:rsid w:val="00D02798"/>
    <w:rsid w:val="00D040E0"/>
    <w:rsid w:val="00D061B2"/>
    <w:rsid w:val="00D06590"/>
    <w:rsid w:val="00D117A2"/>
    <w:rsid w:val="00D12E75"/>
    <w:rsid w:val="00D147B4"/>
    <w:rsid w:val="00D15534"/>
    <w:rsid w:val="00D200A5"/>
    <w:rsid w:val="00D20EC5"/>
    <w:rsid w:val="00D22203"/>
    <w:rsid w:val="00D22C9C"/>
    <w:rsid w:val="00D252AC"/>
    <w:rsid w:val="00D26D6B"/>
    <w:rsid w:val="00D321C1"/>
    <w:rsid w:val="00D342AB"/>
    <w:rsid w:val="00D34B1D"/>
    <w:rsid w:val="00D36AB0"/>
    <w:rsid w:val="00D376BF"/>
    <w:rsid w:val="00D4675D"/>
    <w:rsid w:val="00D51A4E"/>
    <w:rsid w:val="00D535EA"/>
    <w:rsid w:val="00D54980"/>
    <w:rsid w:val="00D54A7F"/>
    <w:rsid w:val="00D60BB2"/>
    <w:rsid w:val="00D620D6"/>
    <w:rsid w:val="00D6323E"/>
    <w:rsid w:val="00D7005C"/>
    <w:rsid w:val="00D70AE7"/>
    <w:rsid w:val="00D711AF"/>
    <w:rsid w:val="00D73713"/>
    <w:rsid w:val="00D8087A"/>
    <w:rsid w:val="00D82736"/>
    <w:rsid w:val="00D9023D"/>
    <w:rsid w:val="00D92D35"/>
    <w:rsid w:val="00D936B8"/>
    <w:rsid w:val="00D9635A"/>
    <w:rsid w:val="00DA417F"/>
    <w:rsid w:val="00DA4229"/>
    <w:rsid w:val="00DA7126"/>
    <w:rsid w:val="00DB0C19"/>
    <w:rsid w:val="00DB3B04"/>
    <w:rsid w:val="00DB5A7A"/>
    <w:rsid w:val="00DC0673"/>
    <w:rsid w:val="00DC21A5"/>
    <w:rsid w:val="00DC2E6A"/>
    <w:rsid w:val="00DC35C5"/>
    <w:rsid w:val="00DC3691"/>
    <w:rsid w:val="00DC470E"/>
    <w:rsid w:val="00DC58AF"/>
    <w:rsid w:val="00DD018B"/>
    <w:rsid w:val="00DD107F"/>
    <w:rsid w:val="00DD1469"/>
    <w:rsid w:val="00DD1C85"/>
    <w:rsid w:val="00DD1D2B"/>
    <w:rsid w:val="00DD32F5"/>
    <w:rsid w:val="00DD39E5"/>
    <w:rsid w:val="00DD480F"/>
    <w:rsid w:val="00DD6AC7"/>
    <w:rsid w:val="00DD79E4"/>
    <w:rsid w:val="00DE0775"/>
    <w:rsid w:val="00DE2459"/>
    <w:rsid w:val="00DF08B4"/>
    <w:rsid w:val="00DF0957"/>
    <w:rsid w:val="00DF0E38"/>
    <w:rsid w:val="00DF15A4"/>
    <w:rsid w:val="00DF37DC"/>
    <w:rsid w:val="00DF3AF2"/>
    <w:rsid w:val="00DF5F16"/>
    <w:rsid w:val="00DF6EEF"/>
    <w:rsid w:val="00DF7E6D"/>
    <w:rsid w:val="00E02529"/>
    <w:rsid w:val="00E02BFD"/>
    <w:rsid w:val="00E06736"/>
    <w:rsid w:val="00E144EC"/>
    <w:rsid w:val="00E156B1"/>
    <w:rsid w:val="00E21933"/>
    <w:rsid w:val="00E23205"/>
    <w:rsid w:val="00E267FA"/>
    <w:rsid w:val="00E274B0"/>
    <w:rsid w:val="00E33A18"/>
    <w:rsid w:val="00E34E8B"/>
    <w:rsid w:val="00E40CD2"/>
    <w:rsid w:val="00E41A62"/>
    <w:rsid w:val="00E42F3F"/>
    <w:rsid w:val="00E4361E"/>
    <w:rsid w:val="00E539AB"/>
    <w:rsid w:val="00E54762"/>
    <w:rsid w:val="00E55DD7"/>
    <w:rsid w:val="00E56AAD"/>
    <w:rsid w:val="00E60241"/>
    <w:rsid w:val="00E6225E"/>
    <w:rsid w:val="00E67858"/>
    <w:rsid w:val="00E715B2"/>
    <w:rsid w:val="00E71CAF"/>
    <w:rsid w:val="00E77777"/>
    <w:rsid w:val="00E77F3D"/>
    <w:rsid w:val="00E81989"/>
    <w:rsid w:val="00E82CB6"/>
    <w:rsid w:val="00E83369"/>
    <w:rsid w:val="00E84969"/>
    <w:rsid w:val="00E84B76"/>
    <w:rsid w:val="00E8621B"/>
    <w:rsid w:val="00E86A4C"/>
    <w:rsid w:val="00E95A66"/>
    <w:rsid w:val="00E96C1D"/>
    <w:rsid w:val="00EA0678"/>
    <w:rsid w:val="00EA160C"/>
    <w:rsid w:val="00EA2CEB"/>
    <w:rsid w:val="00EA47EA"/>
    <w:rsid w:val="00EA526E"/>
    <w:rsid w:val="00EA71DE"/>
    <w:rsid w:val="00EB0037"/>
    <w:rsid w:val="00EC0873"/>
    <w:rsid w:val="00EC4418"/>
    <w:rsid w:val="00EC671B"/>
    <w:rsid w:val="00EC6A0F"/>
    <w:rsid w:val="00EC6A89"/>
    <w:rsid w:val="00EC73D1"/>
    <w:rsid w:val="00EC7653"/>
    <w:rsid w:val="00ED0A38"/>
    <w:rsid w:val="00ED11A8"/>
    <w:rsid w:val="00ED1AF3"/>
    <w:rsid w:val="00ED3A8D"/>
    <w:rsid w:val="00ED77F9"/>
    <w:rsid w:val="00ED78D7"/>
    <w:rsid w:val="00ED7CE3"/>
    <w:rsid w:val="00EE0110"/>
    <w:rsid w:val="00EE09B9"/>
    <w:rsid w:val="00EE3D7D"/>
    <w:rsid w:val="00EE4A40"/>
    <w:rsid w:val="00EF2F81"/>
    <w:rsid w:val="00F05CD5"/>
    <w:rsid w:val="00F128F8"/>
    <w:rsid w:val="00F1425A"/>
    <w:rsid w:val="00F16358"/>
    <w:rsid w:val="00F16E0F"/>
    <w:rsid w:val="00F16E76"/>
    <w:rsid w:val="00F1702B"/>
    <w:rsid w:val="00F179B3"/>
    <w:rsid w:val="00F17E27"/>
    <w:rsid w:val="00F21D82"/>
    <w:rsid w:val="00F24CBA"/>
    <w:rsid w:val="00F30D0A"/>
    <w:rsid w:val="00F36575"/>
    <w:rsid w:val="00F3708C"/>
    <w:rsid w:val="00F41C55"/>
    <w:rsid w:val="00F43806"/>
    <w:rsid w:val="00F4696A"/>
    <w:rsid w:val="00F527A5"/>
    <w:rsid w:val="00F56577"/>
    <w:rsid w:val="00F56C2B"/>
    <w:rsid w:val="00F63FE1"/>
    <w:rsid w:val="00F653E0"/>
    <w:rsid w:val="00F74D7C"/>
    <w:rsid w:val="00F82331"/>
    <w:rsid w:val="00F824E1"/>
    <w:rsid w:val="00F82E1C"/>
    <w:rsid w:val="00F85516"/>
    <w:rsid w:val="00F86215"/>
    <w:rsid w:val="00F96BCC"/>
    <w:rsid w:val="00F96ECD"/>
    <w:rsid w:val="00FA2FB8"/>
    <w:rsid w:val="00FA47C2"/>
    <w:rsid w:val="00FA4C7F"/>
    <w:rsid w:val="00FA5AE0"/>
    <w:rsid w:val="00FB1B17"/>
    <w:rsid w:val="00FB2206"/>
    <w:rsid w:val="00FB6302"/>
    <w:rsid w:val="00FB7791"/>
    <w:rsid w:val="00FC19BC"/>
    <w:rsid w:val="00FC31B1"/>
    <w:rsid w:val="00FC64B5"/>
    <w:rsid w:val="00FC66D8"/>
    <w:rsid w:val="00FC6B68"/>
    <w:rsid w:val="00FC7FF0"/>
    <w:rsid w:val="00FD1A2F"/>
    <w:rsid w:val="00FD544B"/>
    <w:rsid w:val="00FE4B51"/>
    <w:rsid w:val="00FE4B5A"/>
    <w:rsid w:val="00FF2204"/>
    <w:rsid w:val="00FF412B"/>
    <w:rsid w:val="00FF50F6"/>
    <w:rsid w:val="00FF663E"/>
    <w:rsid w:val="01448251"/>
    <w:rsid w:val="07FB6A9D"/>
    <w:rsid w:val="0E29D1AE"/>
    <w:rsid w:val="0FD2A043"/>
    <w:rsid w:val="106414F6"/>
    <w:rsid w:val="11640457"/>
    <w:rsid w:val="119D5128"/>
    <w:rsid w:val="143C5062"/>
    <w:rsid w:val="2C3B6153"/>
    <w:rsid w:val="2D9604A8"/>
    <w:rsid w:val="300E4546"/>
    <w:rsid w:val="3374BF90"/>
    <w:rsid w:val="341F3268"/>
    <w:rsid w:val="3C9315FC"/>
    <w:rsid w:val="3CEDF3A0"/>
    <w:rsid w:val="3E6551F6"/>
    <w:rsid w:val="3F296D20"/>
    <w:rsid w:val="43AE3AE2"/>
    <w:rsid w:val="43DACFEC"/>
    <w:rsid w:val="4649E2EF"/>
    <w:rsid w:val="4759C2E4"/>
    <w:rsid w:val="49C975AF"/>
    <w:rsid w:val="4AC221B6"/>
    <w:rsid w:val="4CB07953"/>
    <w:rsid w:val="4CB784E3"/>
    <w:rsid w:val="4D8606B2"/>
    <w:rsid w:val="4E7F5850"/>
    <w:rsid w:val="4FD7ECC9"/>
    <w:rsid w:val="54E34E77"/>
    <w:rsid w:val="54FACFCA"/>
    <w:rsid w:val="5529B59C"/>
    <w:rsid w:val="590874D0"/>
    <w:rsid w:val="59D6506F"/>
    <w:rsid w:val="59E1E303"/>
    <w:rsid w:val="5ECBFAB9"/>
    <w:rsid w:val="5FD4C496"/>
    <w:rsid w:val="60F0CE89"/>
    <w:rsid w:val="62A92817"/>
    <w:rsid w:val="6C36E200"/>
    <w:rsid w:val="70E53DE5"/>
    <w:rsid w:val="7251A624"/>
    <w:rsid w:val="7358823C"/>
    <w:rsid w:val="73A05F93"/>
    <w:rsid w:val="73BDD992"/>
    <w:rsid w:val="791F3BE8"/>
    <w:rsid w:val="7DE51B08"/>
    <w:rsid w:val="7F8C941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E2E3F"/>
  <w15:docId w15:val="{1BCE2AD8-4520-44FA-9AF9-E68E7C9E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C44"/>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uiPriority w:val="99"/>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fr-FR"/>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lang w:eastAsia="en-GB"/>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character" w:customStyle="1" w:styleId="m-89137174695289894msosmartlink">
    <w:name w:val="m_-89137174695289894msosmartlink"/>
    <w:basedOn w:val="DefaultParagraphFont"/>
    <w:rsid w:val="00072271"/>
  </w:style>
  <w:style w:type="paragraph" w:customStyle="1" w:styleId="paragraph">
    <w:name w:val="paragraph"/>
    <w:basedOn w:val="Normal"/>
    <w:rsid w:val="0093357E"/>
    <w:pPr>
      <w:spacing w:before="100" w:beforeAutospacing="1" w:after="100" w:afterAutospacing="1"/>
    </w:pPr>
    <w:rPr>
      <w:lang w:eastAsia="zh-CN"/>
    </w:rPr>
  </w:style>
  <w:style w:type="character" w:customStyle="1" w:styleId="eop">
    <w:name w:val="eop"/>
    <w:basedOn w:val="DefaultParagraphFont"/>
    <w:rsid w:val="0093357E"/>
  </w:style>
  <w:style w:type="character" w:customStyle="1" w:styleId="normaltextrun">
    <w:name w:val="normaltextrun"/>
    <w:basedOn w:val="DefaultParagraphFont"/>
    <w:rsid w:val="0093357E"/>
  </w:style>
  <w:style w:type="character" w:styleId="UnresolvedMention">
    <w:name w:val="Unresolved Mention"/>
    <w:basedOn w:val="DefaultParagraphFont"/>
    <w:uiPriority w:val="99"/>
    <w:semiHidden/>
    <w:unhideWhenUsed/>
    <w:rsid w:val="00C156A6"/>
    <w:rPr>
      <w:color w:val="605E5C"/>
      <w:shd w:val="clear" w:color="auto" w:fill="E1DFDD"/>
    </w:rPr>
  </w:style>
  <w:style w:type="paragraph" w:styleId="Revision">
    <w:name w:val="Revision"/>
    <w:hidden/>
    <w:semiHidden/>
    <w:rsid w:val="005D7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540438884">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ris.bratthauar@manitowoc.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nitowoc.com/fr/grove/grues-tout-terrai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nitow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16" ma:contentTypeDescription="Create a new document." ma:contentTypeScope="" ma:versionID="92b55bb77c7c29e8617841207487b062">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bf5af3572f8a8480568467bba5d12f7e"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098cef-06c9-4bbf-8ac5-eb0269dd7f7d">
      <Terms xmlns="http://schemas.microsoft.com/office/infopath/2007/PartnerControls"/>
    </lcf76f155ced4ddcb4097134ff3c332f>
    <TaxCatchAll xmlns="df7338e9-e893-4a44-8f94-162327659cdc" xsi:nil="true"/>
  </documentManagement>
</p:properties>
</file>

<file path=customXml/itemProps1.xml><?xml version="1.0" encoding="utf-8"?>
<ds:datastoreItem xmlns:ds="http://schemas.openxmlformats.org/officeDocument/2006/customXml" ds:itemID="{D7317B75-3582-453B-83AE-107500CF8A17}">
  <ds:schemaRefs>
    <ds:schemaRef ds:uri="http://schemas.microsoft.com/sharepoint/v3/contenttype/forms"/>
  </ds:schemaRefs>
</ds:datastoreItem>
</file>

<file path=customXml/itemProps2.xml><?xml version="1.0" encoding="utf-8"?>
<ds:datastoreItem xmlns:ds="http://schemas.openxmlformats.org/officeDocument/2006/customXml" ds:itemID="{FEC90F56-5F63-40D7-9FDC-6A7A102C6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63A413-B6D1-4743-B503-4750D7782489}">
  <ds:schemaRefs>
    <ds:schemaRef ds:uri="http://schemas.openxmlformats.org/officeDocument/2006/bibliography"/>
  </ds:schemaRefs>
</ds:datastoreItem>
</file>

<file path=customXml/itemProps4.xml><?xml version="1.0" encoding="utf-8"?>
<ds:datastoreItem xmlns:ds="http://schemas.openxmlformats.org/officeDocument/2006/customXml" ds:itemID="{D6AA8AAB-CE95-47C6-A35E-D2A35FDDF9BC}">
  <ds:schemaRefs>
    <ds:schemaRef ds:uri="http://schemas.microsoft.com/office/2006/metadata/properties"/>
    <ds:schemaRef ds:uri="http://schemas.microsoft.com/office/infopath/2007/PartnerControls"/>
    <ds:schemaRef ds:uri="50098cef-06c9-4bbf-8ac5-eb0269dd7f7d"/>
    <ds:schemaRef ds:uri="df7338e9-e893-4a44-8f94-162327659cd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5894</Characters>
  <Application>Microsoft Office Word</Application>
  <DocSecurity>0</DocSecurity>
  <Lines>49</Lines>
  <Paragraphs>13</Paragraphs>
  <ScaleCrop>false</ScaleCrop>
  <Company>Lippincott Mercer</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Ben Poulten</cp:lastModifiedBy>
  <cp:revision>6</cp:revision>
  <dcterms:created xsi:type="dcterms:W3CDTF">2022-10-07T16:24:00Z</dcterms:created>
  <dcterms:modified xsi:type="dcterms:W3CDTF">2022-10-24T15:08:00Z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GrammarlyDocumentId">
    <vt:lpwstr>047538738cd1e3cc21fa8922e751b23dff7b8542c593e50f80ae10526588ea4b</vt:lpwstr>
  </property>
  <property fmtid="{D5CDD505-2E9C-101B-9397-08002B2CF9AE}" pid="4" name="MediaServiceImageTags">
    <vt:lpwstr/>
  </property>
</Properties>
</file>