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4034" w14:textId="77777777" w:rsidR="00F25A0D" w:rsidRDefault="00F25A0D" w:rsidP="00F25A0D">
      <w:pPr>
        <w:tabs>
          <w:tab w:val="left" w:pos="6096"/>
        </w:tabs>
        <w:spacing w:line="276" w:lineRule="auto"/>
        <w:jc w:val="right"/>
        <w:rPr>
          <w:rFonts w:ascii="Verdana" w:hAnsi="Verdana"/>
          <w:color w:val="ED1C2A"/>
          <w:sz w:val="30"/>
          <w:szCs w:val="30"/>
        </w:rPr>
      </w:pPr>
      <w:r>
        <w:rPr>
          <w:rFonts w:ascii="Georgia" w:hAnsi="Georgia"/>
          <w:noProof/>
          <w:sz w:val="21"/>
          <w:szCs w:val="21"/>
          <w:lang w:val="en-US"/>
        </w:rPr>
        <w:drawing>
          <wp:anchor distT="0" distB="0" distL="114300" distR="114300" simplePos="0" relativeHeight="251659264" behindDoc="0" locked="0" layoutInCell="1" allowOverlap="1" wp14:anchorId="2D4C405C" wp14:editId="2D4C405D">
            <wp:simplePos x="0" y="0"/>
            <wp:positionH relativeFrom="column">
              <wp:posOffset>0</wp:posOffset>
            </wp:positionH>
            <wp:positionV relativeFrom="paragraph">
              <wp:posOffset>-34074</wp:posOffset>
            </wp:positionV>
            <wp:extent cx="1485900" cy="346710"/>
            <wp:effectExtent l="0" t="0" r="12700" b="889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COMUNICADO DE PRENSA</w:t>
      </w:r>
    </w:p>
    <w:p w14:paraId="2D4C4035" w14:textId="710AFBDB" w:rsidR="00F25A0D" w:rsidRPr="00164A29" w:rsidRDefault="00A501D2" w:rsidP="00F25A0D">
      <w:pPr>
        <w:spacing w:line="276" w:lineRule="auto"/>
        <w:jc w:val="right"/>
        <w:rPr>
          <w:rFonts w:ascii="Verdana" w:hAnsi="Verdana"/>
          <w:color w:val="41525C"/>
          <w:sz w:val="18"/>
          <w:szCs w:val="18"/>
        </w:rPr>
      </w:pPr>
      <w:r>
        <w:rPr>
          <w:rFonts w:ascii="Verdana" w:hAnsi="Verdana"/>
          <w:color w:val="41525C"/>
          <w:sz w:val="18"/>
          <w:szCs w:val="18"/>
        </w:rPr>
        <w:t>8</w:t>
      </w:r>
      <w:r w:rsidR="00032D41">
        <w:rPr>
          <w:rFonts w:ascii="Verdana" w:hAnsi="Verdana"/>
          <w:color w:val="41525C"/>
          <w:sz w:val="18"/>
          <w:szCs w:val="18"/>
        </w:rPr>
        <w:t xml:space="preserve"> de </w:t>
      </w:r>
      <w:proofErr w:type="spellStart"/>
      <w:r w:rsidR="00032D41">
        <w:rPr>
          <w:rFonts w:ascii="Verdana" w:hAnsi="Verdana"/>
          <w:color w:val="41525C"/>
          <w:sz w:val="18"/>
          <w:szCs w:val="18"/>
        </w:rPr>
        <w:t>ju</w:t>
      </w:r>
      <w:r w:rsidR="00190A2C">
        <w:rPr>
          <w:rFonts w:ascii="Verdana" w:hAnsi="Verdana"/>
          <w:color w:val="41525C"/>
          <w:sz w:val="18"/>
          <w:szCs w:val="18"/>
        </w:rPr>
        <w:t>l</w:t>
      </w:r>
      <w:r w:rsidR="00032D41">
        <w:rPr>
          <w:rFonts w:ascii="Verdana" w:hAnsi="Verdana"/>
          <w:color w:val="41525C"/>
          <w:sz w:val="18"/>
          <w:szCs w:val="18"/>
        </w:rPr>
        <w:t>io</w:t>
      </w:r>
      <w:proofErr w:type="spellEnd"/>
      <w:r w:rsidR="00032D41">
        <w:rPr>
          <w:rFonts w:ascii="Verdana" w:hAnsi="Verdana"/>
          <w:color w:val="41525C"/>
          <w:sz w:val="18"/>
          <w:szCs w:val="18"/>
        </w:rPr>
        <w:t xml:space="preserve"> de 2022</w:t>
      </w:r>
    </w:p>
    <w:p w14:paraId="2D4C4036" w14:textId="77777777" w:rsidR="00CB64A0" w:rsidRDefault="00CB64A0" w:rsidP="00F25A0D">
      <w:pPr>
        <w:spacing w:line="276" w:lineRule="auto"/>
        <w:rPr>
          <w:rFonts w:ascii="Georgia" w:hAnsi="Georgia"/>
          <w:b/>
          <w:bCs/>
          <w:sz w:val="28"/>
          <w:szCs w:val="28"/>
        </w:rPr>
      </w:pPr>
      <w:bookmarkStart w:id="0" w:name="_Hlk100907192"/>
    </w:p>
    <w:p w14:paraId="2D4C4037" w14:textId="77777777" w:rsidR="00F25A0D" w:rsidRDefault="007B4EE1" w:rsidP="00F25A0D">
      <w:pPr>
        <w:spacing w:line="276" w:lineRule="auto"/>
        <w:rPr>
          <w:rFonts w:ascii="Georgia" w:hAnsi="Georgia"/>
          <w:b/>
          <w:bCs/>
          <w:sz w:val="28"/>
          <w:szCs w:val="28"/>
        </w:rPr>
      </w:pPr>
      <w:r>
        <w:rPr>
          <w:rFonts w:ascii="Georgia" w:hAnsi="Georgia"/>
          <w:b/>
          <w:bCs/>
          <w:sz w:val="28"/>
          <w:szCs w:val="28"/>
        </w:rPr>
        <w:t>Manitowoc presenta la Grove GMK6400-1 en bauma 2022</w:t>
      </w:r>
    </w:p>
    <w:bookmarkEnd w:id="0"/>
    <w:p w14:paraId="2D4C4038" w14:textId="77777777" w:rsidR="00D963FB" w:rsidRPr="00127177" w:rsidRDefault="00D963FB" w:rsidP="00D963FB">
      <w:pPr>
        <w:pStyle w:val="ListParagraph"/>
        <w:spacing w:line="276" w:lineRule="auto"/>
        <w:rPr>
          <w:rFonts w:ascii="Georgia" w:hAnsi="Georgia"/>
          <w:sz w:val="21"/>
          <w:szCs w:val="21"/>
          <w:lang w:val="es-CL"/>
        </w:rPr>
      </w:pPr>
    </w:p>
    <w:p w14:paraId="2D4C4039" w14:textId="77777777" w:rsidR="00F25A0D" w:rsidRPr="00BD616A" w:rsidRDefault="008850F9" w:rsidP="00F25A0D">
      <w:pPr>
        <w:pStyle w:val="ListParagraph"/>
        <w:numPr>
          <w:ilvl w:val="0"/>
          <w:numId w:val="1"/>
        </w:numPr>
        <w:spacing w:line="276" w:lineRule="auto"/>
        <w:rPr>
          <w:rFonts w:ascii="Georgia" w:hAnsi="Georgia"/>
          <w:sz w:val="21"/>
          <w:szCs w:val="21"/>
        </w:rPr>
      </w:pPr>
      <w:r>
        <w:rPr>
          <w:rFonts w:ascii="Georgia" w:hAnsi="Georgia"/>
          <w:i/>
          <w:iCs/>
          <w:sz w:val="21"/>
          <w:szCs w:val="21"/>
        </w:rPr>
        <w:t>La nueva grúa todo terreno Grove GMK6400-1 será una de las muchas atracciones que se presentarán en el puesto de exhibición de Manitowoc en la feria comercial bauma 2022 de este año en Munich, Alemania.</w:t>
      </w:r>
    </w:p>
    <w:p w14:paraId="2D4C403A" w14:textId="77777777" w:rsidR="00BD616A" w:rsidRPr="00F25A0D" w:rsidRDefault="00BD616A" w:rsidP="00F25A0D">
      <w:pPr>
        <w:pStyle w:val="ListParagraph"/>
        <w:numPr>
          <w:ilvl w:val="0"/>
          <w:numId w:val="1"/>
        </w:numPr>
        <w:spacing w:line="276" w:lineRule="auto"/>
        <w:rPr>
          <w:rFonts w:ascii="Georgia" w:hAnsi="Georgia"/>
          <w:sz w:val="21"/>
          <w:szCs w:val="21"/>
        </w:rPr>
      </w:pPr>
      <w:r>
        <w:rPr>
          <w:rFonts w:ascii="Georgia" w:hAnsi="Georgia"/>
          <w:i/>
          <w:iCs/>
          <w:sz w:val="21"/>
          <w:szCs w:val="21"/>
        </w:rPr>
        <w:t xml:space="preserve">Siguiendo los pasos de su popular predecesora, la nueva grúa conserva las características muy apreciadas de la original e incluye nuevas tecnologías que la convierten en una oferta general mucho más sólida. </w:t>
      </w:r>
    </w:p>
    <w:p w14:paraId="2D4C403B" w14:textId="77777777" w:rsidR="00F25A0D" w:rsidRPr="00127177" w:rsidRDefault="00F25A0D" w:rsidP="00F25A0D">
      <w:pPr>
        <w:spacing w:line="276" w:lineRule="auto"/>
        <w:rPr>
          <w:rFonts w:ascii="Georgia" w:hAnsi="Georgia"/>
          <w:sz w:val="21"/>
          <w:szCs w:val="21"/>
          <w:lang w:val="es-CL"/>
        </w:rPr>
      </w:pPr>
    </w:p>
    <w:p w14:paraId="2D4C403C" w14:textId="77777777" w:rsidR="00BC6E3D" w:rsidRDefault="00CE5718" w:rsidP="00B728F0">
      <w:pPr>
        <w:spacing w:line="276" w:lineRule="auto"/>
        <w:rPr>
          <w:rFonts w:ascii="Georgia" w:hAnsi="Georgia"/>
          <w:sz w:val="21"/>
          <w:szCs w:val="21"/>
        </w:rPr>
      </w:pPr>
      <w:r>
        <w:rPr>
          <w:rFonts w:ascii="Georgia" w:hAnsi="Georgia"/>
          <w:sz w:val="21"/>
          <w:szCs w:val="21"/>
        </w:rPr>
        <w:t xml:space="preserve">Los visitantes del puesto de exhibición de Manitowoc en bauma 2022 podrán ver la grúa todo terreno </w:t>
      </w:r>
      <w:hyperlink r:id="rId12" w:history="1">
        <w:r w:rsidRPr="00D45D38">
          <w:rPr>
            <w:rStyle w:val="Hyperlink"/>
            <w:rFonts w:ascii="Georgia" w:hAnsi="Georgia"/>
            <w:sz w:val="21"/>
            <w:szCs w:val="21"/>
          </w:rPr>
          <w:t>Grove GMK6400-1</w:t>
        </w:r>
      </w:hyperlink>
      <w:r>
        <w:rPr>
          <w:rFonts w:ascii="Georgia" w:hAnsi="Georgia"/>
          <w:sz w:val="21"/>
          <w:szCs w:val="21"/>
        </w:rPr>
        <w:t xml:space="preserve"> en público por primera vez. Andreas Cremer, vicepresidente de gestión de productos para grúas todo terreno de Manitowoc, explica: </w:t>
      </w:r>
    </w:p>
    <w:p w14:paraId="2D4C403D" w14:textId="77777777" w:rsidR="00BC6E3D" w:rsidRDefault="00BC6E3D" w:rsidP="00B728F0">
      <w:pPr>
        <w:spacing w:line="276" w:lineRule="auto"/>
        <w:rPr>
          <w:rFonts w:ascii="Georgia" w:hAnsi="Georgia"/>
          <w:sz w:val="21"/>
          <w:szCs w:val="21"/>
        </w:rPr>
      </w:pPr>
    </w:p>
    <w:p w14:paraId="2D4C403E" w14:textId="77777777" w:rsidR="00B728F0" w:rsidRPr="00B728F0" w:rsidRDefault="00B728F0" w:rsidP="00B728F0">
      <w:pPr>
        <w:spacing w:line="276" w:lineRule="auto"/>
        <w:rPr>
          <w:rFonts w:ascii="Georgia" w:hAnsi="Georgia"/>
          <w:sz w:val="21"/>
          <w:szCs w:val="21"/>
        </w:rPr>
      </w:pPr>
      <w:r>
        <w:rPr>
          <w:rFonts w:ascii="Georgia" w:hAnsi="Georgia"/>
          <w:sz w:val="21"/>
          <w:szCs w:val="21"/>
        </w:rPr>
        <w:t xml:space="preserve">“La GMK6400, predecesora de la GMK6400-1, tuvo un gran éxito y rompió el paradigma de lo que era posible, en términos de </w:t>
      </w:r>
      <w:r w:rsidR="00E55644">
        <w:rPr>
          <w:rFonts w:ascii="Georgia" w:hAnsi="Georgia"/>
          <w:sz w:val="21"/>
          <w:szCs w:val="21"/>
        </w:rPr>
        <w:t xml:space="preserve">capacidad </w:t>
      </w:r>
      <w:r>
        <w:rPr>
          <w:rFonts w:ascii="Georgia" w:hAnsi="Georgia"/>
          <w:sz w:val="21"/>
          <w:szCs w:val="21"/>
        </w:rPr>
        <w:t xml:space="preserve">de elevación, con una grúa de seis ejes. En el nuevo modelo actualizado, mantuvimos esa </w:t>
      </w:r>
      <w:r w:rsidR="00E55644">
        <w:rPr>
          <w:rFonts w:ascii="Georgia" w:hAnsi="Georgia"/>
          <w:sz w:val="21"/>
          <w:szCs w:val="21"/>
        </w:rPr>
        <w:t xml:space="preserve">capacidad </w:t>
      </w:r>
      <w:r>
        <w:rPr>
          <w:rFonts w:ascii="Georgia" w:hAnsi="Georgia"/>
          <w:sz w:val="21"/>
          <w:szCs w:val="21"/>
        </w:rPr>
        <w:t xml:space="preserve">tan apetecida por los clientes y agregamos más velocidad y flexibilidad. Los visitantes del bauma 2022 podrán ver esto por sí mismos y apreciar plenamente las capacidades ampliadas de la nueva grúa”. </w:t>
      </w:r>
    </w:p>
    <w:p w14:paraId="2D4C403F" w14:textId="77777777" w:rsidR="00B728F0" w:rsidRPr="00B728F0" w:rsidRDefault="00B728F0" w:rsidP="00B728F0">
      <w:pPr>
        <w:spacing w:line="276" w:lineRule="auto"/>
        <w:rPr>
          <w:rFonts w:ascii="Georgia" w:hAnsi="Georgia"/>
          <w:sz w:val="21"/>
          <w:szCs w:val="21"/>
        </w:rPr>
      </w:pPr>
    </w:p>
    <w:p w14:paraId="2D4C4040" w14:textId="77777777" w:rsidR="005F0C97" w:rsidRDefault="004A6ED8" w:rsidP="00283F29">
      <w:pPr>
        <w:spacing w:line="276" w:lineRule="auto"/>
        <w:rPr>
          <w:rFonts w:ascii="Georgia" w:hAnsi="Georgia"/>
          <w:sz w:val="21"/>
          <w:szCs w:val="21"/>
        </w:rPr>
      </w:pPr>
      <w:r>
        <w:rPr>
          <w:rFonts w:ascii="Georgia" w:hAnsi="Georgia"/>
          <w:sz w:val="21"/>
          <w:szCs w:val="21"/>
        </w:rPr>
        <w:t xml:space="preserve">Al igual que la GMK6400, la nueva GMK6400-1 tiene una capacidad máxima de 400 toneladas y una pluma principal de 60 metros. Manitowoc ha equipado la GMK6400-1 con muchas innovaciones, incluido un sistema hidráulico mejorado, con mayor velocidad de flujo para proporcionar un funcionamiento más rápido y un movimiento aún más suave. También se añadieron el sistema de control de la grúa (CCS) y el sistema de posicionamiento variable de los estabilizadores MAXbase a esta nueva máquina de 400 toneladas. </w:t>
      </w:r>
    </w:p>
    <w:p w14:paraId="2D4C4041" w14:textId="77777777" w:rsidR="005F0C97" w:rsidRDefault="005F0C97" w:rsidP="00283F29">
      <w:pPr>
        <w:spacing w:line="276" w:lineRule="auto"/>
        <w:rPr>
          <w:rFonts w:ascii="Georgia" w:hAnsi="Georgia"/>
          <w:sz w:val="21"/>
          <w:szCs w:val="21"/>
        </w:rPr>
      </w:pPr>
    </w:p>
    <w:p w14:paraId="2D4C4042" w14:textId="77777777" w:rsidR="002D672C" w:rsidRDefault="002D672C" w:rsidP="00283F29">
      <w:pPr>
        <w:spacing w:line="276" w:lineRule="auto"/>
        <w:rPr>
          <w:rFonts w:ascii="Georgia" w:hAnsi="Georgia"/>
          <w:sz w:val="21"/>
          <w:szCs w:val="21"/>
        </w:rPr>
      </w:pPr>
      <w:r>
        <w:rPr>
          <w:rFonts w:ascii="Georgia" w:hAnsi="Georgia"/>
          <w:sz w:val="21"/>
          <w:szCs w:val="21"/>
        </w:rPr>
        <w:t xml:space="preserve">“Existía un deseo de agregar CCS y MAXbase en la clase de 400 toneladas y nuestras evaluaciones con base en la Voz del cliente lo confirmaron”, afirmó Andreas Cremer. “Incorporar estas actualizaciones en el nuevo diseño, junto con el motor más reciente, que cumple con las normas de emisiones, fue un proceso complejo. El resultado es un impresionante producto de peso pesado, que genera una mayor productividad y rentabilidad para nuestros clientes”. </w:t>
      </w:r>
    </w:p>
    <w:p w14:paraId="2D4C4043" w14:textId="77777777" w:rsidR="002D672C" w:rsidRDefault="002D672C" w:rsidP="00283F29">
      <w:pPr>
        <w:spacing w:line="276" w:lineRule="auto"/>
        <w:rPr>
          <w:rFonts w:ascii="Georgia" w:hAnsi="Georgia"/>
          <w:sz w:val="21"/>
          <w:szCs w:val="21"/>
        </w:rPr>
      </w:pPr>
    </w:p>
    <w:p w14:paraId="2D4C4044" w14:textId="77777777" w:rsidR="00A664B1" w:rsidRPr="00B728F0" w:rsidRDefault="00283F29" w:rsidP="00A664B1">
      <w:pPr>
        <w:spacing w:line="276" w:lineRule="auto"/>
        <w:rPr>
          <w:rFonts w:ascii="Georgia" w:hAnsi="Georgia"/>
          <w:sz w:val="21"/>
          <w:szCs w:val="21"/>
        </w:rPr>
      </w:pPr>
      <w:r>
        <w:rPr>
          <w:rFonts w:ascii="Georgia" w:hAnsi="Georgia"/>
          <w:sz w:val="21"/>
          <w:szCs w:val="21"/>
        </w:rPr>
        <w:t>El nuevo motor de la GMK6400-1 cumple con los requisitos más recientes de las normas Tier 4 y EUROMOT 5 para emisiones. La conducción es muy eficiente, tanto en carretera como fuera de carretera, gracias a la mejor línea impulsora de su clase, que cuenta con un sistema de suspensión MEGATRAK</w:t>
      </w:r>
      <w:r>
        <w:rPr>
          <w:rFonts w:ascii="Georgia" w:hAnsi="Georgia"/>
          <w:sz w:val="21"/>
          <w:szCs w:val="21"/>
          <w:vertAlign w:val="superscript"/>
        </w:rPr>
        <w:t>®</w:t>
      </w:r>
      <w:r>
        <w:rPr>
          <w:rFonts w:ascii="Georgia" w:hAnsi="Georgia"/>
          <w:sz w:val="21"/>
          <w:szCs w:val="21"/>
        </w:rPr>
        <w:t xml:space="preserve"> y un mando hidrostático MegaDrive™. </w:t>
      </w:r>
      <w:r w:rsidR="00A664B1">
        <w:rPr>
          <w:rFonts w:ascii="Georgia" w:hAnsi="Georgia"/>
          <w:sz w:val="21"/>
          <w:szCs w:val="21"/>
        </w:rPr>
        <w:t xml:space="preserve">Al igual que la GMK6400 original, la nueva GMK6400-1 incluye el sistema opcional de mejoramiento de capacidad MegaWingLift™. Este accesorio autoaparejable se puede desplegar en menos de 20 minutos y no requiere una grúa auxiliar. </w:t>
      </w:r>
      <w:r w:rsidR="00A664B1">
        <w:rPr>
          <w:rFonts w:ascii="Georgia" w:hAnsi="Georgia"/>
          <w:sz w:val="21"/>
          <w:szCs w:val="21"/>
        </w:rPr>
        <w:lastRenderedPageBreak/>
        <w:t xml:space="preserve">Aumenta la capacidad de elevación hasta 70 % en la pluma principal y hasta 400 % cuando se utiliza el plumín abatible. Esto hace que la grúa sea ideal para aplicaciones como la construcción de puentes, trabajos en parques eólicos o el ensamblaje de grúas torre. Manitowoc espera que se convierta en una grúa muy popular para proyectos industriales, de infraestructura, de construcción en general y de energía. </w:t>
      </w:r>
    </w:p>
    <w:p w14:paraId="2D4C4045" w14:textId="77777777" w:rsidR="00A664B1" w:rsidRPr="00B728F0" w:rsidRDefault="00A664B1" w:rsidP="00283F29">
      <w:pPr>
        <w:spacing w:line="276" w:lineRule="auto"/>
        <w:rPr>
          <w:rFonts w:ascii="Georgia" w:hAnsi="Georgia"/>
          <w:sz w:val="21"/>
          <w:szCs w:val="21"/>
        </w:rPr>
      </w:pPr>
    </w:p>
    <w:p w14:paraId="2D4C4046" w14:textId="77777777" w:rsidR="00B728F0" w:rsidRPr="00B728F0" w:rsidRDefault="00E478FE" w:rsidP="00B728F0">
      <w:pPr>
        <w:spacing w:line="276" w:lineRule="auto"/>
        <w:rPr>
          <w:rFonts w:ascii="Georgia" w:hAnsi="Georgia"/>
          <w:sz w:val="21"/>
          <w:szCs w:val="21"/>
        </w:rPr>
      </w:pPr>
      <w:r>
        <w:rPr>
          <w:rFonts w:ascii="Georgia" w:hAnsi="Georgia"/>
          <w:sz w:val="21"/>
          <w:szCs w:val="21"/>
        </w:rPr>
        <w:t xml:space="preserve">La altura máxima en la punta para la GMK6400-1 es de 136 metros, cuando está equipada con su complemento de plumín completo. Con su impresionante capacidad y su excelente alcance, la GMK6400-1 supera a la competencia en todas las categorías. Al igual que la GMK6400, la GMK6400-1 puede realizar trabajos que generalmente requieren una grúa de siete e incluso ocho ejes, pero ocupando un espacio total mucho menor. Es una grúa todo terreno que puede elevar hasta 64 toneladas usando su pluma principal de 60 metros con MegaWingLift™. Esto proporciona una clara ventaja competitiva y garantiza un retorno acelerado para la inversión de los propietarios. </w:t>
      </w:r>
    </w:p>
    <w:p w14:paraId="2D4C4047" w14:textId="77777777" w:rsidR="00EB5D3C" w:rsidRDefault="00EB5D3C" w:rsidP="00B728F0">
      <w:pPr>
        <w:spacing w:line="276" w:lineRule="auto"/>
        <w:rPr>
          <w:rFonts w:ascii="Georgia" w:hAnsi="Georgia"/>
          <w:sz w:val="21"/>
          <w:szCs w:val="21"/>
        </w:rPr>
      </w:pPr>
    </w:p>
    <w:p w14:paraId="2D4C4048" w14:textId="77777777" w:rsidR="00EB5D3C" w:rsidRDefault="00EB5D3C" w:rsidP="00EB5D3C">
      <w:pPr>
        <w:spacing w:line="276" w:lineRule="auto"/>
        <w:rPr>
          <w:rFonts w:ascii="Georgia" w:hAnsi="Georgia"/>
          <w:sz w:val="21"/>
          <w:szCs w:val="21"/>
        </w:rPr>
      </w:pPr>
      <w:r>
        <w:rPr>
          <w:rFonts w:ascii="Georgia" w:hAnsi="Georgia"/>
          <w:sz w:val="21"/>
          <w:szCs w:val="21"/>
        </w:rPr>
        <w:t>La GMK6400-1 será una entre varias grúas Grove que se mostrarán en el puesto de exhibición de Manitowoc en bauma 2022, con más anuncios por venir. La exhibición bauma 2022 de este año se lleva a cabo entre el 24 y el 30 de octubre en Messe München, Munich, Alemania. Visite Manitowoc en el puesto FS 1202.</w:t>
      </w:r>
    </w:p>
    <w:p w14:paraId="2D4C4049" w14:textId="77777777" w:rsidR="00C024CD" w:rsidRDefault="00C024CD" w:rsidP="00EB5D3C">
      <w:pPr>
        <w:spacing w:line="276" w:lineRule="auto"/>
        <w:rPr>
          <w:rFonts w:ascii="Georgia" w:hAnsi="Georgia"/>
          <w:sz w:val="21"/>
          <w:szCs w:val="21"/>
        </w:rPr>
      </w:pPr>
    </w:p>
    <w:p w14:paraId="2D4C404A" w14:textId="77777777" w:rsidR="00C024CD" w:rsidRPr="00B728F0" w:rsidRDefault="00C024CD" w:rsidP="00EB5D3C">
      <w:pPr>
        <w:spacing w:line="276" w:lineRule="auto"/>
        <w:rPr>
          <w:rFonts w:ascii="Georgia" w:hAnsi="Georgia"/>
          <w:sz w:val="21"/>
          <w:szCs w:val="21"/>
        </w:rPr>
      </w:pPr>
      <w:r>
        <w:rPr>
          <w:rFonts w:ascii="Georgia" w:hAnsi="Georgia"/>
          <w:sz w:val="21"/>
          <w:szCs w:val="21"/>
        </w:rPr>
        <w:t xml:space="preserve">Para conocer más acerca de la Grove GMK6400-1, haga clic </w:t>
      </w:r>
      <w:hyperlink r:id="rId13" w:history="1">
        <w:r>
          <w:rPr>
            <w:rStyle w:val="Hyperlink"/>
            <w:rFonts w:ascii="Georgia" w:hAnsi="Georgia"/>
            <w:sz w:val="21"/>
            <w:szCs w:val="21"/>
          </w:rPr>
          <w:t>aquí</w:t>
        </w:r>
      </w:hyperlink>
      <w:r>
        <w:rPr>
          <w:rFonts w:ascii="Georgia" w:hAnsi="Georgia"/>
          <w:sz w:val="21"/>
          <w:szCs w:val="21"/>
        </w:rPr>
        <w:t xml:space="preserve">. </w:t>
      </w:r>
    </w:p>
    <w:p w14:paraId="2D4C404B" w14:textId="77777777" w:rsidR="00EB5D3C" w:rsidRPr="00637DEF" w:rsidRDefault="00EB5D3C" w:rsidP="00B728F0">
      <w:pPr>
        <w:spacing w:line="276" w:lineRule="auto"/>
        <w:rPr>
          <w:rFonts w:ascii="Georgia" w:hAnsi="Georgia"/>
          <w:b/>
          <w:sz w:val="21"/>
          <w:szCs w:val="21"/>
        </w:rPr>
      </w:pPr>
    </w:p>
    <w:p w14:paraId="2D4C404C" w14:textId="77777777" w:rsidR="00F25A0D" w:rsidRPr="006A69FE" w:rsidRDefault="00F25A0D" w:rsidP="00F25A0D">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2D4C404D" w14:textId="77777777" w:rsidR="00F25A0D" w:rsidRPr="006A69FE" w:rsidRDefault="00F25A0D" w:rsidP="00F25A0D">
      <w:pPr>
        <w:tabs>
          <w:tab w:val="left" w:pos="1055"/>
          <w:tab w:val="left" w:pos="4111"/>
          <w:tab w:val="left" w:pos="5812"/>
          <w:tab w:val="left" w:pos="7371"/>
        </w:tabs>
        <w:spacing w:line="276" w:lineRule="auto"/>
        <w:jc w:val="center"/>
        <w:rPr>
          <w:rFonts w:ascii="Georgia" w:hAnsi="Georgia" w:cs="Georgia"/>
          <w:sz w:val="21"/>
          <w:szCs w:val="21"/>
        </w:rPr>
      </w:pPr>
    </w:p>
    <w:p w14:paraId="2D4C404E" w14:textId="77777777" w:rsidR="00C817B9" w:rsidRPr="006A69FE" w:rsidRDefault="00C817B9" w:rsidP="00C817B9">
      <w:pPr>
        <w:spacing w:line="276" w:lineRule="auto"/>
        <w:outlineLvl w:val="0"/>
        <w:rPr>
          <w:rFonts w:ascii="Verdana" w:eastAsia="Verdana" w:hAnsi="Verdana" w:cs="Verdana"/>
          <w:b/>
          <w:bCs/>
          <w:color w:val="41525C"/>
          <w:sz w:val="18"/>
          <w:szCs w:val="18"/>
        </w:rPr>
      </w:pPr>
      <w:r>
        <w:rPr>
          <w:rFonts w:ascii="Verdana" w:hAnsi="Verdana"/>
          <w:color w:val="ED1C2A"/>
          <w:sz w:val="18"/>
          <w:szCs w:val="18"/>
        </w:rPr>
        <w:t>CONTACTO</w:t>
      </w:r>
    </w:p>
    <w:p w14:paraId="2D4C404F" w14:textId="77777777" w:rsidR="00C817B9" w:rsidRPr="006A69FE" w:rsidRDefault="00C817B9" w:rsidP="00C817B9">
      <w:pPr>
        <w:tabs>
          <w:tab w:val="left" w:pos="3969"/>
        </w:tabs>
        <w:spacing w:line="276" w:lineRule="auto"/>
        <w:rPr>
          <w:rFonts w:ascii="Verdana" w:eastAsia="Verdana" w:hAnsi="Verdana" w:cs="Verdana"/>
          <w:color w:val="41525C"/>
          <w:sz w:val="18"/>
          <w:szCs w:val="18"/>
        </w:rPr>
      </w:pPr>
      <w:r>
        <w:rPr>
          <w:rFonts w:ascii="Verdana" w:hAnsi="Verdana"/>
          <w:b/>
          <w:bCs/>
          <w:color w:val="41525C"/>
          <w:sz w:val="18"/>
          <w:szCs w:val="18"/>
        </w:rPr>
        <w:t>Insa Heim</w:t>
      </w:r>
      <w:r>
        <w:rPr>
          <w:sz w:val="18"/>
          <w:szCs w:val="18"/>
        </w:rPr>
        <w:tab/>
      </w:r>
    </w:p>
    <w:p w14:paraId="2D4C4050" w14:textId="77777777" w:rsidR="00C817B9" w:rsidRDefault="00C817B9" w:rsidP="00C817B9">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Gerente de comunicaciones de mercadeo | Grúas móviles en Europa y África</w:t>
      </w:r>
    </w:p>
    <w:p w14:paraId="2D4C4051" w14:textId="77777777" w:rsidR="00C817B9" w:rsidRPr="00127177" w:rsidRDefault="00C817B9" w:rsidP="00C817B9">
      <w:pPr>
        <w:tabs>
          <w:tab w:val="left" w:pos="3969"/>
        </w:tabs>
        <w:spacing w:line="276" w:lineRule="auto"/>
        <w:rPr>
          <w:rFonts w:ascii="Verdana" w:eastAsia="Verdana" w:hAnsi="Verdana" w:cs="Verdana"/>
          <w:color w:val="41525C"/>
          <w:sz w:val="18"/>
          <w:szCs w:val="18"/>
          <w:lang w:val="en-US"/>
        </w:rPr>
      </w:pPr>
      <w:r w:rsidRPr="00127177">
        <w:rPr>
          <w:rFonts w:ascii="Verdana" w:hAnsi="Verdana"/>
          <w:color w:val="41525C"/>
          <w:sz w:val="18"/>
          <w:szCs w:val="18"/>
          <w:lang w:val="en-US"/>
        </w:rPr>
        <w:t>Manitowoc</w:t>
      </w:r>
      <w:r w:rsidRPr="00127177">
        <w:rPr>
          <w:sz w:val="18"/>
          <w:szCs w:val="18"/>
          <w:lang w:val="en-US"/>
        </w:rPr>
        <w:tab/>
      </w:r>
    </w:p>
    <w:p w14:paraId="2D4C4052" w14:textId="77777777" w:rsidR="00C817B9" w:rsidRPr="00127177" w:rsidRDefault="00C817B9" w:rsidP="00C817B9">
      <w:pPr>
        <w:tabs>
          <w:tab w:val="left" w:pos="3969"/>
        </w:tabs>
        <w:spacing w:line="276" w:lineRule="auto"/>
        <w:rPr>
          <w:rFonts w:ascii="Verdana" w:eastAsia="Verdana" w:hAnsi="Verdana" w:cs="Verdana"/>
          <w:color w:val="41525C"/>
          <w:sz w:val="18"/>
          <w:szCs w:val="18"/>
          <w:lang w:val="en-US"/>
        </w:rPr>
      </w:pPr>
      <w:r w:rsidRPr="00127177">
        <w:rPr>
          <w:rFonts w:ascii="Verdana" w:hAnsi="Verdana"/>
          <w:color w:val="41525C"/>
          <w:sz w:val="18"/>
          <w:szCs w:val="18"/>
          <w:lang w:val="en-US"/>
        </w:rPr>
        <w:t>Tel: +49 4421 294 4170</w:t>
      </w:r>
      <w:r w:rsidRPr="00127177">
        <w:rPr>
          <w:rFonts w:ascii="Verdana" w:hAnsi="Verdana"/>
          <w:color w:val="41525C"/>
          <w:sz w:val="18"/>
          <w:szCs w:val="18"/>
          <w:lang w:val="en-US"/>
        </w:rPr>
        <w:tab/>
      </w:r>
    </w:p>
    <w:p w14:paraId="2D4C4053" w14:textId="77777777" w:rsidR="00F25A0D" w:rsidRPr="00127177" w:rsidRDefault="00A501D2" w:rsidP="00C817B9">
      <w:pPr>
        <w:tabs>
          <w:tab w:val="left" w:pos="1055"/>
          <w:tab w:val="left" w:pos="3969"/>
          <w:tab w:val="left" w:pos="6379"/>
          <w:tab w:val="left" w:pos="7371"/>
        </w:tabs>
        <w:spacing w:line="276" w:lineRule="auto"/>
        <w:rPr>
          <w:rFonts w:ascii="Verdana" w:eastAsia="Verdana" w:hAnsi="Verdana" w:cs="Verdana"/>
          <w:color w:val="41525C"/>
          <w:sz w:val="18"/>
          <w:szCs w:val="18"/>
          <w:lang w:val="en-US"/>
        </w:rPr>
      </w:pPr>
      <w:hyperlink r:id="rId14" w:history="1">
        <w:r w:rsidR="00BB5B78" w:rsidRPr="00127177">
          <w:rPr>
            <w:rStyle w:val="Hyperlink"/>
            <w:rFonts w:ascii="Verdana" w:hAnsi="Verdana"/>
            <w:sz w:val="18"/>
            <w:szCs w:val="18"/>
            <w:lang w:val="en-US"/>
          </w:rPr>
          <w:t>insa.heim@manitowoc.com</w:t>
        </w:r>
      </w:hyperlink>
      <w:r w:rsidR="00BB5B78" w:rsidRPr="00127177">
        <w:rPr>
          <w:rFonts w:ascii="Verdana" w:hAnsi="Verdana"/>
          <w:color w:val="41525C"/>
          <w:sz w:val="18"/>
          <w:szCs w:val="18"/>
          <w:lang w:val="en-US"/>
        </w:rPr>
        <w:tab/>
      </w:r>
    </w:p>
    <w:p w14:paraId="2D4C4054" w14:textId="77777777" w:rsidR="00F25A0D" w:rsidRPr="00127177" w:rsidRDefault="00F25A0D" w:rsidP="00F25A0D">
      <w:pPr>
        <w:rPr>
          <w:rFonts w:ascii="Verdana" w:eastAsia="Verdana" w:hAnsi="Verdana" w:cs="Verdana"/>
          <w:color w:val="FF0000"/>
          <w:sz w:val="18"/>
          <w:szCs w:val="18"/>
          <w:lang w:val="en-US"/>
        </w:rPr>
      </w:pPr>
    </w:p>
    <w:p w14:paraId="2D4C4055" w14:textId="77777777" w:rsidR="00F25A0D" w:rsidRDefault="00F25A0D" w:rsidP="00F25A0D">
      <w:pPr>
        <w:widowControl w:val="0"/>
        <w:autoSpaceDE w:val="0"/>
        <w:autoSpaceDN w:val="0"/>
        <w:adjustRightInd w:val="0"/>
        <w:rPr>
          <w:rFonts w:ascii="Verdana" w:eastAsia="Verdana" w:hAnsi="Verdana" w:cs="Verdana"/>
          <w:color w:val="FF0000"/>
          <w:sz w:val="18"/>
          <w:szCs w:val="18"/>
        </w:rPr>
      </w:pPr>
      <w:r>
        <w:rPr>
          <w:rFonts w:ascii="Verdana" w:hAnsi="Verdana"/>
          <w:color w:val="FF0000"/>
          <w:sz w:val="18"/>
          <w:szCs w:val="18"/>
        </w:rPr>
        <w:t>ACERCA DE THE MANITOWOC COMPANY, INC.</w:t>
      </w:r>
    </w:p>
    <w:p w14:paraId="2D4C4056" w14:textId="50DDAE42" w:rsidR="00F25A0D" w:rsidRDefault="00F25A0D" w:rsidP="00F25A0D">
      <w:pPr>
        <w:spacing w:line="276" w:lineRule="auto"/>
        <w:rPr>
          <w:rFonts w:ascii="Verdana" w:eastAsia="Verdana" w:hAnsi="Verdana" w:cs="Verdana"/>
          <w:color w:val="41525C"/>
          <w:sz w:val="18"/>
          <w:szCs w:val="18"/>
        </w:rPr>
      </w:pPr>
      <w:r>
        <w:rPr>
          <w:rFonts w:ascii="Verdana" w:hAnsi="Verdana"/>
          <w:color w:val="41525C"/>
          <w:sz w:val="18"/>
          <w:szCs w:val="18"/>
        </w:rPr>
        <w:t>The Manitowoc Company, In. fue fundada en 1902 y cuenta con una tradición de más de 1</w:t>
      </w:r>
      <w:r w:rsidR="00190A2C">
        <w:rPr>
          <w:rFonts w:ascii="Verdana" w:hAnsi="Verdana"/>
          <w:color w:val="41525C"/>
          <w:sz w:val="18"/>
          <w:szCs w:val="18"/>
        </w:rPr>
        <w:t>20</w:t>
      </w:r>
      <w:r>
        <w:rPr>
          <w:rFonts w:ascii="Verdana" w:hAnsi="Verdana"/>
          <w:color w:val="41525C"/>
          <w:sz w:val="18"/>
          <w:szCs w:val="18"/>
        </w:rPr>
        <w:t xml:space="preserve"> años en el suministro de productos y servicios de apoyo de alta calidad orientados al cliente. Manitowoc es uno de los proveedores de soluciones de elevación de ingeniería líderes del mundo. Manitowoc, a través de subsidiarias de su propiedad absoluta, diseña, fabrica, mercadea y respalda las más completas líneas de productos de grúas hidráulicas móviles, grúas de oruga con pluma de celosía, grúas montadas en camión y grúas torre, bajo las marcas Aspen Equipment, Grove, Manitowoc, MGX Equipment Services, National Crane, Potain y Shuttlelift.</w:t>
      </w:r>
    </w:p>
    <w:p w14:paraId="2D4C4057" w14:textId="77777777" w:rsidR="00F25A0D" w:rsidRPr="00A678F4" w:rsidRDefault="00F25A0D" w:rsidP="00F25A0D">
      <w:pPr>
        <w:spacing w:line="276" w:lineRule="auto"/>
        <w:rPr>
          <w:rFonts w:ascii="Verdana" w:eastAsia="Verdana" w:hAnsi="Verdana" w:cs="Verdana"/>
          <w:color w:val="41525C"/>
          <w:sz w:val="18"/>
          <w:szCs w:val="18"/>
        </w:rPr>
      </w:pPr>
    </w:p>
    <w:p w14:paraId="2D4C4058" w14:textId="77777777" w:rsidR="00F25A0D" w:rsidRPr="00127177" w:rsidRDefault="00F25A0D" w:rsidP="00F25A0D">
      <w:pPr>
        <w:spacing w:line="276" w:lineRule="auto"/>
        <w:rPr>
          <w:rFonts w:ascii="Verdana" w:eastAsia="Verdana" w:hAnsi="Verdana" w:cs="Verdana"/>
          <w:sz w:val="18"/>
          <w:szCs w:val="18"/>
          <w:lang w:val="en-US"/>
        </w:rPr>
      </w:pPr>
      <w:r w:rsidRPr="00127177">
        <w:rPr>
          <w:rFonts w:ascii="Verdana" w:hAnsi="Verdana"/>
          <w:color w:val="ED1C2A"/>
          <w:sz w:val="18"/>
          <w:szCs w:val="18"/>
          <w:lang w:val="en-US"/>
        </w:rPr>
        <w:t>THE MANITOWOC COMPANY, INC.</w:t>
      </w:r>
    </w:p>
    <w:p w14:paraId="2D4C4059" w14:textId="77777777" w:rsidR="00F25A0D" w:rsidRPr="00127177" w:rsidRDefault="00F25A0D" w:rsidP="00F25A0D">
      <w:pPr>
        <w:spacing w:line="276" w:lineRule="auto"/>
        <w:rPr>
          <w:rFonts w:ascii="Verdana" w:eastAsia="Verdana" w:hAnsi="Verdana" w:cs="Verdana"/>
          <w:color w:val="41525C"/>
          <w:sz w:val="18"/>
          <w:szCs w:val="18"/>
          <w:lang w:val="en-US"/>
        </w:rPr>
      </w:pPr>
      <w:r w:rsidRPr="00127177">
        <w:rPr>
          <w:rFonts w:ascii="Verdana" w:hAnsi="Verdana"/>
          <w:color w:val="41525C"/>
          <w:sz w:val="18"/>
          <w:szCs w:val="18"/>
          <w:lang w:val="en-US"/>
        </w:rPr>
        <w:t>One Park Plaza – 11270 West Park Place – Suite 1000 – Milwaukee, WI 53224, USA</w:t>
      </w:r>
    </w:p>
    <w:p w14:paraId="2D4C405A" w14:textId="77777777" w:rsidR="00F25A0D" w:rsidRPr="00057864" w:rsidRDefault="00F25A0D" w:rsidP="00F25A0D">
      <w:pPr>
        <w:spacing w:line="276" w:lineRule="auto"/>
        <w:rPr>
          <w:rFonts w:ascii="Verdana" w:eastAsia="Verdana" w:hAnsi="Verdana" w:cs="Verdana"/>
          <w:sz w:val="18"/>
          <w:szCs w:val="18"/>
        </w:rPr>
      </w:pPr>
      <w:r>
        <w:rPr>
          <w:rFonts w:ascii="Verdana" w:hAnsi="Verdana"/>
          <w:color w:val="41525C"/>
          <w:sz w:val="18"/>
          <w:szCs w:val="18"/>
        </w:rPr>
        <w:t>T +1 414 760 4600</w:t>
      </w:r>
    </w:p>
    <w:p w14:paraId="2D4C405B" w14:textId="77777777" w:rsidR="00F25A0D" w:rsidRDefault="00A501D2" w:rsidP="00F25A0D">
      <w:pPr>
        <w:spacing w:line="276" w:lineRule="auto"/>
        <w:rPr>
          <w:rStyle w:val="Hyperlink"/>
          <w:rFonts w:ascii="Verdana" w:eastAsia="Verdana" w:hAnsi="Verdana" w:cs="Verdana"/>
          <w:b/>
          <w:bCs/>
          <w:color w:val="41525C"/>
          <w:sz w:val="18"/>
          <w:szCs w:val="18"/>
        </w:rPr>
      </w:pPr>
      <w:hyperlink r:id="rId15" w:history="1">
        <w:r w:rsidR="00BB5B78">
          <w:rPr>
            <w:rStyle w:val="Hyperlink"/>
            <w:rFonts w:ascii="Verdana" w:hAnsi="Verdana"/>
            <w:b/>
            <w:bCs/>
            <w:color w:val="41525C"/>
            <w:sz w:val="18"/>
            <w:szCs w:val="18"/>
          </w:rPr>
          <w:t>www.manitowoc.com/es</w:t>
        </w:r>
      </w:hyperlink>
    </w:p>
    <w:sectPr w:rsidR="00F25A0D"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4060" w14:textId="77777777" w:rsidR="006E27B1" w:rsidRDefault="006E27B1" w:rsidP="00F25A0D">
      <w:r>
        <w:separator/>
      </w:r>
    </w:p>
  </w:endnote>
  <w:endnote w:type="continuationSeparator" w:id="0">
    <w:p w14:paraId="2D4C4061" w14:textId="77777777" w:rsidR="006E27B1" w:rsidRDefault="006E27B1" w:rsidP="00F2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14:paraId="2D4C4069" w14:textId="77777777" w:rsidTr="74A9AAE4">
      <w:tc>
        <w:tcPr>
          <w:tcW w:w="3139" w:type="dxa"/>
        </w:tcPr>
        <w:p w14:paraId="2D4C4066" w14:textId="77777777" w:rsidR="74A9AAE4" w:rsidRDefault="00A501D2" w:rsidP="74A9AAE4">
          <w:pPr>
            <w:pStyle w:val="Header"/>
            <w:ind w:left="-115"/>
          </w:pPr>
        </w:p>
      </w:tc>
      <w:tc>
        <w:tcPr>
          <w:tcW w:w="3139" w:type="dxa"/>
        </w:tcPr>
        <w:p w14:paraId="2D4C4067" w14:textId="77777777" w:rsidR="74A9AAE4" w:rsidRDefault="00A501D2" w:rsidP="74A9AAE4">
          <w:pPr>
            <w:pStyle w:val="Header"/>
            <w:jc w:val="center"/>
          </w:pPr>
        </w:p>
      </w:tc>
      <w:tc>
        <w:tcPr>
          <w:tcW w:w="3139" w:type="dxa"/>
        </w:tcPr>
        <w:p w14:paraId="2D4C4068" w14:textId="77777777" w:rsidR="74A9AAE4" w:rsidRDefault="00A501D2" w:rsidP="74A9AAE4">
          <w:pPr>
            <w:pStyle w:val="Header"/>
            <w:ind w:right="-115"/>
            <w:jc w:val="right"/>
          </w:pPr>
        </w:p>
      </w:tc>
    </w:tr>
  </w:tbl>
  <w:p w14:paraId="2D4C406A" w14:textId="77777777" w:rsidR="74A9AAE4" w:rsidRDefault="00A501D2" w:rsidP="74A9A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14:paraId="2D4C4073" w14:textId="77777777" w:rsidTr="74A9AAE4">
      <w:tc>
        <w:tcPr>
          <w:tcW w:w="3139" w:type="dxa"/>
        </w:tcPr>
        <w:p w14:paraId="2D4C4070" w14:textId="77777777" w:rsidR="74A9AAE4" w:rsidRDefault="00A501D2" w:rsidP="74A9AAE4">
          <w:pPr>
            <w:pStyle w:val="Header"/>
            <w:ind w:left="-115"/>
          </w:pPr>
        </w:p>
      </w:tc>
      <w:tc>
        <w:tcPr>
          <w:tcW w:w="3139" w:type="dxa"/>
        </w:tcPr>
        <w:p w14:paraId="2D4C4071" w14:textId="77777777" w:rsidR="74A9AAE4" w:rsidRDefault="00A501D2" w:rsidP="74A9AAE4">
          <w:pPr>
            <w:pStyle w:val="Header"/>
            <w:jc w:val="center"/>
          </w:pPr>
        </w:p>
      </w:tc>
      <w:tc>
        <w:tcPr>
          <w:tcW w:w="3139" w:type="dxa"/>
        </w:tcPr>
        <w:p w14:paraId="2D4C4072" w14:textId="77777777" w:rsidR="74A9AAE4" w:rsidRDefault="00A501D2" w:rsidP="74A9AAE4">
          <w:pPr>
            <w:pStyle w:val="Header"/>
            <w:ind w:right="-115"/>
            <w:jc w:val="right"/>
          </w:pPr>
        </w:p>
      </w:tc>
    </w:tr>
  </w:tbl>
  <w:p w14:paraId="2D4C4074" w14:textId="77777777" w:rsidR="74A9AAE4" w:rsidRDefault="00A501D2" w:rsidP="74A9A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C405E" w14:textId="77777777" w:rsidR="006E27B1" w:rsidRDefault="006E27B1" w:rsidP="00F25A0D">
      <w:r>
        <w:separator/>
      </w:r>
    </w:p>
  </w:footnote>
  <w:footnote w:type="continuationSeparator" w:id="0">
    <w:p w14:paraId="2D4C405F" w14:textId="77777777" w:rsidR="006E27B1" w:rsidRDefault="006E27B1" w:rsidP="00F25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D59E" w14:textId="77777777" w:rsidR="00190A2C" w:rsidRPr="00190A2C" w:rsidRDefault="00190A2C" w:rsidP="00190A2C">
    <w:pPr>
      <w:spacing w:line="276" w:lineRule="auto"/>
      <w:rPr>
        <w:rFonts w:ascii="Verdana" w:hAnsi="Verdana"/>
        <w:b/>
        <w:bCs/>
        <w:color w:val="41525C"/>
        <w:sz w:val="18"/>
        <w:szCs w:val="18"/>
      </w:rPr>
    </w:pPr>
    <w:r w:rsidRPr="00190A2C">
      <w:rPr>
        <w:rFonts w:ascii="Verdana" w:hAnsi="Verdana"/>
        <w:b/>
        <w:bCs/>
        <w:color w:val="41525C"/>
        <w:sz w:val="18"/>
        <w:szCs w:val="18"/>
      </w:rPr>
      <w:t xml:space="preserve">Manitowoc </w:t>
    </w:r>
    <w:proofErr w:type="spellStart"/>
    <w:r w:rsidRPr="00190A2C">
      <w:rPr>
        <w:rFonts w:ascii="Verdana" w:hAnsi="Verdana"/>
        <w:b/>
        <w:bCs/>
        <w:color w:val="41525C"/>
        <w:sz w:val="18"/>
        <w:szCs w:val="18"/>
      </w:rPr>
      <w:t>presenta</w:t>
    </w:r>
    <w:proofErr w:type="spellEnd"/>
    <w:r w:rsidRPr="00190A2C">
      <w:rPr>
        <w:rFonts w:ascii="Verdana" w:hAnsi="Verdana"/>
        <w:b/>
        <w:bCs/>
        <w:color w:val="41525C"/>
        <w:sz w:val="18"/>
        <w:szCs w:val="18"/>
      </w:rPr>
      <w:t xml:space="preserve"> la Grove GMK6400-1 </w:t>
    </w:r>
    <w:proofErr w:type="spellStart"/>
    <w:r w:rsidRPr="00190A2C">
      <w:rPr>
        <w:rFonts w:ascii="Verdana" w:hAnsi="Verdana"/>
        <w:b/>
        <w:bCs/>
        <w:color w:val="41525C"/>
        <w:sz w:val="18"/>
        <w:szCs w:val="18"/>
      </w:rPr>
      <w:t>en</w:t>
    </w:r>
    <w:proofErr w:type="spellEnd"/>
    <w:r w:rsidRPr="00190A2C">
      <w:rPr>
        <w:rFonts w:ascii="Verdana" w:hAnsi="Verdana"/>
        <w:b/>
        <w:bCs/>
        <w:color w:val="41525C"/>
        <w:sz w:val="18"/>
        <w:szCs w:val="18"/>
      </w:rPr>
      <w:t xml:space="preserve"> </w:t>
    </w:r>
    <w:proofErr w:type="spellStart"/>
    <w:r w:rsidRPr="00190A2C">
      <w:rPr>
        <w:rFonts w:ascii="Verdana" w:hAnsi="Verdana"/>
        <w:b/>
        <w:bCs/>
        <w:color w:val="41525C"/>
        <w:sz w:val="18"/>
        <w:szCs w:val="18"/>
      </w:rPr>
      <w:t>bauma</w:t>
    </w:r>
    <w:proofErr w:type="spellEnd"/>
    <w:r w:rsidRPr="00190A2C">
      <w:rPr>
        <w:rFonts w:ascii="Verdana" w:hAnsi="Verdana"/>
        <w:b/>
        <w:bCs/>
        <w:color w:val="41525C"/>
        <w:sz w:val="18"/>
        <w:szCs w:val="18"/>
      </w:rPr>
      <w:t xml:space="preserve"> 2022</w:t>
    </w:r>
  </w:p>
  <w:p w14:paraId="2D4C4063" w14:textId="1BC0D493" w:rsidR="00B631D6" w:rsidRPr="00164A29" w:rsidRDefault="00A501D2" w:rsidP="0EB3274B">
    <w:pPr>
      <w:spacing w:line="276" w:lineRule="auto"/>
      <w:rPr>
        <w:rFonts w:ascii="Verdana" w:hAnsi="Verdana"/>
        <w:color w:val="41525C"/>
        <w:sz w:val="18"/>
        <w:szCs w:val="18"/>
      </w:rPr>
    </w:pPr>
    <w:r>
      <w:rPr>
        <w:rFonts w:ascii="Verdana" w:hAnsi="Verdana"/>
        <w:color w:val="41525C"/>
        <w:sz w:val="18"/>
        <w:szCs w:val="18"/>
      </w:rPr>
      <w:t>8</w:t>
    </w:r>
    <w:r w:rsidR="00032D41">
      <w:rPr>
        <w:rFonts w:ascii="Verdana" w:hAnsi="Verdana"/>
        <w:color w:val="41525C"/>
        <w:sz w:val="18"/>
        <w:szCs w:val="18"/>
      </w:rPr>
      <w:t xml:space="preserve"> de </w:t>
    </w:r>
    <w:proofErr w:type="spellStart"/>
    <w:r w:rsidR="00032D41">
      <w:rPr>
        <w:rFonts w:ascii="Verdana" w:hAnsi="Verdana"/>
        <w:color w:val="41525C"/>
        <w:sz w:val="18"/>
        <w:szCs w:val="18"/>
      </w:rPr>
      <w:t>ju</w:t>
    </w:r>
    <w:r>
      <w:rPr>
        <w:rFonts w:ascii="Verdana" w:hAnsi="Verdana"/>
        <w:color w:val="41525C"/>
        <w:sz w:val="18"/>
        <w:szCs w:val="18"/>
      </w:rPr>
      <w:t>l</w:t>
    </w:r>
    <w:r w:rsidR="00032D41">
      <w:rPr>
        <w:rFonts w:ascii="Verdana" w:hAnsi="Verdana"/>
        <w:color w:val="41525C"/>
        <w:sz w:val="18"/>
        <w:szCs w:val="18"/>
      </w:rPr>
      <w:t>io</w:t>
    </w:r>
    <w:proofErr w:type="spellEnd"/>
    <w:r w:rsidR="00032D41">
      <w:rPr>
        <w:rFonts w:ascii="Verdana" w:hAnsi="Verdana"/>
        <w:color w:val="41525C"/>
        <w:sz w:val="18"/>
        <w:szCs w:val="18"/>
      </w:rPr>
      <w:t xml:space="preserve"> de 2022</w:t>
    </w:r>
  </w:p>
  <w:p w14:paraId="2D4C4064" w14:textId="77777777" w:rsidR="00B631D6" w:rsidRPr="003E31C0" w:rsidRDefault="00A501D2" w:rsidP="00163032">
    <w:pPr>
      <w:spacing w:line="276" w:lineRule="auto"/>
      <w:rPr>
        <w:rFonts w:ascii="Verdana" w:hAnsi="Verdana"/>
        <w:sz w:val="16"/>
        <w:szCs w:val="16"/>
      </w:rPr>
    </w:pPr>
  </w:p>
  <w:p w14:paraId="2D4C4065" w14:textId="77777777" w:rsidR="00B631D6" w:rsidRDefault="00A50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14:paraId="2D4C406E" w14:textId="77777777" w:rsidTr="74A9AAE4">
      <w:tc>
        <w:tcPr>
          <w:tcW w:w="3139" w:type="dxa"/>
        </w:tcPr>
        <w:p w14:paraId="2D4C406B" w14:textId="77777777" w:rsidR="74A9AAE4" w:rsidRDefault="00A501D2" w:rsidP="74A9AAE4">
          <w:pPr>
            <w:pStyle w:val="Header"/>
            <w:ind w:left="-115"/>
          </w:pPr>
        </w:p>
      </w:tc>
      <w:tc>
        <w:tcPr>
          <w:tcW w:w="3139" w:type="dxa"/>
        </w:tcPr>
        <w:p w14:paraId="2D4C406C" w14:textId="77777777" w:rsidR="74A9AAE4" w:rsidRDefault="00A501D2" w:rsidP="74A9AAE4">
          <w:pPr>
            <w:pStyle w:val="Header"/>
            <w:jc w:val="center"/>
          </w:pPr>
        </w:p>
      </w:tc>
      <w:tc>
        <w:tcPr>
          <w:tcW w:w="3139" w:type="dxa"/>
        </w:tcPr>
        <w:p w14:paraId="2D4C406D" w14:textId="77777777" w:rsidR="74A9AAE4" w:rsidRDefault="00A501D2" w:rsidP="74A9AAE4">
          <w:pPr>
            <w:pStyle w:val="Header"/>
            <w:ind w:right="-115"/>
            <w:jc w:val="right"/>
          </w:pPr>
        </w:p>
      </w:tc>
    </w:tr>
  </w:tbl>
  <w:p w14:paraId="2D4C406F" w14:textId="77777777" w:rsidR="74A9AAE4" w:rsidRDefault="00A501D2" w:rsidP="74A9A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D00B1"/>
    <w:multiLevelType w:val="hybridMultilevel"/>
    <w:tmpl w:val="495E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60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tDQ2MDGyMDMzMjO2NDFV0lEKTi0uzszPAykwrAUALrXzQCwAAAA="/>
    <w:docVar w:name="APWAFVersion" w:val="5.0"/>
  </w:docVars>
  <w:rsids>
    <w:rsidRoot w:val="00B144F0"/>
    <w:rsid w:val="000130DE"/>
    <w:rsid w:val="00021FCD"/>
    <w:rsid w:val="00026CF6"/>
    <w:rsid w:val="00032D41"/>
    <w:rsid w:val="0005574B"/>
    <w:rsid w:val="000B1A13"/>
    <w:rsid w:val="000B265F"/>
    <w:rsid w:val="000C193B"/>
    <w:rsid w:val="000D1DC1"/>
    <w:rsid w:val="000D5CE1"/>
    <w:rsid w:val="00127177"/>
    <w:rsid w:val="00134C75"/>
    <w:rsid w:val="00162EA6"/>
    <w:rsid w:val="0018044B"/>
    <w:rsid w:val="0018393C"/>
    <w:rsid w:val="00190A2C"/>
    <w:rsid w:val="001A04BA"/>
    <w:rsid w:val="001A04D7"/>
    <w:rsid w:val="001A0657"/>
    <w:rsid w:val="001A7446"/>
    <w:rsid w:val="001A7960"/>
    <w:rsid w:val="001B0413"/>
    <w:rsid w:val="001C227E"/>
    <w:rsid w:val="001C65FA"/>
    <w:rsid w:val="001E0623"/>
    <w:rsid w:val="002060FE"/>
    <w:rsid w:val="002226B4"/>
    <w:rsid w:val="00240E84"/>
    <w:rsid w:val="0025630A"/>
    <w:rsid w:val="00257D1D"/>
    <w:rsid w:val="00283F29"/>
    <w:rsid w:val="0028606F"/>
    <w:rsid w:val="00291E01"/>
    <w:rsid w:val="002A5DAC"/>
    <w:rsid w:val="002A7D40"/>
    <w:rsid w:val="002B10A7"/>
    <w:rsid w:val="002B117C"/>
    <w:rsid w:val="002B58D4"/>
    <w:rsid w:val="002C5F0D"/>
    <w:rsid w:val="002D2C66"/>
    <w:rsid w:val="002D672C"/>
    <w:rsid w:val="00301240"/>
    <w:rsid w:val="00305AD0"/>
    <w:rsid w:val="00307A09"/>
    <w:rsid w:val="00315A09"/>
    <w:rsid w:val="003351B6"/>
    <w:rsid w:val="00375252"/>
    <w:rsid w:val="003850B3"/>
    <w:rsid w:val="003B3523"/>
    <w:rsid w:val="003B54E5"/>
    <w:rsid w:val="00414769"/>
    <w:rsid w:val="004152E2"/>
    <w:rsid w:val="00453CFF"/>
    <w:rsid w:val="00470657"/>
    <w:rsid w:val="00472B22"/>
    <w:rsid w:val="00484AB1"/>
    <w:rsid w:val="00493FC0"/>
    <w:rsid w:val="004A61C3"/>
    <w:rsid w:val="004A6ED8"/>
    <w:rsid w:val="004C3209"/>
    <w:rsid w:val="004F3444"/>
    <w:rsid w:val="00553C8E"/>
    <w:rsid w:val="00573431"/>
    <w:rsid w:val="005C43DC"/>
    <w:rsid w:val="005D38D6"/>
    <w:rsid w:val="005D4994"/>
    <w:rsid w:val="005E1B60"/>
    <w:rsid w:val="005F0C97"/>
    <w:rsid w:val="006074C6"/>
    <w:rsid w:val="00610B47"/>
    <w:rsid w:val="00631AF9"/>
    <w:rsid w:val="00646B5E"/>
    <w:rsid w:val="00654D72"/>
    <w:rsid w:val="006555EA"/>
    <w:rsid w:val="0066614D"/>
    <w:rsid w:val="006828B2"/>
    <w:rsid w:val="006916BA"/>
    <w:rsid w:val="00695FAB"/>
    <w:rsid w:val="006C23CC"/>
    <w:rsid w:val="006D6258"/>
    <w:rsid w:val="006E27B1"/>
    <w:rsid w:val="006F34E0"/>
    <w:rsid w:val="0071521E"/>
    <w:rsid w:val="00731059"/>
    <w:rsid w:val="00760280"/>
    <w:rsid w:val="007B4EE1"/>
    <w:rsid w:val="007C377A"/>
    <w:rsid w:val="007C5928"/>
    <w:rsid w:val="00821FE2"/>
    <w:rsid w:val="00843064"/>
    <w:rsid w:val="008723F4"/>
    <w:rsid w:val="008753A8"/>
    <w:rsid w:val="008850F9"/>
    <w:rsid w:val="00895417"/>
    <w:rsid w:val="008A0515"/>
    <w:rsid w:val="008B135A"/>
    <w:rsid w:val="008C0388"/>
    <w:rsid w:val="008D0E09"/>
    <w:rsid w:val="008F0D06"/>
    <w:rsid w:val="00903FC3"/>
    <w:rsid w:val="00912ABD"/>
    <w:rsid w:val="00946F96"/>
    <w:rsid w:val="00982144"/>
    <w:rsid w:val="00984C56"/>
    <w:rsid w:val="00987E6B"/>
    <w:rsid w:val="0099458C"/>
    <w:rsid w:val="00995F43"/>
    <w:rsid w:val="009C2D12"/>
    <w:rsid w:val="009D43BF"/>
    <w:rsid w:val="00A058DF"/>
    <w:rsid w:val="00A32D19"/>
    <w:rsid w:val="00A40614"/>
    <w:rsid w:val="00A430DE"/>
    <w:rsid w:val="00A45B2E"/>
    <w:rsid w:val="00A501D2"/>
    <w:rsid w:val="00A61B60"/>
    <w:rsid w:val="00A664B1"/>
    <w:rsid w:val="00A7735D"/>
    <w:rsid w:val="00A9450F"/>
    <w:rsid w:val="00A96F3F"/>
    <w:rsid w:val="00A97873"/>
    <w:rsid w:val="00AA3FA3"/>
    <w:rsid w:val="00AC2EC1"/>
    <w:rsid w:val="00AC3013"/>
    <w:rsid w:val="00AC4AEE"/>
    <w:rsid w:val="00AC7C4E"/>
    <w:rsid w:val="00AD5B29"/>
    <w:rsid w:val="00B0520B"/>
    <w:rsid w:val="00B144F0"/>
    <w:rsid w:val="00B26B57"/>
    <w:rsid w:val="00B35619"/>
    <w:rsid w:val="00B45786"/>
    <w:rsid w:val="00B728F0"/>
    <w:rsid w:val="00B75B99"/>
    <w:rsid w:val="00BB5B78"/>
    <w:rsid w:val="00BC6E3D"/>
    <w:rsid w:val="00BD3C29"/>
    <w:rsid w:val="00BD616A"/>
    <w:rsid w:val="00C024CD"/>
    <w:rsid w:val="00C02562"/>
    <w:rsid w:val="00C03A51"/>
    <w:rsid w:val="00C24BA1"/>
    <w:rsid w:val="00C817B9"/>
    <w:rsid w:val="00C87A7B"/>
    <w:rsid w:val="00C91172"/>
    <w:rsid w:val="00C94674"/>
    <w:rsid w:val="00CA1D5B"/>
    <w:rsid w:val="00CB64A0"/>
    <w:rsid w:val="00CE5718"/>
    <w:rsid w:val="00D10ADC"/>
    <w:rsid w:val="00D21064"/>
    <w:rsid w:val="00D45D38"/>
    <w:rsid w:val="00D802BA"/>
    <w:rsid w:val="00D93C95"/>
    <w:rsid w:val="00D963FB"/>
    <w:rsid w:val="00DB31E6"/>
    <w:rsid w:val="00DB5711"/>
    <w:rsid w:val="00DC60AB"/>
    <w:rsid w:val="00DD6651"/>
    <w:rsid w:val="00E0791D"/>
    <w:rsid w:val="00E3266B"/>
    <w:rsid w:val="00E4138D"/>
    <w:rsid w:val="00E4499B"/>
    <w:rsid w:val="00E478FE"/>
    <w:rsid w:val="00E55644"/>
    <w:rsid w:val="00E63492"/>
    <w:rsid w:val="00E70CB6"/>
    <w:rsid w:val="00E876BA"/>
    <w:rsid w:val="00E91ED3"/>
    <w:rsid w:val="00EA2441"/>
    <w:rsid w:val="00EB4ADE"/>
    <w:rsid w:val="00EB5D3C"/>
    <w:rsid w:val="00EC4CD4"/>
    <w:rsid w:val="00EF43CA"/>
    <w:rsid w:val="00F0099A"/>
    <w:rsid w:val="00F03D28"/>
    <w:rsid w:val="00F25A0D"/>
    <w:rsid w:val="00F32069"/>
    <w:rsid w:val="00F52A9A"/>
    <w:rsid w:val="00FA337E"/>
    <w:rsid w:val="00FA7F17"/>
    <w:rsid w:val="00FB4C1F"/>
    <w:rsid w:val="00FC0882"/>
    <w:rsid w:val="00FE06E9"/>
    <w:rsid w:val="00FF5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C4034"/>
  <w15:docId w15:val="{614DB499-4051-EE41-84C7-0D0D9B0B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A0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A0D"/>
    <w:pPr>
      <w:tabs>
        <w:tab w:val="center" w:pos="4680"/>
        <w:tab w:val="right" w:pos="9360"/>
      </w:tabs>
    </w:pPr>
  </w:style>
  <w:style w:type="character" w:customStyle="1" w:styleId="HeaderChar">
    <w:name w:val="Header Char"/>
    <w:basedOn w:val="DefaultParagraphFont"/>
    <w:link w:val="Header"/>
    <w:uiPriority w:val="99"/>
    <w:rsid w:val="00F25A0D"/>
  </w:style>
  <w:style w:type="paragraph" w:styleId="Footer">
    <w:name w:val="footer"/>
    <w:basedOn w:val="Normal"/>
    <w:link w:val="FooterChar"/>
    <w:unhideWhenUsed/>
    <w:rsid w:val="00F25A0D"/>
    <w:pPr>
      <w:tabs>
        <w:tab w:val="center" w:pos="4680"/>
        <w:tab w:val="right" w:pos="9360"/>
      </w:tabs>
    </w:pPr>
  </w:style>
  <w:style w:type="character" w:customStyle="1" w:styleId="FooterChar">
    <w:name w:val="Footer Char"/>
    <w:basedOn w:val="DefaultParagraphFont"/>
    <w:link w:val="Footer"/>
    <w:rsid w:val="00F25A0D"/>
  </w:style>
  <w:style w:type="character" w:styleId="Hyperlink">
    <w:name w:val="Hyperlink"/>
    <w:basedOn w:val="DefaultParagraphFont"/>
    <w:rsid w:val="00F25A0D"/>
    <w:rPr>
      <w:rFonts w:cs="Times New Roman"/>
      <w:color w:val="0000FF"/>
      <w:u w:val="single"/>
    </w:rPr>
  </w:style>
  <w:style w:type="paragraph" w:styleId="ListParagraph">
    <w:name w:val="List Paragraph"/>
    <w:basedOn w:val="Normal"/>
    <w:uiPriority w:val="34"/>
    <w:qFormat/>
    <w:rsid w:val="00F25A0D"/>
    <w:pPr>
      <w:ind w:left="720"/>
    </w:pPr>
    <w:rPr>
      <w:rFonts w:eastAsiaTheme="minorHAnsi"/>
      <w:lang w:eastAsia="en-GB"/>
    </w:rPr>
  </w:style>
  <w:style w:type="character" w:customStyle="1" w:styleId="UnresolvedMention1">
    <w:name w:val="Unresolved Mention1"/>
    <w:basedOn w:val="DefaultParagraphFont"/>
    <w:uiPriority w:val="99"/>
    <w:semiHidden/>
    <w:unhideWhenUsed/>
    <w:rsid w:val="0099458C"/>
    <w:rPr>
      <w:color w:val="605E5C"/>
      <w:shd w:val="clear" w:color="auto" w:fill="E1DFDD"/>
    </w:rPr>
  </w:style>
  <w:style w:type="paragraph" w:styleId="Revision">
    <w:name w:val="Revision"/>
    <w:hidden/>
    <w:uiPriority w:val="99"/>
    <w:semiHidden/>
    <w:rsid w:val="00984C56"/>
    <w:pPr>
      <w:spacing w:after="0"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573431"/>
    <w:rPr>
      <w:color w:val="954F72" w:themeColor="followedHyperlink"/>
      <w:u w:val="single"/>
    </w:rPr>
  </w:style>
  <w:style w:type="character" w:styleId="CommentReference">
    <w:name w:val="annotation reference"/>
    <w:basedOn w:val="DefaultParagraphFont"/>
    <w:uiPriority w:val="99"/>
    <w:semiHidden/>
    <w:unhideWhenUsed/>
    <w:rsid w:val="00A40614"/>
    <w:rPr>
      <w:sz w:val="16"/>
      <w:szCs w:val="16"/>
    </w:rPr>
  </w:style>
  <w:style w:type="paragraph" w:styleId="CommentText">
    <w:name w:val="annotation text"/>
    <w:basedOn w:val="Normal"/>
    <w:link w:val="CommentTextChar"/>
    <w:uiPriority w:val="99"/>
    <w:unhideWhenUsed/>
    <w:rsid w:val="00A40614"/>
    <w:rPr>
      <w:sz w:val="20"/>
      <w:szCs w:val="20"/>
    </w:rPr>
  </w:style>
  <w:style w:type="character" w:customStyle="1" w:styleId="CommentTextChar">
    <w:name w:val="Comment Text Char"/>
    <w:basedOn w:val="DefaultParagraphFont"/>
    <w:link w:val="CommentText"/>
    <w:uiPriority w:val="99"/>
    <w:rsid w:val="00A4061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40614"/>
    <w:rPr>
      <w:b/>
      <w:bCs/>
    </w:rPr>
  </w:style>
  <w:style w:type="character" w:customStyle="1" w:styleId="CommentSubjectChar">
    <w:name w:val="Comment Subject Char"/>
    <w:basedOn w:val="CommentTextChar"/>
    <w:link w:val="CommentSubject"/>
    <w:uiPriority w:val="99"/>
    <w:semiHidden/>
    <w:rsid w:val="00A40614"/>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es/grove/gruas-todo-terreno/gmk6400-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5zbchbJS0t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nitowoc.com/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a.heim@manitowo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CDDAA-D4C3-4644-87DE-787E65D1D23E}">
  <ds:schemaRefs>
    <ds:schemaRef ds:uri="http://schemas.openxmlformats.org/officeDocument/2006/bibliography"/>
  </ds:schemaRefs>
</ds:datastoreItem>
</file>

<file path=customXml/itemProps2.xml><?xml version="1.0" encoding="utf-8"?>
<ds:datastoreItem xmlns:ds="http://schemas.openxmlformats.org/officeDocument/2006/customXml" ds:itemID="{EF734BF8-07A5-4A94-9550-E331E3C8F95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B2CE8A67-073E-4AC6-8D3D-6CD9385FDD28}">
  <ds:schemaRefs>
    <ds:schemaRef ds:uri="http://schemas.microsoft.com/sharepoint/v3/contenttype/forms"/>
  </ds:schemaRefs>
</ds:datastoreItem>
</file>

<file path=customXml/itemProps4.xml><?xml version="1.0" encoding="utf-8"?>
<ds:datastoreItem xmlns:ds="http://schemas.openxmlformats.org/officeDocument/2006/customXml" ds:itemID="{36304AA9-C5BC-4D05-9E4E-338EFA3AA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798</Words>
  <Characters>4554</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Ziqi Shen</dc:creator>
  <cp:keywords/>
  <dc:description/>
  <cp:lastModifiedBy>Ben Poulten</cp:lastModifiedBy>
  <cp:revision>7</cp:revision>
  <dcterms:created xsi:type="dcterms:W3CDTF">2022-06-20T03:08:00Z</dcterms:created>
  <dcterms:modified xsi:type="dcterms:W3CDTF">2022-07-06T14:55:00Z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