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17FBC" w14:textId="1092DBC2" w:rsidR="00A00084" w:rsidRPr="00514CEC" w:rsidRDefault="00F52037" w:rsidP="001E675D">
      <w:pPr>
        <w:tabs>
          <w:tab w:val="left" w:pos="6096"/>
        </w:tabs>
        <w:jc w:val="right"/>
        <w:outlineLvl w:val="0"/>
        <w:rPr>
          <w:rFonts w:ascii="Verdana" w:hAnsi="Verdana"/>
          <w:color w:val="ED1C2A"/>
          <w:sz w:val="30"/>
          <w:szCs w:val="30"/>
          <w:lang w:val="en-US"/>
        </w:rPr>
      </w:pPr>
      <w:r w:rsidRPr="00514CEC">
        <w:rPr>
          <w:rFonts w:ascii="Verdana" w:hAnsi="Verdana"/>
          <w:color w:val="ED1C2A"/>
          <w:sz w:val="30"/>
          <w:szCs w:val="30"/>
          <w:lang w:val="en-US"/>
        </w:rPr>
        <w:softHyphen/>
      </w:r>
      <w:r w:rsidR="00A97E2E" w:rsidRPr="00514CEC">
        <w:rPr>
          <w:rFonts w:ascii="Georgia" w:hAnsi="Georgia"/>
          <w:noProof/>
          <w:sz w:val="21"/>
          <w:szCs w:val="21"/>
          <w:lang w:val="en-US"/>
        </w:rPr>
        <w:drawing>
          <wp:anchor distT="0" distB="0" distL="114300" distR="114300" simplePos="0" relativeHeight="251658240" behindDoc="0" locked="0" layoutInCell="1" allowOverlap="1" wp14:anchorId="22C47E47" wp14:editId="672D32EC">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594A8B13" w:rsidRPr="00514CEC">
        <w:rPr>
          <w:rFonts w:ascii="Verdana" w:hAnsi="Verdana"/>
          <w:color w:val="ED1C2A"/>
          <w:sz w:val="30"/>
          <w:szCs w:val="30"/>
          <w:lang w:val="en-US"/>
        </w:rPr>
        <w:t>NEWS</w:t>
      </w:r>
      <w:r w:rsidR="28700CB0" w:rsidRPr="00514CEC">
        <w:rPr>
          <w:rFonts w:ascii="Verdana" w:hAnsi="Verdana"/>
          <w:color w:val="ED1C2A"/>
          <w:sz w:val="30"/>
          <w:szCs w:val="30"/>
          <w:lang w:val="en-US"/>
        </w:rPr>
        <w:t xml:space="preserve"> RELEASE</w:t>
      </w:r>
    </w:p>
    <w:p w14:paraId="1EFE4F34" w14:textId="549F19F8" w:rsidR="00A00084" w:rsidRPr="001C5CC5" w:rsidRDefault="00874A4F" w:rsidP="001E675D">
      <w:pPr>
        <w:jc w:val="right"/>
        <w:outlineLvl w:val="0"/>
        <w:rPr>
          <w:rFonts w:ascii="Verdana" w:hAnsi="Verdana"/>
          <w:color w:val="ED1C2A"/>
          <w:sz w:val="18"/>
          <w:szCs w:val="18"/>
        </w:rPr>
      </w:pPr>
      <w:r>
        <w:rPr>
          <w:rFonts w:ascii="Verdana" w:hAnsi="Verdana"/>
          <w:color w:val="41525C"/>
          <w:sz w:val="18"/>
          <w:szCs w:val="18"/>
        </w:rPr>
        <w:t xml:space="preserve">August </w:t>
      </w:r>
      <w:r w:rsidR="00987510" w:rsidRPr="00987510">
        <w:rPr>
          <w:rFonts w:ascii="Verdana" w:hAnsi="Verdana"/>
          <w:color w:val="41525C"/>
          <w:sz w:val="18"/>
          <w:szCs w:val="18"/>
        </w:rPr>
        <w:t>4</w:t>
      </w:r>
      <w:r w:rsidR="00BE24AC">
        <w:rPr>
          <w:rFonts w:ascii="Verdana" w:hAnsi="Verdana"/>
          <w:color w:val="41525C"/>
          <w:sz w:val="18"/>
          <w:szCs w:val="18"/>
        </w:rPr>
        <w:t>,</w:t>
      </w:r>
      <w:r w:rsidR="00DB44F3">
        <w:rPr>
          <w:rFonts w:ascii="Verdana" w:hAnsi="Verdana"/>
          <w:color w:val="41525C"/>
          <w:sz w:val="18"/>
          <w:szCs w:val="18"/>
        </w:rPr>
        <w:t xml:space="preserve"> 2021</w:t>
      </w:r>
    </w:p>
    <w:p w14:paraId="039BB0B0" w14:textId="488A6FC4" w:rsidR="00A00084" w:rsidRPr="001C5CC5" w:rsidRDefault="00A00084" w:rsidP="001E675D">
      <w:pPr>
        <w:tabs>
          <w:tab w:val="left" w:pos="6096"/>
        </w:tabs>
        <w:rPr>
          <w:rFonts w:ascii="Verdana" w:hAnsi="Verdana"/>
          <w:color w:val="ED1C2A"/>
          <w:sz w:val="30"/>
          <w:szCs w:val="30"/>
        </w:rPr>
      </w:pPr>
    </w:p>
    <w:p w14:paraId="1AAEA991" w14:textId="312037C1" w:rsidR="00986830" w:rsidRDefault="00960916" w:rsidP="6F3CA95C">
      <w:pPr>
        <w:rPr>
          <w:rFonts w:ascii="Georgia" w:hAnsi="Georgia"/>
          <w:b/>
          <w:bCs/>
          <w:color w:val="000000" w:themeColor="text1"/>
        </w:rPr>
      </w:pPr>
      <w:r>
        <w:rPr>
          <w:rFonts w:ascii="Georgia" w:hAnsi="Georgia"/>
          <w:b/>
          <w:bCs/>
          <w:color w:val="000000" w:themeColor="text1"/>
          <w:lang w:val="en-US"/>
        </w:rPr>
        <w:t>“Reliable and con</w:t>
      </w:r>
      <w:r w:rsidR="00986830">
        <w:rPr>
          <w:rFonts w:ascii="Georgia" w:hAnsi="Georgia"/>
          <w:b/>
          <w:bCs/>
          <w:color w:val="000000" w:themeColor="text1"/>
          <w:lang w:val="en-US"/>
        </w:rPr>
        <w:t xml:space="preserve">venient”: </w:t>
      </w:r>
      <w:proofErr w:type="spellStart"/>
      <w:r w:rsidR="008C4D1D">
        <w:rPr>
          <w:rFonts w:ascii="Georgia" w:hAnsi="Georgia"/>
          <w:b/>
          <w:bCs/>
          <w:color w:val="000000" w:themeColor="text1"/>
        </w:rPr>
        <w:t>Potain</w:t>
      </w:r>
      <w:proofErr w:type="spellEnd"/>
      <w:r w:rsidR="00986830">
        <w:rPr>
          <w:rFonts w:ascii="Georgia" w:hAnsi="Georgia"/>
          <w:b/>
          <w:bCs/>
          <w:color w:val="000000" w:themeColor="text1"/>
        </w:rPr>
        <w:t xml:space="preserve"> customers share feedback on </w:t>
      </w:r>
      <w:r w:rsidR="00A96309">
        <w:rPr>
          <w:rFonts w:ascii="Georgia" w:hAnsi="Georgia"/>
          <w:b/>
          <w:bCs/>
          <w:color w:val="000000" w:themeColor="text1"/>
        </w:rPr>
        <w:t>new</w:t>
      </w:r>
      <w:r w:rsidR="005E75C7">
        <w:rPr>
          <w:rFonts w:ascii="Georgia" w:hAnsi="Georgia"/>
          <w:b/>
          <w:bCs/>
          <w:color w:val="000000" w:themeColor="text1"/>
        </w:rPr>
        <w:t xml:space="preserve"> Ca</w:t>
      </w:r>
      <w:r w:rsidR="00A96309">
        <w:rPr>
          <w:rFonts w:ascii="Georgia" w:hAnsi="Georgia"/>
          <w:b/>
          <w:bCs/>
          <w:color w:val="000000" w:themeColor="text1"/>
        </w:rPr>
        <w:t>b-</w:t>
      </w:r>
      <w:r w:rsidR="0767A8B3" w:rsidRPr="0767A8B3">
        <w:rPr>
          <w:rFonts w:ascii="Georgia" w:hAnsi="Georgia"/>
          <w:b/>
          <w:bCs/>
          <w:color w:val="000000" w:themeColor="text1"/>
        </w:rPr>
        <w:t>IN</w:t>
      </w:r>
      <w:r w:rsidR="00A96309">
        <w:rPr>
          <w:rFonts w:ascii="Georgia" w:hAnsi="Georgia"/>
          <w:b/>
          <w:bCs/>
          <w:color w:val="000000" w:themeColor="text1"/>
        </w:rPr>
        <w:t xml:space="preserve"> internal mast elevator</w:t>
      </w:r>
    </w:p>
    <w:p w14:paraId="5634F7E7" w14:textId="49173B60" w:rsidR="005E75C7" w:rsidRDefault="005E75C7" w:rsidP="6F3CA95C">
      <w:pPr>
        <w:rPr>
          <w:rFonts w:ascii="Georgia" w:hAnsi="Georgia"/>
          <w:b/>
          <w:bCs/>
          <w:color w:val="000000" w:themeColor="text1"/>
        </w:rPr>
      </w:pPr>
    </w:p>
    <w:p w14:paraId="60E9FADF" w14:textId="23067267" w:rsidR="008C4D1D" w:rsidRDefault="2373B057" w:rsidP="2373B057">
      <w:pPr>
        <w:pStyle w:val="ListParagraph"/>
        <w:numPr>
          <w:ilvl w:val="0"/>
          <w:numId w:val="5"/>
        </w:numPr>
        <w:spacing w:line="276" w:lineRule="auto"/>
        <w:rPr>
          <w:rFonts w:ascii="Georgia" w:hAnsi="Georgia"/>
          <w:i/>
          <w:iCs/>
          <w:sz w:val="21"/>
          <w:szCs w:val="21"/>
        </w:rPr>
      </w:pPr>
      <w:r w:rsidRPr="2373B057">
        <w:rPr>
          <w:rFonts w:ascii="Georgia" w:hAnsi="Georgia"/>
          <w:i/>
          <w:iCs/>
          <w:sz w:val="21"/>
          <w:szCs w:val="21"/>
        </w:rPr>
        <w:t xml:space="preserve">In line with the French R.495 recommendation for all tower cranes above 30 m high to include a mast elevator, </w:t>
      </w:r>
      <w:proofErr w:type="spellStart"/>
      <w:r w:rsidRPr="2373B057">
        <w:rPr>
          <w:rFonts w:ascii="Georgia" w:hAnsi="Georgia"/>
          <w:i/>
          <w:iCs/>
          <w:sz w:val="21"/>
          <w:szCs w:val="21"/>
        </w:rPr>
        <w:t>Potain</w:t>
      </w:r>
      <w:proofErr w:type="spellEnd"/>
      <w:r w:rsidRPr="2373B057">
        <w:rPr>
          <w:rFonts w:ascii="Georgia" w:hAnsi="Georgia"/>
          <w:i/>
          <w:iCs/>
          <w:sz w:val="21"/>
          <w:szCs w:val="21"/>
        </w:rPr>
        <w:t xml:space="preserve"> developed the Cab-IN internal mast elevator for the 1.6 m, 2 m and 2.45 m </w:t>
      </w:r>
      <w:proofErr w:type="spellStart"/>
      <w:r w:rsidRPr="2373B057">
        <w:rPr>
          <w:rFonts w:ascii="Georgia" w:hAnsi="Georgia"/>
          <w:i/>
          <w:iCs/>
          <w:sz w:val="21"/>
          <w:szCs w:val="21"/>
        </w:rPr>
        <w:t>Potain</w:t>
      </w:r>
      <w:proofErr w:type="spellEnd"/>
      <w:r w:rsidRPr="2373B057">
        <w:rPr>
          <w:rFonts w:ascii="Georgia" w:hAnsi="Georgia"/>
          <w:i/>
          <w:iCs/>
          <w:sz w:val="21"/>
          <w:szCs w:val="21"/>
        </w:rPr>
        <w:t xml:space="preserve"> K-mast. </w:t>
      </w:r>
    </w:p>
    <w:p w14:paraId="5F5160F3" w14:textId="34007728" w:rsidR="00EE75EE" w:rsidRDefault="00713CB9" w:rsidP="00EE75EE">
      <w:pPr>
        <w:pStyle w:val="ListParagraph"/>
        <w:numPr>
          <w:ilvl w:val="0"/>
          <w:numId w:val="5"/>
        </w:numPr>
        <w:spacing w:line="276" w:lineRule="auto"/>
        <w:rPr>
          <w:rFonts w:ascii="Georgia" w:hAnsi="Georgia"/>
          <w:i/>
          <w:iCs/>
          <w:sz w:val="21"/>
          <w:szCs w:val="21"/>
        </w:rPr>
      </w:pPr>
      <w:r>
        <w:rPr>
          <w:rFonts w:ascii="Georgia" w:hAnsi="Georgia"/>
          <w:i/>
          <w:iCs/>
          <w:sz w:val="21"/>
          <w:szCs w:val="21"/>
        </w:rPr>
        <w:t xml:space="preserve">The Cab-IN offers many advantages including </w:t>
      </w:r>
      <w:r w:rsidR="00DE7106">
        <w:rPr>
          <w:rFonts w:ascii="Georgia" w:hAnsi="Georgia"/>
          <w:i/>
          <w:iCs/>
          <w:sz w:val="21"/>
          <w:szCs w:val="21"/>
        </w:rPr>
        <w:t>simple transport and storage</w:t>
      </w:r>
      <w:r w:rsidR="00EE75EE">
        <w:rPr>
          <w:rFonts w:ascii="Georgia" w:hAnsi="Georgia"/>
          <w:i/>
          <w:iCs/>
          <w:sz w:val="21"/>
          <w:szCs w:val="21"/>
        </w:rPr>
        <w:t xml:space="preserve">, </w:t>
      </w:r>
      <w:r w:rsidR="00043624">
        <w:rPr>
          <w:rFonts w:ascii="Georgia" w:hAnsi="Georgia"/>
          <w:i/>
          <w:iCs/>
          <w:sz w:val="21"/>
          <w:szCs w:val="21"/>
        </w:rPr>
        <w:t xml:space="preserve">ease of assembly, </w:t>
      </w:r>
      <w:r w:rsidR="00CE28EC">
        <w:rPr>
          <w:rFonts w:ascii="Georgia" w:hAnsi="Georgia"/>
          <w:i/>
          <w:iCs/>
          <w:sz w:val="21"/>
          <w:szCs w:val="21"/>
        </w:rPr>
        <w:t xml:space="preserve">cost-effectiveness, </w:t>
      </w:r>
      <w:r w:rsidR="008F75EB">
        <w:rPr>
          <w:rFonts w:ascii="Georgia" w:hAnsi="Georgia"/>
          <w:i/>
          <w:iCs/>
          <w:sz w:val="21"/>
          <w:szCs w:val="21"/>
        </w:rPr>
        <w:t>quality, and compliance.</w:t>
      </w:r>
    </w:p>
    <w:p w14:paraId="10E803CA" w14:textId="5075926B" w:rsidR="00DE6ED3" w:rsidRPr="00EE75EE" w:rsidRDefault="008F43E1" w:rsidP="00EE75EE">
      <w:pPr>
        <w:pStyle w:val="ListParagraph"/>
        <w:numPr>
          <w:ilvl w:val="0"/>
          <w:numId w:val="5"/>
        </w:numPr>
        <w:spacing w:line="276" w:lineRule="auto"/>
        <w:rPr>
          <w:rFonts w:ascii="Georgia" w:hAnsi="Georgia"/>
          <w:i/>
          <w:iCs/>
          <w:sz w:val="21"/>
          <w:szCs w:val="21"/>
        </w:rPr>
      </w:pPr>
      <w:r>
        <w:rPr>
          <w:rFonts w:ascii="Georgia" w:hAnsi="Georgia"/>
          <w:i/>
          <w:iCs/>
          <w:sz w:val="21"/>
          <w:szCs w:val="21"/>
        </w:rPr>
        <w:t xml:space="preserve"> Customers </w:t>
      </w:r>
      <w:proofErr w:type="spellStart"/>
      <w:r>
        <w:rPr>
          <w:rFonts w:ascii="Georgia" w:hAnsi="Georgia"/>
          <w:i/>
          <w:iCs/>
          <w:sz w:val="21"/>
          <w:szCs w:val="21"/>
        </w:rPr>
        <w:t>Duponchel</w:t>
      </w:r>
      <w:proofErr w:type="spellEnd"/>
      <w:r>
        <w:rPr>
          <w:rFonts w:ascii="Georgia" w:hAnsi="Georgia"/>
          <w:i/>
          <w:iCs/>
          <w:sz w:val="21"/>
          <w:szCs w:val="21"/>
        </w:rPr>
        <w:t xml:space="preserve"> from Brittany and Poteau from </w:t>
      </w:r>
      <w:r w:rsidRPr="008F43E1">
        <w:rPr>
          <w:rFonts w:ascii="Georgia" w:hAnsi="Georgia"/>
          <w:i/>
          <w:iCs/>
          <w:sz w:val="21"/>
          <w:szCs w:val="21"/>
        </w:rPr>
        <w:t>Pas-de-Calais</w:t>
      </w:r>
      <w:r w:rsidR="00AD0AA1">
        <w:rPr>
          <w:rFonts w:ascii="Georgia" w:hAnsi="Georgia"/>
          <w:i/>
          <w:iCs/>
          <w:sz w:val="21"/>
          <w:szCs w:val="21"/>
        </w:rPr>
        <w:t xml:space="preserve"> have been thoroughly satisfied with their investment in </w:t>
      </w:r>
      <w:proofErr w:type="spellStart"/>
      <w:r w:rsidR="00AD0AA1">
        <w:rPr>
          <w:rFonts w:ascii="Georgia" w:hAnsi="Georgia"/>
          <w:i/>
          <w:iCs/>
          <w:sz w:val="21"/>
          <w:szCs w:val="21"/>
        </w:rPr>
        <w:t>Potain</w:t>
      </w:r>
      <w:proofErr w:type="spellEnd"/>
      <w:r w:rsidR="00AD0AA1">
        <w:rPr>
          <w:rFonts w:ascii="Georgia" w:hAnsi="Georgia"/>
          <w:i/>
          <w:iCs/>
          <w:sz w:val="21"/>
          <w:szCs w:val="21"/>
        </w:rPr>
        <w:t xml:space="preserve"> Cab-I</w:t>
      </w:r>
      <w:r w:rsidR="00C75F51">
        <w:rPr>
          <w:rFonts w:ascii="Georgia" w:hAnsi="Georgia"/>
          <w:i/>
          <w:iCs/>
          <w:sz w:val="21"/>
          <w:szCs w:val="21"/>
        </w:rPr>
        <w:t>N</w:t>
      </w:r>
      <w:r w:rsidR="00AD0AA1">
        <w:rPr>
          <w:rFonts w:ascii="Georgia" w:hAnsi="Georgia"/>
          <w:i/>
          <w:iCs/>
          <w:sz w:val="21"/>
          <w:szCs w:val="21"/>
        </w:rPr>
        <w:t xml:space="preserve"> elevators.</w:t>
      </w:r>
    </w:p>
    <w:p w14:paraId="5C7384D8" w14:textId="77777777" w:rsidR="00874A4F" w:rsidRDefault="00874A4F" w:rsidP="00874A4F">
      <w:pPr>
        <w:pStyle w:val="ListParagraph"/>
        <w:spacing w:line="276" w:lineRule="auto"/>
        <w:rPr>
          <w:rFonts w:ascii="Georgia" w:hAnsi="Georgia"/>
          <w:i/>
          <w:iCs/>
          <w:sz w:val="21"/>
          <w:szCs w:val="21"/>
        </w:rPr>
      </w:pPr>
    </w:p>
    <w:p w14:paraId="7832D41D" w14:textId="77777777" w:rsidR="005761EB" w:rsidRDefault="00511614" w:rsidP="00AF28BA">
      <w:pPr>
        <w:spacing w:line="276" w:lineRule="auto"/>
        <w:rPr>
          <w:rFonts w:ascii="Georgia" w:hAnsi="Georgia"/>
          <w:sz w:val="21"/>
          <w:szCs w:val="21"/>
        </w:rPr>
      </w:pPr>
      <w:r>
        <w:rPr>
          <w:rFonts w:ascii="Georgia" w:hAnsi="Georgia"/>
          <w:sz w:val="21"/>
          <w:szCs w:val="21"/>
        </w:rPr>
        <w:t xml:space="preserve">Following the announcement </w:t>
      </w:r>
      <w:r w:rsidR="00324C97">
        <w:rPr>
          <w:rFonts w:ascii="Georgia" w:hAnsi="Georgia"/>
          <w:sz w:val="21"/>
          <w:szCs w:val="21"/>
        </w:rPr>
        <w:t>in France of the R.495</w:t>
      </w:r>
      <w:r w:rsidR="00EE57B0">
        <w:rPr>
          <w:rFonts w:ascii="Georgia" w:hAnsi="Georgia"/>
          <w:sz w:val="21"/>
          <w:szCs w:val="21"/>
        </w:rPr>
        <w:t xml:space="preserve"> recommendation,</w:t>
      </w:r>
      <w:r w:rsidR="00324C97">
        <w:rPr>
          <w:rFonts w:ascii="Georgia" w:hAnsi="Georgia"/>
          <w:sz w:val="21"/>
          <w:szCs w:val="21"/>
        </w:rPr>
        <w:t xml:space="preserve"> calling for all cranes above </w:t>
      </w:r>
    </w:p>
    <w:p w14:paraId="514E1E78" w14:textId="495F997B" w:rsidR="003544CC" w:rsidRDefault="2373B057" w:rsidP="00AF28BA">
      <w:pPr>
        <w:spacing w:line="276" w:lineRule="auto"/>
        <w:rPr>
          <w:rFonts w:ascii="Georgia" w:hAnsi="Georgia"/>
          <w:sz w:val="21"/>
          <w:szCs w:val="21"/>
        </w:rPr>
      </w:pPr>
      <w:r w:rsidRPr="2373B057">
        <w:rPr>
          <w:rFonts w:ascii="Georgia" w:hAnsi="Georgia"/>
          <w:sz w:val="21"/>
          <w:szCs w:val="21"/>
        </w:rPr>
        <w:t xml:space="preserve">30 m high to incorporate a mast elevator, many tower crane owners have sought to include this equipment in their investment plans. Although it is only a recommendation, the safety and comfort of crane operators are vital, as are the smooth running and productivity of the site.  </w:t>
      </w:r>
    </w:p>
    <w:p w14:paraId="6C092060" w14:textId="352C0062" w:rsidR="00AF28BA" w:rsidRDefault="00AF28BA" w:rsidP="00AF28BA">
      <w:pPr>
        <w:spacing w:line="276" w:lineRule="auto"/>
        <w:rPr>
          <w:rFonts w:ascii="Georgia" w:hAnsi="Georgia"/>
          <w:sz w:val="21"/>
          <w:szCs w:val="21"/>
        </w:rPr>
      </w:pPr>
    </w:p>
    <w:p w14:paraId="74176CAA" w14:textId="738FE922" w:rsidR="00AF28BA" w:rsidRPr="003544CC" w:rsidRDefault="611078D9" w:rsidP="00AF28BA">
      <w:pPr>
        <w:spacing w:line="276" w:lineRule="auto"/>
        <w:rPr>
          <w:rFonts w:ascii="Georgia" w:hAnsi="Georgia"/>
          <w:sz w:val="21"/>
          <w:szCs w:val="21"/>
        </w:rPr>
      </w:pPr>
      <w:r w:rsidRPr="611078D9">
        <w:rPr>
          <w:rFonts w:ascii="Georgia" w:hAnsi="Georgia"/>
          <w:sz w:val="21"/>
          <w:szCs w:val="21"/>
        </w:rPr>
        <w:t xml:space="preserve">With this in mind, Manitowoc developed the </w:t>
      </w:r>
      <w:proofErr w:type="spellStart"/>
      <w:r w:rsidRPr="611078D9">
        <w:rPr>
          <w:rFonts w:ascii="Georgia" w:hAnsi="Georgia"/>
          <w:sz w:val="21"/>
          <w:szCs w:val="21"/>
        </w:rPr>
        <w:t>Potain</w:t>
      </w:r>
      <w:proofErr w:type="spellEnd"/>
      <w:r w:rsidRPr="611078D9">
        <w:rPr>
          <w:rFonts w:ascii="Georgia" w:hAnsi="Georgia"/>
          <w:sz w:val="21"/>
          <w:szCs w:val="21"/>
        </w:rPr>
        <w:t xml:space="preserve"> Cab-IN internal mast elevator, which can be mounted on the 1.6 m, 2 m and 2.45 m K-mast and is compatible with all current K-mast bases, such as fixing angle, chassis and cross shaped base. </w:t>
      </w:r>
    </w:p>
    <w:p w14:paraId="474492CF" w14:textId="655435DC" w:rsidR="0077237B" w:rsidRDefault="0077237B" w:rsidP="00874A4F">
      <w:pPr>
        <w:spacing w:line="276" w:lineRule="auto"/>
        <w:rPr>
          <w:rFonts w:ascii="Georgia" w:hAnsi="Georgia"/>
          <w:sz w:val="21"/>
          <w:szCs w:val="21"/>
        </w:rPr>
      </w:pPr>
    </w:p>
    <w:p w14:paraId="6AA32FE8" w14:textId="5DFD2B35" w:rsidR="001E205A" w:rsidRDefault="00DD2C55" w:rsidP="00874A4F">
      <w:pPr>
        <w:spacing w:line="276" w:lineRule="auto"/>
        <w:rPr>
          <w:rFonts w:ascii="Georgia" w:hAnsi="Georgia"/>
          <w:sz w:val="21"/>
          <w:szCs w:val="21"/>
        </w:rPr>
      </w:pPr>
      <w:r>
        <w:rPr>
          <w:rFonts w:ascii="Georgia" w:hAnsi="Georgia"/>
          <w:sz w:val="21"/>
          <w:szCs w:val="21"/>
        </w:rPr>
        <w:t xml:space="preserve">The advantages of the </w:t>
      </w:r>
      <w:proofErr w:type="spellStart"/>
      <w:r>
        <w:rPr>
          <w:rFonts w:ascii="Georgia" w:hAnsi="Georgia"/>
          <w:sz w:val="21"/>
          <w:szCs w:val="21"/>
        </w:rPr>
        <w:t>Potain</w:t>
      </w:r>
      <w:proofErr w:type="spellEnd"/>
      <w:r>
        <w:rPr>
          <w:rFonts w:ascii="Georgia" w:hAnsi="Georgia"/>
          <w:sz w:val="21"/>
          <w:szCs w:val="21"/>
        </w:rPr>
        <w:t xml:space="preserve"> Cab-</w:t>
      </w:r>
      <w:r w:rsidR="0767A8B3" w:rsidRPr="0767A8B3">
        <w:rPr>
          <w:rFonts w:ascii="Georgia" w:hAnsi="Georgia"/>
          <w:sz w:val="21"/>
          <w:szCs w:val="21"/>
        </w:rPr>
        <w:t>IN</w:t>
      </w:r>
      <w:r>
        <w:rPr>
          <w:rFonts w:ascii="Georgia" w:hAnsi="Georgia"/>
          <w:sz w:val="21"/>
          <w:szCs w:val="21"/>
        </w:rPr>
        <w:t xml:space="preserve"> internal mast elevator are many:</w:t>
      </w:r>
    </w:p>
    <w:p w14:paraId="70435EB0" w14:textId="63948936" w:rsidR="00DD2C55" w:rsidRDefault="00DD2C55" w:rsidP="00874A4F">
      <w:pPr>
        <w:spacing w:line="276" w:lineRule="auto"/>
        <w:rPr>
          <w:rFonts w:ascii="Georgia" w:hAnsi="Georgia"/>
          <w:sz w:val="21"/>
          <w:szCs w:val="21"/>
        </w:rPr>
      </w:pPr>
    </w:p>
    <w:p w14:paraId="1E7D52B0" w14:textId="19EDABED" w:rsidR="00F80B7B" w:rsidRDefault="007132BA" w:rsidP="00044EF5">
      <w:pPr>
        <w:pStyle w:val="ListParagraph"/>
        <w:numPr>
          <w:ilvl w:val="0"/>
          <w:numId w:val="27"/>
        </w:numPr>
        <w:spacing w:line="276" w:lineRule="auto"/>
        <w:rPr>
          <w:rFonts w:ascii="Georgia" w:hAnsi="Georgia"/>
          <w:sz w:val="21"/>
          <w:szCs w:val="21"/>
        </w:rPr>
      </w:pPr>
      <w:r>
        <w:rPr>
          <w:rFonts w:ascii="Georgia" w:hAnsi="Georgia"/>
          <w:b/>
          <w:bCs/>
          <w:sz w:val="21"/>
          <w:szCs w:val="21"/>
        </w:rPr>
        <w:t>Simple</w:t>
      </w:r>
      <w:r w:rsidR="00970925" w:rsidRPr="00F80B7B">
        <w:rPr>
          <w:rFonts w:ascii="Georgia" w:hAnsi="Georgia"/>
          <w:b/>
          <w:bCs/>
          <w:sz w:val="21"/>
          <w:szCs w:val="21"/>
        </w:rPr>
        <w:t xml:space="preserve"> storage and transport</w:t>
      </w:r>
      <w:r w:rsidR="00970925" w:rsidRPr="00970925">
        <w:rPr>
          <w:rFonts w:ascii="Georgia" w:hAnsi="Georgia"/>
          <w:sz w:val="21"/>
          <w:szCs w:val="21"/>
        </w:rPr>
        <w:t>:  Whether in the warehouse</w:t>
      </w:r>
      <w:r w:rsidR="006A48FA">
        <w:rPr>
          <w:rFonts w:ascii="Georgia" w:hAnsi="Georgia"/>
          <w:sz w:val="21"/>
          <w:szCs w:val="21"/>
        </w:rPr>
        <w:t xml:space="preserve">, </w:t>
      </w:r>
      <w:r w:rsidR="00970925" w:rsidRPr="00970925">
        <w:rPr>
          <w:rFonts w:ascii="Georgia" w:hAnsi="Georgia"/>
          <w:sz w:val="21"/>
          <w:szCs w:val="21"/>
        </w:rPr>
        <w:t>on site</w:t>
      </w:r>
      <w:r w:rsidR="006A48FA">
        <w:rPr>
          <w:rFonts w:ascii="Georgia" w:hAnsi="Georgia"/>
          <w:sz w:val="21"/>
          <w:szCs w:val="21"/>
        </w:rPr>
        <w:t xml:space="preserve"> or </w:t>
      </w:r>
      <w:r w:rsidR="00970925" w:rsidRPr="00970925">
        <w:rPr>
          <w:rFonts w:ascii="Georgia" w:hAnsi="Georgia"/>
          <w:sz w:val="21"/>
          <w:szCs w:val="21"/>
        </w:rPr>
        <w:t>during transport, having the</w:t>
      </w:r>
      <w:r w:rsidR="006A48FA">
        <w:rPr>
          <w:rFonts w:ascii="Georgia" w:hAnsi="Georgia"/>
          <w:sz w:val="21"/>
          <w:szCs w:val="21"/>
        </w:rPr>
        <w:t xml:space="preserve"> elevator</w:t>
      </w:r>
      <w:r w:rsidR="00970925" w:rsidRPr="00970925">
        <w:rPr>
          <w:rFonts w:ascii="Georgia" w:hAnsi="Georgia"/>
          <w:sz w:val="21"/>
          <w:szCs w:val="21"/>
        </w:rPr>
        <w:t xml:space="preserve"> equipment already integrated into the mast reduces </w:t>
      </w:r>
      <w:r w:rsidR="00F80B7B">
        <w:rPr>
          <w:rFonts w:ascii="Georgia" w:hAnsi="Georgia"/>
          <w:sz w:val="21"/>
          <w:szCs w:val="21"/>
        </w:rPr>
        <w:t xml:space="preserve">the </w:t>
      </w:r>
      <w:r w:rsidR="00970925" w:rsidRPr="00970925">
        <w:rPr>
          <w:rFonts w:ascii="Georgia" w:hAnsi="Georgia"/>
          <w:sz w:val="21"/>
          <w:szCs w:val="21"/>
        </w:rPr>
        <w:t>space require</w:t>
      </w:r>
      <w:r w:rsidR="00F80B7B">
        <w:rPr>
          <w:rFonts w:ascii="Georgia" w:hAnsi="Georgia"/>
          <w:sz w:val="21"/>
          <w:szCs w:val="21"/>
        </w:rPr>
        <w:t>d</w:t>
      </w:r>
      <w:r w:rsidR="00970925" w:rsidRPr="00970925">
        <w:rPr>
          <w:rFonts w:ascii="Georgia" w:hAnsi="Georgia"/>
          <w:sz w:val="21"/>
          <w:szCs w:val="21"/>
        </w:rPr>
        <w:t xml:space="preserve"> and</w:t>
      </w:r>
      <w:r w:rsidR="00F80B7B">
        <w:rPr>
          <w:rFonts w:ascii="Georgia" w:hAnsi="Georgia"/>
          <w:sz w:val="21"/>
          <w:szCs w:val="21"/>
        </w:rPr>
        <w:t>,</w:t>
      </w:r>
      <w:r w:rsidR="00970925" w:rsidRPr="00970925">
        <w:rPr>
          <w:rFonts w:ascii="Georgia" w:hAnsi="Georgia"/>
          <w:sz w:val="21"/>
          <w:szCs w:val="21"/>
        </w:rPr>
        <w:t xml:space="preserve"> therefore</w:t>
      </w:r>
      <w:r w:rsidR="00F80B7B">
        <w:rPr>
          <w:rFonts w:ascii="Georgia" w:hAnsi="Georgia"/>
          <w:sz w:val="21"/>
          <w:szCs w:val="21"/>
        </w:rPr>
        <w:t>,</w:t>
      </w:r>
      <w:r w:rsidR="00970925" w:rsidRPr="00970925">
        <w:rPr>
          <w:rFonts w:ascii="Georgia" w:hAnsi="Georgia"/>
          <w:sz w:val="21"/>
          <w:szCs w:val="21"/>
        </w:rPr>
        <w:t xml:space="preserve"> the associated costs</w:t>
      </w:r>
      <w:r w:rsidR="00F80B7B">
        <w:rPr>
          <w:rFonts w:ascii="Georgia" w:hAnsi="Georgia"/>
          <w:sz w:val="21"/>
          <w:szCs w:val="21"/>
        </w:rPr>
        <w:t>. The mast a</w:t>
      </w:r>
      <w:r w:rsidR="00970925" w:rsidRPr="00970925">
        <w:rPr>
          <w:rFonts w:ascii="Georgia" w:hAnsi="Georgia"/>
          <w:sz w:val="21"/>
          <w:szCs w:val="21"/>
        </w:rPr>
        <w:t>lso</w:t>
      </w:r>
      <w:r w:rsidR="00F80B7B">
        <w:rPr>
          <w:rFonts w:ascii="Georgia" w:hAnsi="Georgia"/>
          <w:sz w:val="21"/>
          <w:szCs w:val="21"/>
        </w:rPr>
        <w:t xml:space="preserve"> helps to </w:t>
      </w:r>
      <w:r w:rsidR="00970925" w:rsidRPr="00970925">
        <w:rPr>
          <w:rFonts w:ascii="Georgia" w:hAnsi="Georgia"/>
          <w:sz w:val="21"/>
          <w:szCs w:val="21"/>
        </w:rPr>
        <w:t>protect the</w:t>
      </w:r>
      <w:r w:rsidR="00F80B7B">
        <w:rPr>
          <w:rFonts w:ascii="Georgia" w:hAnsi="Georgia"/>
          <w:sz w:val="21"/>
          <w:szCs w:val="21"/>
        </w:rPr>
        <w:t xml:space="preserve"> elevator, prolonging its service life.</w:t>
      </w:r>
    </w:p>
    <w:p w14:paraId="6BCD5D9F" w14:textId="77777777" w:rsidR="00F80B7B" w:rsidRDefault="00F80B7B" w:rsidP="00F80B7B">
      <w:pPr>
        <w:pStyle w:val="ListParagraph"/>
        <w:spacing w:line="276" w:lineRule="auto"/>
        <w:rPr>
          <w:rFonts w:ascii="Georgia" w:hAnsi="Georgia"/>
          <w:sz w:val="21"/>
          <w:szCs w:val="21"/>
        </w:rPr>
      </w:pPr>
    </w:p>
    <w:p w14:paraId="17C4D29F" w14:textId="1FA9BF18" w:rsidR="00DD2C55" w:rsidRPr="004D527F" w:rsidRDefault="611078D9" w:rsidP="00A37B78">
      <w:pPr>
        <w:pStyle w:val="ListParagraph"/>
        <w:numPr>
          <w:ilvl w:val="0"/>
          <w:numId w:val="27"/>
        </w:numPr>
        <w:spacing w:line="276" w:lineRule="auto"/>
        <w:rPr>
          <w:rFonts w:ascii="Georgia" w:hAnsi="Georgia"/>
          <w:sz w:val="21"/>
          <w:szCs w:val="21"/>
        </w:rPr>
      </w:pPr>
      <w:r w:rsidRPr="004D527F">
        <w:rPr>
          <w:rFonts w:ascii="Georgia" w:hAnsi="Georgia"/>
          <w:b/>
          <w:bCs/>
          <w:sz w:val="21"/>
          <w:szCs w:val="21"/>
        </w:rPr>
        <w:t>Easy assembly and safety</w:t>
      </w:r>
      <w:r w:rsidRPr="004D527F">
        <w:rPr>
          <w:rFonts w:ascii="Georgia" w:hAnsi="Georgia"/>
          <w:sz w:val="21"/>
          <w:szCs w:val="21"/>
        </w:rPr>
        <w:t xml:space="preserve">: </w:t>
      </w:r>
      <w:r w:rsidR="004D527F" w:rsidRPr="004D527F">
        <w:rPr>
          <w:rFonts w:ascii="Georgia" w:hAnsi="Georgia"/>
          <w:sz w:val="21"/>
          <w:szCs w:val="21"/>
        </w:rPr>
        <w:t>As the Cab-IN elevator is integrated into the mast, it is assembled at the same time as the crane. The only additional step compared to a conventional crane is the connection of the racks between the different mast sections and the commissioning of the crane elevator. 360° visibility from the inside of the crane elevator and the recessed start and end platforms allow the mast to be checked when the operator takes over.</w:t>
      </w:r>
    </w:p>
    <w:p w14:paraId="2D2214AB" w14:textId="77777777" w:rsidR="00114624" w:rsidRPr="00114624" w:rsidRDefault="00114624" w:rsidP="00114624">
      <w:pPr>
        <w:pStyle w:val="ListParagraph"/>
        <w:rPr>
          <w:rFonts w:ascii="Georgia" w:hAnsi="Georgia"/>
          <w:sz w:val="21"/>
          <w:szCs w:val="21"/>
        </w:rPr>
      </w:pPr>
    </w:p>
    <w:p w14:paraId="3E43A50A" w14:textId="68326310" w:rsidR="00F87E29" w:rsidRPr="004D527F" w:rsidRDefault="611078D9" w:rsidP="004D527F">
      <w:pPr>
        <w:pStyle w:val="ListParagraph"/>
        <w:numPr>
          <w:ilvl w:val="0"/>
          <w:numId w:val="27"/>
        </w:numPr>
        <w:spacing w:line="276" w:lineRule="auto"/>
        <w:rPr>
          <w:rFonts w:ascii="Georgia" w:hAnsi="Georgia"/>
          <w:sz w:val="21"/>
          <w:szCs w:val="21"/>
        </w:rPr>
      </w:pPr>
      <w:r w:rsidRPr="388AEB51">
        <w:rPr>
          <w:rFonts w:ascii="Georgia" w:hAnsi="Georgia"/>
          <w:b/>
          <w:bCs/>
          <w:sz w:val="21"/>
          <w:szCs w:val="21"/>
        </w:rPr>
        <w:t>Cost efficiency:</w:t>
      </w:r>
      <w:r w:rsidRPr="388AEB51">
        <w:rPr>
          <w:rFonts w:ascii="Georgia" w:hAnsi="Georgia"/>
          <w:sz w:val="21"/>
          <w:szCs w:val="21"/>
        </w:rPr>
        <w:t xml:space="preserve"> </w:t>
      </w:r>
      <w:r w:rsidR="004D527F" w:rsidRPr="004D527F">
        <w:rPr>
          <w:rFonts w:ascii="Georgia" w:hAnsi="Georgia"/>
          <w:sz w:val="21"/>
          <w:szCs w:val="21"/>
        </w:rPr>
        <w:t>Compared to an external solution, the assembly and disassembly costs are much lower. There are no additional storage costs for the crane elevator as it is integrated into the mast. The same applies to transport, as no additional trucks are required and because the elevator is protected by the mast, maintenance costs are also reduced.  The investment soon pays for itself, thanks to the savings in transport, assembly/disassembly time and storage.</w:t>
      </w:r>
    </w:p>
    <w:p w14:paraId="4B991141" w14:textId="77777777" w:rsidR="00853F18" w:rsidRPr="00853F18" w:rsidRDefault="00853F18" w:rsidP="00853F18">
      <w:pPr>
        <w:pStyle w:val="ListParagraph"/>
        <w:rPr>
          <w:rFonts w:ascii="Georgia" w:hAnsi="Georgia"/>
          <w:sz w:val="21"/>
          <w:szCs w:val="21"/>
        </w:rPr>
      </w:pPr>
    </w:p>
    <w:p w14:paraId="0789C6B7" w14:textId="492613D7" w:rsidR="00853F18" w:rsidRPr="004D527F" w:rsidRDefault="611078D9" w:rsidP="004D527F">
      <w:pPr>
        <w:pStyle w:val="ListParagraph"/>
        <w:numPr>
          <w:ilvl w:val="0"/>
          <w:numId w:val="27"/>
        </w:numPr>
        <w:spacing w:line="276" w:lineRule="auto"/>
        <w:rPr>
          <w:rFonts w:ascii="Georgia" w:hAnsi="Georgia"/>
          <w:sz w:val="21"/>
          <w:szCs w:val="21"/>
        </w:rPr>
      </w:pPr>
      <w:r w:rsidRPr="3583166E">
        <w:rPr>
          <w:rFonts w:ascii="Georgia" w:hAnsi="Georgia"/>
          <w:b/>
          <w:bCs/>
          <w:sz w:val="21"/>
          <w:szCs w:val="21"/>
        </w:rPr>
        <w:t>Quality and compliance</w:t>
      </w:r>
      <w:r w:rsidRPr="3583166E">
        <w:rPr>
          <w:rFonts w:ascii="Georgia" w:hAnsi="Georgia"/>
          <w:sz w:val="21"/>
          <w:szCs w:val="21"/>
        </w:rPr>
        <w:t xml:space="preserve">: </w:t>
      </w:r>
      <w:r w:rsidR="004D527F" w:rsidRPr="004D527F">
        <w:rPr>
          <w:rFonts w:ascii="Georgia" w:hAnsi="Georgia"/>
          <w:sz w:val="21"/>
          <w:szCs w:val="21"/>
        </w:rPr>
        <w:t xml:space="preserve">The partnership between </w:t>
      </w:r>
      <w:proofErr w:type="spellStart"/>
      <w:r w:rsidR="004D527F" w:rsidRPr="004D527F">
        <w:rPr>
          <w:rFonts w:ascii="Georgia" w:hAnsi="Georgia"/>
          <w:sz w:val="21"/>
          <w:szCs w:val="21"/>
        </w:rPr>
        <w:t>Potain</w:t>
      </w:r>
      <w:proofErr w:type="spellEnd"/>
      <w:r w:rsidR="004D527F" w:rsidRPr="004D527F">
        <w:rPr>
          <w:rFonts w:ascii="Georgia" w:hAnsi="Georgia"/>
          <w:sz w:val="21"/>
          <w:szCs w:val="21"/>
        </w:rPr>
        <w:t xml:space="preserve"> and </w:t>
      </w:r>
      <w:proofErr w:type="spellStart"/>
      <w:r w:rsidR="004D527F" w:rsidRPr="004D527F">
        <w:rPr>
          <w:rFonts w:ascii="Georgia" w:hAnsi="Georgia"/>
          <w:sz w:val="21"/>
          <w:szCs w:val="21"/>
        </w:rPr>
        <w:t>Geda</w:t>
      </w:r>
      <w:proofErr w:type="spellEnd"/>
      <w:r w:rsidR="004D527F" w:rsidRPr="004D527F">
        <w:rPr>
          <w:rFonts w:ascii="Georgia" w:hAnsi="Georgia"/>
          <w:sz w:val="21"/>
          <w:szCs w:val="21"/>
        </w:rPr>
        <w:t xml:space="preserve">, a specialist and leader in the field of crane elevators, has resulted in excellent product quality. The Cab-IN internal mast elevator is easy to assemble, reliable and has been designed to be integrated into the different types of </w:t>
      </w:r>
      <w:proofErr w:type="spellStart"/>
      <w:r w:rsidR="004D527F" w:rsidRPr="004D527F">
        <w:rPr>
          <w:rFonts w:ascii="Georgia" w:hAnsi="Georgia"/>
          <w:sz w:val="21"/>
          <w:szCs w:val="21"/>
        </w:rPr>
        <w:t>Potain</w:t>
      </w:r>
      <w:proofErr w:type="spellEnd"/>
      <w:r w:rsidR="004D527F" w:rsidRPr="004D527F">
        <w:rPr>
          <w:rFonts w:ascii="Georgia" w:hAnsi="Georgia"/>
          <w:sz w:val="21"/>
          <w:szCs w:val="21"/>
        </w:rPr>
        <w:t xml:space="preserve"> K-masts.</w:t>
      </w:r>
    </w:p>
    <w:p w14:paraId="1E8C569B" w14:textId="77777777" w:rsidR="00FF45EF" w:rsidRPr="00FF45EF" w:rsidRDefault="00FF45EF" w:rsidP="00FF45EF">
      <w:pPr>
        <w:pStyle w:val="ListParagraph"/>
        <w:rPr>
          <w:rFonts w:ascii="Georgia" w:hAnsi="Georgia"/>
          <w:sz w:val="21"/>
          <w:szCs w:val="21"/>
        </w:rPr>
      </w:pPr>
    </w:p>
    <w:p w14:paraId="17BBE6A7" w14:textId="204FB5D3" w:rsidR="00FF45EF" w:rsidRDefault="009149B8" w:rsidP="009149B8">
      <w:pPr>
        <w:spacing w:line="276" w:lineRule="auto"/>
        <w:rPr>
          <w:rFonts w:ascii="Georgia" w:hAnsi="Georgia"/>
          <w:sz w:val="21"/>
          <w:szCs w:val="21"/>
        </w:rPr>
      </w:pPr>
      <w:r w:rsidRPr="009149B8">
        <w:rPr>
          <w:rFonts w:ascii="Georgia" w:hAnsi="Georgia"/>
          <w:sz w:val="21"/>
          <w:szCs w:val="21"/>
        </w:rPr>
        <w:t xml:space="preserve">Feedback from users and rental companies </w:t>
      </w:r>
      <w:r>
        <w:rPr>
          <w:rFonts w:ascii="Georgia" w:hAnsi="Georgia"/>
          <w:sz w:val="21"/>
          <w:szCs w:val="21"/>
        </w:rPr>
        <w:t>has confirmed</w:t>
      </w:r>
      <w:r w:rsidRPr="009149B8">
        <w:rPr>
          <w:rFonts w:ascii="Georgia" w:hAnsi="Georgia"/>
          <w:sz w:val="21"/>
          <w:szCs w:val="21"/>
        </w:rPr>
        <w:t xml:space="preserve"> the advantages of this solution.</w:t>
      </w:r>
    </w:p>
    <w:p w14:paraId="2CFF19A6" w14:textId="77777777" w:rsidR="009149B8" w:rsidRPr="009149B8" w:rsidRDefault="009149B8" w:rsidP="009149B8">
      <w:pPr>
        <w:spacing w:line="276" w:lineRule="auto"/>
        <w:rPr>
          <w:rFonts w:ascii="Georgia" w:hAnsi="Georgia"/>
          <w:sz w:val="21"/>
          <w:szCs w:val="21"/>
        </w:rPr>
      </w:pPr>
    </w:p>
    <w:p w14:paraId="604A5AD4" w14:textId="37EAD0F5" w:rsidR="00A163C1" w:rsidRDefault="611078D9" w:rsidP="006A0FE1">
      <w:pPr>
        <w:spacing w:line="276" w:lineRule="auto"/>
        <w:rPr>
          <w:rFonts w:ascii="Georgia" w:hAnsi="Georgia"/>
          <w:sz w:val="21"/>
          <w:szCs w:val="21"/>
        </w:rPr>
      </w:pPr>
      <w:proofErr w:type="spellStart"/>
      <w:r w:rsidRPr="611078D9">
        <w:rPr>
          <w:rFonts w:ascii="Georgia" w:hAnsi="Georgia"/>
          <w:sz w:val="21"/>
          <w:szCs w:val="21"/>
        </w:rPr>
        <w:t>Duponchel</w:t>
      </w:r>
      <w:proofErr w:type="spellEnd"/>
      <w:r w:rsidRPr="611078D9">
        <w:rPr>
          <w:rFonts w:ascii="Georgia" w:hAnsi="Georgia"/>
          <w:sz w:val="21"/>
          <w:szCs w:val="21"/>
        </w:rPr>
        <w:t xml:space="preserve">, based in </w:t>
      </w:r>
      <w:proofErr w:type="spellStart"/>
      <w:r w:rsidRPr="611078D9">
        <w:rPr>
          <w:rFonts w:ascii="Georgia" w:hAnsi="Georgia"/>
          <w:sz w:val="21"/>
          <w:szCs w:val="21"/>
        </w:rPr>
        <w:t>Kervignac</w:t>
      </w:r>
      <w:proofErr w:type="spellEnd"/>
      <w:r w:rsidRPr="611078D9">
        <w:rPr>
          <w:rFonts w:ascii="Georgia" w:hAnsi="Georgia"/>
          <w:sz w:val="21"/>
          <w:szCs w:val="21"/>
        </w:rPr>
        <w:t xml:space="preserve">, Brittany, owns a fleet of 30 top-slewing and 25 self-erecting </w:t>
      </w:r>
      <w:proofErr w:type="spellStart"/>
      <w:r w:rsidRPr="611078D9">
        <w:rPr>
          <w:rFonts w:ascii="Georgia" w:hAnsi="Georgia"/>
          <w:sz w:val="21"/>
          <w:szCs w:val="21"/>
        </w:rPr>
        <w:t>Potain</w:t>
      </w:r>
      <w:proofErr w:type="spellEnd"/>
      <w:r w:rsidRPr="611078D9">
        <w:rPr>
          <w:rFonts w:ascii="Georgia" w:hAnsi="Georgia"/>
          <w:sz w:val="21"/>
          <w:szCs w:val="21"/>
        </w:rPr>
        <w:t xml:space="preserve"> tower cranes and has both external elevators and internal Cab-IN elevators. The company made its first investments in Cab-IN in early 2019. </w:t>
      </w:r>
    </w:p>
    <w:p w14:paraId="435E1D0B" w14:textId="77777777" w:rsidR="00A163C1" w:rsidRDefault="00A163C1" w:rsidP="006A0FE1">
      <w:pPr>
        <w:spacing w:line="276" w:lineRule="auto"/>
        <w:rPr>
          <w:rFonts w:ascii="Georgia" w:hAnsi="Georgia"/>
          <w:sz w:val="21"/>
          <w:szCs w:val="21"/>
        </w:rPr>
      </w:pPr>
    </w:p>
    <w:p w14:paraId="62C3019E" w14:textId="22947B8A" w:rsidR="00892008" w:rsidRDefault="00546926" w:rsidP="006A0FE1">
      <w:pPr>
        <w:spacing w:line="276" w:lineRule="auto"/>
        <w:rPr>
          <w:rFonts w:ascii="Georgia" w:hAnsi="Georgia"/>
          <w:sz w:val="21"/>
          <w:szCs w:val="21"/>
        </w:rPr>
      </w:pPr>
      <w:r w:rsidRPr="006A0FE1">
        <w:rPr>
          <w:rFonts w:ascii="Georgia" w:hAnsi="Georgia"/>
          <w:sz w:val="21"/>
          <w:szCs w:val="21"/>
        </w:rPr>
        <w:t xml:space="preserve">François </w:t>
      </w:r>
      <w:proofErr w:type="spellStart"/>
      <w:r w:rsidRPr="006A0FE1">
        <w:rPr>
          <w:rFonts w:ascii="Georgia" w:hAnsi="Georgia"/>
          <w:sz w:val="21"/>
          <w:szCs w:val="21"/>
        </w:rPr>
        <w:t>Denoual</w:t>
      </w:r>
      <w:proofErr w:type="spellEnd"/>
      <w:r w:rsidRPr="006A0FE1">
        <w:rPr>
          <w:rFonts w:ascii="Georgia" w:hAnsi="Georgia"/>
          <w:sz w:val="21"/>
          <w:szCs w:val="21"/>
        </w:rPr>
        <w:t xml:space="preserve">, </w:t>
      </w:r>
      <w:r>
        <w:rPr>
          <w:rFonts w:ascii="Georgia" w:hAnsi="Georgia"/>
          <w:sz w:val="21"/>
          <w:szCs w:val="21"/>
        </w:rPr>
        <w:t>m</w:t>
      </w:r>
      <w:r w:rsidRPr="006A0FE1">
        <w:rPr>
          <w:rFonts w:ascii="Georgia" w:hAnsi="Georgia"/>
          <w:sz w:val="21"/>
          <w:szCs w:val="21"/>
        </w:rPr>
        <w:t xml:space="preserve">anaging </w:t>
      </w:r>
      <w:r>
        <w:rPr>
          <w:rFonts w:ascii="Georgia" w:hAnsi="Georgia"/>
          <w:sz w:val="21"/>
          <w:szCs w:val="21"/>
        </w:rPr>
        <w:t>d</w:t>
      </w:r>
      <w:r w:rsidRPr="006A0FE1">
        <w:rPr>
          <w:rFonts w:ascii="Georgia" w:hAnsi="Georgia"/>
          <w:sz w:val="21"/>
          <w:szCs w:val="21"/>
        </w:rPr>
        <w:t xml:space="preserve">irector of </w:t>
      </w:r>
      <w:proofErr w:type="spellStart"/>
      <w:r w:rsidRPr="006A0FE1">
        <w:rPr>
          <w:rFonts w:ascii="Georgia" w:hAnsi="Georgia"/>
          <w:sz w:val="21"/>
          <w:szCs w:val="21"/>
        </w:rPr>
        <w:t>Duponchel</w:t>
      </w:r>
      <w:proofErr w:type="spellEnd"/>
      <w:r>
        <w:rPr>
          <w:rFonts w:ascii="Georgia" w:hAnsi="Georgia"/>
          <w:sz w:val="21"/>
          <w:szCs w:val="21"/>
        </w:rPr>
        <w:t xml:space="preserve"> said: </w:t>
      </w:r>
      <w:r w:rsidR="00A163C1">
        <w:rPr>
          <w:rFonts w:ascii="Georgia" w:hAnsi="Georgia"/>
          <w:sz w:val="21"/>
          <w:szCs w:val="21"/>
        </w:rPr>
        <w:t>“</w:t>
      </w:r>
      <w:proofErr w:type="spellStart"/>
      <w:r w:rsidR="006A0FE1" w:rsidRPr="006A0FE1">
        <w:rPr>
          <w:rFonts w:ascii="Georgia" w:hAnsi="Georgia"/>
          <w:sz w:val="21"/>
          <w:szCs w:val="21"/>
        </w:rPr>
        <w:t>Duponchel</w:t>
      </w:r>
      <w:proofErr w:type="spellEnd"/>
      <w:r w:rsidR="006A0FE1" w:rsidRPr="006A0FE1">
        <w:rPr>
          <w:rFonts w:ascii="Georgia" w:hAnsi="Georgia"/>
          <w:sz w:val="21"/>
          <w:szCs w:val="21"/>
        </w:rPr>
        <w:t xml:space="preserve"> </w:t>
      </w:r>
      <w:r w:rsidR="00A163C1">
        <w:rPr>
          <w:rFonts w:ascii="Georgia" w:hAnsi="Georgia"/>
          <w:sz w:val="21"/>
          <w:szCs w:val="21"/>
        </w:rPr>
        <w:t>was</w:t>
      </w:r>
      <w:r w:rsidR="006A0FE1" w:rsidRPr="006A0FE1">
        <w:rPr>
          <w:rFonts w:ascii="Georgia" w:hAnsi="Georgia"/>
          <w:sz w:val="21"/>
          <w:szCs w:val="21"/>
        </w:rPr>
        <w:t xml:space="preserve"> keen to comply with </w:t>
      </w:r>
      <w:r w:rsidR="00A163C1">
        <w:rPr>
          <w:rFonts w:ascii="Georgia" w:hAnsi="Georgia"/>
          <w:sz w:val="21"/>
          <w:szCs w:val="21"/>
        </w:rPr>
        <w:t xml:space="preserve">the </w:t>
      </w:r>
      <w:r w:rsidR="006A0FE1" w:rsidRPr="006A0FE1">
        <w:rPr>
          <w:rFonts w:ascii="Georgia" w:hAnsi="Georgia"/>
          <w:sz w:val="21"/>
          <w:szCs w:val="21"/>
        </w:rPr>
        <w:t xml:space="preserve">recommendations as early as possible, which is why we decided to invest in </w:t>
      </w:r>
      <w:r w:rsidR="00A163C1">
        <w:rPr>
          <w:rFonts w:ascii="Georgia" w:hAnsi="Georgia"/>
          <w:sz w:val="21"/>
          <w:szCs w:val="21"/>
        </w:rPr>
        <w:t xml:space="preserve">this </w:t>
      </w:r>
      <w:r w:rsidR="006A0FE1" w:rsidRPr="006A0FE1">
        <w:rPr>
          <w:rFonts w:ascii="Georgia" w:hAnsi="Georgia"/>
          <w:sz w:val="21"/>
          <w:szCs w:val="21"/>
        </w:rPr>
        <w:t xml:space="preserve">crane </w:t>
      </w:r>
      <w:r w:rsidR="005761EB">
        <w:rPr>
          <w:rFonts w:ascii="Georgia" w:hAnsi="Georgia"/>
          <w:sz w:val="21"/>
          <w:szCs w:val="21"/>
        </w:rPr>
        <w:t>elevator</w:t>
      </w:r>
      <w:r w:rsidR="006A0FE1" w:rsidRPr="006A0FE1">
        <w:rPr>
          <w:rFonts w:ascii="Georgia" w:hAnsi="Georgia"/>
          <w:sz w:val="21"/>
          <w:szCs w:val="21"/>
        </w:rPr>
        <w:t xml:space="preserve"> solution early on. The </w:t>
      </w:r>
      <w:proofErr w:type="spellStart"/>
      <w:r w:rsidR="006A0FE1" w:rsidRPr="006A0FE1">
        <w:rPr>
          <w:rFonts w:ascii="Georgia" w:hAnsi="Georgia"/>
          <w:sz w:val="21"/>
          <w:szCs w:val="21"/>
        </w:rPr>
        <w:t>Potain</w:t>
      </w:r>
      <w:proofErr w:type="spellEnd"/>
      <w:r w:rsidR="006A0FE1" w:rsidRPr="006A0FE1">
        <w:rPr>
          <w:rFonts w:ascii="Georgia" w:hAnsi="Georgia"/>
          <w:sz w:val="21"/>
          <w:szCs w:val="21"/>
        </w:rPr>
        <w:t xml:space="preserve"> Cab-IN internal crane </w:t>
      </w:r>
      <w:r w:rsidR="00A163C1">
        <w:rPr>
          <w:rFonts w:ascii="Georgia" w:hAnsi="Georgia"/>
          <w:sz w:val="21"/>
          <w:szCs w:val="21"/>
        </w:rPr>
        <w:t>elevator</w:t>
      </w:r>
      <w:r w:rsidR="006A0FE1" w:rsidRPr="006A0FE1">
        <w:rPr>
          <w:rFonts w:ascii="Georgia" w:hAnsi="Georgia"/>
          <w:sz w:val="21"/>
          <w:szCs w:val="21"/>
        </w:rPr>
        <w:t xml:space="preserve"> has proven to be a reliable and robust solution that is appreciated both by technicians during installation </w:t>
      </w:r>
      <w:r w:rsidR="00A163C1">
        <w:rPr>
          <w:rFonts w:ascii="Georgia" w:hAnsi="Georgia"/>
          <w:sz w:val="21"/>
          <w:szCs w:val="21"/>
        </w:rPr>
        <w:t xml:space="preserve">– it </w:t>
      </w:r>
      <w:r w:rsidR="006A0FE1" w:rsidRPr="006A0FE1">
        <w:rPr>
          <w:rFonts w:ascii="Georgia" w:hAnsi="Georgia"/>
          <w:sz w:val="21"/>
          <w:szCs w:val="21"/>
        </w:rPr>
        <w:t>requires much less time than an external solution because the masts are already pre-equipped</w:t>
      </w:r>
      <w:r w:rsidR="00A163C1">
        <w:rPr>
          <w:rFonts w:ascii="Georgia" w:hAnsi="Georgia"/>
          <w:sz w:val="21"/>
          <w:szCs w:val="21"/>
        </w:rPr>
        <w:t xml:space="preserve"> – </w:t>
      </w:r>
      <w:r w:rsidR="006A0FE1" w:rsidRPr="006A0FE1">
        <w:rPr>
          <w:rFonts w:ascii="Georgia" w:hAnsi="Georgia"/>
          <w:sz w:val="21"/>
          <w:szCs w:val="21"/>
        </w:rPr>
        <w:t xml:space="preserve">and by users on a daily basis. </w:t>
      </w:r>
      <w:proofErr w:type="spellStart"/>
      <w:r w:rsidR="006A0FE1" w:rsidRPr="006A0FE1">
        <w:rPr>
          <w:rFonts w:ascii="Georgia" w:hAnsi="Georgia"/>
          <w:sz w:val="21"/>
          <w:szCs w:val="21"/>
        </w:rPr>
        <w:t>Potain</w:t>
      </w:r>
      <w:proofErr w:type="spellEnd"/>
      <w:r w:rsidR="006A0FE1" w:rsidRPr="006A0FE1">
        <w:rPr>
          <w:rFonts w:ascii="Georgia" w:hAnsi="Georgia"/>
          <w:sz w:val="21"/>
          <w:szCs w:val="21"/>
        </w:rPr>
        <w:t xml:space="preserve"> has been able to develop its product to take into account the various comments made by users. We are now very satisfied with the reliability, ergonomics and ease of handling of this solutio</w:t>
      </w:r>
      <w:r w:rsidR="00892008">
        <w:rPr>
          <w:rFonts w:ascii="Georgia" w:hAnsi="Georgia"/>
          <w:sz w:val="21"/>
          <w:szCs w:val="21"/>
        </w:rPr>
        <w:t>n.”</w:t>
      </w:r>
    </w:p>
    <w:p w14:paraId="28AD6243" w14:textId="77777777" w:rsidR="00892008" w:rsidRDefault="00892008" w:rsidP="006A0FE1">
      <w:pPr>
        <w:spacing w:line="276" w:lineRule="auto"/>
        <w:rPr>
          <w:rFonts w:ascii="Georgia" w:hAnsi="Georgia"/>
          <w:sz w:val="21"/>
          <w:szCs w:val="21"/>
        </w:rPr>
      </w:pPr>
    </w:p>
    <w:p w14:paraId="5F4F1AC6" w14:textId="465F22CA" w:rsidR="00D34A87" w:rsidRDefault="611078D9" w:rsidP="001F7B13">
      <w:pPr>
        <w:spacing w:line="276" w:lineRule="auto"/>
        <w:rPr>
          <w:rFonts w:ascii="Georgia" w:hAnsi="Georgia"/>
          <w:sz w:val="21"/>
          <w:szCs w:val="21"/>
        </w:rPr>
      </w:pPr>
      <w:r w:rsidRPr="611078D9">
        <w:rPr>
          <w:rFonts w:ascii="Georgia" w:hAnsi="Georgia"/>
          <w:sz w:val="21"/>
          <w:szCs w:val="21"/>
        </w:rPr>
        <w:t xml:space="preserve">Longstanding </w:t>
      </w:r>
      <w:proofErr w:type="spellStart"/>
      <w:r w:rsidRPr="611078D9">
        <w:rPr>
          <w:rFonts w:ascii="Georgia" w:hAnsi="Georgia"/>
          <w:sz w:val="21"/>
          <w:szCs w:val="21"/>
        </w:rPr>
        <w:t>Potain</w:t>
      </w:r>
      <w:proofErr w:type="spellEnd"/>
      <w:r w:rsidRPr="611078D9">
        <w:rPr>
          <w:rFonts w:ascii="Georgia" w:hAnsi="Georgia"/>
          <w:sz w:val="21"/>
          <w:szCs w:val="21"/>
        </w:rPr>
        <w:t xml:space="preserve"> customer Poteau, meanwhile, made its first investments to comply with the R.495 recommendation and meet the needs of its end-users between 2019 and 2020. The company runs a fleet of 80 </w:t>
      </w:r>
      <w:proofErr w:type="spellStart"/>
      <w:r w:rsidRPr="611078D9">
        <w:rPr>
          <w:rFonts w:ascii="Georgia" w:hAnsi="Georgia"/>
          <w:sz w:val="21"/>
          <w:szCs w:val="21"/>
        </w:rPr>
        <w:t>Potain</w:t>
      </w:r>
      <w:proofErr w:type="spellEnd"/>
      <w:r w:rsidRPr="611078D9">
        <w:rPr>
          <w:rFonts w:ascii="Georgia" w:hAnsi="Georgia"/>
          <w:sz w:val="21"/>
          <w:szCs w:val="21"/>
        </w:rPr>
        <w:t xml:space="preserve"> cranes from its headquarters in </w:t>
      </w:r>
      <w:proofErr w:type="spellStart"/>
      <w:r w:rsidRPr="611078D9">
        <w:rPr>
          <w:rFonts w:ascii="Georgia" w:hAnsi="Georgia"/>
          <w:sz w:val="21"/>
          <w:szCs w:val="21"/>
        </w:rPr>
        <w:t>Hénin</w:t>
      </w:r>
      <w:proofErr w:type="spellEnd"/>
      <w:r w:rsidRPr="611078D9">
        <w:rPr>
          <w:rFonts w:ascii="Georgia" w:hAnsi="Georgia"/>
          <w:sz w:val="21"/>
          <w:szCs w:val="21"/>
        </w:rPr>
        <w:t>-Beaumont, Pas-de-Calais.</w:t>
      </w:r>
    </w:p>
    <w:p w14:paraId="7937E12C" w14:textId="6FC65F60" w:rsidR="00D34A87" w:rsidRDefault="00D34A87" w:rsidP="001F7B13">
      <w:pPr>
        <w:spacing w:line="276" w:lineRule="auto"/>
        <w:rPr>
          <w:rFonts w:ascii="Georgia" w:hAnsi="Georgia"/>
          <w:sz w:val="21"/>
          <w:szCs w:val="21"/>
        </w:rPr>
      </w:pPr>
    </w:p>
    <w:p w14:paraId="28B71BD2" w14:textId="3E138FA0" w:rsidR="001F7B13" w:rsidRPr="001F7B13" w:rsidRDefault="2373B057" w:rsidP="001F7B13">
      <w:pPr>
        <w:spacing w:line="276" w:lineRule="auto"/>
        <w:rPr>
          <w:rFonts w:ascii="Georgia" w:hAnsi="Georgia"/>
          <w:sz w:val="21"/>
          <w:szCs w:val="21"/>
        </w:rPr>
      </w:pPr>
      <w:r w:rsidRPr="2373B057">
        <w:rPr>
          <w:rFonts w:ascii="Georgia" w:hAnsi="Georgia"/>
          <w:sz w:val="21"/>
          <w:szCs w:val="21"/>
        </w:rPr>
        <w:t>Poteau’s manager, Thierry Poteau, said: “Today we have a mix of external and Cab-IN internal elevators. In our region, almost all cranes over 30 m high are equipped with an elevator. We have about twenty elevators for a fleet of 80 cranes, which enables us to cover our needs. The main advantages of the Cab-IN internal crane elevator, which is very much appreciated by our customers, are linked to the speed of its installation and dismantling, as well as its easy transportation because it is already integrated into the masts. The fact that the masts are pre-equipped requires less storage space, less transport and avoids any parts accidentally getting lost. The small surface area that is exposed to the wind is also an advantage of this type of system.”</w:t>
      </w:r>
    </w:p>
    <w:p w14:paraId="4A4F38D9" w14:textId="5C44B0FA" w:rsidR="00F82F92" w:rsidRPr="006A0FE1" w:rsidRDefault="00F82F92" w:rsidP="001742A4">
      <w:pPr>
        <w:spacing w:line="276" w:lineRule="auto"/>
        <w:rPr>
          <w:rFonts w:ascii="Georgia" w:hAnsi="Georgia"/>
          <w:sz w:val="21"/>
          <w:szCs w:val="21"/>
        </w:rPr>
      </w:pPr>
    </w:p>
    <w:p w14:paraId="19187FF9" w14:textId="5D78F180" w:rsidR="00E22D6E" w:rsidRPr="00CB7E6A" w:rsidRDefault="00D90E19" w:rsidP="00565E17">
      <w:pPr>
        <w:spacing w:line="276" w:lineRule="auto"/>
        <w:rPr>
          <w:rStyle w:val="Strong"/>
          <w:rFonts w:ascii="Georgia" w:hAnsi="Georgia"/>
          <w:b w:val="0"/>
          <w:bCs w:val="0"/>
          <w:sz w:val="21"/>
          <w:szCs w:val="21"/>
        </w:rPr>
      </w:pPr>
      <w:hyperlink r:id="rId11" w:history="1">
        <w:r w:rsidR="00E22D6E" w:rsidRPr="00404C82">
          <w:rPr>
            <w:rStyle w:val="Hyperlink"/>
            <w:rFonts w:ascii="Georgia" w:hAnsi="Georgia"/>
            <w:sz w:val="21"/>
            <w:szCs w:val="21"/>
          </w:rPr>
          <w:t>Visit the Manitowoc website</w:t>
        </w:r>
      </w:hyperlink>
      <w:r w:rsidR="00E22D6E" w:rsidRPr="00E22D6E">
        <w:rPr>
          <w:rFonts w:ascii="Georgia" w:hAnsi="Georgia"/>
          <w:sz w:val="21"/>
          <w:szCs w:val="21"/>
        </w:rPr>
        <w:t xml:space="preserve"> to </w:t>
      </w:r>
      <w:r w:rsidR="00F82F92">
        <w:rPr>
          <w:rFonts w:ascii="Georgia" w:hAnsi="Georgia"/>
          <w:sz w:val="21"/>
          <w:szCs w:val="21"/>
        </w:rPr>
        <w:t>learn</w:t>
      </w:r>
      <w:r w:rsidR="00F82F92" w:rsidRPr="00E22D6E">
        <w:rPr>
          <w:rFonts w:ascii="Georgia" w:hAnsi="Georgia"/>
          <w:sz w:val="21"/>
          <w:szCs w:val="21"/>
        </w:rPr>
        <w:t xml:space="preserve"> </w:t>
      </w:r>
      <w:r w:rsidR="00E22D6E" w:rsidRPr="00E22D6E">
        <w:rPr>
          <w:rFonts w:ascii="Georgia" w:hAnsi="Georgia"/>
          <w:sz w:val="21"/>
          <w:szCs w:val="21"/>
        </w:rPr>
        <w:t xml:space="preserve">more about </w:t>
      </w:r>
      <w:proofErr w:type="spellStart"/>
      <w:r w:rsidR="00921B69">
        <w:rPr>
          <w:rFonts w:ascii="Georgia" w:hAnsi="Georgia"/>
          <w:sz w:val="21"/>
          <w:szCs w:val="21"/>
        </w:rPr>
        <w:t>Potain</w:t>
      </w:r>
      <w:proofErr w:type="spellEnd"/>
      <w:r w:rsidR="00921B69">
        <w:rPr>
          <w:rFonts w:ascii="Georgia" w:hAnsi="Georgia"/>
          <w:sz w:val="21"/>
          <w:szCs w:val="21"/>
        </w:rPr>
        <w:t xml:space="preserve"> tower cranes.</w:t>
      </w:r>
      <w:r w:rsidR="00AC53C2">
        <w:rPr>
          <w:rFonts w:ascii="Georgia" w:hAnsi="Georgia"/>
          <w:sz w:val="21"/>
          <w:szCs w:val="21"/>
        </w:rPr>
        <w:t xml:space="preserve"> </w:t>
      </w:r>
      <w:r w:rsidR="00E22D6E" w:rsidRPr="00E22D6E">
        <w:rPr>
          <w:rFonts w:ascii="Georgia" w:hAnsi="Georgia"/>
          <w:sz w:val="21"/>
          <w:szCs w:val="21"/>
        </w:rPr>
        <w:t xml:space="preserve"> </w:t>
      </w:r>
    </w:p>
    <w:p w14:paraId="3E991C1B" w14:textId="77777777" w:rsidR="00F82F92" w:rsidRDefault="00F82F92" w:rsidP="00565E17">
      <w:pPr>
        <w:tabs>
          <w:tab w:val="left" w:pos="1055"/>
          <w:tab w:val="left" w:pos="4111"/>
          <w:tab w:val="left" w:pos="5812"/>
          <w:tab w:val="left" w:pos="7371"/>
        </w:tabs>
        <w:jc w:val="center"/>
        <w:rPr>
          <w:rFonts w:ascii="Georgia" w:hAnsi="Georgia" w:cs="Georgia"/>
          <w:sz w:val="21"/>
          <w:szCs w:val="21"/>
          <w:lang w:val="en-US"/>
        </w:rPr>
      </w:pPr>
    </w:p>
    <w:p w14:paraId="617D5660" w14:textId="3D0F28D8" w:rsidR="00F82F92" w:rsidRDefault="00F52037" w:rsidP="00CA23C2">
      <w:pPr>
        <w:tabs>
          <w:tab w:val="left" w:pos="1055"/>
          <w:tab w:val="left" w:pos="4111"/>
          <w:tab w:val="left" w:pos="5812"/>
          <w:tab w:val="left" w:pos="7371"/>
        </w:tabs>
        <w:jc w:val="center"/>
        <w:rPr>
          <w:rFonts w:ascii="Verdana" w:hAnsi="Verdana"/>
          <w:color w:val="ED1C2A"/>
          <w:sz w:val="30"/>
          <w:szCs w:val="30"/>
          <w:lang w:val="en-US"/>
        </w:rPr>
      </w:pPr>
      <w:r w:rsidRPr="6F3CA95C">
        <w:rPr>
          <w:rFonts w:ascii="Georgia" w:hAnsi="Georgia" w:cs="Georgia"/>
          <w:sz w:val="21"/>
          <w:szCs w:val="21"/>
          <w:lang w:val="en-US"/>
        </w:rPr>
        <w:t>-END-</w:t>
      </w:r>
    </w:p>
    <w:p w14:paraId="2CA73B71" w14:textId="77777777" w:rsidR="00F82F92" w:rsidRDefault="00F82F92" w:rsidP="00BA31CD">
      <w:pPr>
        <w:tabs>
          <w:tab w:val="left" w:pos="1055"/>
          <w:tab w:val="left" w:pos="4111"/>
          <w:tab w:val="left" w:pos="5812"/>
          <w:tab w:val="left" w:pos="7371"/>
        </w:tabs>
        <w:jc w:val="center"/>
        <w:rPr>
          <w:rFonts w:ascii="Georgia" w:hAnsi="Georgia" w:cs="Georgia"/>
          <w:sz w:val="21"/>
          <w:szCs w:val="21"/>
          <w:lang w:val="en-US"/>
        </w:rPr>
      </w:pPr>
    </w:p>
    <w:p w14:paraId="3C3051F8" w14:textId="77777777" w:rsidR="00A00084" w:rsidRPr="005761EB" w:rsidRDefault="00F52037" w:rsidP="001E675D">
      <w:pPr>
        <w:outlineLvl w:val="0"/>
        <w:rPr>
          <w:rFonts w:ascii="Verdana" w:hAnsi="Verdana"/>
          <w:b/>
          <w:color w:val="41525C"/>
          <w:sz w:val="18"/>
          <w:szCs w:val="18"/>
        </w:rPr>
      </w:pPr>
      <w:r w:rsidRPr="005761EB">
        <w:rPr>
          <w:rFonts w:ascii="Verdana" w:hAnsi="Verdana"/>
          <w:color w:val="ED1C2A"/>
          <w:sz w:val="18"/>
          <w:szCs w:val="18"/>
        </w:rPr>
        <w:t>CONTACT</w:t>
      </w:r>
    </w:p>
    <w:p w14:paraId="70C3EED0" w14:textId="77777777" w:rsidR="001742A4" w:rsidRPr="005761EB" w:rsidRDefault="001742A4" w:rsidP="001742A4">
      <w:pPr>
        <w:pStyle w:val="paragraph"/>
        <w:spacing w:before="0" w:beforeAutospacing="0" w:after="0" w:afterAutospacing="0"/>
        <w:textAlignment w:val="baseline"/>
        <w:rPr>
          <w:rFonts w:ascii="Segoe UI" w:hAnsi="Segoe UI" w:cs="Segoe UI"/>
          <w:sz w:val="18"/>
          <w:szCs w:val="18"/>
        </w:rPr>
      </w:pPr>
      <w:r w:rsidRPr="005761EB">
        <w:rPr>
          <w:rStyle w:val="normaltextrun"/>
          <w:rFonts w:ascii="Verdana" w:hAnsi="Verdana" w:cs="Segoe UI"/>
          <w:b/>
          <w:bCs/>
          <w:color w:val="41525C"/>
          <w:sz w:val="18"/>
          <w:szCs w:val="18"/>
        </w:rPr>
        <w:t>Dominique Leullier</w:t>
      </w:r>
      <w:r w:rsidRPr="005761EB">
        <w:rPr>
          <w:rStyle w:val="eop"/>
          <w:rFonts w:ascii="Verdana" w:hAnsi="Verdana" w:cs="Segoe UI"/>
          <w:color w:val="41525C"/>
          <w:sz w:val="18"/>
          <w:szCs w:val="18"/>
        </w:rPr>
        <w:t> </w:t>
      </w:r>
    </w:p>
    <w:p w14:paraId="27AD8871" w14:textId="77777777" w:rsidR="001742A4" w:rsidRPr="005761EB" w:rsidRDefault="001742A4" w:rsidP="001742A4">
      <w:pPr>
        <w:pStyle w:val="paragraph"/>
        <w:spacing w:before="0" w:beforeAutospacing="0" w:after="0" w:afterAutospacing="0"/>
        <w:textAlignment w:val="baseline"/>
        <w:rPr>
          <w:rFonts w:ascii="Segoe UI" w:hAnsi="Segoe UI" w:cs="Segoe UI"/>
          <w:sz w:val="18"/>
          <w:szCs w:val="18"/>
        </w:rPr>
      </w:pPr>
      <w:r w:rsidRPr="005761EB">
        <w:rPr>
          <w:rStyle w:val="normaltextrun"/>
          <w:rFonts w:ascii="Verdana" w:hAnsi="Verdana" w:cs="Segoe UI"/>
          <w:b/>
          <w:bCs/>
          <w:color w:val="41525C"/>
          <w:sz w:val="18"/>
          <w:szCs w:val="18"/>
        </w:rPr>
        <w:t>Marketing Director Europe</w:t>
      </w:r>
      <w:r w:rsidRPr="005761EB">
        <w:rPr>
          <w:rStyle w:val="eop"/>
          <w:rFonts w:ascii="Verdana" w:hAnsi="Verdana" w:cs="Segoe UI"/>
          <w:color w:val="41525C"/>
          <w:sz w:val="18"/>
          <w:szCs w:val="18"/>
        </w:rPr>
        <w:t> </w:t>
      </w:r>
    </w:p>
    <w:p w14:paraId="475819A9" w14:textId="77777777" w:rsidR="001742A4" w:rsidRDefault="001742A4" w:rsidP="001742A4">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41525C"/>
          <w:sz w:val="18"/>
          <w:szCs w:val="18"/>
        </w:rPr>
        <w:t>Manitowoc</w:t>
      </w:r>
      <w:r>
        <w:rPr>
          <w:rStyle w:val="eop"/>
          <w:rFonts w:ascii="Verdana" w:hAnsi="Verdana" w:cs="Segoe UI"/>
          <w:color w:val="41525C"/>
          <w:sz w:val="18"/>
          <w:szCs w:val="18"/>
        </w:rPr>
        <w:t> </w:t>
      </w:r>
    </w:p>
    <w:p w14:paraId="19DD5498" w14:textId="77777777" w:rsidR="001742A4" w:rsidRDefault="001742A4" w:rsidP="001742A4">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41525C"/>
          <w:sz w:val="18"/>
          <w:szCs w:val="18"/>
        </w:rPr>
        <w:t>+ 33 4 72 18 21 60</w:t>
      </w:r>
      <w:r>
        <w:rPr>
          <w:rStyle w:val="eop"/>
          <w:rFonts w:ascii="Verdana" w:hAnsi="Verdana" w:cs="Segoe UI"/>
          <w:color w:val="41525C"/>
          <w:sz w:val="18"/>
          <w:szCs w:val="18"/>
        </w:rPr>
        <w:t> </w:t>
      </w:r>
    </w:p>
    <w:p w14:paraId="5B0309C8" w14:textId="77777777" w:rsidR="001742A4" w:rsidRDefault="00D90E19" w:rsidP="001742A4">
      <w:pPr>
        <w:pStyle w:val="paragraph"/>
        <w:spacing w:before="0" w:beforeAutospacing="0" w:after="0" w:afterAutospacing="0"/>
        <w:textAlignment w:val="baseline"/>
        <w:rPr>
          <w:rStyle w:val="normaltextrun"/>
          <w:rFonts w:ascii="Verdana" w:hAnsi="Verdana"/>
          <w:color w:val="41525C"/>
        </w:rPr>
      </w:pPr>
      <w:hyperlink r:id="rId12" w:history="1">
        <w:r w:rsidR="001742A4">
          <w:rPr>
            <w:rStyle w:val="Hyperlink"/>
            <w:rFonts w:ascii="Verdana" w:hAnsi="Verdana" w:cs="Segoe UI"/>
            <w:sz w:val="18"/>
            <w:szCs w:val="18"/>
          </w:rPr>
          <w:t>dominique.leullier@manitowoc.com</w:t>
        </w:r>
      </w:hyperlink>
    </w:p>
    <w:p w14:paraId="6E116DFE" w14:textId="77777777" w:rsidR="00A00084" w:rsidRPr="00B03374" w:rsidRDefault="00A00084" w:rsidP="001E675D">
      <w:pPr>
        <w:rPr>
          <w:rFonts w:ascii="Verdana" w:hAnsi="Verdana"/>
          <w:color w:val="ED1C2A"/>
          <w:sz w:val="18"/>
          <w:szCs w:val="18"/>
          <w:lang w:val="en-US"/>
        </w:rPr>
      </w:pPr>
    </w:p>
    <w:p w14:paraId="3ECD6806" w14:textId="77777777" w:rsidR="002B0441" w:rsidRPr="00C92B48" w:rsidRDefault="002B0441" w:rsidP="002B0441">
      <w:pPr>
        <w:spacing w:line="276" w:lineRule="auto"/>
        <w:rPr>
          <w:rFonts w:ascii="Verdana" w:hAnsi="Verdana"/>
          <w:color w:val="ED1C2A"/>
          <w:sz w:val="18"/>
          <w:szCs w:val="18"/>
          <w:lang w:val="en-US"/>
        </w:rPr>
      </w:pPr>
      <w:r w:rsidRPr="00C92B48">
        <w:rPr>
          <w:rFonts w:ascii="Verdana" w:hAnsi="Verdana"/>
          <w:bCs/>
          <w:color w:val="FF0000"/>
          <w:sz w:val="18"/>
          <w:szCs w:val="18"/>
          <w:lang w:val="en-US"/>
        </w:rPr>
        <w:t xml:space="preserve">ABOUT THE </w:t>
      </w:r>
      <w:r w:rsidRPr="00C92B48">
        <w:rPr>
          <w:rFonts w:ascii="Verdana" w:hAnsi="Verdana"/>
          <w:color w:val="ED1C2A"/>
          <w:sz w:val="18"/>
          <w:szCs w:val="18"/>
          <w:lang w:val="en-US"/>
        </w:rPr>
        <w:t>MANITOWOC COMPANY, INC.</w:t>
      </w:r>
    </w:p>
    <w:p w14:paraId="0F4BD72D" w14:textId="77777777" w:rsidR="009B519D" w:rsidRPr="009B519D" w:rsidRDefault="009B519D" w:rsidP="009B519D">
      <w:pPr>
        <w:spacing w:line="276" w:lineRule="auto"/>
        <w:rPr>
          <w:rFonts w:ascii="Verdana" w:hAnsi="Verdana" w:cs="Verdana"/>
          <w:color w:val="41525C"/>
          <w:sz w:val="18"/>
          <w:szCs w:val="18"/>
        </w:rPr>
      </w:pPr>
      <w:r w:rsidRPr="009B519D">
        <w:rPr>
          <w:rFonts w:ascii="Verdana" w:hAnsi="Verdana" w:cs="Verdana"/>
          <w:color w:val="41525C"/>
          <w:sz w:val="18"/>
          <w:szCs w:val="18"/>
        </w:rPr>
        <w:t xml:space="preserve">The Manitowoc Company, Inc. was founded in 1902 and has over a 118-year tradition of providing high-quality, customer-focused products and support services to its markets. Manitowoc is one of the world's leading providers of engineered lifting solutions. Manitowoc, through its wholly-owned subsidiaries, designs, manufactures, markets, and supports comprehensive product lines of mobile telescopic cranes, lattice-boom crawler cranes, boom trucks, tower cranes, and industrial cranes under the Grove, Manitowoc, National Crane, </w:t>
      </w:r>
      <w:proofErr w:type="spellStart"/>
      <w:r w:rsidRPr="009B519D">
        <w:rPr>
          <w:rFonts w:ascii="Verdana" w:hAnsi="Verdana" w:cs="Verdana"/>
          <w:color w:val="41525C"/>
          <w:sz w:val="18"/>
          <w:szCs w:val="18"/>
        </w:rPr>
        <w:t>Potain</w:t>
      </w:r>
      <w:proofErr w:type="spellEnd"/>
      <w:r w:rsidRPr="009B519D">
        <w:rPr>
          <w:rFonts w:ascii="Verdana" w:hAnsi="Verdana" w:cs="Verdana"/>
          <w:color w:val="41525C"/>
          <w:sz w:val="18"/>
          <w:szCs w:val="18"/>
        </w:rPr>
        <w:t xml:space="preserve"> and </w:t>
      </w:r>
      <w:proofErr w:type="spellStart"/>
      <w:r w:rsidRPr="009B519D">
        <w:rPr>
          <w:rFonts w:ascii="Verdana" w:hAnsi="Verdana" w:cs="Verdana"/>
          <w:color w:val="41525C"/>
          <w:sz w:val="18"/>
          <w:szCs w:val="18"/>
        </w:rPr>
        <w:t>Shuttlelift</w:t>
      </w:r>
      <w:proofErr w:type="spellEnd"/>
      <w:r w:rsidRPr="009B519D">
        <w:rPr>
          <w:rFonts w:ascii="Verdana" w:hAnsi="Verdana" w:cs="Verdana"/>
          <w:color w:val="41525C"/>
          <w:sz w:val="18"/>
          <w:szCs w:val="18"/>
        </w:rPr>
        <w:t xml:space="preserve"> brand names.</w:t>
      </w:r>
    </w:p>
    <w:p w14:paraId="5555C450" w14:textId="77777777" w:rsidR="009B519D" w:rsidRPr="00BA5081" w:rsidRDefault="009B519D" w:rsidP="00BA5081">
      <w:pPr>
        <w:spacing w:line="276" w:lineRule="auto"/>
        <w:rPr>
          <w:rFonts w:ascii="Verdana" w:hAnsi="Verdana" w:cs="Verdana"/>
          <w:color w:val="41525C"/>
          <w:sz w:val="18"/>
          <w:szCs w:val="18"/>
        </w:rPr>
      </w:pPr>
    </w:p>
    <w:p w14:paraId="681D26D6" w14:textId="77777777" w:rsidR="00BA5081" w:rsidRDefault="00BA5081" w:rsidP="00C92B48">
      <w:pPr>
        <w:spacing w:line="276" w:lineRule="auto"/>
        <w:rPr>
          <w:rFonts w:ascii="Verdana" w:hAnsi="Verdana" w:cs="Verdana"/>
          <w:color w:val="41525C"/>
          <w:sz w:val="18"/>
          <w:szCs w:val="18"/>
        </w:rPr>
      </w:pPr>
    </w:p>
    <w:p w14:paraId="03E358CA" w14:textId="77777777" w:rsidR="002B0441" w:rsidRPr="00514CEC" w:rsidRDefault="002B0441" w:rsidP="002B0441">
      <w:pPr>
        <w:spacing w:line="276" w:lineRule="auto"/>
        <w:rPr>
          <w:rFonts w:ascii="Verdana" w:hAnsi="Verdana"/>
          <w:sz w:val="18"/>
          <w:szCs w:val="18"/>
          <w:lang w:val="en-US"/>
        </w:rPr>
      </w:pPr>
      <w:r w:rsidRPr="00514CEC">
        <w:rPr>
          <w:rFonts w:ascii="Verdana" w:hAnsi="Verdana"/>
          <w:color w:val="ED1C2A"/>
          <w:sz w:val="18"/>
          <w:szCs w:val="18"/>
          <w:lang w:val="en-US"/>
        </w:rPr>
        <w:t>THE MANITOWOC COMPANY, INC.</w:t>
      </w:r>
    </w:p>
    <w:p w14:paraId="43D1F042" w14:textId="77777777" w:rsidR="002B0441" w:rsidRPr="00514CEC" w:rsidRDefault="002B0441" w:rsidP="002B0441">
      <w:pPr>
        <w:spacing w:line="276" w:lineRule="auto"/>
        <w:rPr>
          <w:rFonts w:ascii="Verdana" w:hAnsi="Verdana"/>
          <w:color w:val="595959"/>
          <w:sz w:val="18"/>
          <w:szCs w:val="18"/>
          <w:lang w:val="en-US"/>
        </w:rPr>
      </w:pPr>
      <w:r w:rsidRPr="00514CEC">
        <w:rPr>
          <w:rFonts w:ascii="Verdana" w:hAnsi="Verdana"/>
          <w:color w:val="595959"/>
          <w:sz w:val="18"/>
          <w:lang w:val="en-US"/>
        </w:rPr>
        <w:t>One Park Plaza — 11270 West Park Place — Suite 1000 — Milwaukee, WI 53224, USA</w:t>
      </w:r>
    </w:p>
    <w:p w14:paraId="67FAFAA0" w14:textId="77777777" w:rsidR="002B0441" w:rsidRPr="00514CEC" w:rsidRDefault="002B0441" w:rsidP="002B0441">
      <w:pPr>
        <w:spacing w:line="276" w:lineRule="auto"/>
        <w:rPr>
          <w:rFonts w:ascii="Verdana" w:hAnsi="Verdana"/>
          <w:color w:val="595959"/>
          <w:sz w:val="18"/>
          <w:szCs w:val="18"/>
          <w:lang w:val="en-US"/>
        </w:rPr>
      </w:pPr>
      <w:r w:rsidRPr="00514CEC">
        <w:rPr>
          <w:rFonts w:ascii="Verdana" w:hAnsi="Verdana"/>
          <w:color w:val="595959"/>
          <w:sz w:val="18"/>
          <w:lang w:val="en-US"/>
        </w:rPr>
        <w:t>T +1 414 760 4600</w:t>
      </w:r>
    </w:p>
    <w:p w14:paraId="5D812317" w14:textId="2C335A24" w:rsidR="004127FD" w:rsidRPr="00D350B7" w:rsidRDefault="00D90E19" w:rsidP="00D350B7">
      <w:pPr>
        <w:spacing w:line="276" w:lineRule="auto"/>
        <w:rPr>
          <w:rFonts w:ascii="Verdana" w:hAnsi="Verdana"/>
          <w:b/>
          <w:color w:val="595959"/>
          <w:sz w:val="18"/>
          <w:szCs w:val="18"/>
          <w:u w:val="single"/>
          <w:lang w:val="en-US"/>
        </w:rPr>
      </w:pPr>
      <w:hyperlink r:id="rId13" w:history="1">
        <w:r w:rsidR="002B0441" w:rsidRPr="00514CEC">
          <w:rPr>
            <w:rStyle w:val="Hyperlink"/>
            <w:rFonts w:ascii="Verdana" w:hAnsi="Verdana"/>
            <w:b/>
            <w:color w:val="595959"/>
            <w:sz w:val="18"/>
            <w:szCs w:val="18"/>
            <w:lang w:val="en-US"/>
          </w:rPr>
          <w:t>www.manitowoc.com</w:t>
        </w:r>
      </w:hyperlink>
    </w:p>
    <w:sectPr w:rsidR="004127FD" w:rsidRPr="00D350B7" w:rsidSect="00A00084">
      <w:headerReference w:type="default" r:id="rId14"/>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A3DB2" w14:textId="77777777" w:rsidR="00D90E19" w:rsidRDefault="00D90E19">
      <w:r>
        <w:separator/>
      </w:r>
    </w:p>
  </w:endnote>
  <w:endnote w:type="continuationSeparator" w:id="0">
    <w:p w14:paraId="3E2F7C92" w14:textId="77777777" w:rsidR="00D90E19" w:rsidRDefault="00D90E19">
      <w:r>
        <w:continuationSeparator/>
      </w:r>
    </w:p>
  </w:endnote>
  <w:endnote w:type="continuationNotice" w:id="1">
    <w:p w14:paraId="012BBAB8" w14:textId="77777777" w:rsidR="00D90E19" w:rsidRDefault="00D90E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Georgia">
    <w:altName w:val="﷽﷽﷽﷽﷽﷽﷽﷽"/>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dobe Garamond Pro">
    <w:altName w:val="Cambria"/>
    <w:panose1 w:val="020B0604020202020204"/>
    <w:charset w:val="00"/>
    <w:family w:val="roman"/>
    <w:notTrueType/>
    <w:pitch w:val="variable"/>
    <w:sig w:usb0="800000AF" w:usb1="5000205B" w:usb2="00000000" w:usb3="00000000" w:csb0="0000009B" w:csb1="00000000"/>
  </w:font>
  <w:font w:name="FEDRASANSPRO-DEMI">
    <w:altName w:val="﷽﷽﷽﷽﷽﷽i"/>
    <w:panose1 w:val="020B0504040000020004"/>
    <w:charset w:val="00"/>
    <w:family w:val="swiss"/>
    <w:notTrueType/>
    <w:pitch w:val="default"/>
    <w:sig w:usb0="00000003" w:usb1="00000000" w:usb2="00000000" w:usb3="00000000" w:csb0="00000001" w:csb1="00000000"/>
  </w:font>
  <w:font w:name="Fedra Sans Pro Medium">
    <w:altName w:val="﷽﷽﷽﷽﷽﷽﷽﷽ns Pro Medium"/>
    <w:panose1 w:val="020B0604040000020004"/>
    <w:charset w:val="00"/>
    <w:family w:val="swiss"/>
    <w:notTrueType/>
    <w:pitch w:val="default"/>
    <w:sig w:usb0="00000003" w:usb1="00000000" w:usb2="00000000" w:usb3="00000000" w:csb0="00000001" w:csb1="00000000"/>
  </w:font>
  <w:font w:name="Fedra Sans Pro Bold">
    <w:altName w:val="Bold"/>
    <w:panose1 w:val="020B0804040000020004"/>
    <w:charset w:val="00"/>
    <w:family w:val="swiss"/>
    <w:notTrueType/>
    <w:pitch w:val="variable"/>
    <w:sig w:usb0="6000028F" w:usb1="00000033"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24BA5" w14:textId="77777777" w:rsidR="00D90E19" w:rsidRDefault="00D90E19">
      <w:r>
        <w:separator/>
      </w:r>
    </w:p>
  </w:footnote>
  <w:footnote w:type="continuationSeparator" w:id="0">
    <w:p w14:paraId="0344BF45" w14:textId="77777777" w:rsidR="00D90E19" w:rsidRDefault="00D90E19">
      <w:r>
        <w:continuationSeparator/>
      </w:r>
    </w:p>
  </w:footnote>
  <w:footnote w:type="continuationNotice" w:id="1">
    <w:p w14:paraId="2EF9A3D8" w14:textId="77777777" w:rsidR="00D90E19" w:rsidRDefault="00D90E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6160C" w14:textId="51ACA336" w:rsidR="00F87E29" w:rsidRDefault="00F87E29" w:rsidP="00F87E29">
    <w:pPr>
      <w:rPr>
        <w:rFonts w:ascii="Georgia" w:hAnsi="Georgia"/>
        <w:b/>
        <w:bCs/>
        <w:color w:val="000000" w:themeColor="text1"/>
      </w:rPr>
    </w:pPr>
    <w:r>
      <w:rPr>
        <w:rFonts w:ascii="Verdana" w:hAnsi="Verdana"/>
        <w:b/>
        <w:bCs/>
        <w:color w:val="41525C"/>
        <w:sz w:val="18"/>
        <w:szCs w:val="18"/>
      </w:rPr>
      <w:t xml:space="preserve"> </w:t>
    </w:r>
    <w:r w:rsidRPr="00F87E29">
      <w:rPr>
        <w:rFonts w:ascii="Verdana" w:hAnsi="Verdana"/>
        <w:b/>
        <w:bCs/>
        <w:color w:val="41525C"/>
        <w:sz w:val="18"/>
        <w:szCs w:val="18"/>
      </w:rPr>
      <w:t xml:space="preserve">“Reliable and convenient”: </w:t>
    </w:r>
    <w:proofErr w:type="spellStart"/>
    <w:r w:rsidRPr="00F87E29">
      <w:rPr>
        <w:rFonts w:ascii="Verdana" w:hAnsi="Verdana"/>
        <w:b/>
        <w:bCs/>
        <w:color w:val="41525C"/>
        <w:sz w:val="18"/>
        <w:szCs w:val="18"/>
      </w:rPr>
      <w:t>Potain</w:t>
    </w:r>
    <w:proofErr w:type="spellEnd"/>
    <w:r w:rsidRPr="00F87E29">
      <w:rPr>
        <w:rFonts w:ascii="Verdana" w:hAnsi="Verdana"/>
        <w:b/>
        <w:bCs/>
        <w:color w:val="41525C"/>
        <w:sz w:val="18"/>
        <w:szCs w:val="18"/>
      </w:rPr>
      <w:t xml:space="preserve"> customers share feedback on new Cab-In internal mast elevator</w:t>
    </w:r>
  </w:p>
  <w:p w14:paraId="28597280" w14:textId="3159B3A2" w:rsidR="001E190C" w:rsidRDefault="001E190C" w:rsidP="001E190C">
    <w:pPr>
      <w:rPr>
        <w:rFonts w:ascii="Georgia" w:hAnsi="Georgia"/>
        <w:b/>
        <w:bCs/>
        <w:color w:val="000000" w:themeColor="text1"/>
      </w:rPr>
    </w:pPr>
  </w:p>
  <w:p w14:paraId="7628F717" w14:textId="0E74A101" w:rsidR="00A00084" w:rsidRPr="00164A29" w:rsidRDefault="00F87E29" w:rsidP="00BD0C8D">
    <w:pPr>
      <w:spacing w:line="276" w:lineRule="auto"/>
      <w:jc w:val="right"/>
      <w:rPr>
        <w:rFonts w:ascii="Verdana" w:hAnsi="Verdana"/>
        <w:color w:val="ED1C2A"/>
        <w:sz w:val="18"/>
        <w:szCs w:val="18"/>
      </w:rPr>
    </w:pPr>
    <w:r>
      <w:rPr>
        <w:rFonts w:ascii="Verdana" w:hAnsi="Verdana"/>
        <w:color w:val="41525C"/>
        <w:sz w:val="18"/>
        <w:szCs w:val="18"/>
      </w:rPr>
      <w:t>August</w:t>
    </w:r>
    <w:r w:rsidR="00987510">
      <w:rPr>
        <w:rFonts w:ascii="Verdana" w:hAnsi="Verdana"/>
        <w:color w:val="41525C"/>
        <w:sz w:val="18"/>
        <w:szCs w:val="18"/>
      </w:rPr>
      <w:t xml:space="preserve"> 4</w:t>
    </w:r>
    <w:r w:rsidR="3D97ED65" w:rsidRPr="3D97ED65">
      <w:rPr>
        <w:rFonts w:ascii="Verdana" w:hAnsi="Verdana"/>
        <w:color w:val="41525C"/>
        <w:sz w:val="18"/>
        <w:szCs w:val="18"/>
      </w:rPr>
      <w:t>, 202</w:t>
    </w:r>
    <w:r w:rsidR="00382933">
      <w:rPr>
        <w:rFonts w:ascii="Verdana" w:hAnsi="Verdana"/>
        <w:color w:val="41525C"/>
        <w:sz w:val="18"/>
        <w:szCs w:val="18"/>
      </w:rPr>
      <w:t>1</w:t>
    </w:r>
  </w:p>
  <w:p w14:paraId="1C9C23D2" w14:textId="77777777" w:rsidR="00A00084" w:rsidRPr="003E31C0" w:rsidRDefault="00A00084" w:rsidP="00A00084">
    <w:pPr>
      <w:spacing w:line="276" w:lineRule="auto"/>
      <w:rPr>
        <w:rFonts w:ascii="Verdana" w:hAnsi="Verdan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DDD8353"/>
    <w:multiLevelType w:val="hybridMultilevel"/>
    <w:tmpl w:val="A081FF4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12319"/>
    <w:multiLevelType w:val="hybridMultilevel"/>
    <w:tmpl w:val="6F4AF08C"/>
    <w:lvl w:ilvl="0" w:tplc="D89EC882">
      <w:start w:val="1"/>
      <w:numFmt w:val="bullet"/>
      <w:lvlText w:val=""/>
      <w:lvlJc w:val="left"/>
      <w:pPr>
        <w:tabs>
          <w:tab w:val="num" w:pos="720"/>
        </w:tabs>
        <w:ind w:left="720" w:hanging="360"/>
      </w:pPr>
      <w:rPr>
        <w:rFonts w:ascii="Symbol" w:hAnsi="Symbol" w:hint="default"/>
        <w:sz w:val="20"/>
      </w:rPr>
    </w:lvl>
    <w:lvl w:ilvl="1" w:tplc="AA3C3780" w:tentative="1">
      <w:start w:val="1"/>
      <w:numFmt w:val="bullet"/>
      <w:lvlText w:val=""/>
      <w:lvlJc w:val="left"/>
      <w:pPr>
        <w:tabs>
          <w:tab w:val="num" w:pos="1440"/>
        </w:tabs>
        <w:ind w:left="1440" w:hanging="360"/>
      </w:pPr>
      <w:rPr>
        <w:rFonts w:ascii="Symbol" w:hAnsi="Symbol" w:hint="default"/>
        <w:sz w:val="20"/>
      </w:rPr>
    </w:lvl>
    <w:lvl w:ilvl="2" w:tplc="97922F36" w:tentative="1">
      <w:start w:val="1"/>
      <w:numFmt w:val="bullet"/>
      <w:lvlText w:val=""/>
      <w:lvlJc w:val="left"/>
      <w:pPr>
        <w:tabs>
          <w:tab w:val="num" w:pos="2160"/>
        </w:tabs>
        <w:ind w:left="2160" w:hanging="360"/>
      </w:pPr>
      <w:rPr>
        <w:rFonts w:ascii="Symbol" w:hAnsi="Symbol" w:hint="default"/>
        <w:sz w:val="20"/>
      </w:rPr>
    </w:lvl>
    <w:lvl w:ilvl="3" w:tplc="AA40ED92" w:tentative="1">
      <w:start w:val="1"/>
      <w:numFmt w:val="bullet"/>
      <w:lvlText w:val=""/>
      <w:lvlJc w:val="left"/>
      <w:pPr>
        <w:tabs>
          <w:tab w:val="num" w:pos="2880"/>
        </w:tabs>
        <w:ind w:left="2880" w:hanging="360"/>
      </w:pPr>
      <w:rPr>
        <w:rFonts w:ascii="Symbol" w:hAnsi="Symbol" w:hint="default"/>
        <w:sz w:val="20"/>
      </w:rPr>
    </w:lvl>
    <w:lvl w:ilvl="4" w:tplc="C3D8B180" w:tentative="1">
      <w:start w:val="1"/>
      <w:numFmt w:val="bullet"/>
      <w:lvlText w:val=""/>
      <w:lvlJc w:val="left"/>
      <w:pPr>
        <w:tabs>
          <w:tab w:val="num" w:pos="3600"/>
        </w:tabs>
        <w:ind w:left="3600" w:hanging="360"/>
      </w:pPr>
      <w:rPr>
        <w:rFonts w:ascii="Symbol" w:hAnsi="Symbol" w:hint="default"/>
        <w:sz w:val="20"/>
      </w:rPr>
    </w:lvl>
    <w:lvl w:ilvl="5" w:tplc="2E12F910" w:tentative="1">
      <w:start w:val="1"/>
      <w:numFmt w:val="bullet"/>
      <w:lvlText w:val=""/>
      <w:lvlJc w:val="left"/>
      <w:pPr>
        <w:tabs>
          <w:tab w:val="num" w:pos="4320"/>
        </w:tabs>
        <w:ind w:left="4320" w:hanging="360"/>
      </w:pPr>
      <w:rPr>
        <w:rFonts w:ascii="Symbol" w:hAnsi="Symbol" w:hint="default"/>
        <w:sz w:val="20"/>
      </w:rPr>
    </w:lvl>
    <w:lvl w:ilvl="6" w:tplc="7C08C448" w:tentative="1">
      <w:start w:val="1"/>
      <w:numFmt w:val="bullet"/>
      <w:lvlText w:val=""/>
      <w:lvlJc w:val="left"/>
      <w:pPr>
        <w:tabs>
          <w:tab w:val="num" w:pos="5040"/>
        </w:tabs>
        <w:ind w:left="5040" w:hanging="360"/>
      </w:pPr>
      <w:rPr>
        <w:rFonts w:ascii="Symbol" w:hAnsi="Symbol" w:hint="default"/>
        <w:sz w:val="20"/>
      </w:rPr>
    </w:lvl>
    <w:lvl w:ilvl="7" w:tplc="7430B1E8" w:tentative="1">
      <w:start w:val="1"/>
      <w:numFmt w:val="bullet"/>
      <w:lvlText w:val=""/>
      <w:lvlJc w:val="left"/>
      <w:pPr>
        <w:tabs>
          <w:tab w:val="num" w:pos="5760"/>
        </w:tabs>
        <w:ind w:left="5760" w:hanging="360"/>
      </w:pPr>
      <w:rPr>
        <w:rFonts w:ascii="Symbol" w:hAnsi="Symbol" w:hint="default"/>
        <w:sz w:val="20"/>
      </w:rPr>
    </w:lvl>
    <w:lvl w:ilvl="8" w:tplc="BEAC6792"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A13133"/>
    <w:multiLevelType w:val="hybridMultilevel"/>
    <w:tmpl w:val="B7F25D3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15:restartNumberingAfterBreak="0">
    <w:nsid w:val="139A74AC"/>
    <w:multiLevelType w:val="hybridMultilevel"/>
    <w:tmpl w:val="CC2B09B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778005B"/>
    <w:multiLevelType w:val="hybridMultilevel"/>
    <w:tmpl w:val="C5B43284"/>
    <w:lvl w:ilvl="0" w:tplc="B9744262">
      <w:start w:val="1"/>
      <w:numFmt w:val="bullet"/>
      <w:lvlText w:val=""/>
      <w:lvlJc w:val="left"/>
      <w:pPr>
        <w:tabs>
          <w:tab w:val="num" w:pos="720"/>
        </w:tabs>
        <w:ind w:left="720" w:hanging="360"/>
      </w:pPr>
      <w:rPr>
        <w:rFonts w:ascii="Symbol" w:hAnsi="Symbol" w:hint="default"/>
        <w:sz w:val="20"/>
      </w:rPr>
    </w:lvl>
    <w:lvl w:ilvl="1" w:tplc="FF9A78C6" w:tentative="1">
      <w:start w:val="1"/>
      <w:numFmt w:val="bullet"/>
      <w:lvlText w:val=""/>
      <w:lvlJc w:val="left"/>
      <w:pPr>
        <w:tabs>
          <w:tab w:val="num" w:pos="1440"/>
        </w:tabs>
        <w:ind w:left="1440" w:hanging="360"/>
      </w:pPr>
      <w:rPr>
        <w:rFonts w:ascii="Symbol" w:hAnsi="Symbol" w:hint="default"/>
        <w:sz w:val="20"/>
      </w:rPr>
    </w:lvl>
    <w:lvl w:ilvl="2" w:tplc="E208D730" w:tentative="1">
      <w:start w:val="1"/>
      <w:numFmt w:val="bullet"/>
      <w:lvlText w:val=""/>
      <w:lvlJc w:val="left"/>
      <w:pPr>
        <w:tabs>
          <w:tab w:val="num" w:pos="2160"/>
        </w:tabs>
        <w:ind w:left="2160" w:hanging="360"/>
      </w:pPr>
      <w:rPr>
        <w:rFonts w:ascii="Symbol" w:hAnsi="Symbol" w:hint="default"/>
        <w:sz w:val="20"/>
      </w:rPr>
    </w:lvl>
    <w:lvl w:ilvl="3" w:tplc="D0BEBC18" w:tentative="1">
      <w:start w:val="1"/>
      <w:numFmt w:val="bullet"/>
      <w:lvlText w:val=""/>
      <w:lvlJc w:val="left"/>
      <w:pPr>
        <w:tabs>
          <w:tab w:val="num" w:pos="2880"/>
        </w:tabs>
        <w:ind w:left="2880" w:hanging="360"/>
      </w:pPr>
      <w:rPr>
        <w:rFonts w:ascii="Symbol" w:hAnsi="Symbol" w:hint="default"/>
        <w:sz w:val="20"/>
      </w:rPr>
    </w:lvl>
    <w:lvl w:ilvl="4" w:tplc="6E5892C0" w:tentative="1">
      <w:start w:val="1"/>
      <w:numFmt w:val="bullet"/>
      <w:lvlText w:val=""/>
      <w:lvlJc w:val="left"/>
      <w:pPr>
        <w:tabs>
          <w:tab w:val="num" w:pos="3600"/>
        </w:tabs>
        <w:ind w:left="3600" w:hanging="360"/>
      </w:pPr>
      <w:rPr>
        <w:rFonts w:ascii="Symbol" w:hAnsi="Symbol" w:hint="default"/>
        <w:sz w:val="20"/>
      </w:rPr>
    </w:lvl>
    <w:lvl w:ilvl="5" w:tplc="70A01770" w:tentative="1">
      <w:start w:val="1"/>
      <w:numFmt w:val="bullet"/>
      <w:lvlText w:val=""/>
      <w:lvlJc w:val="left"/>
      <w:pPr>
        <w:tabs>
          <w:tab w:val="num" w:pos="4320"/>
        </w:tabs>
        <w:ind w:left="4320" w:hanging="360"/>
      </w:pPr>
      <w:rPr>
        <w:rFonts w:ascii="Symbol" w:hAnsi="Symbol" w:hint="default"/>
        <w:sz w:val="20"/>
      </w:rPr>
    </w:lvl>
    <w:lvl w:ilvl="6" w:tplc="855A2BFE" w:tentative="1">
      <w:start w:val="1"/>
      <w:numFmt w:val="bullet"/>
      <w:lvlText w:val=""/>
      <w:lvlJc w:val="left"/>
      <w:pPr>
        <w:tabs>
          <w:tab w:val="num" w:pos="5040"/>
        </w:tabs>
        <w:ind w:left="5040" w:hanging="360"/>
      </w:pPr>
      <w:rPr>
        <w:rFonts w:ascii="Symbol" w:hAnsi="Symbol" w:hint="default"/>
        <w:sz w:val="20"/>
      </w:rPr>
    </w:lvl>
    <w:lvl w:ilvl="7" w:tplc="19D431A4" w:tentative="1">
      <w:start w:val="1"/>
      <w:numFmt w:val="bullet"/>
      <w:lvlText w:val=""/>
      <w:lvlJc w:val="left"/>
      <w:pPr>
        <w:tabs>
          <w:tab w:val="num" w:pos="5760"/>
        </w:tabs>
        <w:ind w:left="5760" w:hanging="360"/>
      </w:pPr>
      <w:rPr>
        <w:rFonts w:ascii="Symbol" w:hAnsi="Symbol" w:hint="default"/>
        <w:sz w:val="20"/>
      </w:rPr>
    </w:lvl>
    <w:lvl w:ilvl="8" w:tplc="B5728CFE"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A352BE"/>
    <w:multiLevelType w:val="hybridMultilevel"/>
    <w:tmpl w:val="1D0A8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6B6897"/>
    <w:multiLevelType w:val="hybridMultilevel"/>
    <w:tmpl w:val="7C682B16"/>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8" w15:restartNumberingAfterBreak="0">
    <w:nsid w:val="38E01A9A"/>
    <w:multiLevelType w:val="hybridMultilevel"/>
    <w:tmpl w:val="5938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3C913D90"/>
    <w:multiLevelType w:val="hybridMultilevel"/>
    <w:tmpl w:val="89F039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3DAD618E"/>
    <w:multiLevelType w:val="hybridMultilevel"/>
    <w:tmpl w:val="A7BA2B56"/>
    <w:lvl w:ilvl="0" w:tplc="5004FD34">
      <w:start w:val="1"/>
      <w:numFmt w:val="bullet"/>
      <w:lvlText w:val=""/>
      <w:lvlJc w:val="left"/>
      <w:pPr>
        <w:tabs>
          <w:tab w:val="num" w:pos="720"/>
        </w:tabs>
        <w:ind w:left="720" w:hanging="360"/>
      </w:pPr>
      <w:rPr>
        <w:rFonts w:ascii="Symbol" w:hAnsi="Symbol" w:hint="default"/>
        <w:sz w:val="20"/>
      </w:rPr>
    </w:lvl>
    <w:lvl w:ilvl="1" w:tplc="519C4742" w:tentative="1">
      <w:start w:val="1"/>
      <w:numFmt w:val="bullet"/>
      <w:lvlText w:val=""/>
      <w:lvlJc w:val="left"/>
      <w:pPr>
        <w:tabs>
          <w:tab w:val="num" w:pos="1440"/>
        </w:tabs>
        <w:ind w:left="1440" w:hanging="360"/>
      </w:pPr>
      <w:rPr>
        <w:rFonts w:ascii="Symbol" w:hAnsi="Symbol" w:hint="default"/>
        <w:sz w:val="20"/>
      </w:rPr>
    </w:lvl>
    <w:lvl w:ilvl="2" w:tplc="12A24F1A" w:tentative="1">
      <w:start w:val="1"/>
      <w:numFmt w:val="bullet"/>
      <w:lvlText w:val=""/>
      <w:lvlJc w:val="left"/>
      <w:pPr>
        <w:tabs>
          <w:tab w:val="num" w:pos="2160"/>
        </w:tabs>
        <w:ind w:left="2160" w:hanging="360"/>
      </w:pPr>
      <w:rPr>
        <w:rFonts w:ascii="Symbol" w:hAnsi="Symbol" w:hint="default"/>
        <w:sz w:val="20"/>
      </w:rPr>
    </w:lvl>
    <w:lvl w:ilvl="3" w:tplc="0EB0ED7C" w:tentative="1">
      <w:start w:val="1"/>
      <w:numFmt w:val="bullet"/>
      <w:lvlText w:val=""/>
      <w:lvlJc w:val="left"/>
      <w:pPr>
        <w:tabs>
          <w:tab w:val="num" w:pos="2880"/>
        </w:tabs>
        <w:ind w:left="2880" w:hanging="360"/>
      </w:pPr>
      <w:rPr>
        <w:rFonts w:ascii="Symbol" w:hAnsi="Symbol" w:hint="default"/>
        <w:sz w:val="20"/>
      </w:rPr>
    </w:lvl>
    <w:lvl w:ilvl="4" w:tplc="5E6E3410" w:tentative="1">
      <w:start w:val="1"/>
      <w:numFmt w:val="bullet"/>
      <w:lvlText w:val=""/>
      <w:lvlJc w:val="left"/>
      <w:pPr>
        <w:tabs>
          <w:tab w:val="num" w:pos="3600"/>
        </w:tabs>
        <w:ind w:left="3600" w:hanging="360"/>
      </w:pPr>
      <w:rPr>
        <w:rFonts w:ascii="Symbol" w:hAnsi="Symbol" w:hint="default"/>
        <w:sz w:val="20"/>
      </w:rPr>
    </w:lvl>
    <w:lvl w:ilvl="5" w:tplc="C432489E" w:tentative="1">
      <w:start w:val="1"/>
      <w:numFmt w:val="bullet"/>
      <w:lvlText w:val=""/>
      <w:lvlJc w:val="left"/>
      <w:pPr>
        <w:tabs>
          <w:tab w:val="num" w:pos="4320"/>
        </w:tabs>
        <w:ind w:left="4320" w:hanging="360"/>
      </w:pPr>
      <w:rPr>
        <w:rFonts w:ascii="Symbol" w:hAnsi="Symbol" w:hint="default"/>
        <w:sz w:val="20"/>
      </w:rPr>
    </w:lvl>
    <w:lvl w:ilvl="6" w:tplc="27FC4CAE" w:tentative="1">
      <w:start w:val="1"/>
      <w:numFmt w:val="bullet"/>
      <w:lvlText w:val=""/>
      <w:lvlJc w:val="left"/>
      <w:pPr>
        <w:tabs>
          <w:tab w:val="num" w:pos="5040"/>
        </w:tabs>
        <w:ind w:left="5040" w:hanging="360"/>
      </w:pPr>
      <w:rPr>
        <w:rFonts w:ascii="Symbol" w:hAnsi="Symbol" w:hint="default"/>
        <w:sz w:val="20"/>
      </w:rPr>
    </w:lvl>
    <w:lvl w:ilvl="7" w:tplc="13FC0BD6" w:tentative="1">
      <w:start w:val="1"/>
      <w:numFmt w:val="bullet"/>
      <w:lvlText w:val=""/>
      <w:lvlJc w:val="left"/>
      <w:pPr>
        <w:tabs>
          <w:tab w:val="num" w:pos="5760"/>
        </w:tabs>
        <w:ind w:left="5760" w:hanging="360"/>
      </w:pPr>
      <w:rPr>
        <w:rFonts w:ascii="Symbol" w:hAnsi="Symbol" w:hint="default"/>
        <w:sz w:val="20"/>
      </w:rPr>
    </w:lvl>
    <w:lvl w:ilvl="8" w:tplc="53E85C36"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E64487A"/>
    <w:multiLevelType w:val="hybridMultilevel"/>
    <w:tmpl w:val="534E3B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8FA010"/>
    <w:multiLevelType w:val="hybridMultilevel"/>
    <w:tmpl w:val="9566453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6463B3D"/>
    <w:multiLevelType w:val="hybridMultilevel"/>
    <w:tmpl w:val="9F8C3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022E6B"/>
    <w:multiLevelType w:val="hybridMultilevel"/>
    <w:tmpl w:val="0380AA18"/>
    <w:lvl w:ilvl="0" w:tplc="1760366E">
      <w:start w:val="1"/>
      <w:numFmt w:val="bullet"/>
      <w:lvlText w:val=""/>
      <w:lvlJc w:val="left"/>
      <w:pPr>
        <w:tabs>
          <w:tab w:val="num" w:pos="720"/>
        </w:tabs>
        <w:ind w:left="720" w:hanging="360"/>
      </w:pPr>
      <w:rPr>
        <w:rFonts w:ascii="Symbol" w:hAnsi="Symbol" w:hint="default"/>
        <w:sz w:val="20"/>
      </w:rPr>
    </w:lvl>
    <w:lvl w:ilvl="1" w:tplc="620CDE32" w:tentative="1">
      <w:start w:val="1"/>
      <w:numFmt w:val="bullet"/>
      <w:lvlText w:val=""/>
      <w:lvlJc w:val="left"/>
      <w:pPr>
        <w:tabs>
          <w:tab w:val="num" w:pos="1440"/>
        </w:tabs>
        <w:ind w:left="1440" w:hanging="360"/>
      </w:pPr>
      <w:rPr>
        <w:rFonts w:ascii="Symbol" w:hAnsi="Symbol" w:hint="default"/>
        <w:sz w:val="20"/>
      </w:rPr>
    </w:lvl>
    <w:lvl w:ilvl="2" w:tplc="B324DDBE" w:tentative="1">
      <w:start w:val="1"/>
      <w:numFmt w:val="bullet"/>
      <w:lvlText w:val=""/>
      <w:lvlJc w:val="left"/>
      <w:pPr>
        <w:tabs>
          <w:tab w:val="num" w:pos="2160"/>
        </w:tabs>
        <w:ind w:left="2160" w:hanging="360"/>
      </w:pPr>
      <w:rPr>
        <w:rFonts w:ascii="Symbol" w:hAnsi="Symbol" w:hint="default"/>
        <w:sz w:val="20"/>
      </w:rPr>
    </w:lvl>
    <w:lvl w:ilvl="3" w:tplc="3E2EB7B8" w:tentative="1">
      <w:start w:val="1"/>
      <w:numFmt w:val="bullet"/>
      <w:lvlText w:val=""/>
      <w:lvlJc w:val="left"/>
      <w:pPr>
        <w:tabs>
          <w:tab w:val="num" w:pos="2880"/>
        </w:tabs>
        <w:ind w:left="2880" w:hanging="360"/>
      </w:pPr>
      <w:rPr>
        <w:rFonts w:ascii="Symbol" w:hAnsi="Symbol" w:hint="default"/>
        <w:sz w:val="20"/>
      </w:rPr>
    </w:lvl>
    <w:lvl w:ilvl="4" w:tplc="8E8C2BF2" w:tentative="1">
      <w:start w:val="1"/>
      <w:numFmt w:val="bullet"/>
      <w:lvlText w:val=""/>
      <w:lvlJc w:val="left"/>
      <w:pPr>
        <w:tabs>
          <w:tab w:val="num" w:pos="3600"/>
        </w:tabs>
        <w:ind w:left="3600" w:hanging="360"/>
      </w:pPr>
      <w:rPr>
        <w:rFonts w:ascii="Symbol" w:hAnsi="Symbol" w:hint="default"/>
        <w:sz w:val="20"/>
      </w:rPr>
    </w:lvl>
    <w:lvl w:ilvl="5" w:tplc="3A88C7B0" w:tentative="1">
      <w:start w:val="1"/>
      <w:numFmt w:val="bullet"/>
      <w:lvlText w:val=""/>
      <w:lvlJc w:val="left"/>
      <w:pPr>
        <w:tabs>
          <w:tab w:val="num" w:pos="4320"/>
        </w:tabs>
        <w:ind w:left="4320" w:hanging="360"/>
      </w:pPr>
      <w:rPr>
        <w:rFonts w:ascii="Symbol" w:hAnsi="Symbol" w:hint="default"/>
        <w:sz w:val="20"/>
      </w:rPr>
    </w:lvl>
    <w:lvl w:ilvl="6" w:tplc="1D92B1E0" w:tentative="1">
      <w:start w:val="1"/>
      <w:numFmt w:val="bullet"/>
      <w:lvlText w:val=""/>
      <w:lvlJc w:val="left"/>
      <w:pPr>
        <w:tabs>
          <w:tab w:val="num" w:pos="5040"/>
        </w:tabs>
        <w:ind w:left="5040" w:hanging="360"/>
      </w:pPr>
      <w:rPr>
        <w:rFonts w:ascii="Symbol" w:hAnsi="Symbol" w:hint="default"/>
        <w:sz w:val="20"/>
      </w:rPr>
    </w:lvl>
    <w:lvl w:ilvl="7" w:tplc="7A4ACA2E" w:tentative="1">
      <w:start w:val="1"/>
      <w:numFmt w:val="bullet"/>
      <w:lvlText w:val=""/>
      <w:lvlJc w:val="left"/>
      <w:pPr>
        <w:tabs>
          <w:tab w:val="num" w:pos="5760"/>
        </w:tabs>
        <w:ind w:left="5760" w:hanging="360"/>
      </w:pPr>
      <w:rPr>
        <w:rFonts w:ascii="Symbol" w:hAnsi="Symbol" w:hint="default"/>
        <w:sz w:val="20"/>
      </w:rPr>
    </w:lvl>
    <w:lvl w:ilvl="8" w:tplc="E4006B06"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04F2FE6"/>
    <w:multiLevelType w:val="hybridMultilevel"/>
    <w:tmpl w:val="8B748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73698C"/>
    <w:multiLevelType w:val="hybridMultilevel"/>
    <w:tmpl w:val="CCB84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FE11D2"/>
    <w:multiLevelType w:val="hybridMultilevel"/>
    <w:tmpl w:val="D0166BB0"/>
    <w:lvl w:ilvl="0" w:tplc="97146F32">
      <w:start w:val="1"/>
      <w:numFmt w:val="bullet"/>
      <w:lvlText w:val=""/>
      <w:lvlJc w:val="left"/>
      <w:pPr>
        <w:tabs>
          <w:tab w:val="num" w:pos="720"/>
        </w:tabs>
        <w:ind w:left="720" w:hanging="360"/>
      </w:pPr>
      <w:rPr>
        <w:rFonts w:ascii="Symbol" w:hAnsi="Symbol" w:hint="default"/>
        <w:sz w:val="20"/>
      </w:rPr>
    </w:lvl>
    <w:lvl w:ilvl="1" w:tplc="6B5296F6" w:tentative="1">
      <w:start w:val="1"/>
      <w:numFmt w:val="bullet"/>
      <w:lvlText w:val=""/>
      <w:lvlJc w:val="left"/>
      <w:pPr>
        <w:tabs>
          <w:tab w:val="num" w:pos="1440"/>
        </w:tabs>
        <w:ind w:left="1440" w:hanging="360"/>
      </w:pPr>
      <w:rPr>
        <w:rFonts w:ascii="Symbol" w:hAnsi="Symbol" w:hint="default"/>
        <w:sz w:val="20"/>
      </w:rPr>
    </w:lvl>
    <w:lvl w:ilvl="2" w:tplc="C3AC34A2" w:tentative="1">
      <w:start w:val="1"/>
      <w:numFmt w:val="bullet"/>
      <w:lvlText w:val=""/>
      <w:lvlJc w:val="left"/>
      <w:pPr>
        <w:tabs>
          <w:tab w:val="num" w:pos="2160"/>
        </w:tabs>
        <w:ind w:left="2160" w:hanging="360"/>
      </w:pPr>
      <w:rPr>
        <w:rFonts w:ascii="Symbol" w:hAnsi="Symbol" w:hint="default"/>
        <w:sz w:val="20"/>
      </w:rPr>
    </w:lvl>
    <w:lvl w:ilvl="3" w:tplc="B22CE900" w:tentative="1">
      <w:start w:val="1"/>
      <w:numFmt w:val="bullet"/>
      <w:lvlText w:val=""/>
      <w:lvlJc w:val="left"/>
      <w:pPr>
        <w:tabs>
          <w:tab w:val="num" w:pos="2880"/>
        </w:tabs>
        <w:ind w:left="2880" w:hanging="360"/>
      </w:pPr>
      <w:rPr>
        <w:rFonts w:ascii="Symbol" w:hAnsi="Symbol" w:hint="default"/>
        <w:sz w:val="20"/>
      </w:rPr>
    </w:lvl>
    <w:lvl w:ilvl="4" w:tplc="3B08F644" w:tentative="1">
      <w:start w:val="1"/>
      <w:numFmt w:val="bullet"/>
      <w:lvlText w:val=""/>
      <w:lvlJc w:val="left"/>
      <w:pPr>
        <w:tabs>
          <w:tab w:val="num" w:pos="3600"/>
        </w:tabs>
        <w:ind w:left="3600" w:hanging="360"/>
      </w:pPr>
      <w:rPr>
        <w:rFonts w:ascii="Symbol" w:hAnsi="Symbol" w:hint="default"/>
        <w:sz w:val="20"/>
      </w:rPr>
    </w:lvl>
    <w:lvl w:ilvl="5" w:tplc="4FB43F30" w:tentative="1">
      <w:start w:val="1"/>
      <w:numFmt w:val="bullet"/>
      <w:lvlText w:val=""/>
      <w:lvlJc w:val="left"/>
      <w:pPr>
        <w:tabs>
          <w:tab w:val="num" w:pos="4320"/>
        </w:tabs>
        <w:ind w:left="4320" w:hanging="360"/>
      </w:pPr>
      <w:rPr>
        <w:rFonts w:ascii="Symbol" w:hAnsi="Symbol" w:hint="default"/>
        <w:sz w:val="20"/>
      </w:rPr>
    </w:lvl>
    <w:lvl w:ilvl="6" w:tplc="A53EEF46" w:tentative="1">
      <w:start w:val="1"/>
      <w:numFmt w:val="bullet"/>
      <w:lvlText w:val=""/>
      <w:lvlJc w:val="left"/>
      <w:pPr>
        <w:tabs>
          <w:tab w:val="num" w:pos="5040"/>
        </w:tabs>
        <w:ind w:left="5040" w:hanging="360"/>
      </w:pPr>
      <w:rPr>
        <w:rFonts w:ascii="Symbol" w:hAnsi="Symbol" w:hint="default"/>
        <w:sz w:val="20"/>
      </w:rPr>
    </w:lvl>
    <w:lvl w:ilvl="7" w:tplc="01B6F89A" w:tentative="1">
      <w:start w:val="1"/>
      <w:numFmt w:val="bullet"/>
      <w:lvlText w:val=""/>
      <w:lvlJc w:val="left"/>
      <w:pPr>
        <w:tabs>
          <w:tab w:val="num" w:pos="5760"/>
        </w:tabs>
        <w:ind w:left="5760" w:hanging="360"/>
      </w:pPr>
      <w:rPr>
        <w:rFonts w:ascii="Symbol" w:hAnsi="Symbol" w:hint="default"/>
        <w:sz w:val="20"/>
      </w:rPr>
    </w:lvl>
    <w:lvl w:ilvl="8" w:tplc="D62A99B0"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30465B7"/>
    <w:multiLevelType w:val="hybridMultilevel"/>
    <w:tmpl w:val="E0A6D21C"/>
    <w:lvl w:ilvl="0" w:tplc="C8DA069A">
      <w:start w:val="1"/>
      <w:numFmt w:val="bullet"/>
      <w:lvlText w:val=""/>
      <w:lvlJc w:val="left"/>
      <w:pPr>
        <w:tabs>
          <w:tab w:val="num" w:pos="720"/>
        </w:tabs>
        <w:ind w:left="720" w:hanging="360"/>
      </w:pPr>
      <w:rPr>
        <w:rFonts w:ascii="Symbol" w:hAnsi="Symbol" w:hint="default"/>
        <w:sz w:val="20"/>
      </w:rPr>
    </w:lvl>
    <w:lvl w:ilvl="1" w:tplc="BF82923E" w:tentative="1">
      <w:start w:val="1"/>
      <w:numFmt w:val="bullet"/>
      <w:lvlText w:val=""/>
      <w:lvlJc w:val="left"/>
      <w:pPr>
        <w:tabs>
          <w:tab w:val="num" w:pos="1440"/>
        </w:tabs>
        <w:ind w:left="1440" w:hanging="360"/>
      </w:pPr>
      <w:rPr>
        <w:rFonts w:ascii="Symbol" w:hAnsi="Symbol" w:hint="default"/>
        <w:sz w:val="20"/>
      </w:rPr>
    </w:lvl>
    <w:lvl w:ilvl="2" w:tplc="DF184992" w:tentative="1">
      <w:start w:val="1"/>
      <w:numFmt w:val="bullet"/>
      <w:lvlText w:val=""/>
      <w:lvlJc w:val="left"/>
      <w:pPr>
        <w:tabs>
          <w:tab w:val="num" w:pos="2160"/>
        </w:tabs>
        <w:ind w:left="2160" w:hanging="360"/>
      </w:pPr>
      <w:rPr>
        <w:rFonts w:ascii="Symbol" w:hAnsi="Symbol" w:hint="default"/>
        <w:sz w:val="20"/>
      </w:rPr>
    </w:lvl>
    <w:lvl w:ilvl="3" w:tplc="DC02EB1C" w:tentative="1">
      <w:start w:val="1"/>
      <w:numFmt w:val="bullet"/>
      <w:lvlText w:val=""/>
      <w:lvlJc w:val="left"/>
      <w:pPr>
        <w:tabs>
          <w:tab w:val="num" w:pos="2880"/>
        </w:tabs>
        <w:ind w:left="2880" w:hanging="360"/>
      </w:pPr>
      <w:rPr>
        <w:rFonts w:ascii="Symbol" w:hAnsi="Symbol" w:hint="default"/>
        <w:sz w:val="20"/>
      </w:rPr>
    </w:lvl>
    <w:lvl w:ilvl="4" w:tplc="51C44E36" w:tentative="1">
      <w:start w:val="1"/>
      <w:numFmt w:val="bullet"/>
      <w:lvlText w:val=""/>
      <w:lvlJc w:val="left"/>
      <w:pPr>
        <w:tabs>
          <w:tab w:val="num" w:pos="3600"/>
        </w:tabs>
        <w:ind w:left="3600" w:hanging="360"/>
      </w:pPr>
      <w:rPr>
        <w:rFonts w:ascii="Symbol" w:hAnsi="Symbol" w:hint="default"/>
        <w:sz w:val="20"/>
      </w:rPr>
    </w:lvl>
    <w:lvl w:ilvl="5" w:tplc="D862DCDC" w:tentative="1">
      <w:start w:val="1"/>
      <w:numFmt w:val="bullet"/>
      <w:lvlText w:val=""/>
      <w:lvlJc w:val="left"/>
      <w:pPr>
        <w:tabs>
          <w:tab w:val="num" w:pos="4320"/>
        </w:tabs>
        <w:ind w:left="4320" w:hanging="360"/>
      </w:pPr>
      <w:rPr>
        <w:rFonts w:ascii="Symbol" w:hAnsi="Symbol" w:hint="default"/>
        <w:sz w:val="20"/>
      </w:rPr>
    </w:lvl>
    <w:lvl w:ilvl="6" w:tplc="88B85CEA" w:tentative="1">
      <w:start w:val="1"/>
      <w:numFmt w:val="bullet"/>
      <w:lvlText w:val=""/>
      <w:lvlJc w:val="left"/>
      <w:pPr>
        <w:tabs>
          <w:tab w:val="num" w:pos="5040"/>
        </w:tabs>
        <w:ind w:left="5040" w:hanging="360"/>
      </w:pPr>
      <w:rPr>
        <w:rFonts w:ascii="Symbol" w:hAnsi="Symbol" w:hint="default"/>
        <w:sz w:val="20"/>
      </w:rPr>
    </w:lvl>
    <w:lvl w:ilvl="7" w:tplc="12BAB778" w:tentative="1">
      <w:start w:val="1"/>
      <w:numFmt w:val="bullet"/>
      <w:lvlText w:val=""/>
      <w:lvlJc w:val="left"/>
      <w:pPr>
        <w:tabs>
          <w:tab w:val="num" w:pos="5760"/>
        </w:tabs>
        <w:ind w:left="5760" w:hanging="360"/>
      </w:pPr>
      <w:rPr>
        <w:rFonts w:ascii="Symbol" w:hAnsi="Symbol" w:hint="default"/>
        <w:sz w:val="20"/>
      </w:rPr>
    </w:lvl>
    <w:lvl w:ilvl="8" w:tplc="F91644C6"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1D0F5D"/>
    <w:multiLevelType w:val="hybridMultilevel"/>
    <w:tmpl w:val="3724D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CE14A4"/>
    <w:multiLevelType w:val="hybridMultilevel"/>
    <w:tmpl w:val="384AEE9E"/>
    <w:lvl w:ilvl="0" w:tplc="166A42BC">
      <w:start w:val="1"/>
      <w:numFmt w:val="bullet"/>
      <w:lvlText w:val=""/>
      <w:lvlJc w:val="left"/>
      <w:pPr>
        <w:tabs>
          <w:tab w:val="num" w:pos="720"/>
        </w:tabs>
        <w:ind w:left="720" w:hanging="360"/>
      </w:pPr>
      <w:rPr>
        <w:rFonts w:ascii="Symbol" w:hAnsi="Symbol" w:hint="default"/>
        <w:sz w:val="20"/>
      </w:rPr>
    </w:lvl>
    <w:lvl w:ilvl="1" w:tplc="95E053BE">
      <w:start w:val="1"/>
      <w:numFmt w:val="bullet"/>
      <w:lvlText w:val="o"/>
      <w:lvlJc w:val="left"/>
      <w:pPr>
        <w:tabs>
          <w:tab w:val="num" w:pos="1440"/>
        </w:tabs>
        <w:ind w:left="1440" w:hanging="360"/>
      </w:pPr>
      <w:rPr>
        <w:rFonts w:ascii="Courier New" w:hAnsi="Courier New" w:cs="Times New Roman" w:hint="default"/>
        <w:sz w:val="20"/>
      </w:rPr>
    </w:lvl>
    <w:lvl w:ilvl="2" w:tplc="3070B504">
      <w:start w:val="1"/>
      <w:numFmt w:val="bullet"/>
      <w:lvlText w:val=""/>
      <w:lvlJc w:val="left"/>
      <w:pPr>
        <w:tabs>
          <w:tab w:val="num" w:pos="2160"/>
        </w:tabs>
        <w:ind w:left="2160" w:hanging="360"/>
      </w:pPr>
      <w:rPr>
        <w:rFonts w:ascii="Wingdings" w:hAnsi="Wingdings" w:hint="default"/>
        <w:sz w:val="20"/>
      </w:rPr>
    </w:lvl>
    <w:lvl w:ilvl="3" w:tplc="FC1E9EB0">
      <w:start w:val="1"/>
      <w:numFmt w:val="bullet"/>
      <w:lvlText w:val=""/>
      <w:lvlJc w:val="left"/>
      <w:pPr>
        <w:tabs>
          <w:tab w:val="num" w:pos="2880"/>
        </w:tabs>
        <w:ind w:left="2880" w:hanging="360"/>
      </w:pPr>
      <w:rPr>
        <w:rFonts w:ascii="Wingdings" w:hAnsi="Wingdings" w:hint="default"/>
        <w:sz w:val="20"/>
      </w:rPr>
    </w:lvl>
    <w:lvl w:ilvl="4" w:tplc="2C1E08E6">
      <w:start w:val="1"/>
      <w:numFmt w:val="bullet"/>
      <w:lvlText w:val=""/>
      <w:lvlJc w:val="left"/>
      <w:pPr>
        <w:tabs>
          <w:tab w:val="num" w:pos="3600"/>
        </w:tabs>
        <w:ind w:left="3600" w:hanging="360"/>
      </w:pPr>
      <w:rPr>
        <w:rFonts w:ascii="Wingdings" w:hAnsi="Wingdings" w:hint="default"/>
        <w:sz w:val="20"/>
      </w:rPr>
    </w:lvl>
    <w:lvl w:ilvl="5" w:tplc="9E1E713C">
      <w:start w:val="1"/>
      <w:numFmt w:val="bullet"/>
      <w:lvlText w:val=""/>
      <w:lvlJc w:val="left"/>
      <w:pPr>
        <w:tabs>
          <w:tab w:val="num" w:pos="4320"/>
        </w:tabs>
        <w:ind w:left="4320" w:hanging="360"/>
      </w:pPr>
      <w:rPr>
        <w:rFonts w:ascii="Wingdings" w:hAnsi="Wingdings" w:hint="default"/>
        <w:sz w:val="20"/>
      </w:rPr>
    </w:lvl>
    <w:lvl w:ilvl="6" w:tplc="ADD43418">
      <w:start w:val="1"/>
      <w:numFmt w:val="bullet"/>
      <w:lvlText w:val=""/>
      <w:lvlJc w:val="left"/>
      <w:pPr>
        <w:tabs>
          <w:tab w:val="num" w:pos="5040"/>
        </w:tabs>
        <w:ind w:left="5040" w:hanging="360"/>
      </w:pPr>
      <w:rPr>
        <w:rFonts w:ascii="Wingdings" w:hAnsi="Wingdings" w:hint="default"/>
        <w:sz w:val="20"/>
      </w:rPr>
    </w:lvl>
    <w:lvl w:ilvl="7" w:tplc="E4C4B6EC">
      <w:start w:val="1"/>
      <w:numFmt w:val="bullet"/>
      <w:lvlText w:val=""/>
      <w:lvlJc w:val="left"/>
      <w:pPr>
        <w:tabs>
          <w:tab w:val="num" w:pos="5760"/>
        </w:tabs>
        <w:ind w:left="5760" w:hanging="360"/>
      </w:pPr>
      <w:rPr>
        <w:rFonts w:ascii="Wingdings" w:hAnsi="Wingdings" w:hint="default"/>
        <w:sz w:val="20"/>
      </w:rPr>
    </w:lvl>
    <w:lvl w:ilvl="8" w:tplc="04987A02">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42BB95"/>
    <w:multiLevelType w:val="hybridMultilevel"/>
    <w:tmpl w:val="A4249DF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89694C3"/>
    <w:multiLevelType w:val="hybridMultilevel"/>
    <w:tmpl w:val="A96D66B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A061A8E"/>
    <w:multiLevelType w:val="hybridMultilevel"/>
    <w:tmpl w:val="F8B61A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23"/>
  </w:num>
  <w:num w:numId="3">
    <w:abstractNumId w:val="13"/>
  </w:num>
  <w:num w:numId="4">
    <w:abstractNumId w:val="1"/>
  </w:num>
  <w:num w:numId="5">
    <w:abstractNumId w:val="22"/>
  </w:num>
  <w:num w:numId="6">
    <w:abstractNumId w:val="2"/>
  </w:num>
  <w:num w:numId="7">
    <w:abstractNumId w:val="20"/>
  </w:num>
  <w:num w:numId="8">
    <w:abstractNumId w:val="16"/>
  </w:num>
  <w:num w:numId="9">
    <w:abstractNumId w:val="21"/>
  </w:num>
  <w:num w:numId="10">
    <w:abstractNumId w:val="5"/>
  </w:num>
  <w:num w:numId="11">
    <w:abstractNumId w:val="11"/>
  </w:num>
  <w:num w:numId="12">
    <w:abstractNumId w:val="9"/>
  </w:num>
  <w:num w:numId="13">
    <w:abstractNumId w:val="7"/>
  </w:num>
  <w:num w:numId="14">
    <w:abstractNumId w:val="10"/>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4"/>
  </w:num>
  <w:num w:numId="18">
    <w:abstractNumId w:val="14"/>
  </w:num>
  <w:num w:numId="19">
    <w:abstractNumId w:val="24"/>
  </w:num>
  <w:num w:numId="20">
    <w:abstractNumId w:val="0"/>
  </w:num>
  <w:num w:numId="21">
    <w:abstractNumId w:val="25"/>
  </w:num>
  <w:num w:numId="22">
    <w:abstractNumId w:val="8"/>
  </w:num>
  <w:num w:numId="23">
    <w:abstractNumId w:val="15"/>
  </w:num>
  <w:num w:numId="24">
    <w:abstractNumId w:val="6"/>
  </w:num>
  <w:num w:numId="25">
    <w:abstractNumId w:val="18"/>
  </w:num>
  <w:num w:numId="26">
    <w:abstractNumId w:val="26"/>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01A2A"/>
    <w:rsid w:val="0000233A"/>
    <w:rsid w:val="00003D29"/>
    <w:rsid w:val="00011DA1"/>
    <w:rsid w:val="00012785"/>
    <w:rsid w:val="00020536"/>
    <w:rsid w:val="00020795"/>
    <w:rsid w:val="000226E7"/>
    <w:rsid w:val="000230D6"/>
    <w:rsid w:val="00037CAA"/>
    <w:rsid w:val="0004129C"/>
    <w:rsid w:val="00041EA0"/>
    <w:rsid w:val="00042451"/>
    <w:rsid w:val="00043624"/>
    <w:rsid w:val="00044AA8"/>
    <w:rsid w:val="00046B77"/>
    <w:rsid w:val="000509DF"/>
    <w:rsid w:val="00051799"/>
    <w:rsid w:val="00054208"/>
    <w:rsid w:val="00054C7F"/>
    <w:rsid w:val="00055ACD"/>
    <w:rsid w:val="00062CC6"/>
    <w:rsid w:val="00065701"/>
    <w:rsid w:val="000703BB"/>
    <w:rsid w:val="00073A3C"/>
    <w:rsid w:val="00074EF0"/>
    <w:rsid w:val="0007553A"/>
    <w:rsid w:val="000876AD"/>
    <w:rsid w:val="0009073C"/>
    <w:rsid w:val="00091BB9"/>
    <w:rsid w:val="000947BA"/>
    <w:rsid w:val="00094EF9"/>
    <w:rsid w:val="00096086"/>
    <w:rsid w:val="000965D5"/>
    <w:rsid w:val="000A3D40"/>
    <w:rsid w:val="000B1846"/>
    <w:rsid w:val="000C1469"/>
    <w:rsid w:val="000C18E7"/>
    <w:rsid w:val="000D44FC"/>
    <w:rsid w:val="000D693F"/>
    <w:rsid w:val="000D7E25"/>
    <w:rsid w:val="000D7EB6"/>
    <w:rsid w:val="000E3EDF"/>
    <w:rsid w:val="000E432F"/>
    <w:rsid w:val="000E433F"/>
    <w:rsid w:val="000E613B"/>
    <w:rsid w:val="000E7CF4"/>
    <w:rsid w:val="000F16A1"/>
    <w:rsid w:val="00100AB6"/>
    <w:rsid w:val="001028FC"/>
    <w:rsid w:val="00114624"/>
    <w:rsid w:val="00114CB0"/>
    <w:rsid w:val="0011715D"/>
    <w:rsid w:val="00117306"/>
    <w:rsid w:val="001214AB"/>
    <w:rsid w:val="00122046"/>
    <w:rsid w:val="00130294"/>
    <w:rsid w:val="00135548"/>
    <w:rsid w:val="00142129"/>
    <w:rsid w:val="00143192"/>
    <w:rsid w:val="0014417B"/>
    <w:rsid w:val="00146FBF"/>
    <w:rsid w:val="00147448"/>
    <w:rsid w:val="00151832"/>
    <w:rsid w:val="00155C8A"/>
    <w:rsid w:val="00157852"/>
    <w:rsid w:val="001623D7"/>
    <w:rsid w:val="00163084"/>
    <w:rsid w:val="001645AA"/>
    <w:rsid w:val="0016519A"/>
    <w:rsid w:val="0017021D"/>
    <w:rsid w:val="001721A4"/>
    <w:rsid w:val="001742A4"/>
    <w:rsid w:val="00174F55"/>
    <w:rsid w:val="001768A5"/>
    <w:rsid w:val="00177F7E"/>
    <w:rsid w:val="001803F2"/>
    <w:rsid w:val="0018295D"/>
    <w:rsid w:val="00183506"/>
    <w:rsid w:val="00184EFF"/>
    <w:rsid w:val="00185D5E"/>
    <w:rsid w:val="001961FA"/>
    <w:rsid w:val="0019725C"/>
    <w:rsid w:val="001976DF"/>
    <w:rsid w:val="001A2221"/>
    <w:rsid w:val="001B3AC2"/>
    <w:rsid w:val="001B5215"/>
    <w:rsid w:val="001B77D9"/>
    <w:rsid w:val="001C23E1"/>
    <w:rsid w:val="001C3B4A"/>
    <w:rsid w:val="001C48FA"/>
    <w:rsid w:val="001C57A3"/>
    <w:rsid w:val="001C5CC5"/>
    <w:rsid w:val="001C7706"/>
    <w:rsid w:val="001C7CB6"/>
    <w:rsid w:val="001E0A10"/>
    <w:rsid w:val="001E190C"/>
    <w:rsid w:val="001E205A"/>
    <w:rsid w:val="001E675D"/>
    <w:rsid w:val="001E688D"/>
    <w:rsid w:val="001F0B62"/>
    <w:rsid w:val="001F1275"/>
    <w:rsid w:val="001F350D"/>
    <w:rsid w:val="001F6D1B"/>
    <w:rsid w:val="001F7B13"/>
    <w:rsid w:val="001F7F37"/>
    <w:rsid w:val="00200CE9"/>
    <w:rsid w:val="002019E4"/>
    <w:rsid w:val="00202A6E"/>
    <w:rsid w:val="00203D25"/>
    <w:rsid w:val="00206134"/>
    <w:rsid w:val="00206D24"/>
    <w:rsid w:val="00206DE3"/>
    <w:rsid w:val="002111D9"/>
    <w:rsid w:val="00214BB7"/>
    <w:rsid w:val="00217119"/>
    <w:rsid w:val="00222289"/>
    <w:rsid w:val="002269D6"/>
    <w:rsid w:val="00227E63"/>
    <w:rsid w:val="0023077D"/>
    <w:rsid w:val="0023088F"/>
    <w:rsid w:val="00232425"/>
    <w:rsid w:val="00232C4F"/>
    <w:rsid w:val="0023421B"/>
    <w:rsid w:val="002368AC"/>
    <w:rsid w:val="00241B10"/>
    <w:rsid w:val="00246F1F"/>
    <w:rsid w:val="002531D2"/>
    <w:rsid w:val="00253AE8"/>
    <w:rsid w:val="00254577"/>
    <w:rsid w:val="002613FA"/>
    <w:rsid w:val="00263E25"/>
    <w:rsid w:val="002645F3"/>
    <w:rsid w:val="00264BA6"/>
    <w:rsid w:val="00271971"/>
    <w:rsid w:val="00271D3C"/>
    <w:rsid w:val="002731A7"/>
    <w:rsid w:val="00273DE8"/>
    <w:rsid w:val="00281D8E"/>
    <w:rsid w:val="0028294D"/>
    <w:rsid w:val="00291A13"/>
    <w:rsid w:val="002924AF"/>
    <w:rsid w:val="002961A9"/>
    <w:rsid w:val="00297F19"/>
    <w:rsid w:val="002A1EA6"/>
    <w:rsid w:val="002A3C55"/>
    <w:rsid w:val="002B0441"/>
    <w:rsid w:val="002B13B4"/>
    <w:rsid w:val="002C3D5C"/>
    <w:rsid w:val="002C48FF"/>
    <w:rsid w:val="002D55F6"/>
    <w:rsid w:val="002D5616"/>
    <w:rsid w:val="002E0388"/>
    <w:rsid w:val="002E4BF2"/>
    <w:rsid w:val="002F2FDF"/>
    <w:rsid w:val="002F7502"/>
    <w:rsid w:val="00303E97"/>
    <w:rsid w:val="00304C9B"/>
    <w:rsid w:val="003072A8"/>
    <w:rsid w:val="0031507C"/>
    <w:rsid w:val="00316DA7"/>
    <w:rsid w:val="0032278E"/>
    <w:rsid w:val="00324C97"/>
    <w:rsid w:val="00327B93"/>
    <w:rsid w:val="00330391"/>
    <w:rsid w:val="003306B0"/>
    <w:rsid w:val="0033218D"/>
    <w:rsid w:val="003468B9"/>
    <w:rsid w:val="00351B74"/>
    <w:rsid w:val="003544CC"/>
    <w:rsid w:val="00360570"/>
    <w:rsid w:val="00360FCA"/>
    <w:rsid w:val="00372937"/>
    <w:rsid w:val="00375398"/>
    <w:rsid w:val="00382933"/>
    <w:rsid w:val="00386FEE"/>
    <w:rsid w:val="003872E7"/>
    <w:rsid w:val="00392392"/>
    <w:rsid w:val="003924D3"/>
    <w:rsid w:val="00392DA9"/>
    <w:rsid w:val="00393E39"/>
    <w:rsid w:val="003951C8"/>
    <w:rsid w:val="003A289B"/>
    <w:rsid w:val="003B0844"/>
    <w:rsid w:val="003B799D"/>
    <w:rsid w:val="003D1C61"/>
    <w:rsid w:val="003E0E14"/>
    <w:rsid w:val="003E608A"/>
    <w:rsid w:val="003F5150"/>
    <w:rsid w:val="00400BCB"/>
    <w:rsid w:val="00404546"/>
    <w:rsid w:val="00404C82"/>
    <w:rsid w:val="004052B8"/>
    <w:rsid w:val="00407590"/>
    <w:rsid w:val="00407AC4"/>
    <w:rsid w:val="004127FD"/>
    <w:rsid w:val="00412E22"/>
    <w:rsid w:val="00414C94"/>
    <w:rsid w:val="00417807"/>
    <w:rsid w:val="00424C3F"/>
    <w:rsid w:val="00425AC2"/>
    <w:rsid w:val="00427B0C"/>
    <w:rsid w:val="004303E4"/>
    <w:rsid w:val="004340D9"/>
    <w:rsid w:val="004433B4"/>
    <w:rsid w:val="00443A0D"/>
    <w:rsid w:val="00444F26"/>
    <w:rsid w:val="004548FC"/>
    <w:rsid w:val="00455FED"/>
    <w:rsid w:val="004566B1"/>
    <w:rsid w:val="004608B6"/>
    <w:rsid w:val="00464A89"/>
    <w:rsid w:val="004658C6"/>
    <w:rsid w:val="00465E5D"/>
    <w:rsid w:val="004774AA"/>
    <w:rsid w:val="0048194B"/>
    <w:rsid w:val="00482414"/>
    <w:rsid w:val="004825BD"/>
    <w:rsid w:val="004835D3"/>
    <w:rsid w:val="004836F5"/>
    <w:rsid w:val="00486972"/>
    <w:rsid w:val="004904DC"/>
    <w:rsid w:val="004A2A6D"/>
    <w:rsid w:val="004A772E"/>
    <w:rsid w:val="004B4F73"/>
    <w:rsid w:val="004B5CA9"/>
    <w:rsid w:val="004C1267"/>
    <w:rsid w:val="004C22CA"/>
    <w:rsid w:val="004D527F"/>
    <w:rsid w:val="004E08A8"/>
    <w:rsid w:val="004E1B47"/>
    <w:rsid w:val="004E56D5"/>
    <w:rsid w:val="004E6CFB"/>
    <w:rsid w:val="004E73E0"/>
    <w:rsid w:val="004E7492"/>
    <w:rsid w:val="004F54D1"/>
    <w:rsid w:val="00501523"/>
    <w:rsid w:val="00511614"/>
    <w:rsid w:val="00514CEC"/>
    <w:rsid w:val="00515B59"/>
    <w:rsid w:val="00515D5E"/>
    <w:rsid w:val="00516779"/>
    <w:rsid w:val="0051680B"/>
    <w:rsid w:val="0051689E"/>
    <w:rsid w:val="00517CCB"/>
    <w:rsid w:val="005204D1"/>
    <w:rsid w:val="0052054A"/>
    <w:rsid w:val="00531785"/>
    <w:rsid w:val="005324A8"/>
    <w:rsid w:val="005326D0"/>
    <w:rsid w:val="00535587"/>
    <w:rsid w:val="00542DA6"/>
    <w:rsid w:val="00544164"/>
    <w:rsid w:val="00544243"/>
    <w:rsid w:val="00544655"/>
    <w:rsid w:val="00545128"/>
    <w:rsid w:val="00546926"/>
    <w:rsid w:val="00547E02"/>
    <w:rsid w:val="0055415E"/>
    <w:rsid w:val="005557DC"/>
    <w:rsid w:val="005577A1"/>
    <w:rsid w:val="00561DDC"/>
    <w:rsid w:val="00563AB4"/>
    <w:rsid w:val="00563EAC"/>
    <w:rsid w:val="00565E17"/>
    <w:rsid w:val="00570C7C"/>
    <w:rsid w:val="005761EB"/>
    <w:rsid w:val="005778F7"/>
    <w:rsid w:val="00577E74"/>
    <w:rsid w:val="00580F24"/>
    <w:rsid w:val="005859CD"/>
    <w:rsid w:val="00590439"/>
    <w:rsid w:val="005B0CEE"/>
    <w:rsid w:val="005B43AD"/>
    <w:rsid w:val="005B7668"/>
    <w:rsid w:val="005D0093"/>
    <w:rsid w:val="005E30EF"/>
    <w:rsid w:val="005E4656"/>
    <w:rsid w:val="005E75C7"/>
    <w:rsid w:val="005F37F9"/>
    <w:rsid w:val="005F3D07"/>
    <w:rsid w:val="00601023"/>
    <w:rsid w:val="00602ABA"/>
    <w:rsid w:val="00605F28"/>
    <w:rsid w:val="00611C67"/>
    <w:rsid w:val="00622430"/>
    <w:rsid w:val="006258EF"/>
    <w:rsid w:val="00627CA2"/>
    <w:rsid w:val="00633245"/>
    <w:rsid w:val="00633E3B"/>
    <w:rsid w:val="00634536"/>
    <w:rsid w:val="0063460E"/>
    <w:rsid w:val="00640789"/>
    <w:rsid w:val="006425B6"/>
    <w:rsid w:val="006426CD"/>
    <w:rsid w:val="00647245"/>
    <w:rsid w:val="0065131F"/>
    <w:rsid w:val="00651486"/>
    <w:rsid w:val="00651C33"/>
    <w:rsid w:val="006556C6"/>
    <w:rsid w:val="00656AA7"/>
    <w:rsid w:val="00662684"/>
    <w:rsid w:val="006651D4"/>
    <w:rsid w:val="0066644A"/>
    <w:rsid w:val="006679CF"/>
    <w:rsid w:val="00670002"/>
    <w:rsid w:val="006714BB"/>
    <w:rsid w:val="0067364E"/>
    <w:rsid w:val="0067552A"/>
    <w:rsid w:val="00676D3B"/>
    <w:rsid w:val="006817A4"/>
    <w:rsid w:val="00684CC2"/>
    <w:rsid w:val="006872C0"/>
    <w:rsid w:val="00696716"/>
    <w:rsid w:val="006977F9"/>
    <w:rsid w:val="006A0FE1"/>
    <w:rsid w:val="006A4525"/>
    <w:rsid w:val="006A48FA"/>
    <w:rsid w:val="006A5D3C"/>
    <w:rsid w:val="006B211B"/>
    <w:rsid w:val="006B2775"/>
    <w:rsid w:val="006B2CD3"/>
    <w:rsid w:val="006B32ED"/>
    <w:rsid w:val="006B53DE"/>
    <w:rsid w:val="006C28C7"/>
    <w:rsid w:val="006C46AC"/>
    <w:rsid w:val="006C482A"/>
    <w:rsid w:val="006C5CE1"/>
    <w:rsid w:val="006C7529"/>
    <w:rsid w:val="006D091A"/>
    <w:rsid w:val="006D20E1"/>
    <w:rsid w:val="006D4783"/>
    <w:rsid w:val="006D5B8D"/>
    <w:rsid w:val="006D606D"/>
    <w:rsid w:val="006D79B1"/>
    <w:rsid w:val="006E2123"/>
    <w:rsid w:val="006E74EA"/>
    <w:rsid w:val="006F4C4D"/>
    <w:rsid w:val="006F6633"/>
    <w:rsid w:val="007009DC"/>
    <w:rsid w:val="00700B73"/>
    <w:rsid w:val="00702BB6"/>
    <w:rsid w:val="00712B8F"/>
    <w:rsid w:val="00712EA8"/>
    <w:rsid w:val="007132BA"/>
    <w:rsid w:val="007136F0"/>
    <w:rsid w:val="00713CB9"/>
    <w:rsid w:val="007149A6"/>
    <w:rsid w:val="007158AC"/>
    <w:rsid w:val="00717BF4"/>
    <w:rsid w:val="00720688"/>
    <w:rsid w:val="007216EC"/>
    <w:rsid w:val="00721F13"/>
    <w:rsid w:val="00722F91"/>
    <w:rsid w:val="00724635"/>
    <w:rsid w:val="00725551"/>
    <w:rsid w:val="0072E524"/>
    <w:rsid w:val="0073065F"/>
    <w:rsid w:val="00730B1C"/>
    <w:rsid w:val="007318A0"/>
    <w:rsid w:val="007360E5"/>
    <w:rsid w:val="00737AB0"/>
    <w:rsid w:val="00740329"/>
    <w:rsid w:val="0074188C"/>
    <w:rsid w:val="00745CD6"/>
    <w:rsid w:val="00746E86"/>
    <w:rsid w:val="007509CD"/>
    <w:rsid w:val="00751CD7"/>
    <w:rsid w:val="00755AE0"/>
    <w:rsid w:val="00757AA1"/>
    <w:rsid w:val="00760467"/>
    <w:rsid w:val="00762D9A"/>
    <w:rsid w:val="00766305"/>
    <w:rsid w:val="0077237B"/>
    <w:rsid w:val="00773691"/>
    <w:rsid w:val="0077678D"/>
    <w:rsid w:val="00782E13"/>
    <w:rsid w:val="00790711"/>
    <w:rsid w:val="00793ACE"/>
    <w:rsid w:val="00794BDF"/>
    <w:rsid w:val="00795C9D"/>
    <w:rsid w:val="00795EC4"/>
    <w:rsid w:val="00795F30"/>
    <w:rsid w:val="00796ACE"/>
    <w:rsid w:val="00796E9B"/>
    <w:rsid w:val="0079777E"/>
    <w:rsid w:val="007A2B00"/>
    <w:rsid w:val="007A4382"/>
    <w:rsid w:val="007B1AE1"/>
    <w:rsid w:val="007B3DD8"/>
    <w:rsid w:val="007B3EFA"/>
    <w:rsid w:val="007B592A"/>
    <w:rsid w:val="007C0408"/>
    <w:rsid w:val="007C236B"/>
    <w:rsid w:val="007C2A9C"/>
    <w:rsid w:val="007C6160"/>
    <w:rsid w:val="007D0873"/>
    <w:rsid w:val="007D56F0"/>
    <w:rsid w:val="007D5E8F"/>
    <w:rsid w:val="007D62CF"/>
    <w:rsid w:val="007D680F"/>
    <w:rsid w:val="007E0AC8"/>
    <w:rsid w:val="007F330C"/>
    <w:rsid w:val="007F50B4"/>
    <w:rsid w:val="00800448"/>
    <w:rsid w:val="0080355D"/>
    <w:rsid w:val="008038D0"/>
    <w:rsid w:val="00804B60"/>
    <w:rsid w:val="00813413"/>
    <w:rsid w:val="0081588A"/>
    <w:rsid w:val="00817C0B"/>
    <w:rsid w:val="008204BE"/>
    <w:rsid w:val="008220B9"/>
    <w:rsid w:val="008303C2"/>
    <w:rsid w:val="00830D1C"/>
    <w:rsid w:val="00831597"/>
    <w:rsid w:val="008343FB"/>
    <w:rsid w:val="008444E7"/>
    <w:rsid w:val="00853F18"/>
    <w:rsid w:val="008572EE"/>
    <w:rsid w:val="00857FAD"/>
    <w:rsid w:val="00860AC1"/>
    <w:rsid w:val="00862B05"/>
    <w:rsid w:val="008633BA"/>
    <w:rsid w:val="0087072A"/>
    <w:rsid w:val="0087330A"/>
    <w:rsid w:val="00874A4F"/>
    <w:rsid w:val="00877387"/>
    <w:rsid w:val="00881741"/>
    <w:rsid w:val="00883122"/>
    <w:rsid w:val="008871D9"/>
    <w:rsid w:val="00887DDF"/>
    <w:rsid w:val="008901AE"/>
    <w:rsid w:val="00892008"/>
    <w:rsid w:val="00892D95"/>
    <w:rsid w:val="0089784A"/>
    <w:rsid w:val="008A4C88"/>
    <w:rsid w:val="008B039D"/>
    <w:rsid w:val="008B2022"/>
    <w:rsid w:val="008B2C3B"/>
    <w:rsid w:val="008B2E91"/>
    <w:rsid w:val="008B2FB8"/>
    <w:rsid w:val="008B7CBB"/>
    <w:rsid w:val="008C3A90"/>
    <w:rsid w:val="008C4910"/>
    <w:rsid w:val="008C4D1D"/>
    <w:rsid w:val="008C5ABA"/>
    <w:rsid w:val="008C7325"/>
    <w:rsid w:val="008D0027"/>
    <w:rsid w:val="008D4101"/>
    <w:rsid w:val="008D4123"/>
    <w:rsid w:val="008E099D"/>
    <w:rsid w:val="008E12BC"/>
    <w:rsid w:val="008E547B"/>
    <w:rsid w:val="008E5E8A"/>
    <w:rsid w:val="008E60B3"/>
    <w:rsid w:val="008F051A"/>
    <w:rsid w:val="008F2653"/>
    <w:rsid w:val="008F3E6A"/>
    <w:rsid w:val="008F4001"/>
    <w:rsid w:val="008F43E1"/>
    <w:rsid w:val="008F5A3B"/>
    <w:rsid w:val="008F75EB"/>
    <w:rsid w:val="008F7F03"/>
    <w:rsid w:val="00900D49"/>
    <w:rsid w:val="0090171E"/>
    <w:rsid w:val="0090251C"/>
    <w:rsid w:val="00906735"/>
    <w:rsid w:val="009149B8"/>
    <w:rsid w:val="00916491"/>
    <w:rsid w:val="00916B9A"/>
    <w:rsid w:val="00917DC7"/>
    <w:rsid w:val="00921B69"/>
    <w:rsid w:val="00934E36"/>
    <w:rsid w:val="00940057"/>
    <w:rsid w:val="009402A2"/>
    <w:rsid w:val="00946949"/>
    <w:rsid w:val="00947F35"/>
    <w:rsid w:val="0094C91F"/>
    <w:rsid w:val="009551BE"/>
    <w:rsid w:val="00960916"/>
    <w:rsid w:val="009622DB"/>
    <w:rsid w:val="00963447"/>
    <w:rsid w:val="00965456"/>
    <w:rsid w:val="00970925"/>
    <w:rsid w:val="00974A50"/>
    <w:rsid w:val="00986830"/>
    <w:rsid w:val="00987510"/>
    <w:rsid w:val="00987B5B"/>
    <w:rsid w:val="00994831"/>
    <w:rsid w:val="009A099D"/>
    <w:rsid w:val="009A4CC2"/>
    <w:rsid w:val="009A4EF9"/>
    <w:rsid w:val="009B2EA9"/>
    <w:rsid w:val="009B4E17"/>
    <w:rsid w:val="009B4FB7"/>
    <w:rsid w:val="009B519D"/>
    <w:rsid w:val="009C0162"/>
    <w:rsid w:val="009C15EE"/>
    <w:rsid w:val="009C4500"/>
    <w:rsid w:val="009C5995"/>
    <w:rsid w:val="009C7A74"/>
    <w:rsid w:val="009D0A41"/>
    <w:rsid w:val="009D7ECF"/>
    <w:rsid w:val="009E166F"/>
    <w:rsid w:val="009E355A"/>
    <w:rsid w:val="009E364F"/>
    <w:rsid w:val="009E6FEA"/>
    <w:rsid w:val="009E72A6"/>
    <w:rsid w:val="009F4B7B"/>
    <w:rsid w:val="009F775E"/>
    <w:rsid w:val="009FCF22"/>
    <w:rsid w:val="00A00084"/>
    <w:rsid w:val="00A015EA"/>
    <w:rsid w:val="00A01685"/>
    <w:rsid w:val="00A020E2"/>
    <w:rsid w:val="00A05F75"/>
    <w:rsid w:val="00A13BA9"/>
    <w:rsid w:val="00A14077"/>
    <w:rsid w:val="00A15587"/>
    <w:rsid w:val="00A163C1"/>
    <w:rsid w:val="00A17C68"/>
    <w:rsid w:val="00A232C3"/>
    <w:rsid w:val="00A3079B"/>
    <w:rsid w:val="00A3283F"/>
    <w:rsid w:val="00A32FCF"/>
    <w:rsid w:val="00A4026D"/>
    <w:rsid w:val="00A50E25"/>
    <w:rsid w:val="00A535C3"/>
    <w:rsid w:val="00A5371F"/>
    <w:rsid w:val="00A5373A"/>
    <w:rsid w:val="00A57ADE"/>
    <w:rsid w:val="00A61FD8"/>
    <w:rsid w:val="00A63BD1"/>
    <w:rsid w:val="00A71A53"/>
    <w:rsid w:val="00A71FB7"/>
    <w:rsid w:val="00A72B7D"/>
    <w:rsid w:val="00A7365C"/>
    <w:rsid w:val="00A754BC"/>
    <w:rsid w:val="00A81301"/>
    <w:rsid w:val="00A816E5"/>
    <w:rsid w:val="00A8502A"/>
    <w:rsid w:val="00A862CF"/>
    <w:rsid w:val="00A86877"/>
    <w:rsid w:val="00A87B15"/>
    <w:rsid w:val="00A96309"/>
    <w:rsid w:val="00A9640B"/>
    <w:rsid w:val="00A97E2E"/>
    <w:rsid w:val="00AA7825"/>
    <w:rsid w:val="00AB06C7"/>
    <w:rsid w:val="00AB158C"/>
    <w:rsid w:val="00AC50FE"/>
    <w:rsid w:val="00AC53C2"/>
    <w:rsid w:val="00AC56E9"/>
    <w:rsid w:val="00AC7FFB"/>
    <w:rsid w:val="00AD0AA1"/>
    <w:rsid w:val="00AD1398"/>
    <w:rsid w:val="00AD2834"/>
    <w:rsid w:val="00AD4648"/>
    <w:rsid w:val="00AE0A95"/>
    <w:rsid w:val="00AE16AE"/>
    <w:rsid w:val="00AE1C5E"/>
    <w:rsid w:val="00AF24CA"/>
    <w:rsid w:val="00AF28BA"/>
    <w:rsid w:val="00AF29E8"/>
    <w:rsid w:val="00AF30EE"/>
    <w:rsid w:val="00AF538A"/>
    <w:rsid w:val="00AF7CD1"/>
    <w:rsid w:val="00B024CC"/>
    <w:rsid w:val="00B03374"/>
    <w:rsid w:val="00B034AB"/>
    <w:rsid w:val="00B05239"/>
    <w:rsid w:val="00B075BB"/>
    <w:rsid w:val="00B10168"/>
    <w:rsid w:val="00B1112C"/>
    <w:rsid w:val="00B14B9D"/>
    <w:rsid w:val="00B201F3"/>
    <w:rsid w:val="00B36F57"/>
    <w:rsid w:val="00B37144"/>
    <w:rsid w:val="00B40B6B"/>
    <w:rsid w:val="00B40CAC"/>
    <w:rsid w:val="00B42FDD"/>
    <w:rsid w:val="00B4390E"/>
    <w:rsid w:val="00B44537"/>
    <w:rsid w:val="00B45B23"/>
    <w:rsid w:val="00B45CD4"/>
    <w:rsid w:val="00B503FD"/>
    <w:rsid w:val="00B520E1"/>
    <w:rsid w:val="00B525E7"/>
    <w:rsid w:val="00B544F5"/>
    <w:rsid w:val="00B57BA9"/>
    <w:rsid w:val="00B60FDD"/>
    <w:rsid w:val="00B705D2"/>
    <w:rsid w:val="00B71D4C"/>
    <w:rsid w:val="00B72033"/>
    <w:rsid w:val="00B725DB"/>
    <w:rsid w:val="00B82D04"/>
    <w:rsid w:val="00B8373E"/>
    <w:rsid w:val="00B90584"/>
    <w:rsid w:val="00B91924"/>
    <w:rsid w:val="00B9197B"/>
    <w:rsid w:val="00B9296F"/>
    <w:rsid w:val="00B92DBF"/>
    <w:rsid w:val="00B93202"/>
    <w:rsid w:val="00B94AD3"/>
    <w:rsid w:val="00B94FCE"/>
    <w:rsid w:val="00BA31CD"/>
    <w:rsid w:val="00BA4808"/>
    <w:rsid w:val="00BA5081"/>
    <w:rsid w:val="00BA5230"/>
    <w:rsid w:val="00BB11C6"/>
    <w:rsid w:val="00BB2CE5"/>
    <w:rsid w:val="00BB3F22"/>
    <w:rsid w:val="00BB4C91"/>
    <w:rsid w:val="00BB59D8"/>
    <w:rsid w:val="00BB5EB6"/>
    <w:rsid w:val="00BC3021"/>
    <w:rsid w:val="00BC4E0B"/>
    <w:rsid w:val="00BC7167"/>
    <w:rsid w:val="00BD0C8D"/>
    <w:rsid w:val="00BD3651"/>
    <w:rsid w:val="00BD5EE8"/>
    <w:rsid w:val="00BE04EB"/>
    <w:rsid w:val="00BE24AC"/>
    <w:rsid w:val="00BE588C"/>
    <w:rsid w:val="00BE59D6"/>
    <w:rsid w:val="00BE6FF5"/>
    <w:rsid w:val="00BF2D4B"/>
    <w:rsid w:val="00BF41FC"/>
    <w:rsid w:val="00BF4965"/>
    <w:rsid w:val="00C02343"/>
    <w:rsid w:val="00C051D1"/>
    <w:rsid w:val="00C07712"/>
    <w:rsid w:val="00C07ECA"/>
    <w:rsid w:val="00C119C8"/>
    <w:rsid w:val="00C12FFB"/>
    <w:rsid w:val="00C13E2F"/>
    <w:rsid w:val="00C21402"/>
    <w:rsid w:val="00C250C3"/>
    <w:rsid w:val="00C2687D"/>
    <w:rsid w:val="00C276AA"/>
    <w:rsid w:val="00C32365"/>
    <w:rsid w:val="00C33F0A"/>
    <w:rsid w:val="00C37367"/>
    <w:rsid w:val="00C45354"/>
    <w:rsid w:val="00C4584C"/>
    <w:rsid w:val="00C50CE6"/>
    <w:rsid w:val="00C51944"/>
    <w:rsid w:val="00C537C7"/>
    <w:rsid w:val="00C55449"/>
    <w:rsid w:val="00C56C03"/>
    <w:rsid w:val="00C6082E"/>
    <w:rsid w:val="00C613C8"/>
    <w:rsid w:val="00C6455D"/>
    <w:rsid w:val="00C654E7"/>
    <w:rsid w:val="00C66CE2"/>
    <w:rsid w:val="00C7242A"/>
    <w:rsid w:val="00C726AE"/>
    <w:rsid w:val="00C75F51"/>
    <w:rsid w:val="00C82943"/>
    <w:rsid w:val="00C82C9D"/>
    <w:rsid w:val="00C8D4A5"/>
    <w:rsid w:val="00C91BDB"/>
    <w:rsid w:val="00C92208"/>
    <w:rsid w:val="00C92B48"/>
    <w:rsid w:val="00C94A22"/>
    <w:rsid w:val="00C94C10"/>
    <w:rsid w:val="00C9542A"/>
    <w:rsid w:val="00CA1CDA"/>
    <w:rsid w:val="00CA23C2"/>
    <w:rsid w:val="00CB4B61"/>
    <w:rsid w:val="00CB79EE"/>
    <w:rsid w:val="00CB7E6A"/>
    <w:rsid w:val="00CC1BC2"/>
    <w:rsid w:val="00CC3859"/>
    <w:rsid w:val="00CC7655"/>
    <w:rsid w:val="00CD1580"/>
    <w:rsid w:val="00CD7EDE"/>
    <w:rsid w:val="00CE0A36"/>
    <w:rsid w:val="00CE1D0F"/>
    <w:rsid w:val="00CE28EC"/>
    <w:rsid w:val="00CE4A84"/>
    <w:rsid w:val="00CE59E3"/>
    <w:rsid w:val="00CE6E45"/>
    <w:rsid w:val="00CF0682"/>
    <w:rsid w:val="00CF1046"/>
    <w:rsid w:val="00CF10D6"/>
    <w:rsid w:val="00CF164D"/>
    <w:rsid w:val="00CF72BB"/>
    <w:rsid w:val="00D02C16"/>
    <w:rsid w:val="00D04535"/>
    <w:rsid w:val="00D04FB1"/>
    <w:rsid w:val="00D07124"/>
    <w:rsid w:val="00D071D3"/>
    <w:rsid w:val="00D07258"/>
    <w:rsid w:val="00D10A1C"/>
    <w:rsid w:val="00D12D8C"/>
    <w:rsid w:val="00D151B0"/>
    <w:rsid w:val="00D17EBC"/>
    <w:rsid w:val="00D21371"/>
    <w:rsid w:val="00D25EED"/>
    <w:rsid w:val="00D2676B"/>
    <w:rsid w:val="00D27E57"/>
    <w:rsid w:val="00D32F07"/>
    <w:rsid w:val="00D34A87"/>
    <w:rsid w:val="00D350B7"/>
    <w:rsid w:val="00D40899"/>
    <w:rsid w:val="00D41F56"/>
    <w:rsid w:val="00D4365E"/>
    <w:rsid w:val="00D436E8"/>
    <w:rsid w:val="00D44F5F"/>
    <w:rsid w:val="00D5300B"/>
    <w:rsid w:val="00D5365D"/>
    <w:rsid w:val="00D547C6"/>
    <w:rsid w:val="00D55D37"/>
    <w:rsid w:val="00D56705"/>
    <w:rsid w:val="00D56D7F"/>
    <w:rsid w:val="00D63515"/>
    <w:rsid w:val="00D65913"/>
    <w:rsid w:val="00D6765C"/>
    <w:rsid w:val="00D7261B"/>
    <w:rsid w:val="00D72FFE"/>
    <w:rsid w:val="00D73B07"/>
    <w:rsid w:val="00D804C1"/>
    <w:rsid w:val="00D80C57"/>
    <w:rsid w:val="00D876EA"/>
    <w:rsid w:val="00D90559"/>
    <w:rsid w:val="00D905FA"/>
    <w:rsid w:val="00D90A9B"/>
    <w:rsid w:val="00D90E19"/>
    <w:rsid w:val="00D91971"/>
    <w:rsid w:val="00D94FB1"/>
    <w:rsid w:val="00D96102"/>
    <w:rsid w:val="00D96C8F"/>
    <w:rsid w:val="00DA15DD"/>
    <w:rsid w:val="00DA2166"/>
    <w:rsid w:val="00DB43E5"/>
    <w:rsid w:val="00DB44F3"/>
    <w:rsid w:val="00DB5229"/>
    <w:rsid w:val="00DB5416"/>
    <w:rsid w:val="00DB6C63"/>
    <w:rsid w:val="00DB77F5"/>
    <w:rsid w:val="00DC19A8"/>
    <w:rsid w:val="00DC4EC3"/>
    <w:rsid w:val="00DD14D8"/>
    <w:rsid w:val="00DD1B0A"/>
    <w:rsid w:val="00DD2C55"/>
    <w:rsid w:val="00DD53CF"/>
    <w:rsid w:val="00DE24E1"/>
    <w:rsid w:val="00DE5458"/>
    <w:rsid w:val="00DE6080"/>
    <w:rsid w:val="00DE6ED3"/>
    <w:rsid w:val="00DE7106"/>
    <w:rsid w:val="00DE7C04"/>
    <w:rsid w:val="00DE7F01"/>
    <w:rsid w:val="00DF4729"/>
    <w:rsid w:val="00DF5557"/>
    <w:rsid w:val="00DF7436"/>
    <w:rsid w:val="00DF74AF"/>
    <w:rsid w:val="00E012B0"/>
    <w:rsid w:val="00E1087F"/>
    <w:rsid w:val="00E143DF"/>
    <w:rsid w:val="00E16347"/>
    <w:rsid w:val="00E22774"/>
    <w:rsid w:val="00E22D6E"/>
    <w:rsid w:val="00E2570F"/>
    <w:rsid w:val="00E34CBB"/>
    <w:rsid w:val="00E4017E"/>
    <w:rsid w:val="00E4270C"/>
    <w:rsid w:val="00E44113"/>
    <w:rsid w:val="00E463C3"/>
    <w:rsid w:val="00E46B85"/>
    <w:rsid w:val="00E52BB3"/>
    <w:rsid w:val="00E532EF"/>
    <w:rsid w:val="00E615C8"/>
    <w:rsid w:val="00E62D75"/>
    <w:rsid w:val="00E6390C"/>
    <w:rsid w:val="00E67B76"/>
    <w:rsid w:val="00E70145"/>
    <w:rsid w:val="00E71E58"/>
    <w:rsid w:val="00E7618A"/>
    <w:rsid w:val="00E77472"/>
    <w:rsid w:val="00E874E7"/>
    <w:rsid w:val="00E90562"/>
    <w:rsid w:val="00E914DA"/>
    <w:rsid w:val="00E924F9"/>
    <w:rsid w:val="00EA3142"/>
    <w:rsid w:val="00EA64DF"/>
    <w:rsid w:val="00EB4BC6"/>
    <w:rsid w:val="00EB6267"/>
    <w:rsid w:val="00EB6F60"/>
    <w:rsid w:val="00EB7AD5"/>
    <w:rsid w:val="00EC4A81"/>
    <w:rsid w:val="00ED38FB"/>
    <w:rsid w:val="00EE083D"/>
    <w:rsid w:val="00EE4D7F"/>
    <w:rsid w:val="00EE57B0"/>
    <w:rsid w:val="00EE75EE"/>
    <w:rsid w:val="00EE7E83"/>
    <w:rsid w:val="00EF504B"/>
    <w:rsid w:val="00F01D66"/>
    <w:rsid w:val="00F0428F"/>
    <w:rsid w:val="00F04776"/>
    <w:rsid w:val="00F04CA2"/>
    <w:rsid w:val="00F06660"/>
    <w:rsid w:val="00F06B34"/>
    <w:rsid w:val="00F07E1C"/>
    <w:rsid w:val="00F108DC"/>
    <w:rsid w:val="00F10C84"/>
    <w:rsid w:val="00F12375"/>
    <w:rsid w:val="00F158AF"/>
    <w:rsid w:val="00F169B1"/>
    <w:rsid w:val="00F2413A"/>
    <w:rsid w:val="00F24302"/>
    <w:rsid w:val="00F24A90"/>
    <w:rsid w:val="00F25032"/>
    <w:rsid w:val="00F31316"/>
    <w:rsid w:val="00F342A9"/>
    <w:rsid w:val="00F37817"/>
    <w:rsid w:val="00F40A63"/>
    <w:rsid w:val="00F44452"/>
    <w:rsid w:val="00F445AD"/>
    <w:rsid w:val="00F46BCA"/>
    <w:rsid w:val="00F4718C"/>
    <w:rsid w:val="00F52037"/>
    <w:rsid w:val="00F527C4"/>
    <w:rsid w:val="00F562AD"/>
    <w:rsid w:val="00F60019"/>
    <w:rsid w:val="00F60752"/>
    <w:rsid w:val="00F61855"/>
    <w:rsid w:val="00F64182"/>
    <w:rsid w:val="00F64A56"/>
    <w:rsid w:val="00F71273"/>
    <w:rsid w:val="00F7363E"/>
    <w:rsid w:val="00F756AE"/>
    <w:rsid w:val="00F76981"/>
    <w:rsid w:val="00F7D761"/>
    <w:rsid w:val="00F80B7B"/>
    <w:rsid w:val="00F80C24"/>
    <w:rsid w:val="00F819AA"/>
    <w:rsid w:val="00F82F92"/>
    <w:rsid w:val="00F87E29"/>
    <w:rsid w:val="00F91693"/>
    <w:rsid w:val="00F91F0E"/>
    <w:rsid w:val="00F92246"/>
    <w:rsid w:val="00F95E60"/>
    <w:rsid w:val="00FA0006"/>
    <w:rsid w:val="00FA5536"/>
    <w:rsid w:val="00FB4A4F"/>
    <w:rsid w:val="00FC0DA4"/>
    <w:rsid w:val="00FC42AC"/>
    <w:rsid w:val="00FC6399"/>
    <w:rsid w:val="00FD013E"/>
    <w:rsid w:val="00FD1908"/>
    <w:rsid w:val="00FD2B0B"/>
    <w:rsid w:val="00FD446F"/>
    <w:rsid w:val="00FD4F8F"/>
    <w:rsid w:val="00FD71CE"/>
    <w:rsid w:val="00FD7E82"/>
    <w:rsid w:val="00FE2295"/>
    <w:rsid w:val="00FE7571"/>
    <w:rsid w:val="00FF1542"/>
    <w:rsid w:val="00FF24AF"/>
    <w:rsid w:val="00FF42A5"/>
    <w:rsid w:val="00FF45EF"/>
    <w:rsid w:val="00FF64F1"/>
    <w:rsid w:val="00FF6708"/>
    <w:rsid w:val="01304A6E"/>
    <w:rsid w:val="015323CD"/>
    <w:rsid w:val="01572D98"/>
    <w:rsid w:val="0168F65C"/>
    <w:rsid w:val="017A7A05"/>
    <w:rsid w:val="017B1EE2"/>
    <w:rsid w:val="01E12FF8"/>
    <w:rsid w:val="02080BC7"/>
    <w:rsid w:val="02147758"/>
    <w:rsid w:val="02419358"/>
    <w:rsid w:val="02DDF6CA"/>
    <w:rsid w:val="030F30EE"/>
    <w:rsid w:val="033C2411"/>
    <w:rsid w:val="034DF538"/>
    <w:rsid w:val="03B576CA"/>
    <w:rsid w:val="03C99BD0"/>
    <w:rsid w:val="03DD8CCB"/>
    <w:rsid w:val="03EBE732"/>
    <w:rsid w:val="0401F666"/>
    <w:rsid w:val="041731AC"/>
    <w:rsid w:val="0486A508"/>
    <w:rsid w:val="049F9C3D"/>
    <w:rsid w:val="04ACF962"/>
    <w:rsid w:val="04B8C49A"/>
    <w:rsid w:val="04CB0788"/>
    <w:rsid w:val="04EE60B6"/>
    <w:rsid w:val="04F76F42"/>
    <w:rsid w:val="05B68EEE"/>
    <w:rsid w:val="06140E17"/>
    <w:rsid w:val="0618E568"/>
    <w:rsid w:val="06695354"/>
    <w:rsid w:val="068C0E70"/>
    <w:rsid w:val="06B7C879"/>
    <w:rsid w:val="06D157C5"/>
    <w:rsid w:val="071504EA"/>
    <w:rsid w:val="0719DF0E"/>
    <w:rsid w:val="0767A8B3"/>
    <w:rsid w:val="077BDD85"/>
    <w:rsid w:val="079242F1"/>
    <w:rsid w:val="079A6274"/>
    <w:rsid w:val="07A32B24"/>
    <w:rsid w:val="081BE30C"/>
    <w:rsid w:val="08A6CEA3"/>
    <w:rsid w:val="08AB2A8C"/>
    <w:rsid w:val="08B1D795"/>
    <w:rsid w:val="09380687"/>
    <w:rsid w:val="0975B5C1"/>
    <w:rsid w:val="09971088"/>
    <w:rsid w:val="09EE82AB"/>
    <w:rsid w:val="0A460DB3"/>
    <w:rsid w:val="0A93016F"/>
    <w:rsid w:val="0AC30F77"/>
    <w:rsid w:val="0AE544D6"/>
    <w:rsid w:val="0B067711"/>
    <w:rsid w:val="0B082E88"/>
    <w:rsid w:val="0BDABCE9"/>
    <w:rsid w:val="0BEE97F2"/>
    <w:rsid w:val="0C49EED3"/>
    <w:rsid w:val="0CC4C6C8"/>
    <w:rsid w:val="0CCE7FDC"/>
    <w:rsid w:val="0D67DFF7"/>
    <w:rsid w:val="0DB0F88E"/>
    <w:rsid w:val="0DF2BFA0"/>
    <w:rsid w:val="0E23715D"/>
    <w:rsid w:val="0E3543AC"/>
    <w:rsid w:val="0E43DD34"/>
    <w:rsid w:val="0E4BCC0A"/>
    <w:rsid w:val="0E81FD21"/>
    <w:rsid w:val="0E9D9BDB"/>
    <w:rsid w:val="0F3567C3"/>
    <w:rsid w:val="0F4058B7"/>
    <w:rsid w:val="0F48002A"/>
    <w:rsid w:val="0F806712"/>
    <w:rsid w:val="1033DA94"/>
    <w:rsid w:val="1056920B"/>
    <w:rsid w:val="1078EF62"/>
    <w:rsid w:val="107B4DF2"/>
    <w:rsid w:val="1084E7D3"/>
    <w:rsid w:val="108ABF96"/>
    <w:rsid w:val="10AB6445"/>
    <w:rsid w:val="10B04AFC"/>
    <w:rsid w:val="10C8AD8D"/>
    <w:rsid w:val="10E5DBCF"/>
    <w:rsid w:val="113C2411"/>
    <w:rsid w:val="11A4C175"/>
    <w:rsid w:val="11B7B1CA"/>
    <w:rsid w:val="11DCC34F"/>
    <w:rsid w:val="120CFED3"/>
    <w:rsid w:val="122DE01E"/>
    <w:rsid w:val="122EF023"/>
    <w:rsid w:val="1231D555"/>
    <w:rsid w:val="125F2D6C"/>
    <w:rsid w:val="12961CA0"/>
    <w:rsid w:val="12AB5B6C"/>
    <w:rsid w:val="12D5055D"/>
    <w:rsid w:val="12DEA792"/>
    <w:rsid w:val="12EB0154"/>
    <w:rsid w:val="1348C357"/>
    <w:rsid w:val="136580E2"/>
    <w:rsid w:val="13C8D96C"/>
    <w:rsid w:val="14005960"/>
    <w:rsid w:val="142A002C"/>
    <w:rsid w:val="1450C540"/>
    <w:rsid w:val="145954CD"/>
    <w:rsid w:val="146896EB"/>
    <w:rsid w:val="14956C1C"/>
    <w:rsid w:val="149C2C5B"/>
    <w:rsid w:val="149D04CF"/>
    <w:rsid w:val="14AF3332"/>
    <w:rsid w:val="1526ECA3"/>
    <w:rsid w:val="15306750"/>
    <w:rsid w:val="153738ED"/>
    <w:rsid w:val="153FA1E4"/>
    <w:rsid w:val="15410486"/>
    <w:rsid w:val="1565BAFB"/>
    <w:rsid w:val="1569E063"/>
    <w:rsid w:val="157B1F99"/>
    <w:rsid w:val="15841BFC"/>
    <w:rsid w:val="1594D04C"/>
    <w:rsid w:val="15A77865"/>
    <w:rsid w:val="15B922BC"/>
    <w:rsid w:val="15CF9C28"/>
    <w:rsid w:val="1630C272"/>
    <w:rsid w:val="16405591"/>
    <w:rsid w:val="16A54560"/>
    <w:rsid w:val="16ACA4E6"/>
    <w:rsid w:val="17091194"/>
    <w:rsid w:val="1724CED1"/>
    <w:rsid w:val="173B8AD1"/>
    <w:rsid w:val="17614A7D"/>
    <w:rsid w:val="1780E124"/>
    <w:rsid w:val="183504C6"/>
    <w:rsid w:val="1899D339"/>
    <w:rsid w:val="18E38CB9"/>
    <w:rsid w:val="18E47923"/>
    <w:rsid w:val="1930BCC4"/>
    <w:rsid w:val="19567521"/>
    <w:rsid w:val="195C3E40"/>
    <w:rsid w:val="19B20742"/>
    <w:rsid w:val="19D5558E"/>
    <w:rsid w:val="1A1E93DA"/>
    <w:rsid w:val="1A24DE80"/>
    <w:rsid w:val="1A2C4DE0"/>
    <w:rsid w:val="1A67AC9E"/>
    <w:rsid w:val="1A78678D"/>
    <w:rsid w:val="1A8F923A"/>
    <w:rsid w:val="1AA3F231"/>
    <w:rsid w:val="1AAD45E9"/>
    <w:rsid w:val="1ACC2FC2"/>
    <w:rsid w:val="1ACF85BD"/>
    <w:rsid w:val="1B0786CF"/>
    <w:rsid w:val="1B1BD8D2"/>
    <w:rsid w:val="1B3B2DE8"/>
    <w:rsid w:val="1B48D345"/>
    <w:rsid w:val="1B551BFC"/>
    <w:rsid w:val="1B5BA173"/>
    <w:rsid w:val="1B6A81D5"/>
    <w:rsid w:val="1B6C3219"/>
    <w:rsid w:val="1B9065EF"/>
    <w:rsid w:val="1BACDE75"/>
    <w:rsid w:val="1C4AB7D0"/>
    <w:rsid w:val="1C7B1C04"/>
    <w:rsid w:val="1C7F00E5"/>
    <w:rsid w:val="1C8F3467"/>
    <w:rsid w:val="1CD2A7DB"/>
    <w:rsid w:val="1D025969"/>
    <w:rsid w:val="1D13D6EB"/>
    <w:rsid w:val="1D266F34"/>
    <w:rsid w:val="1D45F7DA"/>
    <w:rsid w:val="1D8B2E3C"/>
    <w:rsid w:val="1DA7CC2D"/>
    <w:rsid w:val="1E12CA6A"/>
    <w:rsid w:val="1E5558C6"/>
    <w:rsid w:val="1E746485"/>
    <w:rsid w:val="1E769438"/>
    <w:rsid w:val="1E8F081E"/>
    <w:rsid w:val="1F373CE3"/>
    <w:rsid w:val="1FC16579"/>
    <w:rsid w:val="1FE2A384"/>
    <w:rsid w:val="1FECB8D3"/>
    <w:rsid w:val="2018C13D"/>
    <w:rsid w:val="201D30D6"/>
    <w:rsid w:val="201DB02B"/>
    <w:rsid w:val="204152D9"/>
    <w:rsid w:val="2049942F"/>
    <w:rsid w:val="206864BB"/>
    <w:rsid w:val="2079A641"/>
    <w:rsid w:val="2083167F"/>
    <w:rsid w:val="20924DDE"/>
    <w:rsid w:val="20B0ED16"/>
    <w:rsid w:val="20DE80EA"/>
    <w:rsid w:val="212C6CCC"/>
    <w:rsid w:val="21CD8945"/>
    <w:rsid w:val="21CEA5E4"/>
    <w:rsid w:val="21E3AE48"/>
    <w:rsid w:val="21E8E1D4"/>
    <w:rsid w:val="2215307E"/>
    <w:rsid w:val="22B7B958"/>
    <w:rsid w:val="230FC145"/>
    <w:rsid w:val="23236DC9"/>
    <w:rsid w:val="2336CE53"/>
    <w:rsid w:val="233BFF4A"/>
    <w:rsid w:val="2356CEDD"/>
    <w:rsid w:val="2362A098"/>
    <w:rsid w:val="237102A9"/>
    <w:rsid w:val="2373B057"/>
    <w:rsid w:val="2394A979"/>
    <w:rsid w:val="23C8451B"/>
    <w:rsid w:val="240AAE06"/>
    <w:rsid w:val="240F3E20"/>
    <w:rsid w:val="241DF828"/>
    <w:rsid w:val="243F616D"/>
    <w:rsid w:val="24599890"/>
    <w:rsid w:val="24751F22"/>
    <w:rsid w:val="24756D42"/>
    <w:rsid w:val="24A0940E"/>
    <w:rsid w:val="24F2A4EC"/>
    <w:rsid w:val="2578ECBC"/>
    <w:rsid w:val="25F486FE"/>
    <w:rsid w:val="260EE269"/>
    <w:rsid w:val="264C2B83"/>
    <w:rsid w:val="264C732E"/>
    <w:rsid w:val="26577C4E"/>
    <w:rsid w:val="267DA06C"/>
    <w:rsid w:val="26AAD8E5"/>
    <w:rsid w:val="26BBFEAE"/>
    <w:rsid w:val="2706744F"/>
    <w:rsid w:val="27617B65"/>
    <w:rsid w:val="27F658E2"/>
    <w:rsid w:val="280EA3DF"/>
    <w:rsid w:val="28700CB0"/>
    <w:rsid w:val="28AD859C"/>
    <w:rsid w:val="28D56EAB"/>
    <w:rsid w:val="2949A4D4"/>
    <w:rsid w:val="29533E59"/>
    <w:rsid w:val="2970C85F"/>
    <w:rsid w:val="29EDC650"/>
    <w:rsid w:val="2A345453"/>
    <w:rsid w:val="2A489ECE"/>
    <w:rsid w:val="2A6DECA6"/>
    <w:rsid w:val="2A9D1E20"/>
    <w:rsid w:val="2B36CAED"/>
    <w:rsid w:val="2B6E985D"/>
    <w:rsid w:val="2B89EB2C"/>
    <w:rsid w:val="2BB40E22"/>
    <w:rsid w:val="2BE63286"/>
    <w:rsid w:val="2C062A19"/>
    <w:rsid w:val="2C0E2C36"/>
    <w:rsid w:val="2C86D133"/>
    <w:rsid w:val="2C8FF963"/>
    <w:rsid w:val="2CAC2733"/>
    <w:rsid w:val="2CD3D0BA"/>
    <w:rsid w:val="2CEB4CE0"/>
    <w:rsid w:val="2D093CB2"/>
    <w:rsid w:val="2D177E5C"/>
    <w:rsid w:val="2D553863"/>
    <w:rsid w:val="2D92903B"/>
    <w:rsid w:val="2DBAC2A4"/>
    <w:rsid w:val="2DD451FF"/>
    <w:rsid w:val="2DFA6241"/>
    <w:rsid w:val="2E1C921F"/>
    <w:rsid w:val="2E26D6EB"/>
    <w:rsid w:val="2E4AA691"/>
    <w:rsid w:val="2E4EA87C"/>
    <w:rsid w:val="2E6E6AEF"/>
    <w:rsid w:val="2F37E44E"/>
    <w:rsid w:val="2F561DB9"/>
    <w:rsid w:val="2F72E563"/>
    <w:rsid w:val="300D25DA"/>
    <w:rsid w:val="30297FFD"/>
    <w:rsid w:val="303C116D"/>
    <w:rsid w:val="304B8245"/>
    <w:rsid w:val="30586FC6"/>
    <w:rsid w:val="306952BF"/>
    <w:rsid w:val="30A4EEC3"/>
    <w:rsid w:val="30BCDA98"/>
    <w:rsid w:val="30C5320A"/>
    <w:rsid w:val="30E1C58D"/>
    <w:rsid w:val="31060391"/>
    <w:rsid w:val="3158A953"/>
    <w:rsid w:val="316AFA61"/>
    <w:rsid w:val="317B7119"/>
    <w:rsid w:val="3180A173"/>
    <w:rsid w:val="31992C02"/>
    <w:rsid w:val="319D70F4"/>
    <w:rsid w:val="31FF3E11"/>
    <w:rsid w:val="320BA663"/>
    <w:rsid w:val="322619D0"/>
    <w:rsid w:val="32632894"/>
    <w:rsid w:val="326FA169"/>
    <w:rsid w:val="329FECD1"/>
    <w:rsid w:val="32A042E9"/>
    <w:rsid w:val="32DD94D6"/>
    <w:rsid w:val="32E386B1"/>
    <w:rsid w:val="32EEFE76"/>
    <w:rsid w:val="330545E0"/>
    <w:rsid w:val="331B39C0"/>
    <w:rsid w:val="332C3E5E"/>
    <w:rsid w:val="3372AF0F"/>
    <w:rsid w:val="337F95E0"/>
    <w:rsid w:val="33C04F3A"/>
    <w:rsid w:val="33C08A45"/>
    <w:rsid w:val="33D7B794"/>
    <w:rsid w:val="34755A89"/>
    <w:rsid w:val="3480AAFB"/>
    <w:rsid w:val="34B256EA"/>
    <w:rsid w:val="34B2939C"/>
    <w:rsid w:val="34C0B372"/>
    <w:rsid w:val="34F46628"/>
    <w:rsid w:val="34FEBFA7"/>
    <w:rsid w:val="35200869"/>
    <w:rsid w:val="35346314"/>
    <w:rsid w:val="35460D2F"/>
    <w:rsid w:val="3579772F"/>
    <w:rsid w:val="3583166E"/>
    <w:rsid w:val="35A38798"/>
    <w:rsid w:val="35C00DF8"/>
    <w:rsid w:val="35CC718E"/>
    <w:rsid w:val="35D77E18"/>
    <w:rsid w:val="36406A40"/>
    <w:rsid w:val="36497352"/>
    <w:rsid w:val="3650DA44"/>
    <w:rsid w:val="36513446"/>
    <w:rsid w:val="3693451D"/>
    <w:rsid w:val="369778CA"/>
    <w:rsid w:val="369E60FF"/>
    <w:rsid w:val="36A63178"/>
    <w:rsid w:val="36E2189B"/>
    <w:rsid w:val="36F166FA"/>
    <w:rsid w:val="374DA003"/>
    <w:rsid w:val="375E1D09"/>
    <w:rsid w:val="37946606"/>
    <w:rsid w:val="37AF74DF"/>
    <w:rsid w:val="3819DDF6"/>
    <w:rsid w:val="383A3160"/>
    <w:rsid w:val="383C4261"/>
    <w:rsid w:val="383D272D"/>
    <w:rsid w:val="387B9E6F"/>
    <w:rsid w:val="388AEB51"/>
    <w:rsid w:val="38903DB4"/>
    <w:rsid w:val="38AD090E"/>
    <w:rsid w:val="38F37DD1"/>
    <w:rsid w:val="3918E019"/>
    <w:rsid w:val="397D7197"/>
    <w:rsid w:val="39C5F784"/>
    <w:rsid w:val="39F1EA65"/>
    <w:rsid w:val="3A21D453"/>
    <w:rsid w:val="3A390E6E"/>
    <w:rsid w:val="3A621C27"/>
    <w:rsid w:val="3A933638"/>
    <w:rsid w:val="3AB8C18D"/>
    <w:rsid w:val="3AD74B46"/>
    <w:rsid w:val="3B033097"/>
    <w:rsid w:val="3B2A91E9"/>
    <w:rsid w:val="3B359E5B"/>
    <w:rsid w:val="3B4F4902"/>
    <w:rsid w:val="3B7E0343"/>
    <w:rsid w:val="3C0E8E34"/>
    <w:rsid w:val="3C182B7C"/>
    <w:rsid w:val="3C34CF6D"/>
    <w:rsid w:val="3C44622B"/>
    <w:rsid w:val="3C5D1572"/>
    <w:rsid w:val="3C681A41"/>
    <w:rsid w:val="3C843C5B"/>
    <w:rsid w:val="3D07D7FF"/>
    <w:rsid w:val="3D5F6218"/>
    <w:rsid w:val="3D97ED65"/>
    <w:rsid w:val="3DB60DF0"/>
    <w:rsid w:val="3DE773BF"/>
    <w:rsid w:val="3E1F1096"/>
    <w:rsid w:val="3E26282B"/>
    <w:rsid w:val="3E75727E"/>
    <w:rsid w:val="3E9B80C4"/>
    <w:rsid w:val="3EC2A93E"/>
    <w:rsid w:val="3EF89342"/>
    <w:rsid w:val="3F07A56F"/>
    <w:rsid w:val="3F08E9DE"/>
    <w:rsid w:val="3F0B5815"/>
    <w:rsid w:val="3F55C6F1"/>
    <w:rsid w:val="3F582DDB"/>
    <w:rsid w:val="3F978D8F"/>
    <w:rsid w:val="3F98CD7E"/>
    <w:rsid w:val="3FA1AC19"/>
    <w:rsid w:val="3FBFB9B1"/>
    <w:rsid w:val="3FEFB614"/>
    <w:rsid w:val="401C56BB"/>
    <w:rsid w:val="40272F00"/>
    <w:rsid w:val="4028742A"/>
    <w:rsid w:val="40C4E54B"/>
    <w:rsid w:val="410DC1BB"/>
    <w:rsid w:val="41272C89"/>
    <w:rsid w:val="418C49AB"/>
    <w:rsid w:val="418E488F"/>
    <w:rsid w:val="41EB46B9"/>
    <w:rsid w:val="41F2EB3B"/>
    <w:rsid w:val="4229661A"/>
    <w:rsid w:val="427F060A"/>
    <w:rsid w:val="42C314BB"/>
    <w:rsid w:val="42C9C9F2"/>
    <w:rsid w:val="43197088"/>
    <w:rsid w:val="432979AB"/>
    <w:rsid w:val="43420E42"/>
    <w:rsid w:val="43709341"/>
    <w:rsid w:val="43C5F87C"/>
    <w:rsid w:val="43CCDD27"/>
    <w:rsid w:val="43D105F9"/>
    <w:rsid w:val="43D47EE3"/>
    <w:rsid w:val="43E423AF"/>
    <w:rsid w:val="43E46D04"/>
    <w:rsid w:val="4485B322"/>
    <w:rsid w:val="448A22DC"/>
    <w:rsid w:val="448A880D"/>
    <w:rsid w:val="4499600A"/>
    <w:rsid w:val="44BC6482"/>
    <w:rsid w:val="457438A5"/>
    <w:rsid w:val="4576E354"/>
    <w:rsid w:val="458B3767"/>
    <w:rsid w:val="45BE02CF"/>
    <w:rsid w:val="460FA3C6"/>
    <w:rsid w:val="4618A87C"/>
    <w:rsid w:val="469330CA"/>
    <w:rsid w:val="46A300E5"/>
    <w:rsid w:val="46BD3D8D"/>
    <w:rsid w:val="472DDB3D"/>
    <w:rsid w:val="477077A7"/>
    <w:rsid w:val="4781E332"/>
    <w:rsid w:val="478ACC92"/>
    <w:rsid w:val="47B349ED"/>
    <w:rsid w:val="47C4EA8D"/>
    <w:rsid w:val="47CBB3EB"/>
    <w:rsid w:val="47DEFCE1"/>
    <w:rsid w:val="48266123"/>
    <w:rsid w:val="483AD5A1"/>
    <w:rsid w:val="487722A2"/>
    <w:rsid w:val="48DD0B0F"/>
    <w:rsid w:val="492F1B87"/>
    <w:rsid w:val="49532042"/>
    <w:rsid w:val="495A8062"/>
    <w:rsid w:val="4960C59F"/>
    <w:rsid w:val="49989D65"/>
    <w:rsid w:val="4A20FDE3"/>
    <w:rsid w:val="4A4F8424"/>
    <w:rsid w:val="4A6E1526"/>
    <w:rsid w:val="4A83C170"/>
    <w:rsid w:val="4ACF45CF"/>
    <w:rsid w:val="4AE437EC"/>
    <w:rsid w:val="4AFC9600"/>
    <w:rsid w:val="4B091612"/>
    <w:rsid w:val="4B3A3D08"/>
    <w:rsid w:val="4B446EFC"/>
    <w:rsid w:val="4B6D493F"/>
    <w:rsid w:val="4B7279B7"/>
    <w:rsid w:val="4B9F7315"/>
    <w:rsid w:val="4BA62EA3"/>
    <w:rsid w:val="4BB4FF12"/>
    <w:rsid w:val="4BDD2935"/>
    <w:rsid w:val="4BE9AADB"/>
    <w:rsid w:val="4C4143B3"/>
    <w:rsid w:val="4C84D62D"/>
    <w:rsid w:val="4C85471A"/>
    <w:rsid w:val="4CAD67A5"/>
    <w:rsid w:val="4CBDBA76"/>
    <w:rsid w:val="4CD31ED2"/>
    <w:rsid w:val="4CECB7C4"/>
    <w:rsid w:val="4D06849A"/>
    <w:rsid w:val="4D9F6706"/>
    <w:rsid w:val="4DA32D78"/>
    <w:rsid w:val="4DABB894"/>
    <w:rsid w:val="4DB1132C"/>
    <w:rsid w:val="4DBB6232"/>
    <w:rsid w:val="4DDDA2A8"/>
    <w:rsid w:val="4E296005"/>
    <w:rsid w:val="4E2DC55A"/>
    <w:rsid w:val="4E63D61F"/>
    <w:rsid w:val="4E7F6FCA"/>
    <w:rsid w:val="4EA069B7"/>
    <w:rsid w:val="4EA56BE3"/>
    <w:rsid w:val="4EC657B3"/>
    <w:rsid w:val="4EE67DD2"/>
    <w:rsid w:val="4EE94862"/>
    <w:rsid w:val="4EEE0930"/>
    <w:rsid w:val="4EEF125E"/>
    <w:rsid w:val="4F125F6A"/>
    <w:rsid w:val="4F4B6686"/>
    <w:rsid w:val="4F5F4EC5"/>
    <w:rsid w:val="4F8C3F24"/>
    <w:rsid w:val="4FD04A9A"/>
    <w:rsid w:val="4FEC294F"/>
    <w:rsid w:val="50233E68"/>
    <w:rsid w:val="502A1ADD"/>
    <w:rsid w:val="50397B12"/>
    <w:rsid w:val="504C86BF"/>
    <w:rsid w:val="506940B9"/>
    <w:rsid w:val="508AE2BF"/>
    <w:rsid w:val="50A9AFC5"/>
    <w:rsid w:val="50C06E3E"/>
    <w:rsid w:val="50D3A239"/>
    <w:rsid w:val="51045492"/>
    <w:rsid w:val="51AD4B3F"/>
    <w:rsid w:val="51C65D87"/>
    <w:rsid w:val="51DCF418"/>
    <w:rsid w:val="51E678A1"/>
    <w:rsid w:val="5219DCD5"/>
    <w:rsid w:val="5240A3BC"/>
    <w:rsid w:val="52473C63"/>
    <w:rsid w:val="5253DAD0"/>
    <w:rsid w:val="5267CCAF"/>
    <w:rsid w:val="52A32DB4"/>
    <w:rsid w:val="52C0DACD"/>
    <w:rsid w:val="52C8C4FA"/>
    <w:rsid w:val="52D88EC5"/>
    <w:rsid w:val="5368AAD5"/>
    <w:rsid w:val="53D7B875"/>
    <w:rsid w:val="53F5C722"/>
    <w:rsid w:val="543B87E8"/>
    <w:rsid w:val="545C2EF4"/>
    <w:rsid w:val="5485BE29"/>
    <w:rsid w:val="54F84325"/>
    <w:rsid w:val="55460B7A"/>
    <w:rsid w:val="556B9EF9"/>
    <w:rsid w:val="5583711D"/>
    <w:rsid w:val="559AEB62"/>
    <w:rsid w:val="55AFB203"/>
    <w:rsid w:val="55D24AEB"/>
    <w:rsid w:val="55E2584B"/>
    <w:rsid w:val="5601BE4B"/>
    <w:rsid w:val="560B364B"/>
    <w:rsid w:val="5637DCCA"/>
    <w:rsid w:val="56494BB6"/>
    <w:rsid w:val="56545ADD"/>
    <w:rsid w:val="5661730E"/>
    <w:rsid w:val="5666197B"/>
    <w:rsid w:val="566E1636"/>
    <w:rsid w:val="56D98385"/>
    <w:rsid w:val="56E44328"/>
    <w:rsid w:val="57095BA5"/>
    <w:rsid w:val="57169A53"/>
    <w:rsid w:val="57295010"/>
    <w:rsid w:val="575650A2"/>
    <w:rsid w:val="575AA2CE"/>
    <w:rsid w:val="5760D561"/>
    <w:rsid w:val="57742A1F"/>
    <w:rsid w:val="5781987A"/>
    <w:rsid w:val="5799A23D"/>
    <w:rsid w:val="57FA6549"/>
    <w:rsid w:val="57FB6458"/>
    <w:rsid w:val="581885DF"/>
    <w:rsid w:val="581FB5E8"/>
    <w:rsid w:val="5823846B"/>
    <w:rsid w:val="58438837"/>
    <w:rsid w:val="5855F732"/>
    <w:rsid w:val="58725D58"/>
    <w:rsid w:val="58874F91"/>
    <w:rsid w:val="58B4192D"/>
    <w:rsid w:val="58B555CE"/>
    <w:rsid w:val="58F99803"/>
    <w:rsid w:val="59019CC6"/>
    <w:rsid w:val="59184033"/>
    <w:rsid w:val="5927EB2D"/>
    <w:rsid w:val="59367112"/>
    <w:rsid w:val="593CBED9"/>
    <w:rsid w:val="5942833A"/>
    <w:rsid w:val="5944867F"/>
    <w:rsid w:val="594A8B13"/>
    <w:rsid w:val="599A96E7"/>
    <w:rsid w:val="599F921F"/>
    <w:rsid w:val="5A26E45D"/>
    <w:rsid w:val="5A7275E2"/>
    <w:rsid w:val="5A921FAA"/>
    <w:rsid w:val="5A9BE291"/>
    <w:rsid w:val="5B48CC08"/>
    <w:rsid w:val="5B8B3B1F"/>
    <w:rsid w:val="5BAD7BCA"/>
    <w:rsid w:val="5BEA9889"/>
    <w:rsid w:val="5C265D5C"/>
    <w:rsid w:val="5C59E25A"/>
    <w:rsid w:val="5CF9C538"/>
    <w:rsid w:val="5D07F75C"/>
    <w:rsid w:val="5D098E36"/>
    <w:rsid w:val="5D1CA25A"/>
    <w:rsid w:val="5D3A5FF2"/>
    <w:rsid w:val="5D689793"/>
    <w:rsid w:val="5D7E2C2C"/>
    <w:rsid w:val="5D7EC68D"/>
    <w:rsid w:val="5D8AE646"/>
    <w:rsid w:val="5D900F8A"/>
    <w:rsid w:val="5DDEA559"/>
    <w:rsid w:val="5DE5D5B7"/>
    <w:rsid w:val="5E685893"/>
    <w:rsid w:val="5E842FEA"/>
    <w:rsid w:val="5F06A193"/>
    <w:rsid w:val="5F0F368A"/>
    <w:rsid w:val="5F68116A"/>
    <w:rsid w:val="5FE17932"/>
    <w:rsid w:val="5FF75A86"/>
    <w:rsid w:val="5FFE4956"/>
    <w:rsid w:val="6049CC40"/>
    <w:rsid w:val="6050E1BE"/>
    <w:rsid w:val="606AE8A6"/>
    <w:rsid w:val="60860065"/>
    <w:rsid w:val="609A566A"/>
    <w:rsid w:val="60A97586"/>
    <w:rsid w:val="60BC88E7"/>
    <w:rsid w:val="60C18FCC"/>
    <w:rsid w:val="60CC49FC"/>
    <w:rsid w:val="60D26AEA"/>
    <w:rsid w:val="611078D9"/>
    <w:rsid w:val="612247E1"/>
    <w:rsid w:val="614520F3"/>
    <w:rsid w:val="6171EA52"/>
    <w:rsid w:val="6183E4DD"/>
    <w:rsid w:val="61D7AF2A"/>
    <w:rsid w:val="61FB5EAD"/>
    <w:rsid w:val="61FCE9B1"/>
    <w:rsid w:val="6241D024"/>
    <w:rsid w:val="6275F341"/>
    <w:rsid w:val="62D5DF14"/>
    <w:rsid w:val="62F1D936"/>
    <w:rsid w:val="632C1447"/>
    <w:rsid w:val="635BDBD7"/>
    <w:rsid w:val="6396286B"/>
    <w:rsid w:val="639B17F1"/>
    <w:rsid w:val="63D5A8DC"/>
    <w:rsid w:val="63D70CCC"/>
    <w:rsid w:val="63DDB0BF"/>
    <w:rsid w:val="63E0DEAA"/>
    <w:rsid w:val="63F9308E"/>
    <w:rsid w:val="64013EA8"/>
    <w:rsid w:val="649BB230"/>
    <w:rsid w:val="64C9EBAD"/>
    <w:rsid w:val="64CADCA0"/>
    <w:rsid w:val="64E6560A"/>
    <w:rsid w:val="65785272"/>
    <w:rsid w:val="657F3C36"/>
    <w:rsid w:val="65ACAED7"/>
    <w:rsid w:val="65C80EB1"/>
    <w:rsid w:val="65CCF05E"/>
    <w:rsid w:val="65DC97E1"/>
    <w:rsid w:val="6613581C"/>
    <w:rsid w:val="661AB6BB"/>
    <w:rsid w:val="661DBE55"/>
    <w:rsid w:val="66825D00"/>
    <w:rsid w:val="6684B80D"/>
    <w:rsid w:val="668975FC"/>
    <w:rsid w:val="6732958F"/>
    <w:rsid w:val="6757177F"/>
    <w:rsid w:val="6765BE01"/>
    <w:rsid w:val="67B1B38D"/>
    <w:rsid w:val="67C27395"/>
    <w:rsid w:val="67E001FB"/>
    <w:rsid w:val="67F86660"/>
    <w:rsid w:val="68116750"/>
    <w:rsid w:val="68EE8ED1"/>
    <w:rsid w:val="696685EA"/>
    <w:rsid w:val="69CE2638"/>
    <w:rsid w:val="6A0B029A"/>
    <w:rsid w:val="6A53FF51"/>
    <w:rsid w:val="6A7685A5"/>
    <w:rsid w:val="6AAB7D45"/>
    <w:rsid w:val="6ACBE32D"/>
    <w:rsid w:val="6AD18CFE"/>
    <w:rsid w:val="6B501177"/>
    <w:rsid w:val="6B5B937A"/>
    <w:rsid w:val="6B824AC5"/>
    <w:rsid w:val="6B8D6C59"/>
    <w:rsid w:val="6C7849A6"/>
    <w:rsid w:val="6C7E668D"/>
    <w:rsid w:val="6C95BC3C"/>
    <w:rsid w:val="6CD2FE14"/>
    <w:rsid w:val="6CE0DB76"/>
    <w:rsid w:val="6D256FC9"/>
    <w:rsid w:val="6D380BC6"/>
    <w:rsid w:val="6D38BF1A"/>
    <w:rsid w:val="6D759B64"/>
    <w:rsid w:val="6D7C8A59"/>
    <w:rsid w:val="6D920021"/>
    <w:rsid w:val="6DCAF365"/>
    <w:rsid w:val="6DF358E7"/>
    <w:rsid w:val="6DFFA6E0"/>
    <w:rsid w:val="6E5D4E55"/>
    <w:rsid w:val="6E5E0FEC"/>
    <w:rsid w:val="6E661BD4"/>
    <w:rsid w:val="6E923C0F"/>
    <w:rsid w:val="6EA3A95B"/>
    <w:rsid w:val="6EC62866"/>
    <w:rsid w:val="6ED44F80"/>
    <w:rsid w:val="6ED68B9C"/>
    <w:rsid w:val="6EE314D7"/>
    <w:rsid w:val="6EFE91D3"/>
    <w:rsid w:val="6F3A4B71"/>
    <w:rsid w:val="6F3CA95C"/>
    <w:rsid w:val="6F5784C4"/>
    <w:rsid w:val="6F77A818"/>
    <w:rsid w:val="6F77CFA6"/>
    <w:rsid w:val="6F8B67AD"/>
    <w:rsid w:val="6FB0AA9E"/>
    <w:rsid w:val="6FB42751"/>
    <w:rsid w:val="6FBFECD1"/>
    <w:rsid w:val="6FD2B5CC"/>
    <w:rsid w:val="6FE4FB20"/>
    <w:rsid w:val="6FE7D00C"/>
    <w:rsid w:val="705E14BD"/>
    <w:rsid w:val="70773D1A"/>
    <w:rsid w:val="7078A45F"/>
    <w:rsid w:val="7099872A"/>
    <w:rsid w:val="70A8CA06"/>
    <w:rsid w:val="70AE476F"/>
    <w:rsid w:val="70C796F6"/>
    <w:rsid w:val="70E91437"/>
    <w:rsid w:val="710A09CA"/>
    <w:rsid w:val="71297AED"/>
    <w:rsid w:val="714DC172"/>
    <w:rsid w:val="716B4168"/>
    <w:rsid w:val="71A084D6"/>
    <w:rsid w:val="71ECCBA7"/>
    <w:rsid w:val="7211D674"/>
    <w:rsid w:val="721C3D55"/>
    <w:rsid w:val="7233E680"/>
    <w:rsid w:val="728ABE52"/>
    <w:rsid w:val="728B6870"/>
    <w:rsid w:val="728CCA47"/>
    <w:rsid w:val="72ED0F47"/>
    <w:rsid w:val="734BEA65"/>
    <w:rsid w:val="736432D7"/>
    <w:rsid w:val="73730222"/>
    <w:rsid w:val="738BD3DA"/>
    <w:rsid w:val="73E2E3CA"/>
    <w:rsid w:val="73E4D348"/>
    <w:rsid w:val="73F454FB"/>
    <w:rsid w:val="73F758E9"/>
    <w:rsid w:val="7433B73C"/>
    <w:rsid w:val="7461731E"/>
    <w:rsid w:val="7470D21A"/>
    <w:rsid w:val="747F9D5F"/>
    <w:rsid w:val="74A626EF"/>
    <w:rsid w:val="74CA2B0E"/>
    <w:rsid w:val="74D1E88E"/>
    <w:rsid w:val="74FF549C"/>
    <w:rsid w:val="750BB011"/>
    <w:rsid w:val="753185E0"/>
    <w:rsid w:val="75611E38"/>
    <w:rsid w:val="756B81E9"/>
    <w:rsid w:val="757DF094"/>
    <w:rsid w:val="75FB6355"/>
    <w:rsid w:val="7601D1FB"/>
    <w:rsid w:val="760B947C"/>
    <w:rsid w:val="760F29AE"/>
    <w:rsid w:val="76168D65"/>
    <w:rsid w:val="7621E307"/>
    <w:rsid w:val="7635852D"/>
    <w:rsid w:val="76657FFE"/>
    <w:rsid w:val="767031B1"/>
    <w:rsid w:val="76738DCB"/>
    <w:rsid w:val="76BCB394"/>
    <w:rsid w:val="76D8D682"/>
    <w:rsid w:val="76F6EADC"/>
    <w:rsid w:val="7735BA43"/>
    <w:rsid w:val="774103F4"/>
    <w:rsid w:val="778F24A8"/>
    <w:rsid w:val="7792FAF6"/>
    <w:rsid w:val="7793D429"/>
    <w:rsid w:val="77D49EA4"/>
    <w:rsid w:val="77DE66F9"/>
    <w:rsid w:val="780F6347"/>
    <w:rsid w:val="78187FF5"/>
    <w:rsid w:val="78202458"/>
    <w:rsid w:val="785014C4"/>
    <w:rsid w:val="7860528E"/>
    <w:rsid w:val="78768391"/>
    <w:rsid w:val="78E28C48"/>
    <w:rsid w:val="791D4C6A"/>
    <w:rsid w:val="7927C826"/>
    <w:rsid w:val="792AE2FC"/>
    <w:rsid w:val="7987BF80"/>
    <w:rsid w:val="79C75ED4"/>
    <w:rsid w:val="7A04F703"/>
    <w:rsid w:val="7A37C194"/>
    <w:rsid w:val="7A613AC5"/>
    <w:rsid w:val="7AD04C86"/>
    <w:rsid w:val="7AEAA1EA"/>
    <w:rsid w:val="7B0042FF"/>
    <w:rsid w:val="7B46B5CD"/>
    <w:rsid w:val="7B517F7B"/>
    <w:rsid w:val="7B522AAF"/>
    <w:rsid w:val="7B60041B"/>
    <w:rsid w:val="7B80D11F"/>
    <w:rsid w:val="7BC905BA"/>
    <w:rsid w:val="7BFF222F"/>
    <w:rsid w:val="7C19DAC8"/>
    <w:rsid w:val="7C29547C"/>
    <w:rsid w:val="7C843B79"/>
    <w:rsid w:val="7CD8D10E"/>
    <w:rsid w:val="7CE43C5A"/>
    <w:rsid w:val="7CF8B018"/>
    <w:rsid w:val="7D1AFDCC"/>
    <w:rsid w:val="7D3CA814"/>
    <w:rsid w:val="7D52422F"/>
    <w:rsid w:val="7D86BAA6"/>
    <w:rsid w:val="7D8E3D7A"/>
    <w:rsid w:val="7DB236B8"/>
    <w:rsid w:val="7DBD67CA"/>
    <w:rsid w:val="7E32A6B3"/>
    <w:rsid w:val="7E8531C4"/>
    <w:rsid w:val="7EB65DB3"/>
    <w:rsid w:val="7EE57070"/>
    <w:rsid w:val="7F093484"/>
    <w:rsid w:val="7F288FCD"/>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4C0413"/>
  <w15:docId w15:val="{4AE54CA1-992F-4A63-9E6A-C68AE088A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27F"/>
    <w:rPr>
      <w:sz w:val="24"/>
      <w:szCs w:val="24"/>
      <w:lang w:val="en-GB"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paragraph" w:styleId="Heading2">
    <w:name w:val="heading 2"/>
    <w:basedOn w:val="Normal"/>
    <w:next w:val="Normal"/>
    <w:link w:val="Heading2Char"/>
    <w:semiHidden/>
    <w:unhideWhenUsed/>
    <w:qFormat/>
    <w:locked/>
    <w:rsid w:val="00565E1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en-GB" w:eastAsia="en-GB"/>
    </w:rPr>
  </w:style>
  <w:style w:type="character" w:styleId="UnresolvedMention">
    <w:name w:val="Unresolved Mention"/>
    <w:basedOn w:val="DefaultParagraphFont"/>
    <w:uiPriority w:val="99"/>
    <w:semiHidden/>
    <w:unhideWhenUsed/>
    <w:rsid w:val="00F80C24"/>
    <w:rPr>
      <w:color w:val="605E5C"/>
      <w:shd w:val="clear" w:color="auto" w:fill="E1DFDD"/>
    </w:rPr>
  </w:style>
  <w:style w:type="character" w:styleId="Strong">
    <w:name w:val="Strong"/>
    <w:basedOn w:val="DefaultParagraphFont"/>
    <w:uiPriority w:val="22"/>
    <w:qFormat/>
    <w:locked/>
    <w:rsid w:val="00E77472"/>
    <w:rPr>
      <w:b/>
      <w:bCs/>
    </w:rPr>
  </w:style>
  <w:style w:type="character" w:customStyle="1" w:styleId="Heading2Char">
    <w:name w:val="Heading 2 Char"/>
    <w:basedOn w:val="DefaultParagraphFont"/>
    <w:link w:val="Heading2"/>
    <w:semiHidden/>
    <w:rsid w:val="00565E17"/>
    <w:rPr>
      <w:rFonts w:asciiTheme="majorHAnsi" w:eastAsiaTheme="majorEastAsia" w:hAnsiTheme="majorHAnsi" w:cstheme="majorBidi"/>
      <w:color w:val="365F91" w:themeColor="accent1" w:themeShade="BF"/>
      <w:sz w:val="26"/>
      <w:szCs w:val="26"/>
      <w:lang w:val="en-GB" w:eastAsia="en-GB"/>
    </w:rPr>
  </w:style>
  <w:style w:type="paragraph" w:customStyle="1" w:styleId="paragraph">
    <w:name w:val="paragraph"/>
    <w:basedOn w:val="Normal"/>
    <w:rsid w:val="001742A4"/>
    <w:pPr>
      <w:spacing w:before="100" w:beforeAutospacing="1" w:after="100" w:afterAutospacing="1"/>
    </w:pPr>
  </w:style>
  <w:style w:type="character" w:customStyle="1" w:styleId="normaltextrun">
    <w:name w:val="normaltextrun"/>
    <w:basedOn w:val="DefaultParagraphFont"/>
    <w:rsid w:val="001742A4"/>
  </w:style>
  <w:style w:type="character" w:customStyle="1" w:styleId="eop">
    <w:name w:val="eop"/>
    <w:basedOn w:val="DefaultParagraphFont"/>
    <w:rsid w:val="001742A4"/>
  </w:style>
  <w:style w:type="paragraph" w:customStyle="1" w:styleId="Default">
    <w:name w:val="Default"/>
    <w:rsid w:val="007D56F0"/>
    <w:pPr>
      <w:autoSpaceDE w:val="0"/>
      <w:autoSpaceDN w:val="0"/>
      <w:adjustRightInd w:val="0"/>
    </w:pPr>
    <w:rPr>
      <w:rFonts w:ascii="FEDRASANSPRO-DEMI" w:hAnsi="FEDRASANSPRO-DEMI" w:cs="FEDRASANSPRO-DEMI"/>
      <w:color w:val="000000"/>
      <w:sz w:val="24"/>
      <w:szCs w:val="24"/>
      <w:lang w:val="en-GB"/>
    </w:rPr>
  </w:style>
  <w:style w:type="paragraph" w:customStyle="1" w:styleId="Pa1">
    <w:name w:val="Pa1"/>
    <w:basedOn w:val="Default"/>
    <w:next w:val="Default"/>
    <w:uiPriority w:val="99"/>
    <w:rsid w:val="007D56F0"/>
    <w:pPr>
      <w:spacing w:line="241" w:lineRule="atLeast"/>
    </w:pPr>
    <w:rPr>
      <w:rFonts w:cs="Times New Roman"/>
      <w:color w:val="auto"/>
    </w:rPr>
  </w:style>
  <w:style w:type="character" w:customStyle="1" w:styleId="A1">
    <w:name w:val="A1"/>
    <w:uiPriority w:val="99"/>
    <w:rsid w:val="007D56F0"/>
    <w:rPr>
      <w:rFonts w:cs="FEDRASANSPRO-DEMI"/>
      <w:color w:val="000000"/>
      <w:sz w:val="20"/>
      <w:szCs w:val="20"/>
    </w:rPr>
  </w:style>
  <w:style w:type="paragraph" w:customStyle="1" w:styleId="Pa5">
    <w:name w:val="Pa5"/>
    <w:basedOn w:val="Default"/>
    <w:next w:val="Default"/>
    <w:uiPriority w:val="99"/>
    <w:rsid w:val="007D56F0"/>
    <w:pPr>
      <w:spacing w:line="241" w:lineRule="atLeast"/>
    </w:pPr>
    <w:rPr>
      <w:rFonts w:ascii="Fedra Sans Pro Medium" w:hAnsi="Fedra Sans Pro Medium" w:cs="Times New Roman"/>
      <w:color w:val="auto"/>
    </w:rPr>
  </w:style>
  <w:style w:type="character" w:customStyle="1" w:styleId="A10">
    <w:name w:val="A10"/>
    <w:uiPriority w:val="99"/>
    <w:rsid w:val="007D56F0"/>
    <w:rPr>
      <w:rFonts w:cs="Fedra Sans Pro Bold"/>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64425779">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186673582">
      <w:bodyDiv w:val="1"/>
      <w:marLeft w:val="0"/>
      <w:marRight w:val="0"/>
      <w:marTop w:val="0"/>
      <w:marBottom w:val="0"/>
      <w:divBdr>
        <w:top w:val="none" w:sz="0" w:space="0" w:color="auto"/>
        <w:left w:val="none" w:sz="0" w:space="0" w:color="auto"/>
        <w:bottom w:val="none" w:sz="0" w:space="0" w:color="auto"/>
        <w:right w:val="none" w:sz="0" w:space="0" w:color="auto"/>
      </w:divBdr>
    </w:div>
    <w:div w:id="201792239">
      <w:bodyDiv w:val="1"/>
      <w:marLeft w:val="0"/>
      <w:marRight w:val="0"/>
      <w:marTop w:val="0"/>
      <w:marBottom w:val="0"/>
      <w:divBdr>
        <w:top w:val="none" w:sz="0" w:space="0" w:color="auto"/>
        <w:left w:val="none" w:sz="0" w:space="0" w:color="auto"/>
        <w:bottom w:val="none" w:sz="0" w:space="0" w:color="auto"/>
        <w:right w:val="none" w:sz="0" w:space="0" w:color="auto"/>
      </w:divBdr>
    </w:div>
    <w:div w:id="243346018">
      <w:bodyDiv w:val="1"/>
      <w:marLeft w:val="0"/>
      <w:marRight w:val="0"/>
      <w:marTop w:val="0"/>
      <w:marBottom w:val="0"/>
      <w:divBdr>
        <w:top w:val="none" w:sz="0" w:space="0" w:color="auto"/>
        <w:left w:val="none" w:sz="0" w:space="0" w:color="auto"/>
        <w:bottom w:val="none" w:sz="0" w:space="0" w:color="auto"/>
        <w:right w:val="none" w:sz="0" w:space="0" w:color="auto"/>
      </w:divBdr>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420415268">
      <w:bodyDiv w:val="1"/>
      <w:marLeft w:val="0"/>
      <w:marRight w:val="0"/>
      <w:marTop w:val="0"/>
      <w:marBottom w:val="0"/>
      <w:divBdr>
        <w:top w:val="none" w:sz="0" w:space="0" w:color="auto"/>
        <w:left w:val="none" w:sz="0" w:space="0" w:color="auto"/>
        <w:bottom w:val="none" w:sz="0" w:space="0" w:color="auto"/>
        <w:right w:val="none" w:sz="0" w:space="0" w:color="auto"/>
      </w:divBdr>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13311846">
      <w:bodyDiv w:val="1"/>
      <w:marLeft w:val="0"/>
      <w:marRight w:val="0"/>
      <w:marTop w:val="0"/>
      <w:marBottom w:val="0"/>
      <w:divBdr>
        <w:top w:val="none" w:sz="0" w:space="0" w:color="auto"/>
        <w:left w:val="none" w:sz="0" w:space="0" w:color="auto"/>
        <w:bottom w:val="none" w:sz="0" w:space="0" w:color="auto"/>
        <w:right w:val="none" w:sz="0" w:space="0" w:color="auto"/>
      </w:divBdr>
    </w:div>
    <w:div w:id="725422228">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7651249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65781749">
      <w:bodyDiv w:val="1"/>
      <w:marLeft w:val="0"/>
      <w:marRight w:val="0"/>
      <w:marTop w:val="0"/>
      <w:marBottom w:val="0"/>
      <w:divBdr>
        <w:top w:val="none" w:sz="0" w:space="0" w:color="auto"/>
        <w:left w:val="none" w:sz="0" w:space="0" w:color="auto"/>
        <w:bottom w:val="none" w:sz="0" w:space="0" w:color="auto"/>
        <w:right w:val="none" w:sz="0" w:space="0" w:color="auto"/>
      </w:divBdr>
    </w:div>
    <w:div w:id="1194996325">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76404664">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80473593">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452550223">
      <w:bodyDiv w:val="1"/>
      <w:marLeft w:val="0"/>
      <w:marRight w:val="0"/>
      <w:marTop w:val="0"/>
      <w:marBottom w:val="0"/>
      <w:divBdr>
        <w:top w:val="none" w:sz="0" w:space="0" w:color="auto"/>
        <w:left w:val="none" w:sz="0" w:space="0" w:color="auto"/>
        <w:bottom w:val="none" w:sz="0" w:space="0" w:color="auto"/>
        <w:right w:val="none" w:sz="0" w:space="0" w:color="auto"/>
      </w:divBdr>
    </w:div>
    <w:div w:id="1470977594">
      <w:bodyDiv w:val="1"/>
      <w:marLeft w:val="0"/>
      <w:marRight w:val="0"/>
      <w:marTop w:val="0"/>
      <w:marBottom w:val="0"/>
      <w:divBdr>
        <w:top w:val="none" w:sz="0" w:space="0" w:color="auto"/>
        <w:left w:val="none" w:sz="0" w:space="0" w:color="auto"/>
        <w:bottom w:val="none" w:sz="0" w:space="0" w:color="auto"/>
        <w:right w:val="none" w:sz="0" w:space="0" w:color="auto"/>
      </w:divBdr>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660495702">
      <w:bodyDiv w:val="1"/>
      <w:marLeft w:val="0"/>
      <w:marRight w:val="0"/>
      <w:marTop w:val="0"/>
      <w:marBottom w:val="0"/>
      <w:divBdr>
        <w:top w:val="none" w:sz="0" w:space="0" w:color="auto"/>
        <w:left w:val="none" w:sz="0" w:space="0" w:color="auto"/>
        <w:bottom w:val="none" w:sz="0" w:space="0" w:color="auto"/>
        <w:right w:val="none" w:sz="0" w:space="0" w:color="auto"/>
      </w:divBdr>
    </w:div>
    <w:div w:id="1713574729">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225679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nitowoccranes.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ominique.leullier@manitowoc.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CDC24E-234B-47E2-A491-FF3ECF44CBE7}">
  <ds:schemaRefs>
    <ds:schemaRef ds:uri="http://schemas.microsoft.com/sharepoint/v3/contenttype/forms"/>
  </ds:schemaRefs>
</ds:datastoreItem>
</file>

<file path=customXml/itemProps2.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EEC22A-971F-4918-911D-67D97FDB7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891</Words>
  <Characters>5084</Characters>
  <Application>Microsoft Office Word</Application>
  <DocSecurity>0</DocSecurity>
  <Lines>42</Lines>
  <Paragraphs>11</Paragraphs>
  <ScaleCrop>false</ScaleCrop>
  <Company>Lippincott Mercer</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Ben Poulten</cp:lastModifiedBy>
  <cp:revision>6</cp:revision>
  <cp:lastPrinted>2014-03-31T14:21:00Z</cp:lastPrinted>
  <dcterms:created xsi:type="dcterms:W3CDTF">2021-07-30T16:10:00Z</dcterms:created>
  <dcterms:modified xsi:type="dcterms:W3CDTF">2021-08-03T11:26:00Z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