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093E" w:rsidR="0092578F" w:rsidP="0093137A" w:rsidRDefault="00766D7F" w14:paraId="72BF97AD" w14:textId="77777777">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72BF97DE" wp14:editId="72BF97DF">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A8093E" w:rsidR="006B1BD8">
        <w:rPr>
          <w:rFonts w:ascii="Verdana" w:hAnsi="Verdana"/>
          <w:color w:val="ED1C2A"/>
          <w:sz w:val="30"/>
          <w:szCs w:val="30"/>
        </w:rPr>
        <w:t>P</w:t>
      </w:r>
      <w:r w:rsidRPr="00A8093E" w:rsidR="00F83176">
        <w:rPr>
          <w:rFonts w:ascii="Verdana" w:hAnsi="Verdana"/>
          <w:color w:val="ED1C2A"/>
          <w:sz w:val="30"/>
          <w:szCs w:val="30"/>
        </w:rPr>
        <w:t>RESS</w:t>
      </w:r>
      <w:r w:rsidRPr="00A8093E" w:rsidR="009006C0">
        <w:rPr>
          <w:rFonts w:ascii="Verdana" w:hAnsi="Verdana"/>
          <w:color w:val="ED1C2A"/>
          <w:sz w:val="30"/>
          <w:szCs w:val="30"/>
        </w:rPr>
        <w:t xml:space="preserve"> R</w:t>
      </w:r>
      <w:r w:rsidRPr="00A8093E" w:rsidR="00F83176">
        <w:rPr>
          <w:rFonts w:ascii="Verdana" w:hAnsi="Verdana"/>
          <w:color w:val="ED1C2A"/>
          <w:sz w:val="30"/>
          <w:szCs w:val="30"/>
        </w:rPr>
        <w:t>ELEASE</w:t>
      </w:r>
    </w:p>
    <w:p w:rsidRPr="00A8093E" w:rsidR="0092578F" w:rsidP="0093137A" w:rsidRDefault="00BB0B5F" w14:paraId="72BF97AE" w14:textId="6D6DC4B8">
      <w:pPr>
        <w:spacing w:line="276" w:lineRule="auto"/>
        <w:jc w:val="right"/>
        <w:outlineLvl w:val="0"/>
        <w:rPr>
          <w:rFonts w:ascii="Verdana" w:hAnsi="Verdana"/>
          <w:color w:val="ED1C2A"/>
          <w:sz w:val="18"/>
          <w:szCs w:val="18"/>
        </w:rPr>
      </w:pPr>
      <w:r w:rsidRPr="0BFC9CF7" w:rsidR="6A6CFBDE">
        <w:rPr>
          <w:rFonts w:ascii="Verdana" w:hAnsi="Verdana"/>
          <w:color w:val="41525C"/>
          <w:sz w:val="18"/>
          <w:szCs w:val="18"/>
        </w:rPr>
        <w:t>September</w:t>
      </w:r>
      <w:r w:rsidRPr="0BFC9CF7" w:rsidR="00BB0B5F">
        <w:rPr>
          <w:rFonts w:ascii="Verdana" w:hAnsi="Verdana"/>
          <w:color w:val="41525C"/>
          <w:sz w:val="18"/>
          <w:szCs w:val="18"/>
        </w:rPr>
        <w:t xml:space="preserve"> </w:t>
      </w:r>
      <w:r w:rsidRPr="0BFC9CF7" w:rsidR="000B2C07">
        <w:rPr>
          <w:rFonts w:ascii="Verdana" w:hAnsi="Verdana"/>
          <w:color w:val="41525C"/>
          <w:sz w:val="18"/>
          <w:szCs w:val="18"/>
        </w:rPr>
        <w:t>XX</w:t>
      </w:r>
      <w:r w:rsidRPr="0BFC9CF7" w:rsidR="008639B2">
        <w:rPr>
          <w:rFonts w:ascii="Verdana" w:hAnsi="Verdana"/>
          <w:color w:val="41525C"/>
          <w:sz w:val="18"/>
          <w:szCs w:val="18"/>
        </w:rPr>
        <w:t>,</w:t>
      </w:r>
      <w:r w:rsidRPr="0BFC9CF7" w:rsidR="00E77777">
        <w:rPr>
          <w:rFonts w:ascii="Verdana" w:hAnsi="Verdana"/>
          <w:color w:val="41525C"/>
          <w:sz w:val="18"/>
          <w:szCs w:val="18"/>
        </w:rPr>
        <w:t xml:space="preserve"> </w:t>
      </w:r>
      <w:r w:rsidRPr="0BFC9CF7" w:rsidR="00A006F4">
        <w:rPr>
          <w:rFonts w:ascii="Verdana" w:hAnsi="Verdana"/>
          <w:color w:val="41525C"/>
          <w:sz w:val="18"/>
          <w:szCs w:val="18"/>
        </w:rPr>
        <w:t>20</w:t>
      </w:r>
      <w:r w:rsidRPr="0BFC9CF7" w:rsidR="005862AA">
        <w:rPr>
          <w:rFonts w:ascii="Verdana" w:hAnsi="Verdana"/>
          <w:color w:val="41525C"/>
          <w:sz w:val="18"/>
          <w:szCs w:val="18"/>
        </w:rPr>
        <w:t>2</w:t>
      </w:r>
      <w:r w:rsidRPr="0BFC9CF7" w:rsidR="00B66DEA">
        <w:rPr>
          <w:rFonts w:ascii="Verdana" w:hAnsi="Verdana"/>
          <w:color w:val="41525C"/>
          <w:sz w:val="18"/>
          <w:szCs w:val="18"/>
        </w:rPr>
        <w:t>1</w:t>
      </w:r>
    </w:p>
    <w:p w:rsidRPr="00A8093E" w:rsidR="00506C1D" w:rsidP="00A44D46" w:rsidRDefault="00506C1D" w14:paraId="72BF97AF" w14:textId="77777777">
      <w:pPr>
        <w:tabs>
          <w:tab w:val="left" w:pos="6096"/>
        </w:tabs>
        <w:spacing w:line="276" w:lineRule="auto"/>
        <w:rPr>
          <w:rFonts w:ascii="Verdana" w:hAnsi="Verdana"/>
          <w:color w:val="ED1C2A"/>
          <w:sz w:val="30"/>
          <w:szCs w:val="30"/>
        </w:rPr>
      </w:pPr>
    </w:p>
    <w:p w:rsidR="4D008A73" w:rsidP="4D008A73" w:rsidRDefault="4D008A73" w14:paraId="72BF97B0" w14:textId="77777777">
      <w:pPr>
        <w:spacing w:line="276" w:lineRule="auto"/>
        <w:rPr>
          <w:rFonts w:ascii="Georgia" w:hAnsi="Georgia" w:cs="Georgia"/>
          <w:b/>
          <w:bCs/>
          <w:sz w:val="28"/>
          <w:szCs w:val="28"/>
        </w:rPr>
      </w:pPr>
    </w:p>
    <w:p w:rsidRPr="003A05AA" w:rsidR="7064C226" w:rsidP="003A05AA" w:rsidRDefault="00764673" w14:paraId="72BF97B1" w14:textId="40897EC4">
      <w:pPr>
        <w:spacing w:line="276" w:lineRule="auto"/>
        <w:rPr>
          <w:rFonts w:ascii="Georgia" w:hAnsi="Georgia" w:cs="Georgia"/>
          <w:b w:val="1"/>
          <w:bCs w:val="1"/>
          <w:sz w:val="28"/>
          <w:szCs w:val="28"/>
        </w:rPr>
      </w:pPr>
      <w:r w:rsidRPr="0BFC9CF7" w:rsidR="13E45DBC">
        <w:rPr>
          <w:rFonts w:ascii="Georgia" w:hAnsi="Georgia" w:cs="Georgia"/>
          <w:b w:val="1"/>
          <w:bCs w:val="1"/>
          <w:sz w:val="28"/>
          <w:szCs w:val="28"/>
        </w:rPr>
        <w:t>Groves E</w:t>
      </w:r>
      <w:r w:rsidRPr="0BFC9CF7" w:rsidR="13E45DBC">
        <w:rPr>
          <w:rFonts w:ascii="Georgia" w:hAnsi="Georgia" w:cs="Georgia"/>
          <w:b w:val="1"/>
          <w:bCs w:val="1"/>
          <w:sz w:val="28"/>
          <w:szCs w:val="28"/>
        </w:rPr>
        <w:t xml:space="preserve">quipment Rental </w:t>
      </w:r>
      <w:r w:rsidRPr="0BFC9CF7" w:rsidR="13E45DBC">
        <w:rPr>
          <w:rFonts w:ascii="Georgia" w:hAnsi="Georgia" w:cs="Georgia"/>
          <w:b w:val="1"/>
          <w:bCs w:val="1"/>
          <w:sz w:val="28"/>
          <w:szCs w:val="28"/>
        </w:rPr>
        <w:t>upsizes fleet</w:t>
      </w:r>
      <w:r w:rsidRPr="0BFC9CF7" w:rsidR="13E45DBC">
        <w:rPr>
          <w:rFonts w:ascii="Georgia" w:hAnsi="Georgia" w:cs="Georgia"/>
          <w:b w:val="1"/>
          <w:bCs w:val="1"/>
          <w:sz w:val="28"/>
          <w:szCs w:val="28"/>
        </w:rPr>
        <w:t xml:space="preserve"> </w:t>
      </w:r>
      <w:r w:rsidRPr="0BFC9CF7" w:rsidR="13E45DBC">
        <w:rPr>
          <w:rFonts w:ascii="Georgia" w:hAnsi="Georgia" w:cs="Georgia"/>
          <w:b w:val="1"/>
          <w:bCs w:val="1"/>
          <w:sz w:val="28"/>
          <w:szCs w:val="28"/>
        </w:rPr>
        <w:t>with 11 Grove GRT order</w:t>
      </w:r>
    </w:p>
    <w:p w:rsidR="08ABB43D" w:rsidP="00830160" w:rsidRDefault="08ABB43D" w14:paraId="72BF97B2" w14:textId="77777777">
      <w:pPr>
        <w:spacing w:line="276" w:lineRule="auto"/>
        <w:jc w:val="center"/>
        <w:rPr>
          <w:rFonts w:ascii="Georgia" w:hAnsi="Georgia" w:cs="Georgia"/>
          <w:sz w:val="21"/>
          <w:szCs w:val="21"/>
        </w:rPr>
      </w:pPr>
    </w:p>
    <w:p w:rsidR="008C4790" w:rsidP="0BFC9CF7" w:rsidRDefault="00222142" w14:paraId="72BF97B3" w14:textId="1F969F21">
      <w:pPr>
        <w:pStyle w:val="ListParagraph"/>
        <w:numPr>
          <w:ilvl w:val="0"/>
          <w:numId w:val="16"/>
        </w:numPr>
        <w:spacing w:line="276" w:lineRule="auto"/>
        <w:rPr>
          <w:rFonts w:ascii="Georgia" w:hAnsi="Georgia" w:eastAsia="Georgia" w:cs="Georgia"/>
          <w:i w:val="1"/>
          <w:iCs w:val="1"/>
          <w:sz w:val="21"/>
          <w:szCs w:val="21"/>
        </w:rPr>
      </w:pPr>
      <w:r w:rsidRPr="0BFC9CF7" w:rsidR="13E45DBC">
        <w:rPr>
          <w:rFonts w:ascii="Georgia" w:hAnsi="Georgia" w:eastAsia="Georgia" w:cs="Georgia"/>
          <w:i w:val="1"/>
          <w:iCs w:val="1"/>
          <w:sz w:val="21"/>
          <w:szCs w:val="21"/>
        </w:rPr>
        <w:t>To meet evolving customer demand</w:t>
      </w:r>
      <w:r w:rsidRPr="0BFC9CF7" w:rsidR="13E45DBC">
        <w:rPr>
          <w:rFonts w:ascii="Georgia" w:hAnsi="Georgia" w:eastAsia="Georgia" w:cs="Georgia"/>
          <w:i w:val="1"/>
          <w:iCs w:val="1"/>
          <w:sz w:val="21"/>
          <w:szCs w:val="21"/>
        </w:rPr>
        <w:t>, 10 of the 11 new cranes cover the 100-120 t lifting range, replacing the popular 90 t RT890 that was a mainstay of the Groves business.</w:t>
      </w:r>
    </w:p>
    <w:p w:rsidR="00764673" w:rsidP="0BFC9CF7" w:rsidRDefault="00222142" w14:paraId="72BF97B4" w14:textId="601D354B">
      <w:pPr>
        <w:pStyle w:val="ListParagraph"/>
        <w:numPr>
          <w:ilvl w:val="0"/>
          <w:numId w:val="16"/>
        </w:numPr>
        <w:spacing w:line="276" w:lineRule="auto"/>
        <w:rPr>
          <w:rFonts w:ascii="Georgia" w:hAnsi="Georgia" w:eastAsia="Georgia" w:cs="Georgia"/>
          <w:i w:val="1"/>
          <w:iCs w:val="1"/>
          <w:sz w:val="21"/>
          <w:szCs w:val="21"/>
        </w:rPr>
      </w:pPr>
      <w:r w:rsidRPr="0BFC9CF7" w:rsidR="13E45DBC">
        <w:rPr>
          <w:rFonts w:ascii="Georgia" w:hAnsi="Georgia" w:eastAsia="Georgia" w:cs="Georgia"/>
          <w:i w:val="1"/>
          <w:iCs w:val="1"/>
          <w:sz w:val="21"/>
          <w:szCs w:val="21"/>
        </w:rPr>
        <w:t xml:space="preserve">Enhancements to the quality and performance of the GRT range have </w:t>
      </w:r>
      <w:r w:rsidRPr="0BFC9CF7" w:rsidR="13E45DBC">
        <w:rPr>
          <w:rFonts w:ascii="Georgia" w:hAnsi="Georgia" w:eastAsia="Georgia" w:cs="Georgia"/>
          <w:i w:val="1"/>
          <w:iCs w:val="1"/>
          <w:sz w:val="21"/>
          <w:szCs w:val="21"/>
        </w:rPr>
        <w:t>impressed</w:t>
      </w:r>
      <w:r w:rsidRPr="0BFC9CF7" w:rsidR="13E45DBC">
        <w:rPr>
          <w:rFonts w:ascii="Georgia" w:hAnsi="Georgia" w:eastAsia="Georgia" w:cs="Georgia"/>
          <w:i w:val="1"/>
          <w:iCs w:val="1"/>
          <w:sz w:val="21"/>
          <w:szCs w:val="21"/>
        </w:rPr>
        <w:t xml:space="preserve"> customers and quickly secured long-term rental contracts.</w:t>
      </w:r>
    </w:p>
    <w:p w:rsidR="00764673" w:rsidP="0BFC9CF7" w:rsidRDefault="00222142" w14:paraId="72BF97B5" w14:textId="77777777">
      <w:pPr>
        <w:pStyle w:val="ListParagraph"/>
        <w:numPr>
          <w:ilvl w:val="0"/>
          <w:numId w:val="16"/>
        </w:numPr>
        <w:spacing w:line="276" w:lineRule="auto"/>
        <w:rPr>
          <w:rFonts w:ascii="Georgia" w:hAnsi="Georgia" w:eastAsia="Georgia" w:cs="Georgia"/>
          <w:i w:val="1"/>
          <w:iCs w:val="1"/>
          <w:sz w:val="21"/>
          <w:szCs w:val="21"/>
        </w:rPr>
      </w:pPr>
      <w:r w:rsidRPr="0BFC9CF7" w:rsidR="00222142">
        <w:rPr>
          <w:rFonts w:ascii="Georgia" w:hAnsi="Georgia" w:eastAsia="Georgia" w:cs="Georgia"/>
          <w:i w:val="1"/>
          <w:iCs w:val="1"/>
          <w:sz w:val="21"/>
          <w:szCs w:val="21"/>
        </w:rPr>
        <w:t>A loyal Grove customer since the 1970s</w:t>
      </w:r>
      <w:r w:rsidRPr="0BFC9CF7" w:rsidR="006A2D2B">
        <w:rPr>
          <w:rFonts w:ascii="Georgia" w:hAnsi="Georgia" w:eastAsia="Georgia" w:cs="Georgia"/>
          <w:i w:val="1"/>
          <w:iCs w:val="1"/>
          <w:sz w:val="21"/>
          <w:szCs w:val="21"/>
        </w:rPr>
        <w:t>, Groves habitually updates its line-up to ensure it has the edge over the competition.</w:t>
      </w:r>
    </w:p>
    <w:p w:rsidRPr="00404073" w:rsidR="00404073" w:rsidP="00404073" w:rsidRDefault="00404073" w14:paraId="72BF97B6" w14:textId="77777777">
      <w:pPr>
        <w:spacing w:line="276" w:lineRule="auto"/>
        <w:rPr>
          <w:rFonts w:ascii="Georgia" w:hAnsi="Georgia"/>
          <w:sz w:val="21"/>
          <w:szCs w:val="21"/>
          <w:lang w:val="en-GB"/>
        </w:rPr>
      </w:pPr>
    </w:p>
    <w:p w:rsidRPr="00404073" w:rsidR="00404073" w:rsidP="13E45DBC" w:rsidRDefault="00404073" w14:paraId="72BF97B7" w14:textId="259F476C">
      <w:pPr>
        <w:pStyle w:val="BodyText0"/>
        <w:spacing w:line="276" w:lineRule="auto"/>
        <w:ind w:left="0"/>
        <w:rPr>
          <w:rFonts w:ascii="Georgia" w:hAnsi="Georgia"/>
          <w:sz w:val="21"/>
          <w:szCs w:val="21"/>
        </w:rPr>
      </w:pPr>
      <w:r w:rsidRPr="0BFC9CF7" w:rsidR="13E45DBC">
        <w:rPr>
          <w:rFonts w:ascii="Georgia" w:hAnsi="Georgia"/>
          <w:sz w:val="21"/>
          <w:szCs w:val="21"/>
        </w:rPr>
        <w:t xml:space="preserve">You don’t </w:t>
      </w:r>
      <w:r w:rsidRPr="0BFC9CF7" w:rsidR="13E45DBC">
        <w:rPr>
          <w:rFonts w:ascii="Georgia" w:hAnsi="Georgia"/>
          <w:sz w:val="21"/>
          <w:szCs w:val="21"/>
        </w:rPr>
        <w:t xml:space="preserve">get to </w:t>
      </w:r>
      <w:r w:rsidRPr="0BFC9CF7" w:rsidR="13E45DBC">
        <w:rPr>
          <w:rFonts w:ascii="Georgia" w:hAnsi="Georgia"/>
          <w:sz w:val="21"/>
          <w:szCs w:val="21"/>
        </w:rPr>
        <w:t>clock up</w:t>
      </w:r>
      <w:r w:rsidRPr="0BFC9CF7" w:rsidR="13E45DBC">
        <w:rPr>
          <w:rFonts w:ascii="Georgia" w:hAnsi="Georgia"/>
          <w:sz w:val="21"/>
          <w:szCs w:val="21"/>
        </w:rPr>
        <w:t xml:space="preserve"> over 65 years of successfully renting machinery to the oil refineries, chemical plants and heavy construction industry of the Gulf Coast without displaying a firm commitment to reliability — and that’s precisely why Groves Equipment Rental has recently ordered 11 brand new Grove GRT cranes.</w:t>
      </w:r>
    </w:p>
    <w:p w:rsidRPr="00404073" w:rsidR="00404073" w:rsidP="0BFC9CF7" w:rsidRDefault="00404073" w14:paraId="72BF97B8" w14:textId="77777777">
      <w:pPr>
        <w:pStyle w:val="BodyText0"/>
        <w:spacing w:line="276" w:lineRule="auto"/>
        <w:ind w:left="119"/>
        <w:rPr>
          <w:rFonts w:ascii="Georgia" w:hAnsi="Georgia"/>
          <w:sz w:val="21"/>
          <w:szCs w:val="21"/>
        </w:rPr>
      </w:pPr>
    </w:p>
    <w:p w:rsidRPr="00404073" w:rsidR="00404073" w:rsidP="0BFC9CF7" w:rsidRDefault="00404073" w14:paraId="72BF97B9" w14:textId="630F6CE7">
      <w:pPr>
        <w:pStyle w:val="BodyText0"/>
        <w:spacing w:line="276" w:lineRule="auto"/>
        <w:ind w:left="0"/>
        <w:rPr>
          <w:rFonts w:ascii="Georgia" w:hAnsi="Georgia"/>
          <w:sz w:val="21"/>
          <w:szCs w:val="21"/>
        </w:rPr>
      </w:pPr>
      <w:r w:rsidRPr="0BFC9CF7" w:rsidR="00404073">
        <w:rPr>
          <w:rFonts w:ascii="Georgia" w:hAnsi="Georgia"/>
          <w:sz w:val="21"/>
          <w:szCs w:val="21"/>
        </w:rPr>
        <w:t>By replacing its smaller, decade-old range of Grove RT540 to RT890 rough-terrain models with five GRT8100s, five GRT8120s and one GRT655, th</w:t>
      </w:r>
      <w:r w:rsidRPr="0BFC9CF7" w:rsidR="001C0162">
        <w:rPr>
          <w:rFonts w:ascii="Georgia" w:hAnsi="Georgia"/>
          <w:sz w:val="21"/>
          <w:szCs w:val="21"/>
        </w:rPr>
        <w:t>e</w:t>
      </w:r>
      <w:r w:rsidRPr="0BFC9CF7" w:rsidR="00404073">
        <w:rPr>
          <w:rFonts w:ascii="Georgia" w:hAnsi="Georgia"/>
          <w:sz w:val="21"/>
          <w:szCs w:val="21"/>
        </w:rPr>
        <w:t xml:space="preserve"> Texan company is maintaining its long-held </w:t>
      </w:r>
      <w:r w:rsidRPr="0BFC9CF7" w:rsidR="00FC25B5">
        <w:rPr>
          <w:rFonts w:ascii="Georgia" w:hAnsi="Georgia"/>
          <w:sz w:val="21"/>
          <w:szCs w:val="21"/>
        </w:rPr>
        <w:t>tradition</w:t>
      </w:r>
      <w:r w:rsidRPr="0BFC9CF7" w:rsidR="00404073">
        <w:rPr>
          <w:rFonts w:ascii="Georgia" w:hAnsi="Georgia"/>
          <w:sz w:val="21"/>
          <w:szCs w:val="21"/>
        </w:rPr>
        <w:t xml:space="preserve"> of continually upgrading its machines in order to provide one of the most up-to-date rental fleets in the industry. Additionally, this upsizing was carried out in response to changes in customer demand and the increase in market confidence ahead of the anticipated upturn in infrastructure projects and energy sector work in 2022.</w:t>
      </w:r>
    </w:p>
    <w:p w:rsidRPr="00404073" w:rsidR="00404073" w:rsidP="0BFC9CF7" w:rsidRDefault="00404073" w14:paraId="72BF97BA" w14:textId="77777777">
      <w:pPr>
        <w:pStyle w:val="BodyText0"/>
        <w:spacing w:line="276" w:lineRule="auto"/>
        <w:ind w:left="0"/>
        <w:rPr>
          <w:rFonts w:ascii="Georgia" w:hAnsi="Georgia"/>
          <w:sz w:val="21"/>
          <w:szCs w:val="21"/>
        </w:rPr>
      </w:pPr>
    </w:p>
    <w:p w:rsidRPr="00404073" w:rsidR="00404073" w:rsidP="13E45DBC" w:rsidRDefault="00404073" w14:paraId="72BF97BB" w14:textId="4B8A1E98">
      <w:pPr>
        <w:pStyle w:val="BodyText0"/>
        <w:spacing w:line="276" w:lineRule="auto"/>
        <w:ind w:left="0"/>
        <w:rPr>
          <w:rFonts w:ascii="Georgia" w:hAnsi="Georgia"/>
          <w:sz w:val="21"/>
          <w:szCs w:val="21"/>
        </w:rPr>
      </w:pPr>
      <w:r w:rsidRPr="0BFC9CF7" w:rsidR="13E45DBC">
        <w:rPr>
          <w:rFonts w:ascii="Georgia" w:hAnsi="Georgia"/>
          <w:sz w:val="21"/>
          <w:szCs w:val="21"/>
        </w:rPr>
        <w:t xml:space="preserve">“The 90-100 t rough terrains have become a mainstay of our fleet — they’re a popular size with our customers, many of whom build or do maintenance work for petrochemical facilities,” explained Steve McReynolds, </w:t>
      </w:r>
      <w:r w:rsidRPr="0BFC9CF7" w:rsidR="13E45DBC">
        <w:rPr>
          <w:rFonts w:ascii="Georgia" w:hAnsi="Georgia"/>
          <w:sz w:val="21"/>
          <w:szCs w:val="21"/>
        </w:rPr>
        <w:t>presiden</w:t>
      </w:r>
      <w:r w:rsidRPr="0BFC9CF7" w:rsidR="13E45DBC">
        <w:rPr>
          <w:rFonts w:ascii="Georgia" w:hAnsi="Georgia"/>
          <w:sz w:val="21"/>
          <w:szCs w:val="21"/>
        </w:rPr>
        <w:t>t</w:t>
      </w:r>
      <w:r w:rsidRPr="0BFC9CF7" w:rsidR="13E45DBC">
        <w:rPr>
          <w:rFonts w:ascii="Georgia" w:hAnsi="Georgia"/>
          <w:sz w:val="21"/>
          <w:szCs w:val="21"/>
        </w:rPr>
        <w:t xml:space="preserve"> </w:t>
      </w:r>
      <w:r w:rsidRPr="0BFC9CF7" w:rsidR="13E45DBC">
        <w:rPr>
          <w:rFonts w:ascii="Georgia" w:hAnsi="Georgia"/>
          <w:sz w:val="21"/>
          <w:szCs w:val="21"/>
        </w:rPr>
        <w:t>of</w:t>
      </w:r>
      <w:r w:rsidRPr="0BFC9CF7" w:rsidR="13E45DBC">
        <w:rPr>
          <w:rFonts w:ascii="Georgia" w:hAnsi="Georgia"/>
          <w:sz w:val="21"/>
          <w:szCs w:val="21"/>
        </w:rPr>
        <w:t xml:space="preserve"> the compan</w:t>
      </w:r>
      <w:r w:rsidRPr="0BFC9CF7" w:rsidR="13E45DBC">
        <w:rPr>
          <w:rFonts w:ascii="Georgia" w:hAnsi="Georgia"/>
          <w:sz w:val="21"/>
          <w:szCs w:val="21"/>
        </w:rPr>
        <w:t>y foun</w:t>
      </w:r>
      <w:r w:rsidRPr="0BFC9CF7" w:rsidR="13E45DBC">
        <w:rPr>
          <w:rFonts w:ascii="Georgia" w:hAnsi="Georgia"/>
          <w:sz w:val="21"/>
          <w:szCs w:val="21"/>
        </w:rPr>
        <w:t>ded by his grandfather in 1955. “We’ve had at least 25 Grove RT890s in our fleet over the years, and the GRT8100 is a significant evolution of that model. Our customers especially like the new Crane Control System (CCS) — it’s very user-friendly and a lot easier for diagnostics.”</w:t>
      </w:r>
    </w:p>
    <w:p w:rsidRPr="00404073" w:rsidR="00404073" w:rsidP="00404073" w:rsidRDefault="00404073" w14:paraId="72BF97BC" w14:textId="77777777">
      <w:pPr>
        <w:spacing w:line="276" w:lineRule="auto"/>
        <w:rPr>
          <w:rFonts w:ascii="Georgia" w:hAnsi="Georgia"/>
          <w:sz w:val="21"/>
        </w:rPr>
      </w:pPr>
    </w:p>
    <w:p w:rsidRPr="00404073" w:rsidR="00404073" w:rsidP="4080D441" w:rsidRDefault="00404073" w14:paraId="72BF97BD" w14:textId="117C7190">
      <w:pPr>
        <w:spacing w:line="276" w:lineRule="auto"/>
        <w:rPr>
          <w:rFonts w:ascii="Georgia" w:hAnsi="Georgia"/>
          <w:sz w:val="21"/>
          <w:szCs w:val="21"/>
        </w:rPr>
      </w:pPr>
      <w:r w:rsidRPr="4080D441" w:rsidR="00404073">
        <w:rPr>
          <w:rFonts w:ascii="Georgia" w:hAnsi="Georgia"/>
          <w:sz w:val="21"/>
          <w:szCs w:val="21"/>
        </w:rPr>
        <w:t>Common to all current Grove models, as well as Manitowoc and Potain-branded cranes, CCS features two full-color graphic displays for easier viewing of vital settings, with an armrest-mounted joystick and jog dial for more ergonomic navigation and data input. Intuitive</w:t>
      </w:r>
      <w:r w:rsidRPr="00404073" w:rsidR="00404073">
        <w:rPr>
          <w:rFonts w:ascii="Georgia" w:hAnsi="Georgia"/>
          <w:color w:val="000000"/>
          <w:spacing w:val="4"/>
          <w:sz w:val="21"/>
          <w:szCs w:val="21"/>
          <w:lang w:val="en-GB"/>
        </w:rPr>
        <w:t xml:space="preserve"> and easy-to-use, the system reduces the amount of training required, enabling operators to switch between crane models with ease. </w:t>
      </w:r>
      <w:r w:rsidRPr="00404073" w:rsidR="00404073">
        <w:rPr>
          <w:rFonts w:ascii="Georgia" w:hAnsi="Georgia"/>
          <w:color w:val="000000"/>
          <w:spacing w:val="4"/>
          <w:sz w:val="21"/>
          <w:szCs w:val="21"/>
          <w:lang w:val="en-GB"/>
        </w:rPr>
        <w:t xml:space="preserve">For example, the boom configurator feature will </w:t>
      </w:r>
      <w:r w:rsidR="00222142">
        <w:rPr>
          <w:rFonts w:ascii="Georgia" w:hAnsi="Georgia"/>
          <w:color w:val="000000"/>
          <w:spacing w:val="4"/>
          <w:sz w:val="21"/>
          <w:szCs w:val="21"/>
          <w:lang w:val="en-GB"/>
        </w:rPr>
        <w:t>suggest – and, if desired, enable –</w:t>
      </w:r>
      <w:r w:rsidRPr="00404073" w:rsidR="00404073">
        <w:rPr>
          <w:rFonts w:ascii="Georgia" w:hAnsi="Georgia"/>
          <w:color w:val="000000"/>
          <w:spacing w:val="4"/>
          <w:sz w:val="21"/>
          <w:szCs w:val="21"/>
          <w:lang w:val="en-GB"/>
        </w:rPr>
        <w:t xml:space="preserve"> the most efficient settings </w:t>
      </w:r>
      <w:r w:rsidR="00222142">
        <w:rPr>
          <w:rFonts w:ascii="Georgia" w:hAnsi="Georgia"/>
          <w:color w:val="000000"/>
          <w:spacing w:val="4"/>
          <w:sz w:val="21"/>
          <w:szCs w:val="21"/>
          <w:lang w:val="en-GB"/>
        </w:rPr>
        <w:t>for</w:t>
      </w:r>
      <w:r w:rsidRPr="00404073" w:rsidR="00404073">
        <w:rPr>
          <w:rFonts w:ascii="Georgia" w:hAnsi="Georgia"/>
          <w:color w:val="000000"/>
          <w:spacing w:val="4"/>
          <w:sz w:val="21"/>
          <w:szCs w:val="21"/>
          <w:lang w:val="en-GB"/>
        </w:rPr>
        <w:t xml:space="preserve"> lift</w:t>
      </w:r>
      <w:r w:rsidR="00222142">
        <w:rPr>
          <w:rFonts w:ascii="Georgia" w:hAnsi="Georgia"/>
          <w:color w:val="000000"/>
          <w:spacing w:val="4"/>
          <w:sz w:val="21"/>
          <w:szCs w:val="21"/>
          <w:lang w:val="en-GB"/>
        </w:rPr>
        <w:t>ing</w:t>
      </w:r>
      <w:r w:rsidRPr="00404073" w:rsidR="00404073">
        <w:rPr>
          <w:rFonts w:ascii="Georgia" w:hAnsi="Georgia"/>
          <w:color w:val="000000"/>
          <w:spacing w:val="4"/>
          <w:sz w:val="21"/>
          <w:szCs w:val="21"/>
          <w:lang w:val="en-GB"/>
        </w:rPr>
        <w:t xml:space="preserve"> a specified load using the</w:t>
      </w:r>
      <w:r w:rsidRPr="4080D441" w:rsidR="00404073">
        <w:rPr>
          <w:rFonts w:ascii="Georgia" w:hAnsi="Georgia"/>
          <w:sz w:val="21"/>
          <w:szCs w:val="21"/>
        </w:rPr>
        <w:t xml:space="preserve"> sequenced, synchronized extension capability of the GRT81</w:t>
      </w:r>
      <w:r w:rsidRPr="4080D441" w:rsidR="63E3199E">
        <w:rPr>
          <w:rFonts w:ascii="Georgia" w:hAnsi="Georgia"/>
          <w:sz w:val="21"/>
          <w:szCs w:val="21"/>
        </w:rPr>
        <w:t xml:space="preserve">2</w:t>
      </w:r>
      <w:r w:rsidRPr="4080D441" w:rsidR="00404073">
        <w:rPr>
          <w:rFonts w:ascii="Georgia" w:hAnsi="Georgia"/>
          <w:sz w:val="21"/>
          <w:szCs w:val="21"/>
        </w:rPr>
        <w:t xml:space="preserve">0’s</w:t>
      </w:r>
      <w:r w:rsidRPr="00404073" w:rsidR="00404073">
        <w:rPr>
          <w:rFonts w:ascii="Georgia" w:hAnsi="Georgia"/>
          <w:color w:val="000000"/>
          <w:spacing w:val="4"/>
          <w:sz w:val="21"/>
          <w:szCs w:val="21"/>
          <w:lang w:val="en-GB"/>
        </w:rPr>
        <w:t xml:space="preserve"> </w:t>
      </w:r>
      <w:r w:rsidRPr="00404073" w:rsidR="1A55EDD0">
        <w:rPr>
          <w:rFonts w:ascii="Georgia" w:hAnsi="Georgia"/>
          <w:color w:val="000000"/>
          <w:spacing w:val="4"/>
          <w:sz w:val="21"/>
          <w:szCs w:val="21"/>
          <w:lang w:val="en-GB"/>
        </w:rPr>
        <w:t xml:space="preserve">seven</w:t>
      </w:r>
      <w:r w:rsidRPr="4080D441" w:rsidR="00404073">
        <w:rPr>
          <w:rFonts w:ascii="Georgia" w:hAnsi="Georgia"/>
          <w:sz w:val="21"/>
          <w:szCs w:val="21"/>
        </w:rPr>
        <w:t>-section, full-power MEGAFORM</w:t>
      </w:r>
      <w:r w:rsidRPr="4080D441" w:rsidR="00404073">
        <w:rPr>
          <w:rFonts w:ascii="Georgia" w:hAnsi="Georgia"/>
          <w:sz w:val="21"/>
          <w:szCs w:val="21"/>
          <w:vertAlign w:val="superscript"/>
        </w:rPr>
        <w:t>TM</w:t>
      </w:r>
      <w:r w:rsidRPr="4080D441" w:rsidR="00404073">
        <w:rPr>
          <w:rFonts w:ascii="Georgia" w:hAnsi="Georgia"/>
          <w:sz w:val="21"/>
          <w:szCs w:val="21"/>
        </w:rPr>
        <w:t xml:space="preserve"> </w:t>
      </w:r>
      <w:r w:rsidRPr="0BFC9CF7" w:rsidR="4AB1C2C8">
        <w:rPr>
          <w:rFonts w:ascii="Georgia" w:hAnsi="Georgia"/>
          <w:sz w:val="21"/>
          <w:szCs w:val="21"/>
        </w:rPr>
        <w:t>37.2 ft to 197 ft</w:t>
      </w:r>
      <w:r w:rsidRPr="4080D441" w:rsidR="00404073">
        <w:rPr>
          <w:rFonts w:ascii="Georgia" w:hAnsi="Georgia"/>
          <w:sz w:val="21"/>
          <w:szCs w:val="21"/>
        </w:rPr>
        <w:t xml:space="preserve"> telescopic boom.</w:t>
      </w:r>
    </w:p>
    <w:p w:rsidRPr="00404073" w:rsidR="00404073" w:rsidP="00404073" w:rsidRDefault="00404073" w14:paraId="72BF97BE" w14:textId="77777777">
      <w:pPr>
        <w:spacing w:line="276" w:lineRule="auto"/>
        <w:rPr>
          <w:rFonts w:ascii="Georgia" w:hAnsi="Georgia"/>
          <w:sz w:val="21"/>
        </w:rPr>
      </w:pPr>
    </w:p>
    <w:p w:rsidRPr="00404073" w:rsidR="00404073" w:rsidP="00404073" w:rsidRDefault="00404073" w14:paraId="72BF97BF" w14:textId="23F99479">
      <w:pPr>
        <w:pStyle w:val="BodyText0"/>
        <w:spacing w:line="276" w:lineRule="auto"/>
        <w:ind w:left="0" w:right="266"/>
        <w:rPr>
          <w:rFonts w:ascii="Georgia" w:hAnsi="Georgia"/>
          <w:sz w:val="21"/>
        </w:rPr>
      </w:pPr>
      <w:r w:rsidRPr="13E45DBC" w:rsidR="13E45DBC">
        <w:rPr>
          <w:rFonts w:ascii="Georgia" w:hAnsi="Georgia"/>
          <w:sz w:val="21"/>
          <w:szCs w:val="21"/>
        </w:rPr>
        <w:t>“</w:t>
      </w:r>
      <w:r w:rsidRPr="13E45DBC" w:rsidR="13E45DBC">
        <w:rPr>
          <w:rFonts w:ascii="Georgia" w:hAnsi="Georgia"/>
          <w:sz w:val="21"/>
          <w:szCs w:val="21"/>
        </w:rPr>
        <w:t xml:space="preserve">The </w:t>
      </w:r>
      <w:r w:rsidRPr="13E45DBC" w:rsidR="13E45DBC">
        <w:rPr>
          <w:rFonts w:ascii="Georgia" w:hAnsi="Georgia"/>
          <w:sz w:val="21"/>
          <w:szCs w:val="21"/>
        </w:rPr>
        <w:t>GRT</w:t>
      </w:r>
      <w:r w:rsidRPr="13E45DBC" w:rsidR="13E45DBC">
        <w:rPr>
          <w:rFonts w:ascii="Georgia" w:hAnsi="Georgia"/>
          <w:sz w:val="21"/>
          <w:szCs w:val="21"/>
        </w:rPr>
        <w:t>s’</w:t>
      </w:r>
      <w:r w:rsidRPr="13E45DBC" w:rsidR="13E45DBC">
        <w:rPr>
          <w:rFonts w:ascii="Georgia" w:hAnsi="Georgia"/>
          <w:sz w:val="21"/>
          <w:szCs w:val="21"/>
        </w:rPr>
        <w:t xml:space="preserve"> boom length</w:t>
      </w:r>
      <w:r w:rsidRPr="13E45DBC" w:rsidR="13E45DBC">
        <w:rPr>
          <w:rFonts w:ascii="Georgia" w:hAnsi="Georgia"/>
          <w:sz w:val="21"/>
          <w:szCs w:val="21"/>
        </w:rPr>
        <w:t>s</w:t>
      </w:r>
      <w:r w:rsidRPr="13E45DBC" w:rsidR="13E45DBC">
        <w:rPr>
          <w:rFonts w:ascii="Georgia" w:hAnsi="Georgia"/>
          <w:sz w:val="21"/>
          <w:szCs w:val="21"/>
        </w:rPr>
        <w:t xml:space="preserve"> </w:t>
      </w:r>
      <w:r w:rsidRPr="13E45DBC" w:rsidR="13E45DBC">
        <w:rPr>
          <w:rFonts w:ascii="Georgia" w:hAnsi="Georgia"/>
          <w:sz w:val="21"/>
          <w:szCs w:val="21"/>
        </w:rPr>
        <w:t>are</w:t>
      </w:r>
      <w:r w:rsidRPr="13E45DBC" w:rsidR="13E45DBC">
        <w:rPr>
          <w:rFonts w:ascii="Georgia" w:hAnsi="Georgia"/>
          <w:sz w:val="21"/>
          <w:szCs w:val="21"/>
        </w:rPr>
        <w:t xml:space="preserve"> a major selling point for us,” McReynolds </w:t>
      </w:r>
      <w:r w:rsidRPr="13E45DBC" w:rsidR="13E45DBC">
        <w:rPr>
          <w:rFonts w:ascii="Georgia" w:hAnsi="Georgia"/>
          <w:sz w:val="21"/>
          <w:szCs w:val="21"/>
        </w:rPr>
        <w:t>added</w:t>
      </w:r>
      <w:r w:rsidRPr="13E45DBC" w:rsidR="13E45DBC">
        <w:rPr>
          <w:rFonts w:ascii="Georgia" w:hAnsi="Georgia"/>
          <w:sz w:val="21"/>
          <w:szCs w:val="21"/>
        </w:rPr>
        <w:t xml:space="preserve">. “After we took </w:t>
      </w:r>
      <w:r w:rsidRPr="13E45DBC" w:rsidR="13E45DBC">
        <w:rPr>
          <w:rFonts w:ascii="Georgia" w:hAnsi="Georgia"/>
          <w:sz w:val="21"/>
          <w:szCs w:val="21"/>
        </w:rPr>
        <w:t xml:space="preserve">delivery of our first GRT8120 in December 2020, we introduced it to our frack sand customers and the extra reach has been a huge benefit to them for core plant maintenance </w:t>
      </w:r>
      <w:r w:rsidRPr="13E45DBC" w:rsidR="13E45DBC">
        <w:rPr>
          <w:rFonts w:ascii="Georgia" w:hAnsi="Georgia"/>
          <w:sz w:val="21"/>
          <w:szCs w:val="21"/>
        </w:rPr>
        <w:t>—</w:t>
      </w:r>
      <w:r w:rsidRPr="13E45DBC" w:rsidR="13E45DBC">
        <w:rPr>
          <w:rFonts w:ascii="Georgia" w:hAnsi="Georgia"/>
          <w:sz w:val="21"/>
          <w:szCs w:val="21"/>
        </w:rPr>
        <w:t xml:space="preserve"> so much so that we’ve secured long-term contracts with them. At 197 ft tip height, it can execute </w:t>
      </w:r>
      <w:r w:rsidRPr="13E45DBC" w:rsidR="13E45DBC">
        <w:rPr>
          <w:rFonts w:ascii="Georgia" w:hAnsi="Georgia"/>
          <w:sz w:val="21"/>
          <w:szCs w:val="21"/>
        </w:rPr>
        <w:t>high-reach lifts but still give</w:t>
      </w:r>
      <w:r w:rsidRPr="13E45DBC" w:rsidR="13E45DBC">
        <w:rPr>
          <w:rFonts w:ascii="Georgia" w:hAnsi="Georgia"/>
          <w:sz w:val="21"/>
          <w:szCs w:val="21"/>
        </w:rPr>
        <w:t xml:space="preserve"> you a lot of versatility at a competitive rental rate.”</w:t>
      </w:r>
    </w:p>
    <w:p w:rsidR="13E45DBC" w:rsidP="13E45DBC" w:rsidRDefault="13E45DBC" w14:paraId="4990655E" w14:textId="2A0DAFD7">
      <w:pPr>
        <w:pStyle w:val="Normal"/>
        <w:shd w:val="clear" w:color="auto" w:fill="F9F9F9"/>
        <w:spacing w:line="276" w:lineRule="auto"/>
        <w:rPr>
          <w:rFonts w:ascii="Georgia" w:hAnsi="Georgia"/>
          <w:b w:val="1"/>
          <w:bCs w:val="1"/>
          <w:color w:val="000000" w:themeColor="text1" w:themeTint="FF" w:themeShade="FF"/>
          <w:sz w:val="21"/>
          <w:szCs w:val="21"/>
          <w:lang w:val="en-GB"/>
        </w:rPr>
      </w:pPr>
    </w:p>
    <w:p w:rsidRPr="00937E68" w:rsidR="00FC32F7" w:rsidP="13E45DBC" w:rsidRDefault="0046072B" w14:paraId="7D8DC57A" w14:textId="78DBCBC1">
      <w:pPr>
        <w:pStyle w:val="Normal"/>
        <w:shd w:val="clear" w:color="auto" w:fill="F9F9F9"/>
        <w:spacing w:line="276" w:lineRule="auto"/>
        <w:rPr>
          <w:rFonts w:ascii="Georgia" w:hAnsi="Georgia"/>
          <w:b w:val="1"/>
          <w:bCs w:val="1"/>
          <w:color w:val="000000"/>
          <w:spacing w:val="4"/>
          <w:sz w:val="21"/>
          <w:szCs w:val="21"/>
          <w:lang w:val="en-GB"/>
        </w:rPr>
      </w:pPr>
      <w:r w:rsidRPr="0BFC9CF7" w:rsidR="00FC32F7">
        <w:rPr>
          <w:rFonts w:ascii="Georgia" w:hAnsi="Georgia"/>
          <w:b w:val="1"/>
          <w:bCs w:val="1"/>
          <w:color w:val="000000"/>
          <w:spacing w:val="4"/>
          <w:sz w:val="21"/>
          <w:szCs w:val="21"/>
          <w:lang w:val="en-GB"/>
        </w:rPr>
        <w:t xml:space="preserve">Unique two-year standard warranty</w:t>
      </w:r>
    </w:p>
    <w:p w:rsidRPr="00404073" w:rsidR="00FC32F7" w:rsidP="00404073" w:rsidRDefault="00FC32F7" w14:paraId="54BDB21D" w14:textId="77777777">
      <w:pPr>
        <w:shd w:val="clear" w:color="auto" w:fill="F9F9F9"/>
        <w:spacing w:line="276" w:lineRule="auto"/>
        <w:rPr>
          <w:rFonts w:ascii="Georgia" w:hAnsi="Georgia"/>
          <w:color w:val="000000"/>
          <w:spacing w:val="4"/>
          <w:sz w:val="21"/>
          <w:szCs w:val="21"/>
          <w:lang w:val="en-GB"/>
        </w:rPr>
      </w:pPr>
    </w:p>
    <w:p w:rsidR="13E45DBC" w:rsidP="0BFC9CF7" w:rsidRDefault="13E45DBC" w14:paraId="3B0C9043" w14:textId="54681E98">
      <w:pPr>
        <w:pStyle w:val="Normal"/>
        <w:spacing w:line="276" w:lineRule="auto"/>
        <w:rPr>
          <w:rFonts w:ascii="Georgia" w:hAnsi="Georgia"/>
          <w:sz w:val="21"/>
          <w:szCs w:val="21"/>
        </w:rPr>
      </w:pPr>
      <w:r w:rsidRPr="0BFC9CF7" w:rsidR="4080D441">
        <w:rPr>
          <w:rFonts w:ascii="Georgia" w:hAnsi="Georgia"/>
          <w:sz w:val="21"/>
          <w:szCs w:val="21"/>
        </w:rPr>
        <w:t xml:space="preserve">Likewise, despite having a much more compact carrier footprint than the RT890, the GRT8100’s greater 43 ft of tip height — courtesy of its additional boom section — and extra 10 tons of maximum capacity is an exceptional improvement that has impressed customers. </w:t>
      </w:r>
      <w:r w:rsidRPr="0BFC9CF7" w:rsidR="4080D441">
        <w:rPr>
          <w:rFonts w:ascii="Georgia" w:hAnsi="Georgia"/>
          <w:sz w:val="21"/>
          <w:szCs w:val="21"/>
        </w:rPr>
        <w:t>The new GRT</w:t>
      </w:r>
      <w:r w:rsidRPr="0BFC9CF7" w:rsidR="4080D441">
        <w:rPr>
          <w:rFonts w:ascii="Georgia" w:hAnsi="Georgia"/>
          <w:sz w:val="21"/>
          <w:szCs w:val="21"/>
        </w:rPr>
        <w:t xml:space="preserve"> </w:t>
      </w:r>
      <w:r w:rsidRPr="0BFC9CF7" w:rsidR="4080D441">
        <w:rPr>
          <w:rFonts w:ascii="Georgia" w:hAnsi="Georgia"/>
          <w:sz w:val="21"/>
          <w:szCs w:val="21"/>
        </w:rPr>
        <w:t xml:space="preserve">range boasts </w:t>
      </w:r>
      <w:r w:rsidRPr="0BFC9CF7" w:rsidR="6D5F65C2">
        <w:rPr>
          <w:rFonts w:ascii="Georgia" w:hAnsi="Georgia"/>
          <w:sz w:val="21"/>
          <w:szCs w:val="21"/>
        </w:rPr>
        <w:t>a</w:t>
      </w:r>
      <w:r w:rsidRPr="0BFC9CF7" w:rsidR="4080D441">
        <w:rPr>
          <w:rFonts w:ascii="Georgia" w:hAnsi="Georgia"/>
          <w:sz w:val="21"/>
          <w:szCs w:val="21"/>
        </w:rPr>
        <w:t xml:space="preserve"> </w:t>
      </w:r>
      <w:r w:rsidRPr="0BFC9CF7" w:rsidR="4080D441">
        <w:rPr>
          <w:rFonts w:ascii="Georgia" w:hAnsi="Georgia"/>
          <w:sz w:val="21"/>
          <w:szCs w:val="21"/>
        </w:rPr>
        <w:t xml:space="preserve">two-year free standard bumper-to-bumper warranty, with the option to extend to five years. </w:t>
      </w:r>
      <w:r w:rsidRPr="0BFC9CF7" w:rsidR="4080D441">
        <w:rPr>
          <w:rFonts w:ascii="Georgia" w:hAnsi="Georgia"/>
          <w:sz w:val="21"/>
          <w:szCs w:val="21"/>
        </w:rPr>
        <w:t xml:space="preserve">This is further </w:t>
      </w:r>
      <w:r w:rsidRPr="0BFC9CF7" w:rsidR="4080D441">
        <w:rPr>
          <w:rFonts w:ascii="Georgia" w:hAnsi="Georgia"/>
          <w:sz w:val="21"/>
          <w:szCs w:val="21"/>
        </w:rPr>
        <w:t>proof</w:t>
      </w:r>
      <w:r w:rsidRPr="0BFC9CF7" w:rsidR="4080D441">
        <w:rPr>
          <w:rFonts w:ascii="Georgia" w:hAnsi="Georgia"/>
          <w:sz w:val="21"/>
          <w:szCs w:val="21"/>
        </w:rPr>
        <w:t xml:space="preserve"> of the quality enhancements engendered by </w:t>
      </w:r>
      <w:r w:rsidRPr="0BFC9CF7" w:rsidR="4080D441">
        <w:rPr>
          <w:rFonts w:ascii="Georgia" w:hAnsi="Georgia"/>
          <w:i w:val="1"/>
          <w:iCs w:val="1"/>
          <w:sz w:val="21"/>
          <w:szCs w:val="21"/>
        </w:rPr>
        <w:t>The Manitowoc Way</w:t>
      </w:r>
      <w:r w:rsidRPr="0BFC9CF7" w:rsidR="4080D441">
        <w:rPr>
          <w:rFonts w:ascii="Georgia" w:hAnsi="Georgia"/>
          <w:sz w:val="21"/>
          <w:szCs w:val="21"/>
        </w:rPr>
        <w:t>, and the extensive component validation performed in its Product Verification Center.</w:t>
      </w:r>
    </w:p>
    <w:p w:rsidRPr="00404073" w:rsidR="00404073" w:rsidP="0BFC9CF7" w:rsidRDefault="00404073" w14:paraId="72BF97C2" w14:textId="77777777">
      <w:pPr>
        <w:spacing w:line="276" w:lineRule="auto"/>
        <w:rPr>
          <w:rFonts w:ascii="Georgia" w:hAnsi="Georgia"/>
          <w:sz w:val="21"/>
          <w:szCs w:val="21"/>
        </w:rPr>
      </w:pPr>
    </w:p>
    <w:p w:rsidRPr="00962BC7" w:rsidR="00404073" w:rsidP="0BFC9CF7" w:rsidRDefault="00404073" w14:paraId="72BF97C3" w14:textId="52CD671B">
      <w:pPr>
        <w:spacing w:line="276" w:lineRule="auto"/>
        <w:rPr>
          <w:rFonts w:ascii="Georgia" w:hAnsi="Georgia"/>
          <w:sz w:val="21"/>
          <w:szCs w:val="21"/>
        </w:rPr>
      </w:pPr>
      <w:r w:rsidRPr="0BFC9CF7" w:rsidR="00404073">
        <w:rPr>
          <w:rFonts w:ascii="Georgia" w:hAnsi="Georgia"/>
          <w:sz w:val="21"/>
          <w:szCs w:val="21"/>
        </w:rPr>
        <w:t xml:space="preserve">“The range has a sleeker look with a lower level of gravity for easier transport, and the folding jib system is simpler to use,” McReynolds </w:t>
      </w:r>
      <w:r w:rsidRPr="0BFC9CF7" w:rsidR="00C07255">
        <w:rPr>
          <w:rFonts w:ascii="Georgia" w:hAnsi="Georgia"/>
          <w:sz w:val="21"/>
          <w:szCs w:val="21"/>
        </w:rPr>
        <w:t>said</w:t>
      </w:r>
      <w:r w:rsidRPr="0BFC9CF7" w:rsidR="00404073">
        <w:rPr>
          <w:rFonts w:ascii="Georgia" w:hAnsi="Georgia"/>
          <w:sz w:val="21"/>
          <w:szCs w:val="21"/>
        </w:rPr>
        <w:t xml:space="preserve">. “And here in the Gulf, where </w:t>
      </w:r>
      <w:r w:rsidRPr="0BFC9CF7" w:rsidR="00404073">
        <w:rPr>
          <w:rFonts w:ascii="Georgia" w:hAnsi="Georgia"/>
          <w:sz w:val="21"/>
          <w:szCs w:val="21"/>
        </w:rPr>
        <w:t>high temperatures coupled with long hours in the cab can really take it out of operators,</w:t>
      </w:r>
      <w:r w:rsidRPr="0BFC9CF7" w:rsidR="00222142">
        <w:rPr>
          <w:rFonts w:ascii="Georgia" w:hAnsi="Georgia"/>
          <w:color w:val="FF0000"/>
          <w:sz w:val="21"/>
          <w:szCs w:val="21"/>
        </w:rPr>
        <w:t xml:space="preserve"> </w:t>
      </w:r>
      <w:r w:rsidRPr="0BFC9CF7" w:rsidR="00404073">
        <w:rPr>
          <w:rFonts w:ascii="Georgia" w:hAnsi="Georgia"/>
          <w:sz w:val="21"/>
          <w:szCs w:val="21"/>
        </w:rPr>
        <w:t>the upgraded AC system in the new full-vision, 20° tilting cab is a game-changer!</w:t>
      </w:r>
      <w:r w:rsidRPr="0BFC9CF7" w:rsidR="00404073">
        <w:rPr>
          <w:rFonts w:ascii="Georgia" w:hAnsi="Georgia"/>
          <w:sz w:val="21"/>
          <w:szCs w:val="21"/>
        </w:rPr>
        <w:t>”</w:t>
      </w:r>
    </w:p>
    <w:p w:rsidRPr="00962BC7" w:rsidR="00404073" w:rsidP="0BFC9CF7" w:rsidRDefault="00404073" w14:paraId="72BF97C4" w14:textId="77777777">
      <w:pPr>
        <w:spacing w:line="276" w:lineRule="auto"/>
        <w:rPr>
          <w:rFonts w:ascii="Georgia" w:hAnsi="Georgia"/>
          <w:b w:val="1"/>
          <w:bCs w:val="1"/>
          <w:sz w:val="21"/>
          <w:szCs w:val="21"/>
        </w:rPr>
      </w:pPr>
    </w:p>
    <w:p w:rsidRPr="00962BC7" w:rsidR="00404073" w:rsidP="13E45DBC" w:rsidRDefault="00404073" w14:paraId="72BF97C5" w14:textId="6C251943">
      <w:pPr>
        <w:pStyle w:val="BodyText0"/>
        <w:spacing w:line="276" w:lineRule="auto"/>
        <w:ind w:left="0"/>
        <w:rPr>
          <w:rFonts w:ascii="Georgia" w:hAnsi="Georgia"/>
          <w:sz w:val="21"/>
          <w:szCs w:val="21"/>
        </w:rPr>
      </w:pPr>
      <w:r w:rsidRPr="0BFC9CF7" w:rsidR="13E45DBC">
        <w:rPr>
          <w:rFonts w:ascii="Georgia" w:hAnsi="Georgia"/>
          <w:sz w:val="21"/>
          <w:szCs w:val="21"/>
        </w:rPr>
        <w:t>Having offered a wide range of heavy construction equipment since its founding in 1955, the name of this fourth-generation family-owned firm relates to the location of its Texan headquarters, approximately 90 miles east of Houston, in Jefferson County. It also operates out of Channelview (Houston) and Sulphur, Louisiana.</w:t>
      </w:r>
    </w:p>
    <w:p w:rsidRPr="00962BC7" w:rsidR="00404073" w:rsidP="0BFC9CF7" w:rsidRDefault="00404073" w14:paraId="72BF97C6" w14:textId="77777777">
      <w:pPr>
        <w:pStyle w:val="BodyText0"/>
        <w:spacing w:line="276" w:lineRule="auto"/>
        <w:ind w:left="0"/>
        <w:rPr>
          <w:rFonts w:ascii="Georgia" w:hAnsi="Georgia"/>
          <w:sz w:val="21"/>
          <w:szCs w:val="21"/>
        </w:rPr>
      </w:pPr>
    </w:p>
    <w:p w:rsidRPr="00962BC7" w:rsidR="00404073" w:rsidP="13E45DBC" w:rsidRDefault="00404073" w14:paraId="72BF97C7" w14:textId="56F642B3">
      <w:pPr>
        <w:pStyle w:val="BodyText0"/>
        <w:spacing w:line="276" w:lineRule="auto"/>
        <w:ind w:left="0"/>
        <w:rPr>
          <w:rFonts w:ascii="Georgia" w:hAnsi="Georgia"/>
          <w:sz w:val="21"/>
          <w:szCs w:val="21"/>
        </w:rPr>
      </w:pPr>
      <w:r w:rsidRPr="0BFC9CF7" w:rsidR="4080D441">
        <w:rPr>
          <w:rFonts w:ascii="Georgia" w:hAnsi="Georgia"/>
          <w:sz w:val="21"/>
          <w:szCs w:val="21"/>
        </w:rPr>
        <w:t>The company’s name is also a coincidental tie to its loyalty to the Grove crane brand. The McReynolds have been Grove customers since the 1970s,</w:t>
      </w:r>
      <w:r w:rsidRPr="0BFC9CF7" w:rsidR="4080D441">
        <w:rPr>
          <w:rFonts w:ascii="Georgia" w:hAnsi="Georgia"/>
          <w:sz w:val="21"/>
          <w:szCs w:val="21"/>
        </w:rPr>
        <w:t xml:space="preserve"> when they purchased the popular RT52 (later RT58B) models.  Thanks to a strong partnership with the local dealer, H&amp;E Equipment </w:t>
      </w:r>
      <w:r w:rsidRPr="0BFC9CF7" w:rsidR="4080D441">
        <w:rPr>
          <w:rFonts w:ascii="Georgia" w:hAnsi="Georgia"/>
          <w:sz w:val="21"/>
          <w:szCs w:val="21"/>
        </w:rPr>
        <w:t>[now MGX Equipment</w:t>
      </w:r>
      <w:r w:rsidRPr="0BFC9CF7" w:rsidR="4080D441">
        <w:rPr>
          <w:rFonts w:ascii="Georgia" w:hAnsi="Georgia"/>
          <w:sz w:val="21"/>
          <w:szCs w:val="21"/>
        </w:rPr>
        <w:t>] its fleet of Grove cranes expanded rapidly during the 1990s, supporting its strong growth in the Gulf.</w:t>
      </w:r>
    </w:p>
    <w:p w:rsidRPr="00962BC7" w:rsidR="00404073" w:rsidP="00404073" w:rsidRDefault="00404073" w14:paraId="72BF97C8" w14:textId="77777777">
      <w:pPr>
        <w:pStyle w:val="BodyText0"/>
        <w:spacing w:line="276" w:lineRule="auto"/>
        <w:ind w:left="0"/>
        <w:rPr>
          <w:rFonts w:ascii="Georgia" w:hAnsi="Georgia"/>
          <w:iCs/>
          <w:sz w:val="21"/>
        </w:rPr>
      </w:pPr>
    </w:p>
    <w:p w:rsidRPr="00962BC7" w:rsidR="00404073" w:rsidP="13E45DBC" w:rsidRDefault="00404073" w14:paraId="72BF97C9" w14:textId="5CF6E43F">
      <w:pPr>
        <w:pStyle w:val="BodyText0"/>
        <w:spacing w:line="276" w:lineRule="auto"/>
        <w:ind w:left="0"/>
        <w:rPr>
          <w:rFonts w:ascii="Georgia" w:hAnsi="Georgia"/>
          <w:sz w:val="21"/>
          <w:szCs w:val="21"/>
        </w:rPr>
      </w:pPr>
      <w:r w:rsidRPr="13E45DBC" w:rsidR="13E45DBC">
        <w:rPr>
          <w:rFonts w:ascii="Georgia" w:hAnsi="Georgia"/>
          <w:sz w:val="21"/>
          <w:szCs w:val="21"/>
        </w:rPr>
        <w:t>“I’ve been doing this just shy of 40 years so I’m old-school,” McReynolds said. “I was raised in this industry and greatly appreciate having a designated dealer in my backyard. We have a long history with H&amp;E Equipment and they have always been there for us. Dependable service is the equalizing force for us — it’s vital we have the latest equipment to give us the advantage over our competition. We supply the cranes our customers prefer.”</w:t>
      </w:r>
    </w:p>
    <w:p w:rsidR="008C4790" w:rsidP="4A884494" w:rsidRDefault="008C4790" w14:paraId="72BF97CB" w14:textId="77777777">
      <w:pPr>
        <w:spacing w:line="276" w:lineRule="auto"/>
        <w:rPr>
          <w:rFonts w:ascii="Georgia" w:hAnsi="Georgia"/>
          <w:sz w:val="21"/>
          <w:szCs w:val="21"/>
        </w:rPr>
      </w:pPr>
    </w:p>
    <w:p w:rsidR="00A57F06" w:rsidP="00A57F06" w:rsidRDefault="00A678F4" w14:paraId="72BF97CC" w14:textId="77777777">
      <w:pPr>
        <w:spacing w:line="276" w:lineRule="auto"/>
        <w:jc w:val="center"/>
        <w:rPr>
          <w:rFonts w:ascii="Georgia" w:hAnsi="Georgia" w:cs="Georgia"/>
          <w:sz w:val="21"/>
          <w:szCs w:val="21"/>
        </w:rPr>
      </w:pPr>
      <w:r w:rsidRPr="1B73896E">
        <w:rPr>
          <w:rFonts w:ascii="Georgia" w:hAnsi="Georgia" w:cs="Georgia"/>
          <w:sz w:val="21"/>
          <w:szCs w:val="21"/>
        </w:rPr>
        <w:t>-END-</w:t>
      </w:r>
    </w:p>
    <w:p w:rsidR="00A57F06" w:rsidP="00A57F06" w:rsidRDefault="00A57F06" w14:paraId="72BF97CD" w14:textId="77777777">
      <w:pPr>
        <w:tabs>
          <w:tab w:val="left" w:pos="1055"/>
          <w:tab w:val="left" w:pos="4111"/>
          <w:tab w:val="left" w:pos="5812"/>
          <w:tab w:val="left" w:pos="7371"/>
        </w:tabs>
        <w:spacing w:line="276" w:lineRule="auto"/>
        <w:jc w:val="center"/>
        <w:rPr>
          <w:rFonts w:ascii="Georgia" w:hAnsi="Georgia" w:cs="Georgia"/>
          <w:sz w:val="21"/>
          <w:szCs w:val="21"/>
        </w:rPr>
      </w:pPr>
    </w:p>
    <w:p w:rsidR="1B73896E" w:rsidP="1B73896E" w:rsidRDefault="1B73896E" w14:paraId="72BF97CE" w14:textId="77777777">
      <w:pPr>
        <w:spacing w:line="276" w:lineRule="auto"/>
        <w:rPr>
          <w:rFonts w:ascii="Georgia" w:hAnsi="Georgia" w:cs="Georgia"/>
          <w:sz w:val="21"/>
          <w:szCs w:val="21"/>
        </w:rPr>
      </w:pPr>
    </w:p>
    <w:p w:rsidR="04B7C7BF" w:rsidP="2998B9DB" w:rsidRDefault="04B7C7BF" w14:paraId="72BF97CF" w14:textId="77777777">
      <w:pPr>
        <w:spacing w:line="240" w:lineRule="exact"/>
      </w:pPr>
      <w:r w:rsidRPr="2998B9DB">
        <w:rPr>
          <w:rFonts w:ascii="Verdana" w:hAnsi="Verdana" w:eastAsia="Verdana" w:cs="Verdana"/>
          <w:color w:val="ED1C2A"/>
          <w:sz w:val="18"/>
          <w:szCs w:val="18"/>
        </w:rPr>
        <w:t>CONTACT</w:t>
      </w:r>
    </w:p>
    <w:p w:rsidR="00837C49" w:rsidP="00837C49" w:rsidRDefault="00422C79" w14:paraId="72BF97D0" w14:textId="77777777">
      <w:pPr>
        <w:spacing w:line="240" w:lineRule="exact"/>
      </w:pPr>
      <w:r>
        <w:rPr>
          <w:rFonts w:ascii="Verdana" w:hAnsi="Verdana" w:eastAsia="Verdana" w:cs="Verdana"/>
          <w:b/>
          <w:bCs/>
          <w:color w:val="41525C"/>
          <w:sz w:val="18"/>
          <w:szCs w:val="18"/>
        </w:rPr>
        <w:t>Amy Crouse</w:t>
      </w:r>
      <w:r w:rsidRPr="2998B9DB" w:rsidR="00837C49">
        <w:rPr>
          <w:sz w:val="18"/>
          <w:szCs w:val="18"/>
        </w:rPr>
        <w:t xml:space="preserve">                                                                   </w:t>
      </w:r>
    </w:p>
    <w:p w:rsidR="00837C49" w:rsidP="00837C49" w:rsidRDefault="00837C49" w14:paraId="72BF97D1" w14:textId="77777777">
      <w:pPr>
        <w:spacing w:line="240" w:lineRule="exact"/>
      </w:pPr>
      <w:r w:rsidRPr="2998B9DB">
        <w:rPr>
          <w:rFonts w:ascii="Verdana" w:hAnsi="Verdana" w:eastAsia="Verdana" w:cs="Verdana"/>
          <w:color w:val="41525C"/>
          <w:sz w:val="18"/>
          <w:szCs w:val="18"/>
        </w:rPr>
        <w:t>Manitowoc</w:t>
      </w:r>
      <w:r w:rsidRPr="2998B9DB">
        <w:rPr>
          <w:sz w:val="18"/>
          <w:szCs w:val="18"/>
        </w:rPr>
        <w:t xml:space="preserve">                                                                          </w:t>
      </w:r>
    </w:p>
    <w:p w:rsidR="00837C49" w:rsidP="00837C49" w:rsidRDefault="00837C49" w14:paraId="72BF97D2" w14:textId="77777777">
      <w:pPr>
        <w:spacing w:line="240" w:lineRule="exact"/>
      </w:pPr>
      <w:r w:rsidRPr="2998B9DB">
        <w:rPr>
          <w:rFonts w:ascii="Verdana" w:hAnsi="Verdana" w:eastAsia="Verdana" w:cs="Verdana"/>
          <w:color w:val="41525C"/>
          <w:sz w:val="18"/>
          <w:szCs w:val="18"/>
        </w:rPr>
        <w:lastRenderedPageBreak/>
        <w:t xml:space="preserve">T +1 </w:t>
      </w:r>
      <w:r>
        <w:rPr>
          <w:rFonts w:ascii="Verdana" w:hAnsi="Verdana" w:eastAsia="Verdana" w:cs="Verdana"/>
          <w:color w:val="41525C"/>
          <w:sz w:val="18"/>
          <w:szCs w:val="18"/>
        </w:rPr>
        <w:t>717</w:t>
      </w:r>
      <w:r w:rsidRPr="2998B9DB">
        <w:rPr>
          <w:rFonts w:ascii="Verdana" w:hAnsi="Verdana" w:eastAsia="Verdana" w:cs="Verdana"/>
          <w:color w:val="41525C"/>
          <w:sz w:val="18"/>
          <w:szCs w:val="18"/>
        </w:rPr>
        <w:t xml:space="preserve"> </w:t>
      </w:r>
      <w:r>
        <w:rPr>
          <w:rFonts w:ascii="Verdana" w:hAnsi="Verdana" w:eastAsia="Verdana" w:cs="Verdana"/>
          <w:color w:val="41525C"/>
          <w:sz w:val="18"/>
          <w:szCs w:val="18"/>
        </w:rPr>
        <w:t>593</w:t>
      </w:r>
      <w:r w:rsidRPr="2998B9DB">
        <w:rPr>
          <w:rFonts w:ascii="Verdana" w:hAnsi="Verdana" w:eastAsia="Verdana" w:cs="Verdana"/>
          <w:color w:val="41525C"/>
          <w:sz w:val="18"/>
          <w:szCs w:val="18"/>
        </w:rPr>
        <w:t xml:space="preserve"> </w:t>
      </w:r>
      <w:r w:rsidR="009A0136">
        <w:rPr>
          <w:rFonts w:ascii="Verdana" w:hAnsi="Verdana" w:eastAsia="Verdana" w:cs="Verdana"/>
          <w:color w:val="41525C"/>
          <w:sz w:val="18"/>
          <w:szCs w:val="18"/>
        </w:rPr>
        <w:t>5960</w:t>
      </w:r>
      <w:r w:rsidRPr="2998B9DB">
        <w:rPr>
          <w:rFonts w:ascii="Verdana" w:hAnsi="Verdana" w:eastAsia="Verdana" w:cs="Verdana"/>
          <w:color w:val="41525C"/>
          <w:sz w:val="18"/>
          <w:szCs w:val="18"/>
        </w:rPr>
        <w:t xml:space="preserve">                                    </w:t>
      </w:r>
    </w:p>
    <w:p w:rsidR="00837C49" w:rsidP="00837C49" w:rsidRDefault="0046072B" w14:paraId="72BF97D3" w14:textId="77777777">
      <w:pPr>
        <w:spacing w:line="240" w:lineRule="exact"/>
      </w:pPr>
      <w:hyperlink w:history="1" r:id="rId16">
        <w:r w:rsidRPr="00FF685D" w:rsidR="00422C79">
          <w:rPr>
            <w:rStyle w:val="Hyperlink"/>
            <w:rFonts w:ascii="Verdana" w:hAnsi="Verdana" w:eastAsia="Verdana" w:cs="Verdana"/>
            <w:sz w:val="18"/>
            <w:szCs w:val="18"/>
          </w:rPr>
          <w:t>amy.crouse@manitowoc.com</w:t>
        </w:r>
      </w:hyperlink>
      <w:r w:rsidRPr="2998B9DB" w:rsidR="00837C49">
        <w:rPr>
          <w:rFonts w:ascii="Verdana" w:hAnsi="Verdana" w:eastAsia="Verdana" w:cs="Verdana"/>
          <w:color w:val="41525C"/>
          <w:sz w:val="18"/>
          <w:szCs w:val="18"/>
        </w:rPr>
        <w:t xml:space="preserve">                    </w:t>
      </w:r>
    </w:p>
    <w:p w:rsidR="04B7C7BF" w:rsidP="2998B9DB" w:rsidRDefault="04B7C7BF" w14:paraId="72BF97D4" w14:textId="77777777">
      <w:pPr>
        <w:spacing w:line="240" w:lineRule="exact"/>
      </w:pPr>
      <w:r w:rsidRPr="2998B9DB">
        <w:rPr>
          <w:rFonts w:ascii="Verdana" w:hAnsi="Verdana" w:eastAsia="Verdana" w:cs="Verdana"/>
          <w:color w:val="ED1C2A"/>
          <w:sz w:val="18"/>
          <w:szCs w:val="18"/>
        </w:rPr>
        <w:t xml:space="preserve"> </w:t>
      </w:r>
    </w:p>
    <w:p w:rsidRPr="00057C71" w:rsidR="00A10301" w:rsidP="00A10301" w:rsidRDefault="00A10301" w14:paraId="72BF97D5" w14:textId="77777777">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rsidR="00A10301" w:rsidP="00A10301" w:rsidRDefault="00A10301" w14:paraId="72BF97D6" w14:textId="77777777">
      <w:pPr>
        <w:rPr>
          <w:rFonts w:ascii="Verdana" w:hAnsi="Verdana" w:eastAsia="Verdana" w:cs="Verdana"/>
          <w:color w:val="41525C"/>
          <w:sz w:val="18"/>
          <w:szCs w:val="18"/>
        </w:rPr>
      </w:pPr>
      <w:r w:rsidRPr="35FC7594">
        <w:rPr>
          <w:rFonts w:ascii="Verdana" w:hAnsi="Verdana" w:eastAsia="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p>
    <w:p w:rsidR="00A10301" w:rsidP="00A10301" w:rsidRDefault="00A10301" w14:paraId="72BF97D7" w14:textId="77777777">
      <w:pPr>
        <w:rPr>
          <w:rFonts w:ascii="Verdana" w:hAnsi="Verdana"/>
          <w:color w:val="595959" w:themeColor="text1" w:themeTint="A6"/>
        </w:rPr>
      </w:pPr>
    </w:p>
    <w:p w:rsidRPr="00057C71" w:rsidR="00A10301" w:rsidP="00A10301" w:rsidRDefault="00A10301" w14:paraId="72BF97D8" w14:textId="77777777">
      <w:pPr>
        <w:spacing w:line="276" w:lineRule="auto"/>
        <w:rPr>
          <w:rFonts w:ascii="Verdana" w:hAnsi="Verdana"/>
          <w:color w:val="41525C"/>
          <w:sz w:val="18"/>
          <w:szCs w:val="18"/>
        </w:rPr>
      </w:pPr>
    </w:p>
    <w:p w:rsidRPr="00057C71" w:rsidR="00A10301" w:rsidP="00A10301" w:rsidRDefault="00A10301" w14:paraId="72BF97D9" w14:textId="77777777">
      <w:pPr>
        <w:spacing w:line="276" w:lineRule="auto"/>
        <w:outlineLvl w:val="0"/>
        <w:rPr>
          <w:sz w:val="18"/>
          <w:szCs w:val="18"/>
        </w:rPr>
      </w:pPr>
      <w:r w:rsidRPr="00057C71">
        <w:rPr>
          <w:rFonts w:ascii="Verdana" w:hAnsi="Verdana"/>
          <w:color w:val="ED1C2A"/>
          <w:sz w:val="18"/>
          <w:szCs w:val="18"/>
        </w:rPr>
        <w:t>THE MANITOWOC COMPANY, INC.</w:t>
      </w:r>
    </w:p>
    <w:p w:rsidRPr="00057C71" w:rsidR="00A10301" w:rsidP="00A10301" w:rsidRDefault="00A10301" w14:paraId="72BF97DA" w14:textId="77777777">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rsidRPr="00057C71" w:rsidR="00A10301" w:rsidP="00A10301" w:rsidRDefault="00A10301" w14:paraId="72BF97DB" w14:textId="77777777">
      <w:pPr>
        <w:spacing w:line="276" w:lineRule="auto"/>
        <w:rPr>
          <w:rFonts w:ascii="Verdana" w:hAnsi="Verdana"/>
          <w:color w:val="41525C"/>
          <w:sz w:val="18"/>
          <w:szCs w:val="18"/>
        </w:rPr>
      </w:pPr>
      <w:r w:rsidRPr="4E5C74C6">
        <w:rPr>
          <w:rFonts w:ascii="Verdana" w:hAnsi="Verdana"/>
          <w:color w:val="41525C"/>
          <w:sz w:val="18"/>
          <w:szCs w:val="18"/>
        </w:rPr>
        <w:t>T +1 414 760 4600</w:t>
      </w:r>
    </w:p>
    <w:p w:rsidRPr="00057C71" w:rsidR="00A10301" w:rsidP="00A10301" w:rsidRDefault="0046072B" w14:paraId="72BF97DC" w14:textId="77777777">
      <w:pPr>
        <w:spacing w:line="276" w:lineRule="auto"/>
        <w:rPr>
          <w:rFonts w:ascii="Verdana" w:hAnsi="Verdana"/>
          <w:b/>
          <w:bCs/>
          <w:color w:val="41525C"/>
          <w:sz w:val="18"/>
          <w:szCs w:val="18"/>
          <w:u w:val="single"/>
        </w:rPr>
      </w:pPr>
      <w:hyperlink w:history="1" r:id="rId17">
        <w:r w:rsidRPr="4E5C74C6" w:rsidR="00A10301">
          <w:rPr>
            <w:rStyle w:val="Hyperlink"/>
            <w:rFonts w:ascii="Verdana" w:hAnsi="Verdana"/>
            <w:b/>
            <w:bCs/>
            <w:color w:val="41525C"/>
            <w:sz w:val="18"/>
            <w:szCs w:val="18"/>
          </w:rPr>
          <w:t>www.manitowoc.com</w:t>
        </w:r>
      </w:hyperlink>
      <w:r w:rsidRPr="00057C71" w:rsidR="00A10301">
        <w:rPr>
          <w:rStyle w:val="Hyperlink"/>
          <w:rFonts w:ascii="Verdana" w:hAnsi="Verdana"/>
          <w:b/>
          <w:color w:val="595959"/>
          <w:sz w:val="18"/>
          <w:szCs w:val="18"/>
        </w:rPr>
        <w:softHyphen/>
      </w:r>
    </w:p>
    <w:p w:rsidR="2998B9DB" w:rsidP="2998B9DB" w:rsidRDefault="2998B9DB" w14:paraId="72BF97DD" w14:textId="77777777">
      <w:pPr>
        <w:spacing w:line="276" w:lineRule="auto"/>
        <w:rPr>
          <w:rFonts w:ascii="Verdana" w:hAnsi="Verdana"/>
          <w:b/>
          <w:bCs/>
          <w:color w:val="41525C"/>
          <w:sz w:val="18"/>
          <w:szCs w:val="18"/>
        </w:rPr>
      </w:pPr>
    </w:p>
    <w:sectPr w:rsidR="2998B9DB" w:rsidSect="009E5B58">
      <w:headerReference w:type="default" r:id="rId18"/>
      <w:footerReference w:type="default" r:id="rId19"/>
      <w:headerReference w:type="first" r:id="rId20"/>
      <w:footerReference w:type="first" r:id="rId21"/>
      <w:pgSz w:w="12240" w:h="15840" w:orient="portrait" w:code="1"/>
      <w:pgMar w:top="1138" w:right="1411" w:bottom="1440" w:left="1411" w:header="1138" w:footer="1814"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142" w:rsidRDefault="00222142" w14:paraId="72BF97E3" w14:textId="77777777">
      <w:r>
        <w:separator/>
      </w:r>
    </w:p>
  </w:endnote>
  <w:endnote w:type="continuationSeparator" w:id="0">
    <w:p w:rsidR="00222142" w:rsidRDefault="00222142" w14:paraId="72BF97E4" w14:textId="77777777">
      <w:r>
        <w:continuationSeparator/>
      </w:r>
    </w:p>
  </w:endnote>
  <w:endnote w:type="continuationNotice" w:id="1">
    <w:p w:rsidR="00222142" w:rsidRDefault="00222142" w14:paraId="72BF97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50"/>
    <w:family w:val="auto"/>
    <w:pitch w:val="variable"/>
    <w:sig w:usb0="00000001" w:usb1="00000000" w:usb2="0100040E" w:usb3="00000000" w:csb0="00040000"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222142" w14:paraId="72BF97EC" w14:textId="77777777">
      <w:tc>
        <w:tcPr>
          <w:tcW w:w="3135" w:type="dxa"/>
        </w:tcPr>
        <w:p w:rsidR="00222142" w:rsidP="043DB58B" w:rsidRDefault="00222142" w14:paraId="72BF97E9" w14:textId="77777777">
          <w:pPr>
            <w:pStyle w:val="Header"/>
            <w:ind w:left="-115"/>
          </w:pPr>
        </w:p>
      </w:tc>
      <w:tc>
        <w:tcPr>
          <w:tcW w:w="3135" w:type="dxa"/>
        </w:tcPr>
        <w:p w:rsidR="00222142" w:rsidP="043DB58B" w:rsidRDefault="00222142" w14:paraId="72BF97EA" w14:textId="77777777">
          <w:pPr>
            <w:pStyle w:val="Header"/>
            <w:jc w:val="center"/>
          </w:pPr>
        </w:p>
      </w:tc>
      <w:tc>
        <w:tcPr>
          <w:tcW w:w="3135" w:type="dxa"/>
        </w:tcPr>
        <w:p w:rsidR="00222142" w:rsidP="043DB58B" w:rsidRDefault="00222142" w14:paraId="72BF97EB" w14:textId="77777777">
          <w:pPr>
            <w:pStyle w:val="Header"/>
            <w:ind w:right="-115"/>
            <w:jc w:val="right"/>
          </w:pPr>
        </w:p>
      </w:tc>
    </w:tr>
  </w:tbl>
  <w:p w:rsidR="00222142" w:rsidP="043DB58B" w:rsidRDefault="00222142" w14:paraId="72BF97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222142" w14:paraId="72BF97F6" w14:textId="77777777">
      <w:tc>
        <w:tcPr>
          <w:tcW w:w="3135" w:type="dxa"/>
        </w:tcPr>
        <w:p w:rsidR="00222142" w:rsidP="043DB58B" w:rsidRDefault="00222142" w14:paraId="72BF97F3" w14:textId="77777777">
          <w:pPr>
            <w:pStyle w:val="Header"/>
            <w:ind w:left="-115"/>
          </w:pPr>
        </w:p>
      </w:tc>
      <w:tc>
        <w:tcPr>
          <w:tcW w:w="3135" w:type="dxa"/>
        </w:tcPr>
        <w:p w:rsidR="00222142" w:rsidP="043DB58B" w:rsidRDefault="00222142" w14:paraId="72BF97F4" w14:textId="77777777">
          <w:pPr>
            <w:pStyle w:val="Header"/>
            <w:jc w:val="center"/>
          </w:pPr>
        </w:p>
      </w:tc>
      <w:tc>
        <w:tcPr>
          <w:tcW w:w="3135" w:type="dxa"/>
        </w:tcPr>
        <w:p w:rsidR="00222142" w:rsidP="043DB58B" w:rsidRDefault="00222142" w14:paraId="72BF97F5" w14:textId="77777777">
          <w:pPr>
            <w:pStyle w:val="Header"/>
            <w:ind w:right="-115"/>
            <w:jc w:val="right"/>
          </w:pPr>
        </w:p>
      </w:tc>
    </w:tr>
  </w:tbl>
  <w:p w:rsidR="00222142" w:rsidP="043DB58B" w:rsidRDefault="00222142" w14:paraId="72BF97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142" w:rsidRDefault="00222142" w14:paraId="72BF97E0" w14:textId="77777777">
      <w:r>
        <w:separator/>
      </w:r>
    </w:p>
  </w:footnote>
  <w:footnote w:type="continuationSeparator" w:id="0">
    <w:p w:rsidR="00222142" w:rsidRDefault="00222142" w14:paraId="72BF97E1" w14:textId="77777777">
      <w:r>
        <w:continuationSeparator/>
      </w:r>
    </w:p>
  </w:footnote>
  <w:footnote w:type="continuationNotice" w:id="1">
    <w:p w:rsidR="00222142" w:rsidRDefault="00222142" w14:paraId="72BF97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4A29" w:rsidR="00222142" w:rsidP="038FAC00" w:rsidRDefault="00222142" w14:paraId="0D267B90" w14:textId="0FCDBDFD">
    <w:pPr>
      <w:pStyle w:val="Normal"/>
      <w:spacing w:line="276" w:lineRule="auto"/>
      <w:rPr>
        <w:rFonts w:ascii="Verdana" w:hAnsi="Verdana"/>
        <w:color w:val="ED1C2A"/>
        <w:sz w:val="18"/>
        <w:szCs w:val="18"/>
      </w:rPr>
    </w:pPr>
    <w:r w:rsidRPr="0BFC9CF7" w:rsidR="0BFC9CF7">
      <w:rPr>
        <w:rFonts w:ascii="Verdana" w:hAnsi="Verdana"/>
        <w:b w:val="1"/>
        <w:bCs w:val="1"/>
        <w:color w:val="41525C"/>
        <w:sz w:val="18"/>
        <w:szCs w:val="18"/>
      </w:rPr>
      <w:t xml:space="preserve">Groves Equipment Rental </w:t>
    </w:r>
    <w:r w:rsidRPr="0BFC9CF7" w:rsidR="0BFC9CF7">
      <w:rPr>
        <w:rFonts w:ascii="Verdana" w:hAnsi="Verdana"/>
        <w:b w:val="1"/>
        <w:bCs w:val="1"/>
        <w:color w:val="41525C"/>
        <w:sz w:val="18"/>
        <w:szCs w:val="18"/>
      </w:rPr>
      <w:t>upsizes</w:t>
    </w:r>
    <w:r w:rsidRPr="0BFC9CF7" w:rsidR="0BFC9CF7">
      <w:rPr>
        <w:rFonts w:ascii="Verdana" w:hAnsi="Verdana"/>
        <w:b w:val="1"/>
        <w:bCs w:val="1"/>
        <w:color w:val="41525C"/>
        <w:sz w:val="18"/>
        <w:szCs w:val="18"/>
      </w:rPr>
      <w:t xml:space="preserve"> fleet with 11 Grove GRT </w:t>
    </w:r>
    <w:r w:rsidRPr="0BFC9CF7" w:rsidR="0BFC9CF7">
      <w:rPr>
        <w:rFonts w:ascii="Verdana" w:hAnsi="Verdana"/>
        <w:b w:val="1"/>
        <w:bCs w:val="1"/>
        <w:color w:val="41525C"/>
        <w:sz w:val="18"/>
        <w:szCs w:val="18"/>
      </w:rPr>
      <w:t>order</w:t>
    </w:r>
  </w:p>
  <w:p w:rsidRPr="00164A29" w:rsidR="00222142" w:rsidP="038FAC00" w:rsidRDefault="00222142" w14:paraId="72BF97E7" w14:textId="2E28EBB5">
    <w:pPr>
      <w:pStyle w:val="Normal"/>
      <w:spacing w:line="276" w:lineRule="auto"/>
      <w:rPr>
        <w:rFonts w:ascii="Verdana" w:hAnsi="Verdana"/>
        <w:color w:val="ED1C2A"/>
        <w:sz w:val="18"/>
        <w:szCs w:val="18"/>
      </w:rPr>
    </w:pPr>
    <w:r w:rsidRPr="0BFC9CF7" w:rsidR="0BFC9CF7">
      <w:rPr>
        <w:rFonts w:ascii="Verdana" w:hAnsi="Verdana"/>
        <w:color w:val="41525C"/>
        <w:sz w:val="18"/>
        <w:szCs w:val="18"/>
      </w:rPr>
      <w:t xml:space="preserve">September </w:t>
    </w:r>
    <w:r w:rsidRPr="0BFC9CF7" w:rsidR="0BFC9CF7">
      <w:rPr>
        <w:rFonts w:ascii="Verdana" w:hAnsi="Verdana"/>
        <w:color w:val="41525C"/>
        <w:sz w:val="18"/>
        <w:szCs w:val="18"/>
      </w:rPr>
      <w:t>X</w:t>
    </w:r>
    <w:r w:rsidRPr="0BFC9CF7" w:rsidR="0BFC9CF7">
      <w:rPr>
        <w:rFonts w:ascii="Verdana" w:hAnsi="Verdana"/>
        <w:color w:val="41525C"/>
        <w:sz w:val="18"/>
        <w:szCs w:val="18"/>
      </w:rPr>
      <w:t>, 2021</w:t>
    </w:r>
  </w:p>
  <w:p w:rsidR="00222142" w:rsidRDefault="00222142" w14:paraId="72BF97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222142" w14:paraId="72BF97F1" w14:textId="77777777">
      <w:tc>
        <w:tcPr>
          <w:tcW w:w="3135" w:type="dxa"/>
        </w:tcPr>
        <w:p w:rsidR="00222142" w:rsidP="043DB58B" w:rsidRDefault="00222142" w14:paraId="72BF97EE" w14:textId="77777777">
          <w:pPr>
            <w:pStyle w:val="Header"/>
            <w:ind w:left="-115"/>
          </w:pPr>
        </w:p>
      </w:tc>
      <w:tc>
        <w:tcPr>
          <w:tcW w:w="3135" w:type="dxa"/>
        </w:tcPr>
        <w:p w:rsidR="00222142" w:rsidP="043DB58B" w:rsidRDefault="00222142" w14:paraId="72BF97EF" w14:textId="77777777">
          <w:pPr>
            <w:pStyle w:val="Header"/>
            <w:jc w:val="center"/>
          </w:pPr>
        </w:p>
      </w:tc>
      <w:tc>
        <w:tcPr>
          <w:tcW w:w="3135" w:type="dxa"/>
        </w:tcPr>
        <w:p w:rsidR="00222142" w:rsidP="043DB58B" w:rsidRDefault="00222142" w14:paraId="72BF97F0" w14:textId="77777777">
          <w:pPr>
            <w:pStyle w:val="Header"/>
            <w:ind w:right="-115"/>
            <w:jc w:val="right"/>
          </w:pPr>
        </w:p>
      </w:tc>
    </w:tr>
  </w:tbl>
  <w:p w:rsidR="00222142" w:rsidP="043DB58B" w:rsidRDefault="00222142" w14:paraId="72BF97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A0"/>
    <w:multiLevelType w:val="hybridMultilevel"/>
    <w:tmpl w:val="5F2A3190"/>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Arial"/>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Arial"/>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Arial"/>
      </w:rPr>
    </w:lvl>
    <w:lvl w:ilvl="8" w:tplc="04090005" w:tentative="1">
      <w:start w:val="1"/>
      <w:numFmt w:val="bullet"/>
      <w:lvlText w:val=""/>
      <w:lvlJc w:val="left"/>
      <w:pPr>
        <w:ind w:left="6600" w:hanging="360"/>
      </w:pPr>
      <w:rPr>
        <w:rFonts w:hint="default" w:ascii="Wingdings" w:hAnsi="Wingdings"/>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Courier New"/>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cs="Calibri"/>
      </w:rPr>
    </w:lvl>
    <w:lvl w:ilvl="3" w:tplc="04090001">
      <w:start w:val="1"/>
      <w:numFmt w:val="bullet"/>
      <w:lvlText w:val=""/>
      <w:lvlJc w:val="left"/>
      <w:pPr>
        <w:ind w:left="2880" w:hanging="360"/>
      </w:pPr>
      <w:rPr>
        <w:rFonts w:hint="default" w:ascii="Symbol" w:hAnsi="Symbol" w:cs="Courier New"/>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cs="Calibri"/>
      </w:rPr>
    </w:lvl>
    <w:lvl w:ilvl="6" w:tplc="04090001">
      <w:start w:val="1"/>
      <w:numFmt w:val="bullet"/>
      <w:lvlText w:val=""/>
      <w:lvlJc w:val="left"/>
      <w:pPr>
        <w:ind w:left="5040" w:hanging="360"/>
      </w:pPr>
      <w:rPr>
        <w:rFonts w:hint="default" w:ascii="Symbol" w:hAnsi="Symbol" w:cs="Courier New"/>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cs="Calibri"/>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Aria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Aria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Arial"/>
      </w:rPr>
    </w:lvl>
    <w:lvl w:ilvl="8" w:tplc="04090005">
      <w:start w:val="1"/>
      <w:numFmt w:val="bullet"/>
      <w:lvlText w:val=""/>
      <w:lvlJc w:val="left"/>
      <w:pPr>
        <w:ind w:left="7200" w:hanging="360"/>
      </w:pPr>
      <w:rPr>
        <w:rFonts w:hint="default" w:ascii="Wingdings" w:hAnsi="Wingdings"/>
      </w:rPr>
    </w:lvl>
  </w:abstractNum>
  <w:abstractNum w:abstractNumId="5"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9" w15:restartNumberingAfterBreak="0">
    <w:nsid w:val="498E149B"/>
    <w:multiLevelType w:val="hybridMultilevel"/>
    <w:tmpl w:val="664E4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3"/>
  </w:num>
  <w:num w:numId="3">
    <w:abstractNumId w:val="7"/>
  </w:num>
  <w:num w:numId="4">
    <w:abstractNumId w:val="15"/>
  </w:num>
  <w:num w:numId="5">
    <w:abstractNumId w:val="5"/>
  </w:num>
  <w:num w:numId="6">
    <w:abstractNumId w:val="11"/>
  </w:num>
  <w:num w:numId="7">
    <w:abstractNumId w:val="6"/>
  </w:num>
  <w:num w:numId="8">
    <w:abstractNumId w:val="3"/>
  </w:num>
  <w:num w:numId="9">
    <w:abstractNumId w:val="16"/>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4"/>
  </w:num>
  <w:num w:numId="15">
    <w:abstractNumId w:val="10"/>
  </w:num>
  <w:num w:numId="16">
    <w:abstractNumId w:val="8"/>
  </w:num>
  <w:num w:numId="17">
    <w:abstractNumId w:val="0"/>
  </w:num>
  <w:num w:numId="18">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0E46"/>
    <w:rsid w:val="00002133"/>
    <w:rsid w:val="00003D82"/>
    <w:rsid w:val="00004462"/>
    <w:rsid w:val="00004640"/>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8B7"/>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412C"/>
    <w:rsid w:val="000A5015"/>
    <w:rsid w:val="000A6800"/>
    <w:rsid w:val="000A6A98"/>
    <w:rsid w:val="000A75DA"/>
    <w:rsid w:val="000A76BC"/>
    <w:rsid w:val="000B04EE"/>
    <w:rsid w:val="000B0C77"/>
    <w:rsid w:val="000B0EBC"/>
    <w:rsid w:val="000B100B"/>
    <w:rsid w:val="000B168F"/>
    <w:rsid w:val="000B1799"/>
    <w:rsid w:val="000B1D32"/>
    <w:rsid w:val="000B25BC"/>
    <w:rsid w:val="000B2C07"/>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0D24"/>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DA3"/>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162"/>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1BB"/>
    <w:rsid w:val="001E78E8"/>
    <w:rsid w:val="001E7EB7"/>
    <w:rsid w:val="001F0237"/>
    <w:rsid w:val="001F0832"/>
    <w:rsid w:val="001F14C4"/>
    <w:rsid w:val="001F14C6"/>
    <w:rsid w:val="001F1A4D"/>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4FA9"/>
    <w:rsid w:val="002058AE"/>
    <w:rsid w:val="0020736E"/>
    <w:rsid w:val="00207B61"/>
    <w:rsid w:val="00210135"/>
    <w:rsid w:val="00210713"/>
    <w:rsid w:val="00210B29"/>
    <w:rsid w:val="00211131"/>
    <w:rsid w:val="0021194F"/>
    <w:rsid w:val="00212A4B"/>
    <w:rsid w:val="00213518"/>
    <w:rsid w:val="00213825"/>
    <w:rsid w:val="00213F62"/>
    <w:rsid w:val="00216203"/>
    <w:rsid w:val="00216871"/>
    <w:rsid w:val="0021735A"/>
    <w:rsid w:val="00217475"/>
    <w:rsid w:val="00217A7E"/>
    <w:rsid w:val="0022144C"/>
    <w:rsid w:val="00222142"/>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3CA3"/>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456"/>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937"/>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073"/>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47E91"/>
    <w:rsid w:val="00450286"/>
    <w:rsid w:val="00450A93"/>
    <w:rsid w:val="00451151"/>
    <w:rsid w:val="00451669"/>
    <w:rsid w:val="004525C8"/>
    <w:rsid w:val="00454463"/>
    <w:rsid w:val="0045470C"/>
    <w:rsid w:val="00455E67"/>
    <w:rsid w:val="00457524"/>
    <w:rsid w:val="004578B3"/>
    <w:rsid w:val="00457A3C"/>
    <w:rsid w:val="0046072B"/>
    <w:rsid w:val="00461F06"/>
    <w:rsid w:val="004625E6"/>
    <w:rsid w:val="00462A2B"/>
    <w:rsid w:val="004644E6"/>
    <w:rsid w:val="004667E3"/>
    <w:rsid w:val="00471AE0"/>
    <w:rsid w:val="00474F44"/>
    <w:rsid w:val="00475653"/>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3974"/>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485"/>
    <w:rsid w:val="0052064B"/>
    <w:rsid w:val="00520E35"/>
    <w:rsid w:val="005212B7"/>
    <w:rsid w:val="0052146A"/>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1A76"/>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4FA"/>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6F48"/>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5927"/>
    <w:rsid w:val="005A7171"/>
    <w:rsid w:val="005A7C3B"/>
    <w:rsid w:val="005B05E6"/>
    <w:rsid w:val="005B15DD"/>
    <w:rsid w:val="005B342A"/>
    <w:rsid w:val="005B44F6"/>
    <w:rsid w:val="005B61A5"/>
    <w:rsid w:val="005B646C"/>
    <w:rsid w:val="005B68D4"/>
    <w:rsid w:val="005C078A"/>
    <w:rsid w:val="005C1A91"/>
    <w:rsid w:val="005C1B7F"/>
    <w:rsid w:val="005C2A1E"/>
    <w:rsid w:val="005C52DF"/>
    <w:rsid w:val="005C558E"/>
    <w:rsid w:val="005C6A7F"/>
    <w:rsid w:val="005D02CA"/>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0C1"/>
    <w:rsid w:val="005F4BED"/>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3784D"/>
    <w:rsid w:val="006413B3"/>
    <w:rsid w:val="00641C92"/>
    <w:rsid w:val="00641CFA"/>
    <w:rsid w:val="00644D1F"/>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193"/>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052"/>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2D2B"/>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AA"/>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6B35"/>
    <w:rsid w:val="007170BE"/>
    <w:rsid w:val="00717111"/>
    <w:rsid w:val="007172FA"/>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3770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67F"/>
    <w:rsid w:val="00754B63"/>
    <w:rsid w:val="00755B94"/>
    <w:rsid w:val="00757120"/>
    <w:rsid w:val="007615C1"/>
    <w:rsid w:val="00762097"/>
    <w:rsid w:val="0076354C"/>
    <w:rsid w:val="00764673"/>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399"/>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4FE5"/>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282F"/>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2F4A"/>
    <w:rsid w:val="008B33DA"/>
    <w:rsid w:val="008B3ECC"/>
    <w:rsid w:val="008B5701"/>
    <w:rsid w:val="008B5AA0"/>
    <w:rsid w:val="008B6334"/>
    <w:rsid w:val="008B668F"/>
    <w:rsid w:val="008B6D47"/>
    <w:rsid w:val="008B786E"/>
    <w:rsid w:val="008C086E"/>
    <w:rsid w:val="008C171D"/>
    <w:rsid w:val="008C3569"/>
    <w:rsid w:val="008C39E4"/>
    <w:rsid w:val="008C3FE2"/>
    <w:rsid w:val="008C45AC"/>
    <w:rsid w:val="008C4790"/>
    <w:rsid w:val="008C4B54"/>
    <w:rsid w:val="008C4C6E"/>
    <w:rsid w:val="008C6067"/>
    <w:rsid w:val="008C62AF"/>
    <w:rsid w:val="008D0268"/>
    <w:rsid w:val="008D06A9"/>
    <w:rsid w:val="008D070A"/>
    <w:rsid w:val="008D094B"/>
    <w:rsid w:val="008D0C53"/>
    <w:rsid w:val="008D144C"/>
    <w:rsid w:val="008D3675"/>
    <w:rsid w:val="008D39A0"/>
    <w:rsid w:val="008D42CC"/>
    <w:rsid w:val="008D4987"/>
    <w:rsid w:val="008D4A62"/>
    <w:rsid w:val="008D4FF9"/>
    <w:rsid w:val="008D60EA"/>
    <w:rsid w:val="008E1B11"/>
    <w:rsid w:val="008E1D4F"/>
    <w:rsid w:val="008E2A87"/>
    <w:rsid w:val="008E3576"/>
    <w:rsid w:val="008E3692"/>
    <w:rsid w:val="008E382F"/>
    <w:rsid w:val="008E3D72"/>
    <w:rsid w:val="008E4118"/>
    <w:rsid w:val="008E5766"/>
    <w:rsid w:val="008E6224"/>
    <w:rsid w:val="008E7A32"/>
    <w:rsid w:val="008E7F60"/>
    <w:rsid w:val="008F074B"/>
    <w:rsid w:val="008F355F"/>
    <w:rsid w:val="008F4114"/>
    <w:rsid w:val="008F4571"/>
    <w:rsid w:val="008F45E2"/>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A4"/>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37E68"/>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2BC7"/>
    <w:rsid w:val="00963664"/>
    <w:rsid w:val="0096458E"/>
    <w:rsid w:val="00964B85"/>
    <w:rsid w:val="00964C96"/>
    <w:rsid w:val="00966644"/>
    <w:rsid w:val="0096C65E"/>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97689"/>
    <w:rsid w:val="009A0136"/>
    <w:rsid w:val="009A1437"/>
    <w:rsid w:val="009A164D"/>
    <w:rsid w:val="009A1D2A"/>
    <w:rsid w:val="009A2061"/>
    <w:rsid w:val="009A3225"/>
    <w:rsid w:val="009A3C49"/>
    <w:rsid w:val="009A490E"/>
    <w:rsid w:val="009A5D99"/>
    <w:rsid w:val="009A6E06"/>
    <w:rsid w:val="009A7200"/>
    <w:rsid w:val="009A75BC"/>
    <w:rsid w:val="009B019D"/>
    <w:rsid w:val="009B0F2D"/>
    <w:rsid w:val="009B43D0"/>
    <w:rsid w:val="009B4DA5"/>
    <w:rsid w:val="009B5056"/>
    <w:rsid w:val="009B6008"/>
    <w:rsid w:val="009B6689"/>
    <w:rsid w:val="009C102D"/>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3E0"/>
    <w:rsid w:val="009D79F3"/>
    <w:rsid w:val="009E0C7A"/>
    <w:rsid w:val="009E0F44"/>
    <w:rsid w:val="009E1514"/>
    <w:rsid w:val="009E184E"/>
    <w:rsid w:val="009E1B9C"/>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354B"/>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75B"/>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88C"/>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2B6C"/>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3C3F"/>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B5F"/>
    <w:rsid w:val="00BB0D63"/>
    <w:rsid w:val="00BB1B2D"/>
    <w:rsid w:val="00BB324D"/>
    <w:rsid w:val="00BB3943"/>
    <w:rsid w:val="00BB401C"/>
    <w:rsid w:val="00BB4613"/>
    <w:rsid w:val="00BB4FF7"/>
    <w:rsid w:val="00BB51F7"/>
    <w:rsid w:val="00BB5669"/>
    <w:rsid w:val="00BB6D4B"/>
    <w:rsid w:val="00BB7881"/>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D7E4E"/>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55"/>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1B0C"/>
    <w:rsid w:val="00C34168"/>
    <w:rsid w:val="00C35AFE"/>
    <w:rsid w:val="00C367B4"/>
    <w:rsid w:val="00C374D9"/>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3FC8"/>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0A0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6CC9"/>
    <w:rsid w:val="00CF7D38"/>
    <w:rsid w:val="00D00631"/>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38"/>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BF8"/>
    <w:rsid w:val="00D35E19"/>
    <w:rsid w:val="00D36AB0"/>
    <w:rsid w:val="00D36F52"/>
    <w:rsid w:val="00D376BF"/>
    <w:rsid w:val="00D41D41"/>
    <w:rsid w:val="00D42581"/>
    <w:rsid w:val="00D42C74"/>
    <w:rsid w:val="00D42CA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70B"/>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6794"/>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370B2"/>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3B2E"/>
    <w:rsid w:val="00EA47EA"/>
    <w:rsid w:val="00EA526E"/>
    <w:rsid w:val="00EA541E"/>
    <w:rsid w:val="00EA71DE"/>
    <w:rsid w:val="00EA7853"/>
    <w:rsid w:val="00EA7F1A"/>
    <w:rsid w:val="00EB0037"/>
    <w:rsid w:val="00EB0178"/>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3E58"/>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13E"/>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E936"/>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202"/>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B7BD9"/>
    <w:rsid w:val="00FC0024"/>
    <w:rsid w:val="00FC13FC"/>
    <w:rsid w:val="00FC1846"/>
    <w:rsid w:val="00FC19BC"/>
    <w:rsid w:val="00FC1DA0"/>
    <w:rsid w:val="00FC25B5"/>
    <w:rsid w:val="00FC285E"/>
    <w:rsid w:val="00FC2B37"/>
    <w:rsid w:val="00FC31B1"/>
    <w:rsid w:val="00FC32F7"/>
    <w:rsid w:val="00FC3BB8"/>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058F08"/>
    <w:rsid w:val="0133F3F5"/>
    <w:rsid w:val="01373263"/>
    <w:rsid w:val="013ED8FF"/>
    <w:rsid w:val="01B82059"/>
    <w:rsid w:val="01E5C97A"/>
    <w:rsid w:val="02049AA6"/>
    <w:rsid w:val="02CC38E8"/>
    <w:rsid w:val="02D4F79F"/>
    <w:rsid w:val="02D5672D"/>
    <w:rsid w:val="02E8CA8E"/>
    <w:rsid w:val="03259DE3"/>
    <w:rsid w:val="036BCCE0"/>
    <w:rsid w:val="037B1393"/>
    <w:rsid w:val="038108AC"/>
    <w:rsid w:val="03874FFE"/>
    <w:rsid w:val="038FAC00"/>
    <w:rsid w:val="0393771A"/>
    <w:rsid w:val="039B2E37"/>
    <w:rsid w:val="03CB7E2B"/>
    <w:rsid w:val="041B193B"/>
    <w:rsid w:val="043DB58B"/>
    <w:rsid w:val="0454E154"/>
    <w:rsid w:val="045A5F25"/>
    <w:rsid w:val="0479D8EC"/>
    <w:rsid w:val="047DADD1"/>
    <w:rsid w:val="04B7C7BF"/>
    <w:rsid w:val="04E2F369"/>
    <w:rsid w:val="04F961FE"/>
    <w:rsid w:val="05732763"/>
    <w:rsid w:val="0599AA48"/>
    <w:rsid w:val="05ABF07F"/>
    <w:rsid w:val="05C496DC"/>
    <w:rsid w:val="05E2CCC0"/>
    <w:rsid w:val="05EE3332"/>
    <w:rsid w:val="062473D6"/>
    <w:rsid w:val="0626B6BF"/>
    <w:rsid w:val="062CE81E"/>
    <w:rsid w:val="064B04A3"/>
    <w:rsid w:val="0684B992"/>
    <w:rsid w:val="0688BBF2"/>
    <w:rsid w:val="06C26633"/>
    <w:rsid w:val="0711BB65"/>
    <w:rsid w:val="071EDD68"/>
    <w:rsid w:val="0767DD44"/>
    <w:rsid w:val="07B425AB"/>
    <w:rsid w:val="07E1136F"/>
    <w:rsid w:val="088398E5"/>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BFC9CF7"/>
    <w:rsid w:val="0C05483A"/>
    <w:rsid w:val="0C6B48B1"/>
    <w:rsid w:val="0CEBD1D6"/>
    <w:rsid w:val="0D3298B5"/>
    <w:rsid w:val="0D3791C2"/>
    <w:rsid w:val="0D478E1F"/>
    <w:rsid w:val="0D47C130"/>
    <w:rsid w:val="0D96F5A1"/>
    <w:rsid w:val="0DA2F164"/>
    <w:rsid w:val="0E249017"/>
    <w:rsid w:val="0E6D11FB"/>
    <w:rsid w:val="0F1107C2"/>
    <w:rsid w:val="0F44945B"/>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5DBC"/>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6C0C12F"/>
    <w:rsid w:val="16D2535B"/>
    <w:rsid w:val="17AB15F0"/>
    <w:rsid w:val="17BFD260"/>
    <w:rsid w:val="17D35FE3"/>
    <w:rsid w:val="17E10A14"/>
    <w:rsid w:val="1822E7AC"/>
    <w:rsid w:val="182CD20D"/>
    <w:rsid w:val="1855BB90"/>
    <w:rsid w:val="186E23BC"/>
    <w:rsid w:val="18945E48"/>
    <w:rsid w:val="18B48152"/>
    <w:rsid w:val="18C719CB"/>
    <w:rsid w:val="18EFF181"/>
    <w:rsid w:val="18F9E9E4"/>
    <w:rsid w:val="19081680"/>
    <w:rsid w:val="1943A35F"/>
    <w:rsid w:val="197E0C0B"/>
    <w:rsid w:val="19ACE238"/>
    <w:rsid w:val="19EF03DB"/>
    <w:rsid w:val="1A2FFE22"/>
    <w:rsid w:val="1A55EDD0"/>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A96E2"/>
    <w:rsid w:val="1D7C8AA6"/>
    <w:rsid w:val="1D8BCB7A"/>
    <w:rsid w:val="1D8E3491"/>
    <w:rsid w:val="1DB6E511"/>
    <w:rsid w:val="1DBA0254"/>
    <w:rsid w:val="1DE840C1"/>
    <w:rsid w:val="1DEF2082"/>
    <w:rsid w:val="1E202A91"/>
    <w:rsid w:val="1E373069"/>
    <w:rsid w:val="1E5D0C46"/>
    <w:rsid w:val="1E66CE50"/>
    <w:rsid w:val="1E7E5326"/>
    <w:rsid w:val="1E8B8297"/>
    <w:rsid w:val="1E9A2EFA"/>
    <w:rsid w:val="1EA35361"/>
    <w:rsid w:val="1EB19079"/>
    <w:rsid w:val="1ED3F99B"/>
    <w:rsid w:val="1EE18396"/>
    <w:rsid w:val="1F1288B5"/>
    <w:rsid w:val="1F154E77"/>
    <w:rsid w:val="1F51F2DF"/>
    <w:rsid w:val="1FB94AA6"/>
    <w:rsid w:val="203216E3"/>
    <w:rsid w:val="2037E3F2"/>
    <w:rsid w:val="20965137"/>
    <w:rsid w:val="20A73566"/>
    <w:rsid w:val="20B3DE4B"/>
    <w:rsid w:val="2157CB53"/>
    <w:rsid w:val="21832CAE"/>
    <w:rsid w:val="21C14DFC"/>
    <w:rsid w:val="21FE53F5"/>
    <w:rsid w:val="2239B3D1"/>
    <w:rsid w:val="223A703B"/>
    <w:rsid w:val="2246A81C"/>
    <w:rsid w:val="22DD1978"/>
    <w:rsid w:val="231ACFC6"/>
    <w:rsid w:val="231DF705"/>
    <w:rsid w:val="23285FEE"/>
    <w:rsid w:val="2367258B"/>
    <w:rsid w:val="236A1FA3"/>
    <w:rsid w:val="23861BDA"/>
    <w:rsid w:val="239A2456"/>
    <w:rsid w:val="23EDAA7D"/>
    <w:rsid w:val="23F72F13"/>
    <w:rsid w:val="241BCBA0"/>
    <w:rsid w:val="2429CF07"/>
    <w:rsid w:val="245FDBF6"/>
    <w:rsid w:val="247570FA"/>
    <w:rsid w:val="24A215BF"/>
    <w:rsid w:val="24E26CBE"/>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9D4D46"/>
    <w:rsid w:val="29A020B9"/>
    <w:rsid w:val="2A1FF65E"/>
    <w:rsid w:val="2A557CDF"/>
    <w:rsid w:val="2A80FB7C"/>
    <w:rsid w:val="2A826204"/>
    <w:rsid w:val="2A876205"/>
    <w:rsid w:val="2A94950D"/>
    <w:rsid w:val="2B16638F"/>
    <w:rsid w:val="2B58FC9E"/>
    <w:rsid w:val="2B9CAA87"/>
    <w:rsid w:val="2BD8FA6E"/>
    <w:rsid w:val="2BDA87D5"/>
    <w:rsid w:val="2C0B5772"/>
    <w:rsid w:val="2C18CB98"/>
    <w:rsid w:val="2C379F50"/>
    <w:rsid w:val="2C84F0B2"/>
    <w:rsid w:val="2CACED17"/>
    <w:rsid w:val="2D21610A"/>
    <w:rsid w:val="2D5A7525"/>
    <w:rsid w:val="2D5AB8DF"/>
    <w:rsid w:val="2D722ADB"/>
    <w:rsid w:val="2D888130"/>
    <w:rsid w:val="2DCD573B"/>
    <w:rsid w:val="2E480715"/>
    <w:rsid w:val="2E7B895B"/>
    <w:rsid w:val="2E942181"/>
    <w:rsid w:val="2ED97A36"/>
    <w:rsid w:val="2EDCD6FD"/>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7E2736"/>
    <w:rsid w:val="35FD2298"/>
    <w:rsid w:val="35FFDBCA"/>
    <w:rsid w:val="3600DC42"/>
    <w:rsid w:val="368742A8"/>
    <w:rsid w:val="368E1E5E"/>
    <w:rsid w:val="36B78E96"/>
    <w:rsid w:val="36C76B4B"/>
    <w:rsid w:val="36F9FE4F"/>
    <w:rsid w:val="3733A918"/>
    <w:rsid w:val="37448C21"/>
    <w:rsid w:val="3756EEAB"/>
    <w:rsid w:val="3760044A"/>
    <w:rsid w:val="377981B9"/>
    <w:rsid w:val="3812B956"/>
    <w:rsid w:val="383EB74B"/>
    <w:rsid w:val="3841EFFD"/>
    <w:rsid w:val="38544C08"/>
    <w:rsid w:val="387A6675"/>
    <w:rsid w:val="388A6AA7"/>
    <w:rsid w:val="3897DFD6"/>
    <w:rsid w:val="38DE9AB3"/>
    <w:rsid w:val="391D8132"/>
    <w:rsid w:val="393819EC"/>
    <w:rsid w:val="397FB7B5"/>
    <w:rsid w:val="39891419"/>
    <w:rsid w:val="39CA86CE"/>
    <w:rsid w:val="39ECC721"/>
    <w:rsid w:val="39FF0C0D"/>
    <w:rsid w:val="3A257DCA"/>
    <w:rsid w:val="3A34D9C1"/>
    <w:rsid w:val="3A5182FD"/>
    <w:rsid w:val="3A6A7ADC"/>
    <w:rsid w:val="3ACF8498"/>
    <w:rsid w:val="3AF4D516"/>
    <w:rsid w:val="3B104820"/>
    <w:rsid w:val="3B2DF1DD"/>
    <w:rsid w:val="3B572EF7"/>
    <w:rsid w:val="3B64C1E5"/>
    <w:rsid w:val="3C9A57B4"/>
    <w:rsid w:val="3C9E8BFE"/>
    <w:rsid w:val="3CCA4804"/>
    <w:rsid w:val="3CCB3D22"/>
    <w:rsid w:val="3D0C31B6"/>
    <w:rsid w:val="3D6213E9"/>
    <w:rsid w:val="3D67536B"/>
    <w:rsid w:val="3DD09D8F"/>
    <w:rsid w:val="3DF17B2F"/>
    <w:rsid w:val="3E1DBC80"/>
    <w:rsid w:val="3EA484F2"/>
    <w:rsid w:val="3EB0846B"/>
    <w:rsid w:val="3EB1533F"/>
    <w:rsid w:val="3ED10CC1"/>
    <w:rsid w:val="3ED9658F"/>
    <w:rsid w:val="3EFC6093"/>
    <w:rsid w:val="3F6AD4BA"/>
    <w:rsid w:val="3F76575E"/>
    <w:rsid w:val="3FB7C363"/>
    <w:rsid w:val="3FB9B4F9"/>
    <w:rsid w:val="403D61D8"/>
    <w:rsid w:val="406B83F0"/>
    <w:rsid w:val="4080D441"/>
    <w:rsid w:val="4086E147"/>
    <w:rsid w:val="4088B1BB"/>
    <w:rsid w:val="40A5F82D"/>
    <w:rsid w:val="40D7512A"/>
    <w:rsid w:val="411BF135"/>
    <w:rsid w:val="41370C08"/>
    <w:rsid w:val="414C867B"/>
    <w:rsid w:val="41555D42"/>
    <w:rsid w:val="4155E834"/>
    <w:rsid w:val="41793FA8"/>
    <w:rsid w:val="417AFDA1"/>
    <w:rsid w:val="41F1E12C"/>
    <w:rsid w:val="4296D61E"/>
    <w:rsid w:val="42C53928"/>
    <w:rsid w:val="42FFA40A"/>
    <w:rsid w:val="4311CA40"/>
    <w:rsid w:val="432A444E"/>
    <w:rsid w:val="43309C9E"/>
    <w:rsid w:val="43891E44"/>
    <w:rsid w:val="43E65552"/>
    <w:rsid w:val="4403AAB4"/>
    <w:rsid w:val="440A59AE"/>
    <w:rsid w:val="4423E4A7"/>
    <w:rsid w:val="448CFE04"/>
    <w:rsid w:val="44A329F4"/>
    <w:rsid w:val="44B79704"/>
    <w:rsid w:val="44D34A2E"/>
    <w:rsid w:val="451921E8"/>
    <w:rsid w:val="456A5720"/>
    <w:rsid w:val="459561A3"/>
    <w:rsid w:val="459E3BC5"/>
    <w:rsid w:val="459F9CB8"/>
    <w:rsid w:val="45A3C703"/>
    <w:rsid w:val="45B2B62E"/>
    <w:rsid w:val="45BB0431"/>
    <w:rsid w:val="45C427C1"/>
    <w:rsid w:val="45CA9859"/>
    <w:rsid w:val="45DC30A7"/>
    <w:rsid w:val="4607031A"/>
    <w:rsid w:val="46173B57"/>
    <w:rsid w:val="466EB3F7"/>
    <w:rsid w:val="467E1028"/>
    <w:rsid w:val="468C0B5E"/>
    <w:rsid w:val="46CDDF66"/>
    <w:rsid w:val="47226F0D"/>
    <w:rsid w:val="472631C8"/>
    <w:rsid w:val="47646B32"/>
    <w:rsid w:val="47884C76"/>
    <w:rsid w:val="478DA491"/>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B1C2C8"/>
    <w:rsid w:val="4AC82A87"/>
    <w:rsid w:val="4AD4B0A7"/>
    <w:rsid w:val="4B7454F8"/>
    <w:rsid w:val="4C3F7176"/>
    <w:rsid w:val="4C689942"/>
    <w:rsid w:val="4D008A73"/>
    <w:rsid w:val="4D0BB88D"/>
    <w:rsid w:val="4D1DA107"/>
    <w:rsid w:val="4D2D6023"/>
    <w:rsid w:val="4D5C1359"/>
    <w:rsid w:val="4D9AD4B2"/>
    <w:rsid w:val="4DD64E6A"/>
    <w:rsid w:val="4DE7428C"/>
    <w:rsid w:val="4E3BCDD0"/>
    <w:rsid w:val="4E3DFD7C"/>
    <w:rsid w:val="4E57EC42"/>
    <w:rsid w:val="4E9E7190"/>
    <w:rsid w:val="4EA319AC"/>
    <w:rsid w:val="4EB799ED"/>
    <w:rsid w:val="4EDF7737"/>
    <w:rsid w:val="4EE05032"/>
    <w:rsid w:val="4F34EE85"/>
    <w:rsid w:val="4F4E6C84"/>
    <w:rsid w:val="4FFE16A3"/>
    <w:rsid w:val="50161913"/>
    <w:rsid w:val="505541C9"/>
    <w:rsid w:val="5093B41B"/>
    <w:rsid w:val="509769E6"/>
    <w:rsid w:val="50987CE8"/>
    <w:rsid w:val="509A72C8"/>
    <w:rsid w:val="50D9D2B6"/>
    <w:rsid w:val="5108A059"/>
    <w:rsid w:val="515A7D72"/>
    <w:rsid w:val="51851E9E"/>
    <w:rsid w:val="51C59B27"/>
    <w:rsid w:val="51D61252"/>
    <w:rsid w:val="5233E426"/>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6C9C74"/>
    <w:rsid w:val="5582228F"/>
    <w:rsid w:val="55984FB3"/>
    <w:rsid w:val="56499508"/>
    <w:rsid w:val="56558317"/>
    <w:rsid w:val="567178B5"/>
    <w:rsid w:val="568EA0F2"/>
    <w:rsid w:val="56C34A71"/>
    <w:rsid w:val="56F08F48"/>
    <w:rsid w:val="57345747"/>
    <w:rsid w:val="5751A2F1"/>
    <w:rsid w:val="57569641"/>
    <w:rsid w:val="578E52D3"/>
    <w:rsid w:val="57C113D6"/>
    <w:rsid w:val="57CB7893"/>
    <w:rsid w:val="57DA45E7"/>
    <w:rsid w:val="57DFAC92"/>
    <w:rsid w:val="586EACCA"/>
    <w:rsid w:val="58764BAA"/>
    <w:rsid w:val="5891CB4E"/>
    <w:rsid w:val="58D54CD2"/>
    <w:rsid w:val="58EDFF9D"/>
    <w:rsid w:val="58F54132"/>
    <w:rsid w:val="58FDB90B"/>
    <w:rsid w:val="591F0FA0"/>
    <w:rsid w:val="59396651"/>
    <w:rsid w:val="595389C1"/>
    <w:rsid w:val="596B46F4"/>
    <w:rsid w:val="59D53176"/>
    <w:rsid w:val="5A3E1493"/>
    <w:rsid w:val="5A4283E7"/>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01F50D"/>
    <w:rsid w:val="5D116FCD"/>
    <w:rsid w:val="5D4209DD"/>
    <w:rsid w:val="5DB326C7"/>
    <w:rsid w:val="5E335F5D"/>
    <w:rsid w:val="5E4E491F"/>
    <w:rsid w:val="5E6C7D71"/>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37B6EB"/>
    <w:rsid w:val="634B3DC6"/>
    <w:rsid w:val="63958B09"/>
    <w:rsid w:val="63E3199E"/>
    <w:rsid w:val="640637FB"/>
    <w:rsid w:val="6434D444"/>
    <w:rsid w:val="645B6D03"/>
    <w:rsid w:val="645BB2D4"/>
    <w:rsid w:val="64DB2FC0"/>
    <w:rsid w:val="64E43EC4"/>
    <w:rsid w:val="650B67F7"/>
    <w:rsid w:val="65A809FB"/>
    <w:rsid w:val="6650C603"/>
    <w:rsid w:val="6669D069"/>
    <w:rsid w:val="666E7422"/>
    <w:rsid w:val="66B50149"/>
    <w:rsid w:val="66E1F5DE"/>
    <w:rsid w:val="6707DE92"/>
    <w:rsid w:val="675B205E"/>
    <w:rsid w:val="6784639A"/>
    <w:rsid w:val="678C2AB1"/>
    <w:rsid w:val="67A6B2EB"/>
    <w:rsid w:val="67D5F394"/>
    <w:rsid w:val="67DEF189"/>
    <w:rsid w:val="67F09FD5"/>
    <w:rsid w:val="683CED9B"/>
    <w:rsid w:val="684955ED"/>
    <w:rsid w:val="6850D1AA"/>
    <w:rsid w:val="688DFFDE"/>
    <w:rsid w:val="68F83C5E"/>
    <w:rsid w:val="69274735"/>
    <w:rsid w:val="692EDE26"/>
    <w:rsid w:val="6981504B"/>
    <w:rsid w:val="69833EEC"/>
    <w:rsid w:val="69B4BE58"/>
    <w:rsid w:val="69BF43E3"/>
    <w:rsid w:val="6A37C83A"/>
    <w:rsid w:val="6A6CFBDE"/>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5F65C2"/>
    <w:rsid w:val="6D701132"/>
    <w:rsid w:val="6DA3B098"/>
    <w:rsid w:val="6DA6DF99"/>
    <w:rsid w:val="6DAB320A"/>
    <w:rsid w:val="6DF9B923"/>
    <w:rsid w:val="6E127942"/>
    <w:rsid w:val="6E4BF09A"/>
    <w:rsid w:val="6E8CD324"/>
    <w:rsid w:val="6E92FD95"/>
    <w:rsid w:val="6EA575F8"/>
    <w:rsid w:val="6EAAB236"/>
    <w:rsid w:val="6F3FC98B"/>
    <w:rsid w:val="6F3FD645"/>
    <w:rsid w:val="6FCF58A9"/>
    <w:rsid w:val="70070D10"/>
    <w:rsid w:val="701A2C7C"/>
    <w:rsid w:val="705D3329"/>
    <w:rsid w:val="7064C226"/>
    <w:rsid w:val="70AC511F"/>
    <w:rsid w:val="7113AB94"/>
    <w:rsid w:val="7121F0EF"/>
    <w:rsid w:val="7183915C"/>
    <w:rsid w:val="71994208"/>
    <w:rsid w:val="71A67C17"/>
    <w:rsid w:val="71C7B829"/>
    <w:rsid w:val="71D5F7F9"/>
    <w:rsid w:val="71FEA775"/>
    <w:rsid w:val="71FF7427"/>
    <w:rsid w:val="72666D7F"/>
    <w:rsid w:val="72A0226E"/>
    <w:rsid w:val="72BEAB75"/>
    <w:rsid w:val="7379F786"/>
    <w:rsid w:val="73F004CC"/>
    <w:rsid w:val="741C22A6"/>
    <w:rsid w:val="7452C862"/>
    <w:rsid w:val="74556763"/>
    <w:rsid w:val="74B2649F"/>
    <w:rsid w:val="75212D49"/>
    <w:rsid w:val="75640BC6"/>
    <w:rsid w:val="756FFEF8"/>
    <w:rsid w:val="7589A686"/>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9AD95B0"/>
    <w:rsid w:val="7A325381"/>
    <w:rsid w:val="7A47DD6E"/>
    <w:rsid w:val="7A4A18B3"/>
    <w:rsid w:val="7AC92AA0"/>
    <w:rsid w:val="7ADA4390"/>
    <w:rsid w:val="7B1DE578"/>
    <w:rsid w:val="7B47E1EF"/>
    <w:rsid w:val="7B4E8E22"/>
    <w:rsid w:val="7B5E485A"/>
    <w:rsid w:val="7C1788F0"/>
    <w:rsid w:val="7C432FB6"/>
    <w:rsid w:val="7C76F050"/>
    <w:rsid w:val="7C8615DE"/>
    <w:rsid w:val="7CCD097A"/>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F97AD"/>
  <w15:docId w15:val="{8B4654AF-12E2-3B42-884F-E49A77B3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locked/>
    <w:rsid w:val="008C4790"/>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Heading2Char" w:customStyle="1">
    <w:name w:val="Heading 2 Char"/>
    <w:basedOn w:val="DefaultParagraphFont"/>
    <w:link w:val="Heading2"/>
    <w:uiPriority w:val="9"/>
    <w:rsid w:val="008C4790"/>
    <w:rPr>
      <w:rFonts w:asciiTheme="majorHAnsi" w:hAnsiTheme="majorHAnsi" w:eastAsiaTheme="majorEastAsia" w:cstheme="majorBidi"/>
      <w:color w:val="365F91" w:themeColor="accent1" w:themeShade="BF"/>
      <w:sz w:val="26"/>
      <w:szCs w:val="26"/>
    </w:rPr>
  </w:style>
  <w:style w:type="character" w:styleId="PlaceholderText">
    <w:name w:val="Placeholder Text"/>
    <w:basedOn w:val="DefaultParagraphFont"/>
    <w:uiPriority w:val="99"/>
    <w:semiHidden/>
    <w:rsid w:val="00C374D9"/>
    <w:rPr>
      <w:color w:val="808080"/>
    </w:rPr>
  </w:style>
  <w:style w:type="paragraph" w:styleId="BodyText0">
    <w:name w:val="Body Text"/>
    <w:basedOn w:val="Normal"/>
    <w:link w:val="BodyTextChar"/>
    <w:uiPriority w:val="1"/>
    <w:qFormat/>
    <w:rsid w:val="00404073"/>
    <w:pPr>
      <w:widowControl w:val="0"/>
      <w:autoSpaceDE w:val="0"/>
      <w:autoSpaceDN w:val="0"/>
      <w:ind w:left="120"/>
    </w:pPr>
    <w:rPr>
      <w:rFonts w:ascii="Calibri" w:hAnsi="Calibri" w:eastAsia="Calibri" w:cs="Calibri"/>
      <w:sz w:val="22"/>
      <w:szCs w:val="22"/>
    </w:rPr>
  </w:style>
  <w:style w:type="character" w:styleId="BodyTextChar" w:customStyle="1">
    <w:name w:val="Body Text Char"/>
    <w:basedOn w:val="DefaultParagraphFont"/>
    <w:link w:val="BodyText0"/>
    <w:uiPriority w:val="1"/>
    <w:rsid w:val="00404073"/>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7595146">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70598989">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1243216">
      <w:bodyDiv w:val="1"/>
      <w:marLeft w:val="0"/>
      <w:marRight w:val="0"/>
      <w:marTop w:val="0"/>
      <w:marBottom w:val="0"/>
      <w:divBdr>
        <w:top w:val="none" w:sz="0" w:space="0" w:color="auto"/>
        <w:left w:val="none" w:sz="0" w:space="0" w:color="auto"/>
        <w:bottom w:val="none" w:sz="0" w:space="0" w:color="auto"/>
        <w:right w:val="none" w:sz="0" w:space="0" w:color="auto"/>
      </w:divBdr>
      <w:divsChild>
        <w:div w:id="213391687">
          <w:marLeft w:val="274"/>
          <w:marRight w:val="0"/>
          <w:marTop w:val="0"/>
          <w:marBottom w:val="0"/>
          <w:divBdr>
            <w:top w:val="none" w:sz="0" w:space="0" w:color="auto"/>
            <w:left w:val="none" w:sz="0" w:space="0" w:color="auto"/>
            <w:bottom w:val="none" w:sz="0" w:space="0" w:color="auto"/>
            <w:right w:val="none" w:sz="0" w:space="0" w:color="auto"/>
          </w:divBdr>
        </w:div>
        <w:div w:id="1451164798">
          <w:marLeft w:val="274"/>
          <w:marRight w:val="0"/>
          <w:marTop w:val="0"/>
          <w:marBottom w:val="0"/>
          <w:divBdr>
            <w:top w:val="none" w:sz="0" w:space="0" w:color="auto"/>
            <w:left w:val="none" w:sz="0" w:space="0" w:color="auto"/>
            <w:bottom w:val="none" w:sz="0" w:space="0" w:color="auto"/>
            <w:right w:val="none" w:sz="0" w:space="0" w:color="auto"/>
          </w:divBdr>
        </w:div>
      </w:divsChild>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www.manitowoc.com" TargetMode="External" Id="rId17" /><Relationship Type="http://schemas.openxmlformats.org/officeDocument/2006/relationships/customXml" Target="../customXml/item2.xml" Id="rId2" /><Relationship Type="http://schemas.openxmlformats.org/officeDocument/2006/relationships/hyperlink" Target="mailto:amy.crouse@manitowoc.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2B648D4B-E550-1C4F-AD21-55C79465B4DA}">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35</revision>
  <lastPrinted>2014-03-31T15:21:00.0000000Z</lastPrinted>
  <dcterms:created xsi:type="dcterms:W3CDTF">2021-08-06T17:20:00.0000000Z</dcterms:created>
  <dcterms:modified xsi:type="dcterms:W3CDTF">2021-09-01T21:25:51.9985245Z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