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7FBC" w14:textId="32EF9DE0" w:rsidR="00A00084" w:rsidRPr="00B11BCA" w:rsidRDefault="00F52037" w:rsidP="001E675D">
      <w:pPr>
        <w:tabs>
          <w:tab w:val="left" w:pos="6096"/>
        </w:tabs>
        <w:jc w:val="right"/>
        <w:outlineLvl w:val="0"/>
        <w:rPr>
          <w:rFonts w:ascii="Verdana" w:hAnsi="Verdana"/>
          <w:color w:val="ED1C2A"/>
          <w:sz w:val="30"/>
          <w:szCs w:val="30"/>
          <w:lang w:val="de-DE"/>
        </w:rPr>
      </w:pPr>
      <w:r w:rsidRPr="00B11BCA">
        <w:rPr>
          <w:rFonts w:ascii="Verdana" w:hAnsi="Verdana"/>
          <w:color w:val="ED1C2A"/>
          <w:sz w:val="30"/>
          <w:szCs w:val="30"/>
          <w:lang w:val="de-DE"/>
        </w:rPr>
        <w:softHyphen/>
      </w:r>
      <w:r w:rsidR="00A97E2E" w:rsidRPr="00514CEC">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3257FE" w:rsidRPr="00B11BCA">
        <w:rPr>
          <w:rFonts w:ascii="Verdana" w:hAnsi="Verdana"/>
          <w:color w:val="ED1C2A"/>
          <w:sz w:val="30"/>
          <w:szCs w:val="30"/>
          <w:lang w:val="de-DE"/>
        </w:rPr>
        <w:t>PRESSEINFORMATION</w:t>
      </w:r>
    </w:p>
    <w:p w14:paraId="1EFE4F34" w14:textId="5989B97E" w:rsidR="00A00084" w:rsidRPr="00B11BCA" w:rsidRDefault="0043534B" w:rsidP="001E675D">
      <w:pPr>
        <w:jc w:val="right"/>
        <w:outlineLvl w:val="0"/>
        <w:rPr>
          <w:rFonts w:ascii="Verdana" w:hAnsi="Verdana"/>
          <w:color w:val="ED1C2A"/>
          <w:sz w:val="18"/>
          <w:szCs w:val="18"/>
          <w:lang w:val="de-DE"/>
        </w:rPr>
      </w:pPr>
      <w:r>
        <w:rPr>
          <w:rFonts w:ascii="Verdana" w:hAnsi="Verdana"/>
          <w:color w:val="41525C"/>
          <w:sz w:val="18"/>
          <w:szCs w:val="18"/>
          <w:lang w:val="de-DE"/>
        </w:rPr>
        <w:t>19</w:t>
      </w:r>
      <w:r w:rsidR="00492E68" w:rsidRPr="00B11BCA">
        <w:rPr>
          <w:rFonts w:ascii="Verdana" w:hAnsi="Verdana"/>
          <w:color w:val="41525C"/>
          <w:sz w:val="18"/>
          <w:szCs w:val="18"/>
          <w:lang w:val="de-DE"/>
        </w:rPr>
        <w:t xml:space="preserve">. </w:t>
      </w:r>
      <w:r>
        <w:rPr>
          <w:rFonts w:ascii="Verdana" w:hAnsi="Verdana"/>
          <w:color w:val="41525C"/>
          <w:sz w:val="18"/>
          <w:szCs w:val="18"/>
          <w:lang w:val="de-DE"/>
        </w:rPr>
        <w:t>Mai</w:t>
      </w:r>
      <w:r w:rsidR="00F52037" w:rsidRPr="00B11BCA">
        <w:rPr>
          <w:rFonts w:ascii="Verdana" w:hAnsi="Verdana"/>
          <w:color w:val="41525C"/>
          <w:sz w:val="18"/>
          <w:szCs w:val="18"/>
          <w:lang w:val="de-DE"/>
        </w:rPr>
        <w:t xml:space="preserve"> </w:t>
      </w:r>
      <w:r w:rsidR="002E4BF2" w:rsidRPr="00B11BCA">
        <w:rPr>
          <w:rFonts w:ascii="Verdana" w:hAnsi="Verdana"/>
          <w:color w:val="41525C"/>
          <w:sz w:val="18"/>
          <w:szCs w:val="18"/>
          <w:lang w:val="de-DE"/>
        </w:rPr>
        <w:t>202</w:t>
      </w:r>
      <w:r w:rsidR="008B5DBF" w:rsidRPr="00B11BCA">
        <w:rPr>
          <w:rFonts w:ascii="Verdana" w:hAnsi="Verdana"/>
          <w:color w:val="41525C"/>
          <w:sz w:val="18"/>
          <w:szCs w:val="18"/>
          <w:lang w:val="de-DE"/>
        </w:rPr>
        <w:t>1</w:t>
      </w:r>
    </w:p>
    <w:p w14:paraId="039BB0B0" w14:textId="488A6FC4" w:rsidR="00A00084" w:rsidRPr="00B11BCA" w:rsidRDefault="00A00084" w:rsidP="001E675D">
      <w:pPr>
        <w:tabs>
          <w:tab w:val="left" w:pos="6096"/>
        </w:tabs>
        <w:rPr>
          <w:rFonts w:ascii="Verdana" w:hAnsi="Verdana"/>
          <w:color w:val="ED1C2A"/>
          <w:sz w:val="30"/>
          <w:szCs w:val="30"/>
          <w:lang w:val="de-DE"/>
        </w:rPr>
      </w:pPr>
    </w:p>
    <w:p w14:paraId="411EC39C" w14:textId="77777777" w:rsidR="00DE6C85" w:rsidRPr="00B11BCA" w:rsidRDefault="00DE6C85" w:rsidP="00E01357">
      <w:pPr>
        <w:rPr>
          <w:rFonts w:ascii="Georgia" w:hAnsi="Georgia"/>
          <w:b/>
          <w:bCs/>
          <w:color w:val="000000" w:themeColor="text1"/>
          <w:lang w:val="de-DE"/>
        </w:rPr>
      </w:pPr>
    </w:p>
    <w:p w14:paraId="7BBCC895" w14:textId="48585A32" w:rsidR="00D549FD" w:rsidRPr="004B7111" w:rsidRDefault="00D549FD" w:rsidP="00D549FD">
      <w:pPr>
        <w:rPr>
          <w:rFonts w:ascii="Georgia" w:hAnsi="Georgia"/>
          <w:b/>
          <w:bCs/>
          <w:color w:val="000000" w:themeColor="text1"/>
          <w:lang w:val="de-DE"/>
        </w:rPr>
      </w:pPr>
      <w:r>
        <w:rPr>
          <w:rFonts w:ascii="Georgia" w:hAnsi="Georgia"/>
          <w:b/>
          <w:bCs/>
          <w:color w:val="000000" w:themeColor="text1"/>
          <w:lang w:val="de-DE"/>
        </w:rPr>
        <w:t>Das Mehr an Komfort für weitere GMK-Kranfahrer: Manitowoc setzt das</w:t>
      </w:r>
      <w:r w:rsidRPr="004B7111">
        <w:rPr>
          <w:rFonts w:ascii="Georgia" w:hAnsi="Georgia"/>
          <w:b/>
          <w:bCs/>
          <w:color w:val="000000" w:themeColor="text1"/>
          <w:lang w:val="de-DE"/>
        </w:rPr>
        <w:t xml:space="preserve"> neue Fahrerhaus </w:t>
      </w:r>
      <w:r>
        <w:rPr>
          <w:rFonts w:ascii="Georgia" w:hAnsi="Georgia"/>
          <w:b/>
          <w:bCs/>
          <w:color w:val="000000" w:themeColor="text1"/>
          <w:lang w:val="de-DE"/>
        </w:rPr>
        <w:t>auch auf Vier- und Fünfachser All-Terrain Kranen bis 150t Tragfähigkeit ein</w:t>
      </w:r>
    </w:p>
    <w:p w14:paraId="14680301" w14:textId="77777777" w:rsidR="00D549FD" w:rsidRPr="00FE5B66" w:rsidRDefault="00D549FD" w:rsidP="00D549FD">
      <w:pPr>
        <w:rPr>
          <w:rFonts w:ascii="Georgia" w:hAnsi="Georgia"/>
          <w:b/>
          <w:bCs/>
          <w:lang w:val="de-DE"/>
        </w:rPr>
      </w:pPr>
    </w:p>
    <w:p w14:paraId="28D1CAA4" w14:textId="23CE1391" w:rsidR="00AB00B3" w:rsidRPr="00FE5B66" w:rsidRDefault="00AB00B3" w:rsidP="00D549FD">
      <w:pPr>
        <w:pStyle w:val="ListParagraph"/>
        <w:numPr>
          <w:ilvl w:val="0"/>
          <w:numId w:val="5"/>
        </w:numPr>
        <w:rPr>
          <w:rFonts w:ascii="Georgia" w:hAnsi="Georgia"/>
          <w:i/>
          <w:iCs/>
          <w:sz w:val="21"/>
          <w:szCs w:val="21"/>
          <w:lang w:val="de-DE"/>
        </w:rPr>
      </w:pPr>
      <w:r w:rsidRPr="00FE5B66">
        <w:rPr>
          <w:rFonts w:ascii="Georgia" w:hAnsi="Georgia"/>
          <w:i/>
          <w:iCs/>
          <w:sz w:val="21"/>
          <w:szCs w:val="21"/>
          <w:lang w:val="de-DE"/>
        </w:rPr>
        <w:t>Nach der Vorstellung de</w:t>
      </w:r>
      <w:r w:rsidR="00B11BCA">
        <w:rPr>
          <w:rFonts w:ascii="Georgia" w:hAnsi="Georgia"/>
          <w:i/>
          <w:iCs/>
          <w:sz w:val="21"/>
          <w:szCs w:val="21"/>
          <w:lang w:val="de-DE"/>
        </w:rPr>
        <w:t>s neuen Fahrerhauses</w:t>
      </w:r>
      <w:r w:rsidRPr="00FE5B66">
        <w:rPr>
          <w:rFonts w:ascii="Georgia" w:hAnsi="Georgia"/>
          <w:i/>
          <w:iCs/>
          <w:sz w:val="21"/>
          <w:szCs w:val="21"/>
          <w:lang w:val="de-DE"/>
        </w:rPr>
        <w:t xml:space="preserve"> auf den</w:t>
      </w:r>
      <w:r w:rsidR="00D549FD" w:rsidRPr="00FE5B66">
        <w:rPr>
          <w:rFonts w:ascii="Georgia" w:hAnsi="Georgia"/>
          <w:i/>
          <w:iCs/>
          <w:sz w:val="21"/>
          <w:szCs w:val="21"/>
          <w:lang w:val="de-DE"/>
        </w:rPr>
        <w:t xml:space="preserve"> Grove </w:t>
      </w:r>
      <w:r w:rsidRPr="00FE5B66">
        <w:rPr>
          <w:rFonts w:ascii="Georgia" w:hAnsi="Georgia"/>
          <w:i/>
          <w:iCs/>
          <w:sz w:val="21"/>
          <w:szCs w:val="21"/>
          <w:lang w:val="de-DE"/>
        </w:rPr>
        <w:t>Dreiachsern wird das Mehr an Komfort und die hervorragende Bedienbarkeit künftig auch auf den</w:t>
      </w:r>
      <w:r w:rsidR="00FE5B66">
        <w:rPr>
          <w:rFonts w:ascii="Georgia" w:hAnsi="Georgia"/>
          <w:i/>
          <w:iCs/>
          <w:sz w:val="21"/>
          <w:szCs w:val="21"/>
          <w:lang w:val="de-DE"/>
        </w:rPr>
        <w:t xml:space="preserve"> Grove</w:t>
      </w:r>
      <w:r w:rsidRPr="00FE5B66">
        <w:rPr>
          <w:rFonts w:ascii="Georgia" w:hAnsi="Georgia"/>
          <w:i/>
          <w:iCs/>
          <w:sz w:val="21"/>
          <w:szCs w:val="21"/>
          <w:lang w:val="de-DE"/>
        </w:rPr>
        <w:t xml:space="preserve"> Vier- und Fünfachsern bis 150 t </w:t>
      </w:r>
      <w:r w:rsidR="00F366FB" w:rsidRPr="00F366FB">
        <w:rPr>
          <w:rFonts w:ascii="Georgia" w:hAnsi="Georgia"/>
          <w:i/>
          <w:iCs/>
          <w:sz w:val="21"/>
          <w:szCs w:val="21"/>
          <w:lang w:val="de-DE"/>
        </w:rPr>
        <w:t>Tragfähigkeit</w:t>
      </w:r>
      <w:r w:rsidR="00470A28" w:rsidRPr="00FE5B66">
        <w:rPr>
          <w:rFonts w:ascii="Georgia" w:hAnsi="Georgia"/>
          <w:i/>
          <w:iCs/>
          <w:sz w:val="21"/>
          <w:szCs w:val="21"/>
          <w:lang w:val="de-DE"/>
        </w:rPr>
        <w:t xml:space="preserve"> zu finden sein</w:t>
      </w:r>
      <w:r w:rsidRPr="00FE5B66">
        <w:rPr>
          <w:rFonts w:ascii="Georgia" w:hAnsi="Georgia"/>
          <w:i/>
          <w:iCs/>
          <w:sz w:val="21"/>
          <w:szCs w:val="21"/>
          <w:lang w:val="de-DE"/>
        </w:rPr>
        <w:t>.</w:t>
      </w:r>
    </w:p>
    <w:p w14:paraId="5BB84D43" w14:textId="4B574516" w:rsidR="00AF2447" w:rsidRPr="00FE5B66" w:rsidRDefault="00AB00B3" w:rsidP="001C228B">
      <w:pPr>
        <w:pStyle w:val="ListParagraph"/>
        <w:numPr>
          <w:ilvl w:val="0"/>
          <w:numId w:val="5"/>
        </w:numPr>
        <w:rPr>
          <w:rFonts w:ascii="Georgia" w:hAnsi="Georgia"/>
          <w:i/>
          <w:iCs/>
          <w:sz w:val="21"/>
          <w:szCs w:val="21"/>
          <w:lang w:val="de-DE"/>
        </w:rPr>
      </w:pPr>
      <w:r w:rsidRPr="00FE5B66">
        <w:rPr>
          <w:rFonts w:ascii="Georgia" w:hAnsi="Georgia"/>
          <w:i/>
          <w:iCs/>
          <w:sz w:val="21"/>
          <w:szCs w:val="21"/>
          <w:lang w:val="de-DE"/>
        </w:rPr>
        <w:t>D</w:t>
      </w:r>
      <w:r w:rsidR="00900ABB">
        <w:rPr>
          <w:rFonts w:ascii="Georgia" w:hAnsi="Georgia"/>
          <w:i/>
          <w:iCs/>
          <w:sz w:val="21"/>
          <w:szCs w:val="21"/>
          <w:lang w:val="de-DE"/>
        </w:rPr>
        <w:t>as Fahrerhaus</w:t>
      </w:r>
      <w:r w:rsidRPr="00FE5B66">
        <w:rPr>
          <w:rFonts w:ascii="Georgia" w:hAnsi="Georgia"/>
          <w:i/>
          <w:iCs/>
          <w:sz w:val="21"/>
          <w:szCs w:val="21"/>
          <w:lang w:val="de-DE"/>
        </w:rPr>
        <w:t xml:space="preserve"> </w:t>
      </w:r>
      <w:r w:rsidR="00FE5B66" w:rsidRPr="00FE5B66">
        <w:rPr>
          <w:rFonts w:ascii="Georgia" w:hAnsi="Georgia"/>
          <w:i/>
          <w:iCs/>
          <w:sz w:val="21"/>
          <w:szCs w:val="21"/>
          <w:lang w:val="de-DE"/>
        </w:rPr>
        <w:t xml:space="preserve">nutzt den vorhandenen Raum </w:t>
      </w:r>
      <w:r w:rsidR="00AF2447" w:rsidRPr="00FE5B66">
        <w:rPr>
          <w:rFonts w:ascii="Georgia" w:hAnsi="Georgia"/>
          <w:i/>
          <w:iCs/>
          <w:sz w:val="21"/>
          <w:szCs w:val="21"/>
          <w:lang w:val="de-DE"/>
        </w:rPr>
        <w:t>mit 2,55 m Breite</w:t>
      </w:r>
      <w:r w:rsidRPr="00FE5B66">
        <w:rPr>
          <w:rFonts w:ascii="Georgia" w:hAnsi="Georgia"/>
          <w:i/>
          <w:iCs/>
          <w:sz w:val="21"/>
          <w:szCs w:val="21"/>
          <w:lang w:val="de-DE"/>
        </w:rPr>
        <w:t xml:space="preserve"> </w:t>
      </w:r>
      <w:r w:rsidR="00FE5B66" w:rsidRPr="00FE5B66">
        <w:rPr>
          <w:rFonts w:ascii="Georgia" w:hAnsi="Georgia"/>
          <w:i/>
          <w:iCs/>
          <w:sz w:val="21"/>
          <w:szCs w:val="21"/>
          <w:lang w:val="de-DE"/>
        </w:rPr>
        <w:t xml:space="preserve">optimal aus und der Kranfahrer hat mehr Platz zur Verfügung, wobei die kompakten Abmaße der All-Terrain Krane unverändert bleiben </w:t>
      </w:r>
      <w:r w:rsidR="00AF2447" w:rsidRPr="00FE5B66">
        <w:rPr>
          <w:rFonts w:ascii="Georgia" w:hAnsi="Georgia"/>
          <w:i/>
          <w:iCs/>
          <w:sz w:val="21"/>
          <w:szCs w:val="21"/>
          <w:lang w:val="de-DE"/>
        </w:rPr>
        <w:t xml:space="preserve">und </w:t>
      </w:r>
      <w:r w:rsidR="00FE5B66">
        <w:rPr>
          <w:rFonts w:ascii="Georgia" w:hAnsi="Georgia"/>
          <w:i/>
          <w:iCs/>
          <w:sz w:val="21"/>
          <w:szCs w:val="21"/>
          <w:lang w:val="de-DE"/>
        </w:rPr>
        <w:t xml:space="preserve">darüber hinaus </w:t>
      </w:r>
      <w:r w:rsidR="00AF2447" w:rsidRPr="00FE5B66">
        <w:rPr>
          <w:rFonts w:ascii="Georgia" w:hAnsi="Georgia"/>
          <w:i/>
          <w:iCs/>
          <w:sz w:val="21"/>
          <w:szCs w:val="21"/>
          <w:lang w:val="de-DE"/>
        </w:rPr>
        <w:t xml:space="preserve">die neuesten Europäischen Crash-Test </w:t>
      </w:r>
      <w:r w:rsidR="001C7999" w:rsidRPr="00FE5B66">
        <w:rPr>
          <w:rFonts w:ascii="Georgia" w:hAnsi="Georgia"/>
          <w:i/>
          <w:iCs/>
          <w:sz w:val="21"/>
          <w:szCs w:val="21"/>
          <w:lang w:val="de-DE"/>
        </w:rPr>
        <w:t>Regularien</w:t>
      </w:r>
      <w:r w:rsidR="00FE5B66">
        <w:rPr>
          <w:rFonts w:ascii="Georgia" w:hAnsi="Georgia"/>
          <w:i/>
          <w:iCs/>
          <w:sz w:val="21"/>
          <w:szCs w:val="21"/>
          <w:lang w:val="de-DE"/>
        </w:rPr>
        <w:t xml:space="preserve"> erfüllen</w:t>
      </w:r>
      <w:r w:rsidR="00AF2447" w:rsidRPr="00FE5B66">
        <w:rPr>
          <w:rFonts w:ascii="Georgia" w:hAnsi="Georgia"/>
          <w:i/>
          <w:iCs/>
          <w:sz w:val="21"/>
          <w:szCs w:val="21"/>
          <w:lang w:val="de-DE"/>
        </w:rPr>
        <w:t>.</w:t>
      </w:r>
    </w:p>
    <w:p w14:paraId="27D570E8" w14:textId="3A964843" w:rsidR="00AF2447" w:rsidRPr="00FE5B66" w:rsidRDefault="00AF2447" w:rsidP="009E7F83">
      <w:pPr>
        <w:pStyle w:val="ListParagraph"/>
        <w:numPr>
          <w:ilvl w:val="0"/>
          <w:numId w:val="5"/>
        </w:numPr>
        <w:rPr>
          <w:rFonts w:ascii="Georgia" w:hAnsi="Georgia"/>
          <w:i/>
          <w:iCs/>
          <w:sz w:val="21"/>
          <w:szCs w:val="21"/>
          <w:lang w:val="de-DE"/>
        </w:rPr>
      </w:pPr>
      <w:r w:rsidRPr="00FE5B66">
        <w:rPr>
          <w:rFonts w:ascii="Georgia" w:hAnsi="Georgia"/>
          <w:i/>
          <w:iCs/>
          <w:sz w:val="21"/>
          <w:szCs w:val="21"/>
          <w:lang w:val="de-DE"/>
        </w:rPr>
        <w:t>Bei der Entwicklung wurden</w:t>
      </w:r>
      <w:r w:rsidR="00AB00B3" w:rsidRPr="00FE5B66">
        <w:rPr>
          <w:rFonts w:ascii="Georgia" w:hAnsi="Georgia"/>
          <w:i/>
          <w:iCs/>
          <w:sz w:val="21"/>
          <w:szCs w:val="21"/>
          <w:lang w:val="de-DE"/>
        </w:rPr>
        <w:t xml:space="preserve"> Kundenbedürfnisse </w:t>
      </w:r>
      <w:r w:rsidRPr="00FE5B66">
        <w:rPr>
          <w:rFonts w:ascii="Georgia" w:hAnsi="Georgia"/>
          <w:i/>
          <w:iCs/>
          <w:sz w:val="21"/>
          <w:szCs w:val="21"/>
          <w:lang w:val="de-DE"/>
        </w:rPr>
        <w:t xml:space="preserve">berücksichtigt, was </w:t>
      </w:r>
      <w:r w:rsidR="00FE5B66">
        <w:rPr>
          <w:rFonts w:ascii="Georgia" w:hAnsi="Georgia"/>
          <w:i/>
          <w:iCs/>
          <w:sz w:val="21"/>
          <w:szCs w:val="21"/>
          <w:lang w:val="de-DE"/>
        </w:rPr>
        <w:t>zu</w:t>
      </w:r>
      <w:r w:rsidRPr="00FE5B66">
        <w:rPr>
          <w:rFonts w:ascii="Georgia" w:hAnsi="Georgia"/>
          <w:i/>
          <w:iCs/>
          <w:sz w:val="21"/>
          <w:szCs w:val="21"/>
          <w:lang w:val="de-DE"/>
        </w:rPr>
        <w:t xml:space="preserve"> gesteigertem Komfort, einer verbesserten Ergonomie für den Kranfahrer und </w:t>
      </w:r>
      <w:r w:rsidR="00FE5B66">
        <w:rPr>
          <w:rFonts w:ascii="Georgia" w:hAnsi="Georgia"/>
          <w:i/>
          <w:iCs/>
          <w:sz w:val="21"/>
          <w:szCs w:val="21"/>
          <w:lang w:val="de-DE"/>
        </w:rPr>
        <w:t xml:space="preserve">zu </w:t>
      </w:r>
      <w:r w:rsidRPr="00FE5B66">
        <w:rPr>
          <w:rFonts w:ascii="Georgia" w:hAnsi="Georgia"/>
          <w:i/>
          <w:iCs/>
          <w:sz w:val="21"/>
          <w:szCs w:val="21"/>
          <w:lang w:val="de-DE"/>
        </w:rPr>
        <w:t xml:space="preserve">einem angenehmen Raumgefühl </w:t>
      </w:r>
      <w:r w:rsidR="00FE5B66">
        <w:rPr>
          <w:rFonts w:ascii="Georgia" w:hAnsi="Georgia"/>
          <w:i/>
          <w:iCs/>
          <w:sz w:val="21"/>
          <w:szCs w:val="21"/>
          <w:lang w:val="de-DE"/>
        </w:rPr>
        <w:t>führt</w:t>
      </w:r>
      <w:r w:rsidRPr="00FE5B66">
        <w:rPr>
          <w:rFonts w:ascii="Georgia" w:hAnsi="Georgia"/>
          <w:i/>
          <w:iCs/>
          <w:sz w:val="21"/>
          <w:szCs w:val="21"/>
          <w:lang w:val="de-DE"/>
        </w:rPr>
        <w:t>.</w:t>
      </w:r>
    </w:p>
    <w:p w14:paraId="1D6DFD97" w14:textId="510D40C8" w:rsidR="00AF2447" w:rsidRPr="00FE5B66" w:rsidRDefault="00AF2447" w:rsidP="00AF2447">
      <w:pPr>
        <w:pStyle w:val="ListParagraph"/>
        <w:numPr>
          <w:ilvl w:val="0"/>
          <w:numId w:val="5"/>
        </w:numPr>
        <w:rPr>
          <w:rFonts w:ascii="Georgia" w:hAnsi="Georgia"/>
          <w:i/>
          <w:iCs/>
          <w:sz w:val="21"/>
          <w:szCs w:val="21"/>
          <w:lang w:val="de-DE"/>
        </w:rPr>
      </w:pPr>
      <w:r w:rsidRPr="00FE5B66">
        <w:rPr>
          <w:rFonts w:ascii="Georgia" w:hAnsi="Georgia"/>
          <w:i/>
          <w:iCs/>
          <w:sz w:val="21"/>
          <w:szCs w:val="21"/>
          <w:lang w:val="de-DE"/>
        </w:rPr>
        <w:t xml:space="preserve">Der dynamische Look wird auf die neuen Grove </w:t>
      </w:r>
      <w:r w:rsidR="00FE5B66">
        <w:rPr>
          <w:rFonts w:ascii="Georgia" w:hAnsi="Georgia"/>
          <w:i/>
          <w:iCs/>
          <w:sz w:val="21"/>
          <w:szCs w:val="21"/>
          <w:lang w:val="de-DE"/>
        </w:rPr>
        <w:t>All-Terrain-K</w:t>
      </w:r>
      <w:r w:rsidRPr="00FE5B66">
        <w:rPr>
          <w:rFonts w:ascii="Georgia" w:hAnsi="Georgia"/>
          <w:i/>
          <w:iCs/>
          <w:sz w:val="21"/>
          <w:szCs w:val="21"/>
          <w:lang w:val="de-DE"/>
        </w:rPr>
        <w:t>rane GMK4090-1, GMK4100L-2, GMK5150-1 sowie GMK5150L-1 ausgeweitet.</w:t>
      </w:r>
    </w:p>
    <w:p w14:paraId="3DCF1227" w14:textId="77777777" w:rsidR="00D549FD" w:rsidRPr="007E7FAF" w:rsidRDefault="00D549FD" w:rsidP="00D549FD">
      <w:pPr>
        <w:spacing w:line="276" w:lineRule="auto"/>
        <w:rPr>
          <w:rFonts w:ascii="Georgia" w:hAnsi="Georgia"/>
          <w:sz w:val="21"/>
          <w:szCs w:val="21"/>
          <w:lang w:val="de-DE"/>
        </w:rPr>
      </w:pPr>
    </w:p>
    <w:p w14:paraId="4BF82AB3" w14:textId="2EE42C49" w:rsidR="00D549FD" w:rsidRDefault="00D549FD" w:rsidP="00D549FD">
      <w:pPr>
        <w:spacing w:line="288" w:lineRule="auto"/>
        <w:rPr>
          <w:rFonts w:ascii="Georgia" w:hAnsi="Georgia"/>
          <w:sz w:val="21"/>
          <w:szCs w:val="21"/>
          <w:lang w:val="de-DE"/>
        </w:rPr>
      </w:pPr>
      <w:r>
        <w:rPr>
          <w:rFonts w:ascii="Georgia" w:hAnsi="Georgia"/>
          <w:sz w:val="21"/>
          <w:szCs w:val="21"/>
          <w:lang w:val="de-DE"/>
        </w:rPr>
        <w:t>Im Dezember 2020 wurde d</w:t>
      </w:r>
      <w:r w:rsidR="00900ABB">
        <w:rPr>
          <w:rFonts w:ascii="Georgia" w:hAnsi="Georgia"/>
          <w:sz w:val="21"/>
          <w:szCs w:val="21"/>
          <w:lang w:val="de-DE"/>
        </w:rPr>
        <w:t>as neue Fahrerhaus</w:t>
      </w:r>
      <w:r>
        <w:rPr>
          <w:rFonts w:ascii="Georgia" w:hAnsi="Georgia"/>
          <w:sz w:val="21"/>
          <w:szCs w:val="21"/>
          <w:lang w:val="de-DE"/>
        </w:rPr>
        <w:t xml:space="preserve"> für die Grove 3-Achser vorgestellt und </w:t>
      </w:r>
      <w:r w:rsidR="00A176AD">
        <w:rPr>
          <w:rFonts w:ascii="Georgia" w:hAnsi="Georgia"/>
          <w:sz w:val="21"/>
          <w:szCs w:val="21"/>
          <w:lang w:val="de-DE"/>
        </w:rPr>
        <w:t xml:space="preserve">von Manitowoc </w:t>
      </w:r>
      <w:r>
        <w:rPr>
          <w:rFonts w:ascii="Georgia" w:hAnsi="Georgia"/>
          <w:sz w:val="21"/>
          <w:szCs w:val="21"/>
          <w:lang w:val="de-DE"/>
        </w:rPr>
        <w:t xml:space="preserve">angekündigt, dass weitere </w:t>
      </w:r>
      <w:r w:rsidR="00A176AD">
        <w:rPr>
          <w:rFonts w:ascii="Georgia" w:hAnsi="Georgia"/>
          <w:sz w:val="21"/>
          <w:szCs w:val="21"/>
          <w:lang w:val="de-DE"/>
        </w:rPr>
        <w:t>All-Terrain-Kran</w:t>
      </w:r>
      <w:r>
        <w:rPr>
          <w:rFonts w:ascii="Georgia" w:hAnsi="Georgia"/>
          <w:sz w:val="21"/>
          <w:szCs w:val="21"/>
          <w:lang w:val="de-DE"/>
        </w:rPr>
        <w:t xml:space="preserve">e </w:t>
      </w:r>
      <w:r w:rsidR="00900ABB">
        <w:rPr>
          <w:rFonts w:ascii="Georgia" w:hAnsi="Georgia"/>
          <w:sz w:val="21"/>
          <w:szCs w:val="21"/>
          <w:lang w:val="de-DE"/>
        </w:rPr>
        <w:t>ein entsprechendes Update</w:t>
      </w:r>
      <w:r>
        <w:rPr>
          <w:rFonts w:ascii="Georgia" w:hAnsi="Georgia"/>
          <w:sz w:val="21"/>
          <w:szCs w:val="21"/>
          <w:lang w:val="de-DE"/>
        </w:rPr>
        <w:t xml:space="preserve"> erhalten. </w:t>
      </w:r>
      <w:r w:rsidRPr="004B7111">
        <w:rPr>
          <w:rFonts w:ascii="Georgia" w:hAnsi="Georgia"/>
          <w:sz w:val="21"/>
          <w:szCs w:val="21"/>
          <w:lang w:val="de-DE"/>
        </w:rPr>
        <w:t xml:space="preserve">Nachdem </w:t>
      </w:r>
      <w:r w:rsidR="00A176AD">
        <w:rPr>
          <w:rFonts w:ascii="Georgia" w:hAnsi="Georgia"/>
          <w:sz w:val="21"/>
          <w:szCs w:val="21"/>
          <w:lang w:val="de-DE"/>
        </w:rPr>
        <w:t xml:space="preserve">die Einführung </w:t>
      </w:r>
      <w:r w:rsidR="00900ABB">
        <w:rPr>
          <w:rFonts w:ascii="Georgia" w:hAnsi="Georgia"/>
          <w:sz w:val="21"/>
          <w:szCs w:val="21"/>
          <w:lang w:val="de-DE"/>
        </w:rPr>
        <w:t>der neuen Generation des Grove Fahrerhauses</w:t>
      </w:r>
      <w:r w:rsidRPr="004B7111">
        <w:rPr>
          <w:rFonts w:ascii="Georgia" w:hAnsi="Georgia"/>
          <w:sz w:val="21"/>
          <w:szCs w:val="21"/>
          <w:lang w:val="de-DE"/>
        </w:rPr>
        <w:t xml:space="preserve"> </w:t>
      </w:r>
      <w:r>
        <w:rPr>
          <w:rFonts w:ascii="Georgia" w:hAnsi="Georgia"/>
          <w:sz w:val="21"/>
          <w:szCs w:val="21"/>
          <w:lang w:val="de-DE"/>
        </w:rPr>
        <w:t>auf de</w:t>
      </w:r>
      <w:r w:rsidR="00470A28">
        <w:rPr>
          <w:rFonts w:ascii="Georgia" w:hAnsi="Georgia"/>
          <w:sz w:val="21"/>
          <w:szCs w:val="21"/>
          <w:lang w:val="de-DE"/>
        </w:rPr>
        <w:t>m</w:t>
      </w:r>
      <w:r>
        <w:rPr>
          <w:rFonts w:ascii="Georgia" w:hAnsi="Georgia"/>
          <w:sz w:val="21"/>
          <w:szCs w:val="21"/>
          <w:lang w:val="de-DE"/>
        </w:rPr>
        <w:t xml:space="preserve"> GMK3050-3, GMK3060-2 und GMK3060L-1 </w:t>
      </w:r>
      <w:r w:rsidR="007E7FAF">
        <w:rPr>
          <w:rFonts w:ascii="Georgia" w:hAnsi="Georgia"/>
          <w:sz w:val="21"/>
          <w:szCs w:val="21"/>
          <w:lang w:val="de-DE"/>
        </w:rPr>
        <w:t xml:space="preserve">in den Markt </w:t>
      </w:r>
      <w:r w:rsidR="00A176AD">
        <w:rPr>
          <w:rFonts w:ascii="Georgia" w:hAnsi="Georgia"/>
          <w:sz w:val="21"/>
          <w:szCs w:val="21"/>
          <w:lang w:val="de-DE"/>
        </w:rPr>
        <w:t xml:space="preserve">überaus erfolgreich war </w:t>
      </w:r>
      <w:r w:rsidR="00470A28">
        <w:rPr>
          <w:rFonts w:ascii="Georgia" w:hAnsi="Georgia"/>
          <w:sz w:val="21"/>
          <w:szCs w:val="21"/>
          <w:lang w:val="de-DE"/>
        </w:rPr>
        <w:t>und erste Serienkrane mit neuem Fahrerhaus ausgeliefert wurden</w:t>
      </w:r>
      <w:r>
        <w:rPr>
          <w:rFonts w:ascii="Georgia" w:hAnsi="Georgia"/>
          <w:sz w:val="21"/>
          <w:szCs w:val="21"/>
          <w:lang w:val="de-DE"/>
        </w:rPr>
        <w:t xml:space="preserve">, wird </w:t>
      </w:r>
      <w:r w:rsidR="00D817B8">
        <w:rPr>
          <w:rFonts w:ascii="Georgia" w:hAnsi="Georgia"/>
          <w:sz w:val="21"/>
          <w:szCs w:val="21"/>
          <w:lang w:val="de-DE"/>
        </w:rPr>
        <w:t xml:space="preserve">dieses </w:t>
      </w:r>
      <w:r>
        <w:rPr>
          <w:rFonts w:ascii="Georgia" w:hAnsi="Georgia"/>
          <w:sz w:val="21"/>
          <w:szCs w:val="21"/>
          <w:lang w:val="de-DE"/>
        </w:rPr>
        <w:t xml:space="preserve">künftig auch auf allen 4- und 5-Achsern der Grove All-Terrain Krane mit einer Tragfähigkeit von bis zu 150 t zu finden sein. Der neue Standard in Design, Fahrerkomfort und -ergonomie </w:t>
      </w:r>
      <w:r w:rsidR="007E7FAF">
        <w:rPr>
          <w:rFonts w:ascii="Georgia" w:hAnsi="Georgia"/>
          <w:sz w:val="21"/>
          <w:szCs w:val="21"/>
          <w:lang w:val="de-DE"/>
        </w:rPr>
        <w:t>wird</w:t>
      </w:r>
      <w:r w:rsidR="00470A28">
        <w:rPr>
          <w:rFonts w:ascii="Georgia" w:hAnsi="Georgia"/>
          <w:sz w:val="21"/>
          <w:szCs w:val="21"/>
          <w:lang w:val="de-DE"/>
        </w:rPr>
        <w:t xml:space="preserve"> somit</w:t>
      </w:r>
      <w:r>
        <w:rPr>
          <w:rFonts w:ascii="Georgia" w:hAnsi="Georgia"/>
          <w:sz w:val="21"/>
          <w:szCs w:val="21"/>
          <w:lang w:val="de-DE"/>
        </w:rPr>
        <w:t xml:space="preserve"> auch für Kranfahrer de</w:t>
      </w:r>
      <w:r w:rsidR="00A176AD">
        <w:rPr>
          <w:rFonts w:ascii="Georgia" w:hAnsi="Georgia"/>
          <w:sz w:val="21"/>
          <w:szCs w:val="21"/>
          <w:lang w:val="de-DE"/>
        </w:rPr>
        <w:t>s</w:t>
      </w:r>
      <w:r w:rsidRPr="00977EA4">
        <w:rPr>
          <w:rFonts w:ascii="Georgia" w:hAnsi="Georgia"/>
          <w:sz w:val="21"/>
          <w:szCs w:val="21"/>
          <w:lang w:val="de-DE"/>
        </w:rPr>
        <w:t xml:space="preserve"> GMK4090-1, GMK4100L-2, GMK5150-1 </w:t>
      </w:r>
      <w:r w:rsidR="00A176AD">
        <w:rPr>
          <w:rFonts w:ascii="Georgia" w:hAnsi="Georgia"/>
          <w:sz w:val="21"/>
          <w:szCs w:val="21"/>
          <w:lang w:val="de-DE"/>
        </w:rPr>
        <w:t>und</w:t>
      </w:r>
      <w:r w:rsidRPr="00977EA4">
        <w:rPr>
          <w:rFonts w:ascii="Georgia" w:hAnsi="Georgia"/>
          <w:sz w:val="21"/>
          <w:szCs w:val="21"/>
          <w:lang w:val="de-DE"/>
        </w:rPr>
        <w:t xml:space="preserve"> GMK5150L-1</w:t>
      </w:r>
      <w:r>
        <w:rPr>
          <w:rFonts w:ascii="Georgia" w:hAnsi="Georgia"/>
          <w:sz w:val="21"/>
          <w:szCs w:val="21"/>
          <w:lang w:val="de-DE"/>
        </w:rPr>
        <w:t xml:space="preserve"> spürbar</w:t>
      </w:r>
      <w:r w:rsidRPr="00977EA4">
        <w:rPr>
          <w:rFonts w:ascii="Georgia" w:hAnsi="Georgia"/>
          <w:sz w:val="21"/>
          <w:szCs w:val="21"/>
          <w:lang w:val="de-DE"/>
        </w:rPr>
        <w:t>.</w:t>
      </w:r>
    </w:p>
    <w:p w14:paraId="0A8AE847" w14:textId="77777777" w:rsidR="00D549FD" w:rsidRDefault="00D549FD" w:rsidP="00D549FD">
      <w:pPr>
        <w:spacing w:line="288" w:lineRule="auto"/>
        <w:rPr>
          <w:rFonts w:ascii="Georgia" w:hAnsi="Georgia"/>
          <w:sz w:val="21"/>
          <w:szCs w:val="21"/>
          <w:lang w:val="de-DE"/>
        </w:rPr>
      </w:pPr>
    </w:p>
    <w:p w14:paraId="0DFD97B4" w14:textId="6F7AA1AA" w:rsidR="00D549FD" w:rsidRDefault="00D549FD" w:rsidP="00D549FD">
      <w:pPr>
        <w:spacing w:line="288" w:lineRule="auto"/>
        <w:rPr>
          <w:rFonts w:ascii="Georgia" w:hAnsi="Georgia"/>
          <w:sz w:val="21"/>
          <w:szCs w:val="21"/>
          <w:lang w:val="de-DE"/>
        </w:rPr>
      </w:pPr>
      <w:r>
        <w:rPr>
          <w:rFonts w:ascii="Georgia" w:hAnsi="Georgia"/>
          <w:sz w:val="21"/>
          <w:szCs w:val="21"/>
          <w:lang w:val="de-DE"/>
        </w:rPr>
        <w:t>D</w:t>
      </w:r>
      <w:r w:rsidRPr="00977EA4">
        <w:rPr>
          <w:rFonts w:ascii="Georgia" w:hAnsi="Georgia"/>
          <w:sz w:val="21"/>
          <w:szCs w:val="21"/>
          <w:lang w:val="de-DE"/>
        </w:rPr>
        <w:t xml:space="preserve">as neue Fahrerhaus </w:t>
      </w:r>
      <w:r>
        <w:rPr>
          <w:rFonts w:ascii="Georgia" w:hAnsi="Georgia"/>
          <w:sz w:val="21"/>
          <w:szCs w:val="21"/>
          <w:lang w:val="de-DE"/>
        </w:rPr>
        <w:t>hat mit seinem modernen Design die Nase vorne und</w:t>
      </w:r>
      <w:r w:rsidRPr="00977EA4">
        <w:rPr>
          <w:rFonts w:ascii="Georgia" w:hAnsi="Georgia"/>
          <w:sz w:val="21"/>
          <w:szCs w:val="21"/>
          <w:lang w:val="de-DE"/>
        </w:rPr>
        <w:t xml:space="preserve"> erfüllt die neuesten europäischen Crashtest-Regularien nach ECE R29-3. </w:t>
      </w:r>
      <w:r>
        <w:rPr>
          <w:rFonts w:ascii="Georgia" w:hAnsi="Georgia"/>
          <w:sz w:val="21"/>
          <w:szCs w:val="21"/>
          <w:lang w:val="de-DE"/>
        </w:rPr>
        <w:t>Insbesondere bietet es Kranfahrern deutlich mehr Raum bei gleichbleibend kompakten Abmaßen</w:t>
      </w:r>
      <w:r w:rsidR="00FE5B66">
        <w:rPr>
          <w:rFonts w:ascii="Georgia" w:hAnsi="Georgia"/>
          <w:sz w:val="21"/>
          <w:szCs w:val="21"/>
          <w:lang w:val="de-DE"/>
        </w:rPr>
        <w:t xml:space="preserve"> des Kranes</w:t>
      </w:r>
      <w:r>
        <w:rPr>
          <w:rFonts w:ascii="Georgia" w:hAnsi="Georgia"/>
          <w:sz w:val="21"/>
          <w:szCs w:val="21"/>
          <w:lang w:val="de-DE"/>
        </w:rPr>
        <w:t xml:space="preserve">. Auf 2,55 m Breite bringt Manitowoc zahlreiche Features </w:t>
      </w:r>
      <w:r w:rsidR="007E7FAF">
        <w:rPr>
          <w:rFonts w:ascii="Georgia" w:hAnsi="Georgia"/>
          <w:sz w:val="21"/>
          <w:szCs w:val="21"/>
          <w:lang w:val="de-DE"/>
        </w:rPr>
        <w:t>im Inne</w:t>
      </w:r>
      <w:r w:rsidR="00A176AD">
        <w:rPr>
          <w:rFonts w:ascii="Georgia" w:hAnsi="Georgia"/>
          <w:sz w:val="21"/>
          <w:szCs w:val="21"/>
          <w:lang w:val="de-DE"/>
        </w:rPr>
        <w:t>nraum</w:t>
      </w:r>
      <w:r w:rsidR="007E7FAF">
        <w:rPr>
          <w:rFonts w:ascii="Georgia" w:hAnsi="Georgia"/>
          <w:sz w:val="21"/>
          <w:szCs w:val="21"/>
          <w:lang w:val="de-DE"/>
        </w:rPr>
        <w:t xml:space="preserve"> </w:t>
      </w:r>
      <w:r>
        <w:rPr>
          <w:rFonts w:ascii="Georgia" w:hAnsi="Georgia"/>
          <w:sz w:val="21"/>
          <w:szCs w:val="21"/>
          <w:lang w:val="de-DE"/>
        </w:rPr>
        <w:t xml:space="preserve">unter: </w:t>
      </w:r>
      <w:r w:rsidRPr="00977EA4">
        <w:rPr>
          <w:rFonts w:ascii="Georgia" w:hAnsi="Georgia"/>
          <w:sz w:val="21"/>
          <w:szCs w:val="21"/>
          <w:lang w:val="de-DE"/>
        </w:rPr>
        <w:t>Staufächer im Armaturenbrett, zwischen den Sitzen</w:t>
      </w:r>
      <w:r w:rsidR="007E7FAF">
        <w:rPr>
          <w:rFonts w:ascii="Georgia" w:hAnsi="Georgia"/>
          <w:sz w:val="21"/>
          <w:szCs w:val="21"/>
          <w:lang w:val="de-DE"/>
        </w:rPr>
        <w:t xml:space="preserve"> und</w:t>
      </w:r>
      <w:r w:rsidRPr="00977EA4">
        <w:rPr>
          <w:rFonts w:ascii="Georgia" w:hAnsi="Georgia"/>
          <w:sz w:val="21"/>
          <w:szCs w:val="21"/>
          <w:lang w:val="de-DE"/>
        </w:rPr>
        <w:t xml:space="preserve"> in den Türen</w:t>
      </w:r>
      <w:r w:rsidR="00FC3AF0">
        <w:rPr>
          <w:rFonts w:ascii="Georgia" w:hAnsi="Georgia"/>
          <w:sz w:val="21"/>
          <w:szCs w:val="21"/>
          <w:lang w:val="de-DE"/>
        </w:rPr>
        <w:t xml:space="preserve">, die ausreichend </w:t>
      </w:r>
      <w:r w:rsidR="00A176AD">
        <w:rPr>
          <w:rFonts w:ascii="Georgia" w:hAnsi="Georgia"/>
          <w:sz w:val="21"/>
          <w:szCs w:val="21"/>
          <w:lang w:val="de-DE"/>
        </w:rPr>
        <w:t>R</w:t>
      </w:r>
      <w:r w:rsidR="00FC3AF0">
        <w:rPr>
          <w:rFonts w:ascii="Georgia" w:hAnsi="Georgia"/>
          <w:sz w:val="21"/>
          <w:szCs w:val="21"/>
          <w:lang w:val="de-DE"/>
        </w:rPr>
        <w:t xml:space="preserve">aum </w:t>
      </w:r>
      <w:r w:rsidR="00A176AD">
        <w:rPr>
          <w:rFonts w:ascii="Georgia" w:hAnsi="Georgia"/>
          <w:sz w:val="21"/>
          <w:szCs w:val="21"/>
          <w:lang w:val="de-DE"/>
        </w:rPr>
        <w:t xml:space="preserve">beispielsweise </w:t>
      </w:r>
      <w:r w:rsidR="00FC3AF0">
        <w:rPr>
          <w:rFonts w:ascii="Georgia" w:hAnsi="Georgia"/>
          <w:sz w:val="21"/>
          <w:szCs w:val="21"/>
          <w:lang w:val="de-DE"/>
        </w:rPr>
        <w:t>für Dokumente im DIN A4 Format bieten</w:t>
      </w:r>
      <w:r w:rsidR="00A176AD">
        <w:rPr>
          <w:rFonts w:ascii="Georgia" w:hAnsi="Georgia"/>
          <w:sz w:val="21"/>
          <w:szCs w:val="21"/>
          <w:lang w:val="de-DE"/>
        </w:rPr>
        <w:t>. A</w:t>
      </w:r>
      <w:r w:rsidR="007E7FAF">
        <w:rPr>
          <w:rFonts w:ascii="Georgia" w:hAnsi="Georgia"/>
          <w:sz w:val="21"/>
          <w:szCs w:val="21"/>
          <w:lang w:val="de-DE"/>
        </w:rPr>
        <w:t xml:space="preserve">uch der </w:t>
      </w:r>
      <w:r w:rsidRPr="00977EA4">
        <w:rPr>
          <w:rFonts w:ascii="Georgia" w:hAnsi="Georgia"/>
          <w:sz w:val="21"/>
          <w:szCs w:val="21"/>
          <w:lang w:val="de-DE"/>
        </w:rPr>
        <w:t>gesamte</w:t>
      </w:r>
      <w:r w:rsidR="007E7FAF">
        <w:rPr>
          <w:rFonts w:ascii="Georgia" w:hAnsi="Georgia"/>
          <w:sz w:val="21"/>
          <w:szCs w:val="21"/>
          <w:lang w:val="de-DE"/>
        </w:rPr>
        <w:t xml:space="preserve"> </w:t>
      </w:r>
      <w:r w:rsidR="00100791">
        <w:rPr>
          <w:rFonts w:ascii="Georgia" w:hAnsi="Georgia"/>
          <w:sz w:val="21"/>
          <w:szCs w:val="21"/>
          <w:lang w:val="de-DE"/>
        </w:rPr>
        <w:t>Bereich zwischen den Sitzen</w:t>
      </w:r>
      <w:r w:rsidRPr="00977EA4">
        <w:rPr>
          <w:rFonts w:ascii="Georgia" w:hAnsi="Georgia"/>
          <w:sz w:val="21"/>
          <w:szCs w:val="21"/>
          <w:lang w:val="de-DE"/>
        </w:rPr>
        <w:t xml:space="preserve"> </w:t>
      </w:r>
      <w:r w:rsidR="007E7FAF">
        <w:rPr>
          <w:rFonts w:ascii="Georgia" w:hAnsi="Georgia"/>
          <w:sz w:val="21"/>
          <w:szCs w:val="21"/>
          <w:lang w:val="de-DE"/>
        </w:rPr>
        <w:t xml:space="preserve">ist </w:t>
      </w:r>
      <w:r w:rsidRPr="00977EA4">
        <w:rPr>
          <w:rFonts w:ascii="Georgia" w:hAnsi="Georgia"/>
          <w:sz w:val="21"/>
          <w:szCs w:val="21"/>
          <w:lang w:val="de-DE"/>
        </w:rPr>
        <w:t>mit Stau</w:t>
      </w:r>
      <w:r w:rsidR="00A176AD">
        <w:rPr>
          <w:rFonts w:ascii="Georgia" w:hAnsi="Georgia"/>
          <w:sz w:val="21"/>
          <w:szCs w:val="21"/>
          <w:lang w:val="de-DE"/>
        </w:rPr>
        <w:t xml:space="preserve">fächern und Ablagen </w:t>
      </w:r>
      <w:r w:rsidRPr="00977EA4">
        <w:rPr>
          <w:rFonts w:ascii="Georgia" w:hAnsi="Georgia"/>
          <w:sz w:val="21"/>
          <w:szCs w:val="21"/>
          <w:lang w:val="de-DE"/>
        </w:rPr>
        <w:t>versehen</w:t>
      </w:r>
      <w:r w:rsidR="00FC3AF0">
        <w:rPr>
          <w:rFonts w:ascii="Georgia" w:hAnsi="Georgia"/>
          <w:sz w:val="21"/>
          <w:szCs w:val="21"/>
          <w:lang w:val="de-DE"/>
        </w:rPr>
        <w:t xml:space="preserve">. Zur Innenausstattung gehören </w:t>
      </w:r>
      <w:r w:rsidR="00B441D8">
        <w:rPr>
          <w:rFonts w:ascii="Georgia" w:hAnsi="Georgia"/>
          <w:sz w:val="21"/>
          <w:szCs w:val="21"/>
          <w:lang w:val="de-DE"/>
        </w:rPr>
        <w:t>zudem</w:t>
      </w:r>
      <w:r w:rsidR="00FC3AF0">
        <w:rPr>
          <w:rFonts w:ascii="Georgia" w:hAnsi="Georgia"/>
          <w:sz w:val="21"/>
          <w:szCs w:val="21"/>
          <w:lang w:val="de-DE"/>
        </w:rPr>
        <w:t xml:space="preserve"> </w:t>
      </w:r>
      <w:r w:rsidR="00A176AD" w:rsidRPr="00977EA4">
        <w:rPr>
          <w:rFonts w:ascii="Georgia" w:hAnsi="Georgia"/>
          <w:sz w:val="21"/>
          <w:szCs w:val="21"/>
          <w:lang w:val="de-DE"/>
        </w:rPr>
        <w:t>Getränkehalter</w:t>
      </w:r>
      <w:r w:rsidR="00A176AD">
        <w:rPr>
          <w:rFonts w:ascii="Georgia" w:hAnsi="Georgia"/>
          <w:sz w:val="21"/>
          <w:szCs w:val="21"/>
          <w:lang w:val="de-DE"/>
        </w:rPr>
        <w:t xml:space="preserve"> und </w:t>
      </w:r>
      <w:r w:rsidR="00FC3AF0">
        <w:rPr>
          <w:rFonts w:ascii="Georgia" w:hAnsi="Georgia"/>
          <w:sz w:val="21"/>
          <w:szCs w:val="21"/>
          <w:lang w:val="de-DE"/>
        </w:rPr>
        <w:t xml:space="preserve">USB-Steckdosen, die das Laden von Mobiltelefon </w:t>
      </w:r>
      <w:r w:rsidR="00CA1725">
        <w:rPr>
          <w:rFonts w:ascii="Georgia" w:hAnsi="Georgia"/>
          <w:sz w:val="21"/>
          <w:szCs w:val="21"/>
          <w:lang w:val="de-DE"/>
        </w:rPr>
        <w:t xml:space="preserve">und </w:t>
      </w:r>
      <w:r w:rsidR="00B441D8">
        <w:rPr>
          <w:rFonts w:ascii="Georgia" w:hAnsi="Georgia"/>
          <w:sz w:val="21"/>
          <w:szCs w:val="21"/>
          <w:lang w:val="de-DE"/>
        </w:rPr>
        <w:t>anderen elektronischen Geräten</w:t>
      </w:r>
      <w:r w:rsidR="00CA1725">
        <w:rPr>
          <w:rFonts w:ascii="Georgia" w:hAnsi="Georgia"/>
          <w:sz w:val="21"/>
          <w:szCs w:val="21"/>
          <w:lang w:val="de-DE"/>
        </w:rPr>
        <w:t xml:space="preserve"> ermöglichen. Für die bessere Ergonomie verfügt</w:t>
      </w:r>
      <w:r>
        <w:rPr>
          <w:rFonts w:ascii="Georgia" w:hAnsi="Georgia"/>
          <w:sz w:val="21"/>
          <w:szCs w:val="21"/>
          <w:lang w:val="de-DE"/>
        </w:rPr>
        <w:t xml:space="preserve"> </w:t>
      </w:r>
      <w:r w:rsidR="007E7FAF">
        <w:rPr>
          <w:rFonts w:ascii="Georgia" w:hAnsi="Georgia"/>
          <w:sz w:val="21"/>
          <w:szCs w:val="21"/>
          <w:lang w:val="de-DE"/>
        </w:rPr>
        <w:t>der</w:t>
      </w:r>
      <w:r w:rsidR="00B441D8">
        <w:rPr>
          <w:rFonts w:ascii="Georgia" w:hAnsi="Georgia"/>
          <w:sz w:val="21"/>
          <w:szCs w:val="21"/>
          <w:lang w:val="de-DE"/>
        </w:rPr>
        <w:t xml:space="preserve"> </w:t>
      </w:r>
      <w:r w:rsidR="00100791">
        <w:rPr>
          <w:rFonts w:ascii="Georgia" w:hAnsi="Georgia"/>
          <w:sz w:val="21"/>
          <w:szCs w:val="21"/>
          <w:lang w:val="de-DE"/>
        </w:rPr>
        <w:t xml:space="preserve">bequeme </w:t>
      </w:r>
      <w:r w:rsidR="00100791" w:rsidRPr="00100791">
        <w:rPr>
          <w:rFonts w:ascii="Georgia" w:hAnsi="Georgia"/>
          <w:sz w:val="21"/>
          <w:szCs w:val="21"/>
          <w:lang w:val="de-DE"/>
        </w:rPr>
        <w:t>luft</w:t>
      </w:r>
      <w:r w:rsidR="00B441D8" w:rsidRPr="00100791">
        <w:rPr>
          <w:rFonts w:ascii="Georgia" w:hAnsi="Georgia"/>
          <w:sz w:val="21"/>
          <w:szCs w:val="21"/>
          <w:lang w:val="de-DE"/>
        </w:rPr>
        <w:t>gefederte</w:t>
      </w:r>
      <w:r>
        <w:rPr>
          <w:rFonts w:ascii="Georgia" w:hAnsi="Georgia"/>
          <w:sz w:val="21"/>
          <w:szCs w:val="21"/>
          <w:lang w:val="de-DE"/>
        </w:rPr>
        <w:t xml:space="preserve"> </w:t>
      </w:r>
      <w:r w:rsidRPr="00977EA4">
        <w:rPr>
          <w:rFonts w:ascii="Georgia" w:hAnsi="Georgia"/>
          <w:sz w:val="21"/>
          <w:szCs w:val="21"/>
          <w:lang w:val="de-DE"/>
        </w:rPr>
        <w:t xml:space="preserve">Fahrersitz </w:t>
      </w:r>
      <w:r w:rsidR="007E7FAF">
        <w:rPr>
          <w:rFonts w:ascii="Georgia" w:hAnsi="Georgia"/>
          <w:sz w:val="21"/>
          <w:szCs w:val="21"/>
          <w:lang w:val="de-DE"/>
        </w:rPr>
        <w:t>über</w:t>
      </w:r>
      <w:r w:rsidR="00100791">
        <w:rPr>
          <w:rFonts w:ascii="Georgia" w:hAnsi="Georgia"/>
          <w:sz w:val="21"/>
          <w:szCs w:val="21"/>
          <w:lang w:val="de-DE"/>
        </w:rPr>
        <w:t xml:space="preserve"> eine Sitzheizung und</w:t>
      </w:r>
      <w:r w:rsidRPr="00977EA4">
        <w:rPr>
          <w:rFonts w:ascii="Georgia" w:hAnsi="Georgia"/>
          <w:sz w:val="21"/>
          <w:szCs w:val="21"/>
          <w:lang w:val="de-DE"/>
        </w:rPr>
        <w:t xml:space="preserve"> </w:t>
      </w:r>
      <w:r w:rsidRPr="00492E68">
        <w:rPr>
          <w:rFonts w:ascii="Georgia" w:hAnsi="Georgia"/>
          <w:sz w:val="21"/>
          <w:szCs w:val="21"/>
          <w:lang w:val="de-DE"/>
        </w:rPr>
        <w:t xml:space="preserve">Armlehnen. Eine </w:t>
      </w:r>
      <w:r w:rsidR="00100791" w:rsidRPr="00492E68">
        <w:rPr>
          <w:rFonts w:ascii="Georgia" w:hAnsi="Georgia"/>
          <w:sz w:val="21"/>
          <w:szCs w:val="21"/>
          <w:lang w:val="de-DE"/>
        </w:rPr>
        <w:t xml:space="preserve">geschlossene </w:t>
      </w:r>
      <w:r w:rsidRPr="00492E68">
        <w:rPr>
          <w:rFonts w:ascii="Georgia" w:hAnsi="Georgia"/>
          <w:sz w:val="21"/>
          <w:szCs w:val="21"/>
          <w:lang w:val="de-DE"/>
        </w:rPr>
        <w:t>Mittelkonsole gibt es bei der neuen Generation der Fahrerhäus</w:t>
      </w:r>
      <w:r>
        <w:rPr>
          <w:rFonts w:ascii="Georgia" w:hAnsi="Georgia"/>
          <w:sz w:val="21"/>
          <w:szCs w:val="21"/>
          <w:lang w:val="de-DE"/>
        </w:rPr>
        <w:t>er auf den 4- und 5-Achsern</w:t>
      </w:r>
      <w:r w:rsidRPr="003D38E3">
        <w:rPr>
          <w:rFonts w:ascii="Georgia" w:hAnsi="Georgia"/>
          <w:sz w:val="21"/>
          <w:szCs w:val="21"/>
          <w:lang w:val="de-DE"/>
        </w:rPr>
        <w:t xml:space="preserve"> nicht</w:t>
      </w:r>
      <w:r w:rsidR="00B441D8">
        <w:rPr>
          <w:rFonts w:ascii="Georgia" w:hAnsi="Georgia"/>
          <w:sz w:val="21"/>
          <w:szCs w:val="21"/>
          <w:lang w:val="de-DE"/>
        </w:rPr>
        <w:t>.</w:t>
      </w:r>
      <w:r w:rsidRPr="003D38E3">
        <w:rPr>
          <w:rFonts w:ascii="Georgia" w:hAnsi="Georgia"/>
          <w:sz w:val="21"/>
          <w:szCs w:val="21"/>
          <w:lang w:val="de-DE"/>
        </w:rPr>
        <w:t xml:space="preserve"> </w:t>
      </w:r>
      <w:r>
        <w:rPr>
          <w:rFonts w:ascii="Georgia" w:hAnsi="Georgia"/>
          <w:sz w:val="21"/>
          <w:szCs w:val="21"/>
          <w:lang w:val="de-DE"/>
        </w:rPr>
        <w:t>Das Resultat ist ein freier Du</w:t>
      </w:r>
      <w:r w:rsidRPr="00977EA4">
        <w:rPr>
          <w:rFonts w:ascii="Georgia" w:hAnsi="Georgia"/>
          <w:sz w:val="21"/>
          <w:szCs w:val="21"/>
          <w:lang w:val="de-DE"/>
        </w:rPr>
        <w:t>rch</w:t>
      </w:r>
      <w:r>
        <w:rPr>
          <w:rFonts w:ascii="Georgia" w:hAnsi="Georgia"/>
          <w:sz w:val="21"/>
          <w:szCs w:val="21"/>
          <w:lang w:val="de-DE"/>
        </w:rPr>
        <w:t>stieg</w:t>
      </w:r>
      <w:r w:rsidRPr="00977EA4">
        <w:rPr>
          <w:rFonts w:ascii="Georgia" w:hAnsi="Georgia"/>
          <w:sz w:val="21"/>
          <w:szCs w:val="21"/>
          <w:lang w:val="de-DE"/>
        </w:rPr>
        <w:t xml:space="preserve"> </w:t>
      </w:r>
      <w:r>
        <w:rPr>
          <w:rFonts w:ascii="Georgia" w:hAnsi="Georgia"/>
          <w:sz w:val="21"/>
          <w:szCs w:val="21"/>
          <w:lang w:val="de-DE"/>
        </w:rPr>
        <w:t>von der Fahrer</w:t>
      </w:r>
      <w:r w:rsidR="00470A28">
        <w:rPr>
          <w:rFonts w:ascii="Georgia" w:hAnsi="Georgia"/>
          <w:sz w:val="21"/>
          <w:szCs w:val="21"/>
          <w:lang w:val="de-DE"/>
        </w:rPr>
        <w:t>-</w:t>
      </w:r>
      <w:r>
        <w:rPr>
          <w:rFonts w:ascii="Georgia" w:hAnsi="Georgia"/>
          <w:sz w:val="21"/>
          <w:szCs w:val="21"/>
          <w:lang w:val="de-DE"/>
        </w:rPr>
        <w:t xml:space="preserve"> zur Beifahrerseite über </w:t>
      </w:r>
      <w:r w:rsidR="00FC3AF0">
        <w:rPr>
          <w:rFonts w:ascii="Georgia" w:hAnsi="Georgia"/>
          <w:sz w:val="21"/>
          <w:szCs w:val="21"/>
          <w:lang w:val="de-DE"/>
        </w:rPr>
        <w:t>den</w:t>
      </w:r>
      <w:r>
        <w:rPr>
          <w:rFonts w:ascii="Georgia" w:hAnsi="Georgia"/>
          <w:sz w:val="21"/>
          <w:szCs w:val="21"/>
          <w:lang w:val="de-DE"/>
        </w:rPr>
        <w:t xml:space="preserve"> Mittelgang. Insgesamt schafft </w:t>
      </w:r>
      <w:r w:rsidR="00D817B8">
        <w:rPr>
          <w:rFonts w:ascii="Georgia" w:hAnsi="Georgia"/>
          <w:sz w:val="21"/>
          <w:szCs w:val="21"/>
          <w:lang w:val="de-DE"/>
        </w:rPr>
        <w:t>der neue GMK-</w:t>
      </w:r>
      <w:r w:rsidR="00D817B8" w:rsidRPr="00D817B8">
        <w:rPr>
          <w:rFonts w:ascii="Georgia" w:hAnsi="Georgia"/>
          <w:sz w:val="21"/>
          <w:szCs w:val="21"/>
          <w:lang w:val="de-DE"/>
        </w:rPr>
        <w:t xml:space="preserve">Fahrerarbeitsplatz </w:t>
      </w:r>
      <w:r>
        <w:rPr>
          <w:rFonts w:ascii="Georgia" w:hAnsi="Georgia"/>
          <w:sz w:val="21"/>
          <w:szCs w:val="21"/>
          <w:lang w:val="de-DE"/>
        </w:rPr>
        <w:t xml:space="preserve">durch </w:t>
      </w:r>
      <w:r w:rsidR="00D817B8">
        <w:rPr>
          <w:rFonts w:ascii="Georgia" w:hAnsi="Georgia"/>
          <w:sz w:val="21"/>
          <w:szCs w:val="21"/>
          <w:lang w:val="de-DE"/>
        </w:rPr>
        <w:t>die</w:t>
      </w:r>
      <w:r w:rsidR="00D817B8" w:rsidRPr="00100791">
        <w:rPr>
          <w:rFonts w:ascii="Georgia" w:hAnsi="Georgia"/>
          <w:sz w:val="21"/>
          <w:szCs w:val="21"/>
          <w:lang w:val="de-DE"/>
        </w:rPr>
        <w:t xml:space="preserve"> </w:t>
      </w:r>
      <w:r w:rsidRPr="00100791">
        <w:rPr>
          <w:rFonts w:ascii="Georgia" w:hAnsi="Georgia"/>
          <w:sz w:val="21"/>
          <w:szCs w:val="21"/>
          <w:lang w:val="de-DE"/>
        </w:rPr>
        <w:t>großzügige</w:t>
      </w:r>
      <w:r w:rsidR="00100791" w:rsidRPr="00100791">
        <w:rPr>
          <w:rFonts w:ascii="Georgia" w:hAnsi="Georgia"/>
          <w:sz w:val="21"/>
          <w:szCs w:val="21"/>
          <w:lang w:val="de-DE"/>
        </w:rPr>
        <w:t xml:space="preserve"> Gestaltung</w:t>
      </w:r>
      <w:r w:rsidRPr="00100791">
        <w:rPr>
          <w:rFonts w:ascii="Georgia" w:hAnsi="Georgia"/>
          <w:sz w:val="21"/>
          <w:szCs w:val="21"/>
          <w:lang w:val="de-DE"/>
        </w:rPr>
        <w:t xml:space="preserve"> viel Bewegungsfreiheit</w:t>
      </w:r>
      <w:r>
        <w:rPr>
          <w:rFonts w:ascii="Georgia" w:hAnsi="Georgia"/>
          <w:sz w:val="21"/>
          <w:szCs w:val="21"/>
          <w:lang w:val="de-DE"/>
        </w:rPr>
        <w:t xml:space="preserve"> und ein besonders angenehmes </w:t>
      </w:r>
      <w:r w:rsidRPr="00977EA4">
        <w:rPr>
          <w:rFonts w:ascii="Georgia" w:hAnsi="Georgia"/>
          <w:sz w:val="21"/>
          <w:szCs w:val="21"/>
          <w:lang w:val="de-DE"/>
        </w:rPr>
        <w:t>Raumgefühl</w:t>
      </w:r>
      <w:r>
        <w:rPr>
          <w:rFonts w:ascii="Georgia" w:hAnsi="Georgia"/>
          <w:sz w:val="21"/>
          <w:szCs w:val="21"/>
          <w:lang w:val="de-DE"/>
        </w:rPr>
        <w:t>.</w:t>
      </w:r>
    </w:p>
    <w:p w14:paraId="4E98F8FC" w14:textId="77777777" w:rsidR="00B573B2" w:rsidRDefault="00B573B2" w:rsidP="00D549FD">
      <w:pPr>
        <w:spacing w:line="288" w:lineRule="auto"/>
        <w:rPr>
          <w:rFonts w:ascii="Georgia" w:hAnsi="Georgia"/>
          <w:sz w:val="21"/>
          <w:szCs w:val="21"/>
          <w:lang w:val="de-DE"/>
        </w:rPr>
      </w:pPr>
    </w:p>
    <w:p w14:paraId="6B20528A" w14:textId="2FEE17AF" w:rsidR="00A176AD" w:rsidRDefault="00A176AD" w:rsidP="00D549FD">
      <w:pPr>
        <w:spacing w:line="288" w:lineRule="auto"/>
        <w:rPr>
          <w:rFonts w:ascii="Georgia" w:hAnsi="Georgia"/>
          <w:sz w:val="21"/>
          <w:szCs w:val="21"/>
          <w:lang w:val="de-DE"/>
        </w:rPr>
      </w:pPr>
      <w:r>
        <w:rPr>
          <w:rFonts w:ascii="Georgia" w:hAnsi="Georgia"/>
          <w:sz w:val="21"/>
          <w:szCs w:val="21"/>
          <w:lang w:val="de-DE"/>
        </w:rPr>
        <w:t>„</w:t>
      </w:r>
      <w:r w:rsidR="00D549FD">
        <w:rPr>
          <w:rFonts w:ascii="Georgia" w:hAnsi="Georgia"/>
          <w:sz w:val="21"/>
          <w:szCs w:val="21"/>
          <w:lang w:val="de-DE"/>
        </w:rPr>
        <w:t xml:space="preserve">Die Nutzerfreundlichkeit und </w:t>
      </w:r>
      <w:r w:rsidR="00D549FD" w:rsidRPr="00977EA4">
        <w:rPr>
          <w:rFonts w:ascii="Georgia" w:hAnsi="Georgia"/>
          <w:sz w:val="21"/>
          <w:szCs w:val="21"/>
          <w:lang w:val="de-DE"/>
        </w:rPr>
        <w:t>Ergonomie</w:t>
      </w:r>
      <w:r w:rsidR="00D549FD">
        <w:rPr>
          <w:rFonts w:ascii="Georgia" w:hAnsi="Georgia"/>
          <w:sz w:val="21"/>
          <w:szCs w:val="21"/>
          <w:lang w:val="de-DE"/>
        </w:rPr>
        <w:t xml:space="preserve"> des Kranfahrers standen bei</w:t>
      </w:r>
      <w:r w:rsidR="00C475E8">
        <w:rPr>
          <w:rFonts w:ascii="Georgia" w:hAnsi="Georgia"/>
          <w:sz w:val="21"/>
          <w:szCs w:val="21"/>
          <w:lang w:val="de-DE"/>
        </w:rPr>
        <w:t xml:space="preserve"> der neuen Generation </w:t>
      </w:r>
      <w:r w:rsidR="00CA0CC5">
        <w:rPr>
          <w:rFonts w:ascii="Georgia" w:hAnsi="Georgia"/>
          <w:sz w:val="21"/>
          <w:szCs w:val="21"/>
          <w:lang w:val="de-DE"/>
        </w:rPr>
        <w:t>de</w:t>
      </w:r>
      <w:r w:rsidR="00C475E8">
        <w:rPr>
          <w:rFonts w:ascii="Georgia" w:hAnsi="Georgia"/>
          <w:sz w:val="21"/>
          <w:szCs w:val="21"/>
          <w:lang w:val="de-DE"/>
        </w:rPr>
        <w:t>r</w:t>
      </w:r>
      <w:r w:rsidR="00CA0CC5">
        <w:rPr>
          <w:rFonts w:ascii="Georgia" w:hAnsi="Georgia"/>
          <w:sz w:val="21"/>
          <w:szCs w:val="21"/>
          <w:lang w:val="de-DE"/>
        </w:rPr>
        <w:t xml:space="preserve"> Fahrerh</w:t>
      </w:r>
      <w:r w:rsidR="00C475E8">
        <w:rPr>
          <w:rFonts w:ascii="Georgia" w:hAnsi="Georgia"/>
          <w:sz w:val="21"/>
          <w:szCs w:val="21"/>
          <w:lang w:val="de-DE"/>
        </w:rPr>
        <w:t>äuser</w:t>
      </w:r>
      <w:r w:rsidR="00D817B8">
        <w:rPr>
          <w:rFonts w:ascii="Georgia" w:hAnsi="Georgia"/>
          <w:sz w:val="21"/>
          <w:szCs w:val="21"/>
          <w:lang w:val="de-DE"/>
        </w:rPr>
        <w:t xml:space="preserve"> </w:t>
      </w:r>
      <w:r w:rsidR="00D549FD">
        <w:rPr>
          <w:rFonts w:ascii="Georgia" w:hAnsi="Georgia"/>
          <w:sz w:val="21"/>
          <w:szCs w:val="21"/>
          <w:lang w:val="de-DE"/>
        </w:rPr>
        <w:t xml:space="preserve">im Vordergrund, sodass </w:t>
      </w:r>
      <w:r w:rsidR="00B441D8">
        <w:rPr>
          <w:rFonts w:ascii="Georgia" w:hAnsi="Georgia"/>
          <w:sz w:val="21"/>
          <w:szCs w:val="21"/>
          <w:lang w:val="de-DE"/>
        </w:rPr>
        <w:t>wir uns</w:t>
      </w:r>
      <w:r w:rsidR="00D549FD">
        <w:rPr>
          <w:rFonts w:ascii="Georgia" w:hAnsi="Georgia"/>
          <w:sz w:val="21"/>
          <w:szCs w:val="21"/>
          <w:lang w:val="de-DE"/>
        </w:rPr>
        <w:t xml:space="preserve"> am </w:t>
      </w:r>
      <w:r w:rsidR="00D549FD" w:rsidRPr="003D38E3">
        <w:rPr>
          <w:rFonts w:ascii="Georgia" w:hAnsi="Georgia"/>
          <w:sz w:val="21"/>
          <w:szCs w:val="21"/>
          <w:lang w:val="de-DE"/>
        </w:rPr>
        <w:t>Arbeitsalltag de</w:t>
      </w:r>
      <w:r w:rsidR="00B441D8">
        <w:rPr>
          <w:rFonts w:ascii="Georgia" w:hAnsi="Georgia"/>
          <w:sz w:val="21"/>
          <w:szCs w:val="21"/>
          <w:lang w:val="de-DE"/>
        </w:rPr>
        <w:t>s</w:t>
      </w:r>
      <w:r w:rsidR="00D549FD" w:rsidRPr="003D38E3">
        <w:rPr>
          <w:rFonts w:ascii="Georgia" w:hAnsi="Georgia"/>
          <w:sz w:val="21"/>
          <w:szCs w:val="21"/>
          <w:lang w:val="de-DE"/>
        </w:rPr>
        <w:t xml:space="preserve"> Fahre</w:t>
      </w:r>
      <w:r w:rsidR="00D549FD">
        <w:rPr>
          <w:rFonts w:ascii="Georgia" w:hAnsi="Georgia"/>
          <w:sz w:val="21"/>
          <w:szCs w:val="21"/>
          <w:lang w:val="de-DE"/>
        </w:rPr>
        <w:t>r</w:t>
      </w:r>
      <w:r w:rsidR="00B441D8">
        <w:rPr>
          <w:rFonts w:ascii="Georgia" w:hAnsi="Georgia"/>
          <w:sz w:val="21"/>
          <w:szCs w:val="21"/>
          <w:lang w:val="de-DE"/>
        </w:rPr>
        <w:t>s</w:t>
      </w:r>
      <w:r w:rsidR="00D549FD">
        <w:rPr>
          <w:rFonts w:ascii="Georgia" w:hAnsi="Georgia"/>
          <w:sz w:val="21"/>
          <w:szCs w:val="21"/>
          <w:lang w:val="de-DE"/>
        </w:rPr>
        <w:t xml:space="preserve"> orientiert </w:t>
      </w:r>
      <w:r w:rsidR="00B441D8">
        <w:rPr>
          <w:rFonts w:ascii="Georgia" w:hAnsi="Georgia"/>
          <w:sz w:val="21"/>
          <w:szCs w:val="21"/>
          <w:lang w:val="de-DE"/>
        </w:rPr>
        <w:t>haben</w:t>
      </w:r>
      <w:r w:rsidR="00D549FD">
        <w:rPr>
          <w:rFonts w:ascii="Georgia" w:hAnsi="Georgia"/>
          <w:sz w:val="21"/>
          <w:szCs w:val="21"/>
          <w:lang w:val="de-DE"/>
        </w:rPr>
        <w:t>.</w:t>
      </w:r>
      <w:r>
        <w:rPr>
          <w:rFonts w:ascii="Georgia" w:hAnsi="Georgia"/>
          <w:sz w:val="21"/>
          <w:szCs w:val="21"/>
          <w:lang w:val="de-DE"/>
        </w:rPr>
        <w:t xml:space="preserve"> </w:t>
      </w:r>
      <w:r w:rsidR="00D549FD">
        <w:rPr>
          <w:rFonts w:ascii="Georgia" w:hAnsi="Georgia"/>
          <w:sz w:val="21"/>
          <w:szCs w:val="21"/>
          <w:lang w:val="de-DE"/>
        </w:rPr>
        <w:t xml:space="preserve">Er soll sich auf dem Weg zum Einsatz </w:t>
      </w:r>
      <w:r w:rsidR="00B441D8">
        <w:rPr>
          <w:rFonts w:ascii="Georgia" w:hAnsi="Georgia"/>
          <w:sz w:val="21"/>
          <w:szCs w:val="21"/>
          <w:lang w:val="de-DE"/>
        </w:rPr>
        <w:t xml:space="preserve">rundum </w:t>
      </w:r>
      <w:r w:rsidR="00D549FD">
        <w:rPr>
          <w:rFonts w:ascii="Georgia" w:hAnsi="Georgia"/>
          <w:sz w:val="21"/>
          <w:szCs w:val="21"/>
          <w:lang w:val="de-DE"/>
        </w:rPr>
        <w:t xml:space="preserve">wohlfühlen“, </w:t>
      </w:r>
      <w:r>
        <w:rPr>
          <w:rFonts w:ascii="Georgia" w:hAnsi="Georgia"/>
          <w:sz w:val="21"/>
          <w:szCs w:val="21"/>
          <w:lang w:val="de-DE"/>
        </w:rPr>
        <w:t xml:space="preserve">erklärt Andreas Cremer, Vice President Produktmanagement </w:t>
      </w:r>
      <w:r w:rsidR="0032157E" w:rsidRPr="0032157E">
        <w:rPr>
          <w:rFonts w:ascii="Georgia" w:hAnsi="Georgia"/>
          <w:sz w:val="21"/>
          <w:szCs w:val="21"/>
          <w:lang w:val="de-DE"/>
        </w:rPr>
        <w:t>Mobilkrane</w:t>
      </w:r>
      <w:r w:rsidR="0032157E">
        <w:rPr>
          <w:rFonts w:ascii="Georgia" w:hAnsi="Georgia"/>
          <w:sz w:val="21"/>
          <w:szCs w:val="21"/>
          <w:lang w:val="de-DE"/>
        </w:rPr>
        <w:t xml:space="preserve"> </w:t>
      </w:r>
      <w:r w:rsidR="00C73726">
        <w:rPr>
          <w:rFonts w:ascii="Georgia" w:hAnsi="Georgia"/>
          <w:sz w:val="21"/>
          <w:szCs w:val="21"/>
          <w:lang w:val="de-DE"/>
        </w:rPr>
        <w:t xml:space="preserve">bei Manitowoc, </w:t>
      </w:r>
      <w:r>
        <w:rPr>
          <w:rFonts w:ascii="Georgia" w:hAnsi="Georgia"/>
          <w:sz w:val="21"/>
          <w:szCs w:val="21"/>
          <w:lang w:val="de-DE"/>
        </w:rPr>
        <w:t>die Herangehensweise</w:t>
      </w:r>
      <w:r w:rsidR="00D549FD">
        <w:rPr>
          <w:rFonts w:ascii="Georgia" w:hAnsi="Georgia"/>
          <w:sz w:val="21"/>
          <w:szCs w:val="21"/>
          <w:lang w:val="de-DE"/>
        </w:rPr>
        <w:t xml:space="preserve">. </w:t>
      </w:r>
      <w:r>
        <w:rPr>
          <w:rFonts w:ascii="Georgia" w:hAnsi="Georgia"/>
          <w:sz w:val="21"/>
          <w:szCs w:val="21"/>
          <w:lang w:val="de-DE"/>
        </w:rPr>
        <w:t xml:space="preserve">„Während der bauma 2019 </w:t>
      </w:r>
      <w:r w:rsidR="00B441D8">
        <w:rPr>
          <w:rFonts w:ascii="Georgia" w:hAnsi="Georgia"/>
          <w:sz w:val="21"/>
          <w:szCs w:val="21"/>
          <w:lang w:val="de-DE"/>
        </w:rPr>
        <w:lastRenderedPageBreak/>
        <w:t xml:space="preserve">haben wir </w:t>
      </w:r>
      <w:r w:rsidR="00C475E8">
        <w:rPr>
          <w:rFonts w:ascii="Georgia" w:hAnsi="Georgia"/>
          <w:sz w:val="21"/>
          <w:szCs w:val="21"/>
          <w:lang w:val="de-DE"/>
        </w:rPr>
        <w:t>im Rahmen der Designstudie „</w:t>
      </w:r>
      <w:r>
        <w:rPr>
          <w:rFonts w:ascii="Georgia" w:hAnsi="Georgia"/>
          <w:sz w:val="21"/>
          <w:szCs w:val="21"/>
          <w:lang w:val="de-DE"/>
        </w:rPr>
        <w:t>cab2020</w:t>
      </w:r>
      <w:r w:rsidR="00C475E8">
        <w:rPr>
          <w:rFonts w:ascii="Georgia" w:hAnsi="Georgia"/>
          <w:sz w:val="21"/>
          <w:szCs w:val="21"/>
          <w:lang w:val="de-DE"/>
        </w:rPr>
        <w:t>“ den Fahrerhaus-</w:t>
      </w:r>
      <w:r>
        <w:rPr>
          <w:rFonts w:ascii="Georgia" w:hAnsi="Georgia"/>
          <w:sz w:val="21"/>
          <w:szCs w:val="21"/>
          <w:lang w:val="de-DE"/>
        </w:rPr>
        <w:t>Prototypen</w:t>
      </w:r>
      <w:r w:rsidR="00C475E8" w:rsidRPr="00C475E8">
        <w:rPr>
          <w:rFonts w:ascii="Georgia" w:hAnsi="Georgia"/>
          <w:sz w:val="21"/>
          <w:szCs w:val="21"/>
          <w:lang w:val="de-DE"/>
        </w:rPr>
        <w:t xml:space="preserve"> </w:t>
      </w:r>
      <w:r w:rsidR="00C73726">
        <w:rPr>
          <w:rFonts w:ascii="Georgia" w:hAnsi="Georgia"/>
          <w:sz w:val="21"/>
          <w:szCs w:val="21"/>
          <w:lang w:val="de-DE"/>
        </w:rPr>
        <w:t xml:space="preserve">der 4- und 5-Achser </w:t>
      </w:r>
      <w:r w:rsidR="00B441D8">
        <w:rPr>
          <w:rFonts w:ascii="Georgia" w:hAnsi="Georgia"/>
          <w:sz w:val="21"/>
          <w:szCs w:val="21"/>
          <w:lang w:val="de-DE"/>
        </w:rPr>
        <w:t xml:space="preserve">gezeigt und uns wurde </w:t>
      </w:r>
      <w:r>
        <w:rPr>
          <w:rFonts w:ascii="Georgia" w:hAnsi="Georgia"/>
          <w:sz w:val="21"/>
          <w:szCs w:val="21"/>
          <w:lang w:val="de-DE"/>
        </w:rPr>
        <w:t xml:space="preserve">bestätigt, dass </w:t>
      </w:r>
      <w:r w:rsidR="00C475E8">
        <w:rPr>
          <w:rFonts w:ascii="Georgia" w:hAnsi="Georgia"/>
          <w:sz w:val="21"/>
          <w:szCs w:val="21"/>
          <w:lang w:val="de-DE"/>
        </w:rPr>
        <w:t>dieses</w:t>
      </w:r>
      <w:r w:rsidR="00100791">
        <w:rPr>
          <w:rFonts w:ascii="Georgia" w:hAnsi="Georgia"/>
          <w:sz w:val="21"/>
          <w:szCs w:val="21"/>
          <w:lang w:val="de-DE"/>
        </w:rPr>
        <w:t xml:space="preserve"> </w:t>
      </w:r>
      <w:r w:rsidR="00C73726">
        <w:rPr>
          <w:rFonts w:ascii="Georgia" w:hAnsi="Georgia"/>
          <w:sz w:val="21"/>
          <w:szCs w:val="21"/>
          <w:lang w:val="de-DE"/>
        </w:rPr>
        <w:t>rundum gelungen ist</w:t>
      </w:r>
      <w:r>
        <w:rPr>
          <w:rFonts w:ascii="Georgia" w:hAnsi="Georgia"/>
          <w:sz w:val="21"/>
          <w:szCs w:val="21"/>
          <w:lang w:val="de-DE"/>
        </w:rPr>
        <w:t xml:space="preserve">. </w:t>
      </w:r>
      <w:r w:rsidR="00D817B8">
        <w:rPr>
          <w:rFonts w:ascii="Georgia" w:hAnsi="Georgia"/>
          <w:sz w:val="21"/>
          <w:szCs w:val="21"/>
          <w:lang w:val="de-DE"/>
        </w:rPr>
        <w:t xml:space="preserve">Gleichzeitig </w:t>
      </w:r>
      <w:r w:rsidR="00C73726">
        <w:rPr>
          <w:rFonts w:ascii="Georgia" w:hAnsi="Georgia"/>
          <w:sz w:val="21"/>
          <w:szCs w:val="21"/>
          <w:lang w:val="de-DE"/>
        </w:rPr>
        <w:t>haben wir die Gelegenheit genutzt</w:t>
      </w:r>
      <w:r w:rsidR="00C475E8">
        <w:rPr>
          <w:rFonts w:ascii="Georgia" w:hAnsi="Georgia"/>
          <w:sz w:val="21"/>
          <w:szCs w:val="21"/>
          <w:lang w:val="de-DE"/>
        </w:rPr>
        <w:t xml:space="preserve"> und</w:t>
      </w:r>
      <w:r w:rsidR="00D817B8">
        <w:rPr>
          <w:rFonts w:ascii="Georgia" w:hAnsi="Georgia"/>
          <w:sz w:val="21"/>
          <w:szCs w:val="21"/>
          <w:lang w:val="de-DE"/>
        </w:rPr>
        <w:t xml:space="preserve"> </w:t>
      </w:r>
      <w:r w:rsidR="00C73726">
        <w:rPr>
          <w:rFonts w:ascii="Georgia" w:hAnsi="Georgia"/>
          <w:sz w:val="21"/>
          <w:szCs w:val="21"/>
          <w:lang w:val="de-DE"/>
        </w:rPr>
        <w:t>w</w:t>
      </w:r>
      <w:r>
        <w:rPr>
          <w:rFonts w:ascii="Georgia" w:hAnsi="Georgia"/>
          <w:sz w:val="21"/>
          <w:szCs w:val="21"/>
          <w:lang w:val="de-DE"/>
        </w:rPr>
        <w:t xml:space="preserve">eitere Anregungen der </w:t>
      </w:r>
      <w:r w:rsidR="00D817B8">
        <w:rPr>
          <w:rFonts w:ascii="Georgia" w:hAnsi="Georgia"/>
          <w:sz w:val="21"/>
          <w:szCs w:val="21"/>
          <w:lang w:val="de-DE"/>
        </w:rPr>
        <w:t>Messeb</w:t>
      </w:r>
      <w:r>
        <w:rPr>
          <w:rFonts w:ascii="Georgia" w:hAnsi="Georgia"/>
          <w:sz w:val="21"/>
          <w:szCs w:val="21"/>
          <w:lang w:val="de-DE"/>
        </w:rPr>
        <w:t xml:space="preserve">esucher aufgenommen und </w:t>
      </w:r>
      <w:r w:rsidR="00C73726">
        <w:rPr>
          <w:rFonts w:ascii="Georgia" w:hAnsi="Georgia"/>
          <w:sz w:val="21"/>
          <w:szCs w:val="21"/>
          <w:lang w:val="de-DE"/>
        </w:rPr>
        <w:t xml:space="preserve">in das finale Design </w:t>
      </w:r>
      <w:r>
        <w:rPr>
          <w:rFonts w:ascii="Georgia" w:hAnsi="Georgia"/>
          <w:sz w:val="21"/>
          <w:szCs w:val="21"/>
          <w:lang w:val="de-DE"/>
        </w:rPr>
        <w:t>integriert.“</w:t>
      </w:r>
    </w:p>
    <w:p w14:paraId="0335D055" w14:textId="77777777" w:rsidR="007579E1" w:rsidRDefault="007579E1" w:rsidP="00D549FD">
      <w:pPr>
        <w:spacing w:line="288" w:lineRule="auto"/>
        <w:rPr>
          <w:rFonts w:ascii="Georgia" w:hAnsi="Georgia"/>
          <w:sz w:val="21"/>
          <w:szCs w:val="21"/>
          <w:lang w:val="de-DE"/>
        </w:rPr>
      </w:pPr>
    </w:p>
    <w:p w14:paraId="75529B77" w14:textId="518DB400" w:rsidR="00D549FD" w:rsidRDefault="00C73726" w:rsidP="00D549FD">
      <w:pPr>
        <w:spacing w:line="288" w:lineRule="auto"/>
        <w:rPr>
          <w:rFonts w:ascii="Georgia" w:hAnsi="Georgia"/>
          <w:sz w:val="21"/>
          <w:szCs w:val="21"/>
          <w:lang w:val="de-DE"/>
        </w:rPr>
      </w:pPr>
      <w:r>
        <w:rPr>
          <w:rFonts w:ascii="Georgia" w:hAnsi="Georgia"/>
          <w:sz w:val="21"/>
          <w:szCs w:val="21"/>
          <w:lang w:val="de-DE"/>
        </w:rPr>
        <w:t>D</w:t>
      </w:r>
      <w:r w:rsidR="00D549FD">
        <w:rPr>
          <w:rFonts w:ascii="Georgia" w:hAnsi="Georgia"/>
          <w:sz w:val="21"/>
          <w:szCs w:val="21"/>
          <w:lang w:val="de-DE"/>
        </w:rPr>
        <w:t>as</w:t>
      </w:r>
      <w:r>
        <w:rPr>
          <w:rFonts w:ascii="Georgia" w:hAnsi="Georgia"/>
          <w:sz w:val="21"/>
          <w:szCs w:val="21"/>
          <w:lang w:val="de-DE"/>
        </w:rPr>
        <w:t xml:space="preserve"> Crane Control System</w:t>
      </w:r>
      <w:r w:rsidR="00D549FD">
        <w:rPr>
          <w:rFonts w:ascii="Georgia" w:hAnsi="Georgia"/>
          <w:sz w:val="21"/>
          <w:szCs w:val="21"/>
          <w:lang w:val="de-DE"/>
        </w:rPr>
        <w:t xml:space="preserve"> </w:t>
      </w:r>
      <w:r>
        <w:rPr>
          <w:rFonts w:ascii="Georgia" w:hAnsi="Georgia"/>
          <w:sz w:val="21"/>
          <w:szCs w:val="21"/>
          <w:lang w:val="de-DE"/>
        </w:rPr>
        <w:t>(</w:t>
      </w:r>
      <w:r w:rsidR="00D549FD">
        <w:rPr>
          <w:rFonts w:ascii="Georgia" w:hAnsi="Georgia"/>
          <w:sz w:val="21"/>
          <w:szCs w:val="21"/>
          <w:lang w:val="de-DE"/>
        </w:rPr>
        <w:t>CCS</w:t>
      </w:r>
      <w:r>
        <w:rPr>
          <w:rFonts w:ascii="Georgia" w:hAnsi="Georgia"/>
          <w:sz w:val="21"/>
          <w:szCs w:val="21"/>
          <w:lang w:val="de-DE"/>
        </w:rPr>
        <w:t xml:space="preserve">) </w:t>
      </w:r>
      <w:r w:rsidR="00BA1A9B" w:rsidRPr="00BA1A9B">
        <w:rPr>
          <w:rFonts w:ascii="Georgia" w:hAnsi="Georgia"/>
          <w:sz w:val="21"/>
          <w:szCs w:val="21"/>
          <w:lang w:val="de-DE"/>
        </w:rPr>
        <w:t>ist optimal im Cockpit platziert und kann komfortabel aus der Sitzposition erreicht werden</w:t>
      </w:r>
      <w:r w:rsidRPr="00492E68">
        <w:rPr>
          <w:rFonts w:ascii="Georgia" w:hAnsi="Georgia"/>
          <w:sz w:val="21"/>
          <w:szCs w:val="21"/>
          <w:lang w:val="de-DE"/>
        </w:rPr>
        <w:t>. Die intuitive Bedienung bietet eine</w:t>
      </w:r>
      <w:r w:rsidR="00D549FD" w:rsidRPr="00492E68">
        <w:rPr>
          <w:rFonts w:ascii="Georgia" w:hAnsi="Georgia"/>
          <w:sz w:val="21"/>
          <w:szCs w:val="21"/>
          <w:lang w:val="de-DE"/>
        </w:rPr>
        <w:t xml:space="preserve"> deutliche Erleichterung</w:t>
      </w:r>
      <w:r w:rsidR="00FC3AF0" w:rsidRPr="00492E68">
        <w:rPr>
          <w:rFonts w:ascii="Georgia" w:hAnsi="Georgia"/>
          <w:sz w:val="21"/>
          <w:szCs w:val="21"/>
          <w:lang w:val="de-DE"/>
        </w:rPr>
        <w:t xml:space="preserve"> für den Kranfahrer</w:t>
      </w:r>
      <w:r w:rsidR="00D549FD" w:rsidRPr="00492E68">
        <w:rPr>
          <w:rFonts w:ascii="Georgia" w:hAnsi="Georgia"/>
          <w:sz w:val="21"/>
          <w:szCs w:val="21"/>
          <w:lang w:val="de-DE"/>
        </w:rPr>
        <w:t xml:space="preserve">. Denn </w:t>
      </w:r>
      <w:r w:rsidRPr="00492E68">
        <w:rPr>
          <w:rFonts w:ascii="Georgia" w:hAnsi="Georgia"/>
          <w:sz w:val="21"/>
          <w:szCs w:val="21"/>
          <w:lang w:val="de-DE"/>
        </w:rPr>
        <w:t>die gängigsten</w:t>
      </w:r>
      <w:r w:rsidR="00D549FD" w:rsidRPr="00492E68">
        <w:rPr>
          <w:rFonts w:ascii="Georgia" w:hAnsi="Georgia"/>
          <w:sz w:val="21"/>
          <w:szCs w:val="21"/>
          <w:lang w:val="de-DE"/>
        </w:rPr>
        <w:t xml:space="preserve"> Einstellungen</w:t>
      </w:r>
      <w:r w:rsidR="008D22DB" w:rsidRPr="00492E68">
        <w:rPr>
          <w:rFonts w:ascii="Georgia" w:hAnsi="Georgia"/>
          <w:sz w:val="21"/>
          <w:szCs w:val="21"/>
          <w:lang w:val="de-DE"/>
        </w:rPr>
        <w:t xml:space="preserve"> </w:t>
      </w:r>
      <w:r w:rsidRPr="00492E68">
        <w:rPr>
          <w:rFonts w:ascii="Georgia" w:hAnsi="Georgia"/>
          <w:sz w:val="21"/>
          <w:szCs w:val="21"/>
          <w:lang w:val="de-DE"/>
        </w:rPr>
        <w:t>am</w:t>
      </w:r>
      <w:r w:rsidR="008D22DB" w:rsidRPr="00492E68">
        <w:rPr>
          <w:rFonts w:ascii="Georgia" w:hAnsi="Georgia"/>
          <w:sz w:val="21"/>
          <w:szCs w:val="21"/>
          <w:lang w:val="de-DE"/>
        </w:rPr>
        <w:t xml:space="preserve"> Unterwagen wie </w:t>
      </w:r>
      <w:r w:rsidRPr="00492E68">
        <w:rPr>
          <w:rFonts w:ascii="Georgia" w:hAnsi="Georgia"/>
          <w:sz w:val="21"/>
          <w:szCs w:val="21"/>
          <w:lang w:val="de-DE"/>
        </w:rPr>
        <w:t>beispielsweise das Fahrwerksniveau und</w:t>
      </w:r>
      <w:r w:rsidR="008D22DB" w:rsidRPr="00492E68">
        <w:rPr>
          <w:rFonts w:ascii="Georgia" w:hAnsi="Georgia"/>
          <w:sz w:val="21"/>
          <w:szCs w:val="21"/>
          <w:lang w:val="de-DE"/>
        </w:rPr>
        <w:t xml:space="preserve"> </w:t>
      </w:r>
      <w:r w:rsidRPr="00492E68">
        <w:rPr>
          <w:rFonts w:ascii="Georgia" w:hAnsi="Georgia"/>
          <w:sz w:val="21"/>
          <w:szCs w:val="21"/>
          <w:lang w:val="de-DE"/>
        </w:rPr>
        <w:t xml:space="preserve">die </w:t>
      </w:r>
      <w:r w:rsidR="008D22DB" w:rsidRPr="00492E68">
        <w:rPr>
          <w:rFonts w:ascii="Georgia" w:hAnsi="Georgia"/>
          <w:sz w:val="21"/>
          <w:szCs w:val="21"/>
          <w:lang w:val="de-DE"/>
        </w:rPr>
        <w:t>Achsblockierungen</w:t>
      </w:r>
      <w:r w:rsidR="00D549FD" w:rsidRPr="00492E68">
        <w:rPr>
          <w:rFonts w:ascii="Georgia" w:hAnsi="Georgia"/>
          <w:sz w:val="21"/>
          <w:szCs w:val="21"/>
          <w:lang w:val="de-DE"/>
        </w:rPr>
        <w:t xml:space="preserve"> werden über das moderne CCS vorgenommen</w:t>
      </w:r>
      <w:r w:rsidRPr="00492E68">
        <w:rPr>
          <w:rFonts w:ascii="Georgia" w:hAnsi="Georgia"/>
          <w:sz w:val="21"/>
          <w:szCs w:val="21"/>
          <w:lang w:val="de-DE"/>
        </w:rPr>
        <w:t xml:space="preserve">. Verschiedene </w:t>
      </w:r>
      <w:r w:rsidR="00D549FD" w:rsidRPr="00492E68">
        <w:rPr>
          <w:rFonts w:ascii="Georgia" w:hAnsi="Georgia"/>
          <w:sz w:val="21"/>
          <w:szCs w:val="21"/>
          <w:lang w:val="de-DE"/>
        </w:rPr>
        <w:t xml:space="preserve">Lenkprogramme </w:t>
      </w:r>
      <w:r w:rsidR="00FC3AF0" w:rsidRPr="00492E68">
        <w:rPr>
          <w:rFonts w:ascii="Georgia" w:hAnsi="Georgia"/>
          <w:sz w:val="21"/>
          <w:szCs w:val="21"/>
          <w:lang w:val="de-DE"/>
        </w:rPr>
        <w:t>können</w:t>
      </w:r>
      <w:r w:rsidR="00D549FD" w:rsidRPr="00492E68">
        <w:rPr>
          <w:rFonts w:ascii="Georgia" w:hAnsi="Georgia"/>
          <w:sz w:val="21"/>
          <w:szCs w:val="21"/>
          <w:lang w:val="de-DE"/>
        </w:rPr>
        <w:t xml:space="preserve"> selbstverständlich auch während</w:t>
      </w:r>
      <w:r w:rsidR="00D549FD">
        <w:rPr>
          <w:rFonts w:ascii="Georgia" w:hAnsi="Georgia"/>
          <w:sz w:val="21"/>
          <w:szCs w:val="21"/>
          <w:lang w:val="de-DE"/>
        </w:rPr>
        <w:t xml:space="preserve"> der Fahrt </w:t>
      </w:r>
      <w:r>
        <w:rPr>
          <w:rFonts w:ascii="Georgia" w:hAnsi="Georgia"/>
          <w:sz w:val="21"/>
          <w:szCs w:val="21"/>
          <w:lang w:val="de-DE"/>
        </w:rPr>
        <w:t>über das CCS</w:t>
      </w:r>
      <w:r w:rsidR="00D817B8">
        <w:rPr>
          <w:rFonts w:ascii="Georgia" w:hAnsi="Georgia"/>
          <w:sz w:val="21"/>
          <w:szCs w:val="21"/>
          <w:lang w:val="de-DE"/>
        </w:rPr>
        <w:t>-</w:t>
      </w:r>
      <w:r>
        <w:rPr>
          <w:rFonts w:ascii="Georgia" w:hAnsi="Georgia"/>
          <w:sz w:val="21"/>
          <w:szCs w:val="21"/>
          <w:lang w:val="de-DE"/>
        </w:rPr>
        <w:t>Display ausgewählt</w:t>
      </w:r>
      <w:r w:rsidR="00D549FD">
        <w:rPr>
          <w:rFonts w:ascii="Georgia" w:hAnsi="Georgia"/>
          <w:sz w:val="21"/>
          <w:szCs w:val="21"/>
          <w:lang w:val="de-DE"/>
        </w:rPr>
        <w:t xml:space="preserve"> werden. </w:t>
      </w:r>
      <w:r w:rsidR="00470A28">
        <w:rPr>
          <w:rFonts w:ascii="Georgia" w:hAnsi="Georgia"/>
          <w:sz w:val="21"/>
          <w:szCs w:val="21"/>
          <w:lang w:val="de-DE"/>
        </w:rPr>
        <w:t xml:space="preserve">Die </w:t>
      </w:r>
      <w:r w:rsidR="00D549FD" w:rsidRPr="009C2DE8">
        <w:rPr>
          <w:rFonts w:ascii="Georgia" w:hAnsi="Georgia"/>
          <w:sz w:val="21"/>
          <w:szCs w:val="21"/>
          <w:lang w:val="de-DE"/>
        </w:rPr>
        <w:t>einheitliche Gestaltung der Displayanzeigen</w:t>
      </w:r>
      <w:r w:rsidR="00D549FD">
        <w:rPr>
          <w:rFonts w:ascii="Georgia" w:hAnsi="Georgia"/>
          <w:sz w:val="21"/>
          <w:szCs w:val="21"/>
          <w:lang w:val="de-DE"/>
        </w:rPr>
        <w:t xml:space="preserve"> auf verschiedenen GMKs erleichtert den Fahrer</w:t>
      </w:r>
      <w:r w:rsidR="00470A28">
        <w:rPr>
          <w:rFonts w:ascii="Georgia" w:hAnsi="Georgia"/>
          <w:sz w:val="21"/>
          <w:szCs w:val="21"/>
          <w:lang w:val="de-DE"/>
        </w:rPr>
        <w:t xml:space="preserve">n auch von einem auf den anderen GMK zu </w:t>
      </w:r>
      <w:r w:rsidR="00D549FD">
        <w:rPr>
          <w:rFonts w:ascii="Georgia" w:hAnsi="Georgia"/>
          <w:sz w:val="21"/>
          <w:szCs w:val="21"/>
          <w:lang w:val="de-DE"/>
        </w:rPr>
        <w:t>wechsel</w:t>
      </w:r>
      <w:r w:rsidR="00470A28">
        <w:rPr>
          <w:rFonts w:ascii="Georgia" w:hAnsi="Georgia"/>
          <w:sz w:val="21"/>
          <w:szCs w:val="21"/>
          <w:lang w:val="de-DE"/>
        </w:rPr>
        <w:t>n</w:t>
      </w:r>
      <w:r w:rsidR="00D549FD">
        <w:rPr>
          <w:rFonts w:ascii="Georgia" w:hAnsi="Georgia"/>
          <w:sz w:val="21"/>
          <w:szCs w:val="21"/>
          <w:lang w:val="de-DE"/>
        </w:rPr>
        <w:t>.</w:t>
      </w:r>
      <w:r w:rsidR="00470A28">
        <w:rPr>
          <w:rFonts w:ascii="Georgia" w:hAnsi="Georgia"/>
          <w:sz w:val="21"/>
          <w:szCs w:val="21"/>
          <w:lang w:val="de-DE"/>
        </w:rPr>
        <w:t xml:space="preserve"> </w:t>
      </w:r>
    </w:p>
    <w:p w14:paraId="7D2320C2" w14:textId="77777777" w:rsidR="00D549FD" w:rsidRDefault="00D549FD" w:rsidP="00D549FD">
      <w:pPr>
        <w:spacing w:line="288" w:lineRule="auto"/>
        <w:rPr>
          <w:rFonts w:ascii="Georgia" w:hAnsi="Georgia"/>
          <w:sz w:val="21"/>
          <w:szCs w:val="21"/>
          <w:lang w:val="de-DE"/>
        </w:rPr>
      </w:pPr>
    </w:p>
    <w:p w14:paraId="761F7A81" w14:textId="70FEDCFF" w:rsidR="00FC3AF0" w:rsidRPr="001C7999" w:rsidRDefault="00D549FD" w:rsidP="00D549FD">
      <w:pPr>
        <w:spacing w:line="288" w:lineRule="auto"/>
        <w:rPr>
          <w:rFonts w:ascii="Georgia" w:hAnsi="Georgia"/>
          <w:sz w:val="21"/>
          <w:szCs w:val="21"/>
          <w:lang w:val="de-DE"/>
        </w:rPr>
      </w:pPr>
      <w:r w:rsidRPr="00977EA4">
        <w:rPr>
          <w:rFonts w:ascii="Georgia" w:hAnsi="Georgia"/>
          <w:sz w:val="21"/>
          <w:szCs w:val="21"/>
          <w:lang w:val="de-DE"/>
        </w:rPr>
        <w:t xml:space="preserve">Durch </w:t>
      </w:r>
      <w:r w:rsidR="00D817B8">
        <w:rPr>
          <w:rFonts w:ascii="Georgia" w:hAnsi="Georgia"/>
          <w:sz w:val="21"/>
          <w:szCs w:val="21"/>
          <w:lang w:val="de-DE"/>
        </w:rPr>
        <w:t>das neue Grove Fahrerhaus</w:t>
      </w:r>
      <w:r w:rsidR="00D817B8" w:rsidRPr="00977EA4">
        <w:rPr>
          <w:rFonts w:ascii="Georgia" w:hAnsi="Georgia"/>
          <w:sz w:val="21"/>
          <w:szCs w:val="21"/>
          <w:lang w:val="de-DE"/>
        </w:rPr>
        <w:t xml:space="preserve"> </w:t>
      </w:r>
      <w:r w:rsidR="00C73726">
        <w:rPr>
          <w:rFonts w:ascii="Georgia" w:hAnsi="Georgia"/>
          <w:sz w:val="21"/>
          <w:szCs w:val="21"/>
          <w:lang w:val="de-DE"/>
        </w:rPr>
        <w:t>haben</w:t>
      </w:r>
      <w:r w:rsidRPr="00977EA4">
        <w:rPr>
          <w:rFonts w:ascii="Georgia" w:hAnsi="Georgia"/>
          <w:sz w:val="21"/>
          <w:szCs w:val="21"/>
          <w:lang w:val="de-DE"/>
        </w:rPr>
        <w:t xml:space="preserve"> die neuen Krane</w:t>
      </w:r>
      <w:r w:rsidR="001C7999" w:rsidRPr="00977EA4">
        <w:rPr>
          <w:rFonts w:ascii="Georgia" w:hAnsi="Georgia"/>
          <w:sz w:val="21"/>
          <w:szCs w:val="21"/>
          <w:lang w:val="de-DE"/>
        </w:rPr>
        <w:t xml:space="preserve"> GMK4090-1, GMK4100L-2, GMK5150-1 </w:t>
      </w:r>
      <w:r w:rsidR="001C7999">
        <w:rPr>
          <w:rFonts w:ascii="Georgia" w:hAnsi="Georgia"/>
          <w:sz w:val="21"/>
          <w:szCs w:val="21"/>
          <w:lang w:val="de-DE"/>
        </w:rPr>
        <w:t>und</w:t>
      </w:r>
      <w:r w:rsidR="001C7999" w:rsidRPr="00977EA4">
        <w:rPr>
          <w:rFonts w:ascii="Georgia" w:hAnsi="Georgia"/>
          <w:sz w:val="21"/>
          <w:szCs w:val="21"/>
          <w:lang w:val="de-DE"/>
        </w:rPr>
        <w:t xml:space="preserve"> GMK5150L-1</w:t>
      </w:r>
      <w:r w:rsidR="001C7999">
        <w:rPr>
          <w:rFonts w:ascii="Georgia" w:hAnsi="Georgia"/>
          <w:sz w:val="21"/>
          <w:szCs w:val="21"/>
          <w:lang w:val="de-DE"/>
        </w:rPr>
        <w:t xml:space="preserve"> </w:t>
      </w:r>
      <w:r w:rsidR="00C73726">
        <w:rPr>
          <w:rFonts w:ascii="Georgia" w:hAnsi="Georgia"/>
          <w:sz w:val="21"/>
          <w:szCs w:val="21"/>
          <w:lang w:val="de-DE"/>
        </w:rPr>
        <w:t xml:space="preserve">einen </w:t>
      </w:r>
      <w:r w:rsidRPr="00977EA4">
        <w:rPr>
          <w:rFonts w:ascii="Georgia" w:hAnsi="Georgia"/>
          <w:sz w:val="21"/>
          <w:szCs w:val="21"/>
          <w:lang w:val="de-DE"/>
        </w:rPr>
        <w:t xml:space="preserve">deutlich dynamischeren </w:t>
      </w:r>
      <w:r w:rsidR="00C73726">
        <w:rPr>
          <w:rFonts w:ascii="Georgia" w:hAnsi="Georgia"/>
          <w:sz w:val="21"/>
          <w:szCs w:val="21"/>
          <w:lang w:val="de-DE"/>
        </w:rPr>
        <w:t>Auftritt</w:t>
      </w:r>
      <w:r w:rsidR="001C7999">
        <w:rPr>
          <w:rFonts w:ascii="Georgia" w:hAnsi="Georgia"/>
          <w:sz w:val="21"/>
          <w:szCs w:val="21"/>
          <w:lang w:val="de-DE"/>
        </w:rPr>
        <w:t xml:space="preserve"> und </w:t>
      </w:r>
      <w:r w:rsidR="00C73726">
        <w:rPr>
          <w:rFonts w:ascii="Georgia" w:hAnsi="Georgia"/>
          <w:sz w:val="21"/>
          <w:szCs w:val="21"/>
          <w:lang w:val="de-DE"/>
        </w:rPr>
        <w:t>bieten</w:t>
      </w:r>
      <w:r w:rsidR="001C7999">
        <w:rPr>
          <w:rFonts w:ascii="Georgia" w:hAnsi="Georgia"/>
          <w:sz w:val="21"/>
          <w:szCs w:val="21"/>
          <w:lang w:val="de-DE"/>
        </w:rPr>
        <w:t xml:space="preserve"> Kranfahrern ein Mehr an Komfort auf ihrem Weg zu und von der Baustelle.</w:t>
      </w:r>
    </w:p>
    <w:p w14:paraId="21494EDA" w14:textId="4285F6C4" w:rsidR="00D549FD" w:rsidRPr="0043534B" w:rsidRDefault="00D549FD" w:rsidP="00D549FD">
      <w:pPr>
        <w:spacing w:line="276" w:lineRule="auto"/>
        <w:rPr>
          <w:rFonts w:ascii="Georgia" w:hAnsi="Georgia"/>
          <w:sz w:val="21"/>
          <w:szCs w:val="21"/>
          <w:lang w:val="de-DE"/>
        </w:rPr>
      </w:pPr>
    </w:p>
    <w:p w14:paraId="2858854A" w14:textId="77777777" w:rsidR="007579E1" w:rsidRPr="0043534B" w:rsidRDefault="007579E1" w:rsidP="00D549FD">
      <w:pPr>
        <w:spacing w:line="276" w:lineRule="auto"/>
        <w:rPr>
          <w:rFonts w:ascii="Georgia" w:hAnsi="Georgia"/>
          <w:sz w:val="21"/>
          <w:szCs w:val="21"/>
          <w:lang w:val="de-DE"/>
        </w:rPr>
      </w:pPr>
    </w:p>
    <w:p w14:paraId="1462B75F" w14:textId="77777777" w:rsidR="00D549FD" w:rsidRDefault="00D549FD" w:rsidP="00D549FD">
      <w:pPr>
        <w:tabs>
          <w:tab w:val="left" w:pos="1055"/>
          <w:tab w:val="left" w:pos="4111"/>
          <w:tab w:val="left" w:pos="5812"/>
          <w:tab w:val="left" w:pos="7371"/>
        </w:tabs>
        <w:jc w:val="center"/>
        <w:rPr>
          <w:rFonts w:ascii="Georgia" w:hAnsi="Georgia" w:cs="Georgia"/>
          <w:sz w:val="21"/>
          <w:szCs w:val="21"/>
          <w:lang w:val="en-US"/>
        </w:rPr>
      </w:pPr>
      <w:r w:rsidRPr="3CD3F559">
        <w:rPr>
          <w:rFonts w:ascii="Georgia" w:hAnsi="Georgia" w:cs="Georgia"/>
          <w:sz w:val="21"/>
          <w:szCs w:val="21"/>
          <w:lang w:val="en-US"/>
        </w:rPr>
        <w:t>-END-</w:t>
      </w:r>
    </w:p>
    <w:p w14:paraId="2A217781" w14:textId="77777777" w:rsidR="00D549FD" w:rsidRDefault="00D549FD" w:rsidP="00D549FD">
      <w:pPr>
        <w:tabs>
          <w:tab w:val="left" w:pos="1055"/>
          <w:tab w:val="left" w:pos="4111"/>
          <w:tab w:val="left" w:pos="5812"/>
          <w:tab w:val="left" w:pos="7371"/>
        </w:tabs>
        <w:jc w:val="center"/>
        <w:rPr>
          <w:rFonts w:ascii="Georgia" w:hAnsi="Georgia" w:cs="Georgia"/>
          <w:sz w:val="21"/>
          <w:szCs w:val="21"/>
          <w:lang w:val="en-US"/>
        </w:rPr>
      </w:pPr>
    </w:p>
    <w:p w14:paraId="60F247FC" w14:textId="77777777" w:rsidR="00D549FD" w:rsidRPr="00514CEC" w:rsidRDefault="00D549FD" w:rsidP="00D549FD">
      <w:pPr>
        <w:tabs>
          <w:tab w:val="left" w:pos="1055"/>
          <w:tab w:val="left" w:pos="4111"/>
          <w:tab w:val="left" w:pos="5812"/>
          <w:tab w:val="left" w:pos="7371"/>
        </w:tabs>
        <w:rPr>
          <w:rFonts w:ascii="Georgia" w:hAnsi="Georgia" w:cs="Georgia"/>
          <w:sz w:val="21"/>
          <w:szCs w:val="21"/>
          <w:lang w:val="en-US"/>
        </w:rPr>
      </w:pPr>
    </w:p>
    <w:p w14:paraId="49C06A42" w14:textId="77777777" w:rsidR="00D549FD" w:rsidRPr="00514CEC" w:rsidRDefault="00D549FD" w:rsidP="00D549FD">
      <w:pPr>
        <w:outlineLvl w:val="0"/>
        <w:rPr>
          <w:rFonts w:ascii="Verdana" w:hAnsi="Verdana"/>
          <w:b/>
          <w:color w:val="41525C"/>
          <w:sz w:val="18"/>
          <w:szCs w:val="18"/>
          <w:lang w:val="en-US"/>
        </w:rPr>
      </w:pPr>
      <w:r w:rsidRPr="00514CEC">
        <w:rPr>
          <w:rFonts w:ascii="Verdana" w:hAnsi="Verdana"/>
          <w:color w:val="ED1C2A"/>
          <w:sz w:val="18"/>
          <w:szCs w:val="18"/>
          <w:lang w:val="en-US"/>
        </w:rPr>
        <w:t>CONTACT</w:t>
      </w:r>
    </w:p>
    <w:p w14:paraId="75B94C67" w14:textId="77777777" w:rsidR="00D549FD" w:rsidRDefault="00D549FD" w:rsidP="00D549FD">
      <w:pPr>
        <w:tabs>
          <w:tab w:val="left" w:pos="3969"/>
        </w:tabs>
        <w:rPr>
          <w:rFonts w:ascii="Verdana" w:hAnsi="Verdana"/>
          <w:color w:val="41525C"/>
          <w:sz w:val="18"/>
          <w:szCs w:val="18"/>
          <w:lang w:val="en-US"/>
        </w:rPr>
      </w:pPr>
      <w:r w:rsidRPr="00514CEC">
        <w:rPr>
          <w:rFonts w:ascii="Verdana" w:hAnsi="Verdana"/>
          <w:b/>
          <w:color w:val="41525C"/>
          <w:sz w:val="18"/>
          <w:szCs w:val="18"/>
          <w:lang w:val="en-US"/>
        </w:rPr>
        <w:t>Insa Heim</w:t>
      </w:r>
    </w:p>
    <w:p w14:paraId="60B4F0DF" w14:textId="77777777" w:rsidR="00D549FD" w:rsidRPr="00C92B48" w:rsidRDefault="00D549FD" w:rsidP="00D549FD">
      <w:pPr>
        <w:tabs>
          <w:tab w:val="left" w:pos="3969"/>
        </w:tabs>
        <w:rPr>
          <w:rFonts w:ascii="Verdana" w:hAnsi="Verdana"/>
          <w:color w:val="41525C"/>
          <w:sz w:val="18"/>
          <w:szCs w:val="18"/>
          <w:lang w:val="en-US"/>
        </w:rPr>
      </w:pPr>
      <w:r w:rsidRPr="006A26AE">
        <w:rPr>
          <w:rFonts w:ascii="Verdana" w:hAnsi="Verdana"/>
          <w:color w:val="41525C"/>
          <w:sz w:val="18"/>
          <w:szCs w:val="18"/>
        </w:rPr>
        <w:t>Marketing Communication Manager | Mobile Cranes Europe &amp; Africa</w:t>
      </w:r>
      <w:r w:rsidRPr="006A26AE">
        <w:rPr>
          <w:color w:val="41525C"/>
          <w:sz w:val="18"/>
          <w:szCs w:val="18"/>
        </w:rPr>
        <w:t> </w:t>
      </w:r>
    </w:p>
    <w:p w14:paraId="188972C1" w14:textId="77777777" w:rsidR="00D549FD" w:rsidRPr="0043534B" w:rsidRDefault="00D549FD" w:rsidP="00D549FD">
      <w:pPr>
        <w:tabs>
          <w:tab w:val="left" w:pos="3969"/>
        </w:tabs>
        <w:rPr>
          <w:rFonts w:ascii="Verdana" w:hAnsi="Verdana"/>
          <w:color w:val="41525C"/>
          <w:sz w:val="18"/>
          <w:szCs w:val="18"/>
        </w:rPr>
      </w:pPr>
      <w:r w:rsidRPr="0043534B">
        <w:rPr>
          <w:rFonts w:ascii="Verdana" w:hAnsi="Verdana"/>
          <w:color w:val="41525C"/>
          <w:sz w:val="18"/>
          <w:szCs w:val="18"/>
        </w:rPr>
        <w:t>Manitowoc</w:t>
      </w:r>
    </w:p>
    <w:p w14:paraId="6C04247C" w14:textId="77777777" w:rsidR="00D549FD" w:rsidRPr="0043534B" w:rsidRDefault="00D549FD" w:rsidP="00D549FD">
      <w:pPr>
        <w:tabs>
          <w:tab w:val="left" w:pos="3969"/>
        </w:tabs>
        <w:rPr>
          <w:rFonts w:ascii="Verdana" w:hAnsi="Verdana"/>
          <w:color w:val="41525C"/>
          <w:sz w:val="18"/>
          <w:szCs w:val="18"/>
        </w:rPr>
      </w:pPr>
      <w:r w:rsidRPr="0043534B">
        <w:rPr>
          <w:rFonts w:ascii="Verdana" w:hAnsi="Verdana"/>
          <w:color w:val="41525C"/>
          <w:sz w:val="18"/>
          <w:szCs w:val="18"/>
        </w:rPr>
        <w:t>T +49 4421 294 4170</w:t>
      </w:r>
    </w:p>
    <w:p w14:paraId="75F8A919" w14:textId="56E4969D" w:rsidR="00D549FD" w:rsidRPr="0043534B" w:rsidRDefault="00A04072" w:rsidP="00D549FD">
      <w:pPr>
        <w:tabs>
          <w:tab w:val="left" w:pos="3969"/>
        </w:tabs>
        <w:rPr>
          <w:rStyle w:val="Hyperlink"/>
          <w:rFonts w:ascii="Verdana" w:hAnsi="Verdana"/>
          <w:sz w:val="18"/>
          <w:szCs w:val="18"/>
        </w:rPr>
      </w:pPr>
      <w:hyperlink r:id="rId12" w:history="1">
        <w:r w:rsidR="00D549FD" w:rsidRPr="0043534B">
          <w:rPr>
            <w:rStyle w:val="Hyperlink"/>
            <w:rFonts w:ascii="Verdana" w:hAnsi="Verdana"/>
            <w:sz w:val="18"/>
            <w:szCs w:val="18"/>
          </w:rPr>
          <w:t>insa.heim@manitowoc.com</w:t>
        </w:r>
      </w:hyperlink>
    </w:p>
    <w:p w14:paraId="1A72EF36" w14:textId="77777777" w:rsidR="00C52848" w:rsidRPr="0043534B" w:rsidRDefault="00C52848" w:rsidP="00D549FD">
      <w:pPr>
        <w:tabs>
          <w:tab w:val="left" w:pos="3969"/>
        </w:tabs>
        <w:rPr>
          <w:rFonts w:ascii="Verdana" w:hAnsi="Verdana"/>
          <w:color w:val="41525C"/>
          <w:sz w:val="18"/>
          <w:szCs w:val="18"/>
        </w:rPr>
      </w:pPr>
    </w:p>
    <w:p w14:paraId="5F7C0E41" w14:textId="77777777" w:rsidR="00D549FD" w:rsidRPr="0043534B" w:rsidRDefault="00D549FD" w:rsidP="00D549FD">
      <w:pPr>
        <w:rPr>
          <w:rFonts w:ascii="Verdana" w:hAnsi="Verdana"/>
          <w:color w:val="ED1C2A"/>
          <w:sz w:val="18"/>
          <w:szCs w:val="18"/>
        </w:rPr>
      </w:pPr>
    </w:p>
    <w:p w14:paraId="353BBC4A" w14:textId="373CBC44" w:rsidR="00D549FD" w:rsidRPr="00C92B48" w:rsidRDefault="00C52848" w:rsidP="00D549FD">
      <w:pPr>
        <w:spacing w:line="276" w:lineRule="auto"/>
        <w:rPr>
          <w:rFonts w:ascii="Verdana" w:hAnsi="Verdana"/>
          <w:color w:val="ED1C2A"/>
          <w:sz w:val="18"/>
          <w:szCs w:val="18"/>
          <w:lang w:val="en-US"/>
        </w:rPr>
      </w:pPr>
      <w:r>
        <w:rPr>
          <w:rFonts w:ascii="Verdana" w:hAnsi="Verdana"/>
          <w:bCs/>
          <w:color w:val="FF0000"/>
          <w:sz w:val="18"/>
          <w:szCs w:val="18"/>
          <w:lang w:val="en-US"/>
        </w:rPr>
        <w:t>ÜBER</w:t>
      </w:r>
      <w:r w:rsidR="00D549FD" w:rsidRPr="00C92B48">
        <w:rPr>
          <w:rFonts w:ascii="Verdana" w:hAnsi="Verdana"/>
          <w:bCs/>
          <w:color w:val="FF0000"/>
          <w:sz w:val="18"/>
          <w:szCs w:val="18"/>
          <w:lang w:val="en-US"/>
        </w:rPr>
        <w:t xml:space="preserve"> THE </w:t>
      </w:r>
      <w:r w:rsidR="00D549FD" w:rsidRPr="00C92B48">
        <w:rPr>
          <w:rFonts w:ascii="Verdana" w:hAnsi="Verdana"/>
          <w:color w:val="ED1C2A"/>
          <w:sz w:val="18"/>
          <w:szCs w:val="18"/>
          <w:lang w:val="en-US"/>
        </w:rPr>
        <w:t>MANITOWOC COMPANY, INC.</w:t>
      </w:r>
    </w:p>
    <w:p w14:paraId="60EEC287" w14:textId="49D4CEE2" w:rsidR="008A150A" w:rsidRPr="00C52848" w:rsidRDefault="00C52848" w:rsidP="0050283F">
      <w:pPr>
        <w:rPr>
          <w:rFonts w:ascii="Verdana" w:hAnsi="Verdana"/>
          <w:color w:val="ED1C2A"/>
          <w:sz w:val="30"/>
          <w:szCs w:val="30"/>
          <w:lang w:val="de-DE"/>
        </w:rPr>
      </w:pPr>
      <w:r w:rsidRPr="00C52848">
        <w:rPr>
          <w:rFonts w:ascii="Verdana" w:hAnsi="Verdana" w:cs="Verdana"/>
          <w:color w:val="41525C"/>
          <w:sz w:val="18"/>
          <w:szCs w:val="18"/>
          <w:lang w:val="de-DE"/>
        </w:rPr>
        <w:t>The Manitowoc Company, Inc. wurde 1902 gegründet und bietet seit mehr als 118 Jahren qualitativ hochwertige Produkte und Supportleistungen, die genau auf die Bedürfnisse der Kunden zugeschnitten sind. Manitowoc gehört zu den weltweit führenden Kranherstellern. Mit den unternehmenseigenen hundertprozentigen Tochtergesellschaften entwickelt, fertigt und vermarktet Manitowoc Mobilkrane, Turmdrehkrane, Gittermastraupenkrane, LKW-Aufbaukrane und Industriekrane unter den Produktmarken Grove, Potain, Manitowoc, National Crane und Shuttlelift.</w:t>
      </w:r>
    </w:p>
    <w:sectPr w:rsidR="008A150A" w:rsidRPr="00C52848" w:rsidSect="00A00084">
      <w:headerReference w:type="default" r:id="rId1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FF528" w14:textId="77777777" w:rsidR="00A04072" w:rsidRDefault="00A04072">
      <w:r>
        <w:separator/>
      </w:r>
    </w:p>
  </w:endnote>
  <w:endnote w:type="continuationSeparator" w:id="0">
    <w:p w14:paraId="5F7F8C0D" w14:textId="77777777" w:rsidR="00A04072" w:rsidRDefault="00A04072">
      <w:r>
        <w:continuationSeparator/>
      </w:r>
    </w:p>
  </w:endnote>
  <w:endnote w:type="continuationNotice" w:id="1">
    <w:p w14:paraId="3AEF7220" w14:textId="77777777" w:rsidR="00A04072" w:rsidRDefault="00A040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20B0604020202020204"/>
    <w:charset w:val="00"/>
    <w:family w:val="roman"/>
    <w:notTrueType/>
    <w:pitch w:val="variable"/>
    <w:sig w:usb0="8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C1DC0" w14:textId="77777777" w:rsidR="00A04072" w:rsidRDefault="00A04072">
      <w:r>
        <w:separator/>
      </w:r>
    </w:p>
  </w:footnote>
  <w:footnote w:type="continuationSeparator" w:id="0">
    <w:p w14:paraId="0E23A146" w14:textId="77777777" w:rsidR="00A04072" w:rsidRDefault="00A04072">
      <w:r>
        <w:continuationSeparator/>
      </w:r>
    </w:p>
  </w:footnote>
  <w:footnote w:type="continuationNotice" w:id="1">
    <w:p w14:paraId="691FAB23" w14:textId="77777777" w:rsidR="00A04072" w:rsidRDefault="00A040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167E6" w14:textId="77777777" w:rsidR="00492E68" w:rsidRPr="00492E68" w:rsidRDefault="00492E68" w:rsidP="00492E68">
    <w:pPr>
      <w:spacing w:line="276" w:lineRule="auto"/>
      <w:rPr>
        <w:rFonts w:ascii="Verdana" w:hAnsi="Verdana"/>
        <w:b/>
        <w:bCs/>
        <w:color w:val="41525C"/>
        <w:sz w:val="18"/>
        <w:szCs w:val="18"/>
      </w:rPr>
    </w:pPr>
  </w:p>
  <w:p w14:paraId="7F5E8688" w14:textId="099BB282" w:rsidR="001647C9" w:rsidRPr="00492E68" w:rsidRDefault="00492E68" w:rsidP="00492E68">
    <w:pPr>
      <w:spacing w:line="276" w:lineRule="auto"/>
      <w:rPr>
        <w:rFonts w:ascii="Verdana" w:hAnsi="Verdana"/>
        <w:b/>
        <w:bCs/>
        <w:color w:val="41525C"/>
        <w:sz w:val="18"/>
        <w:szCs w:val="18"/>
        <w:lang w:val="de-DE"/>
      </w:rPr>
    </w:pPr>
    <w:r w:rsidRPr="00492E68">
      <w:rPr>
        <w:rFonts w:ascii="Verdana" w:hAnsi="Verdana"/>
        <w:b/>
        <w:bCs/>
        <w:color w:val="41525C"/>
        <w:sz w:val="18"/>
        <w:szCs w:val="18"/>
        <w:lang w:val="de-DE"/>
      </w:rPr>
      <w:t>Das Mehr an Komfort für weitere GMK-Kranfahrer: Manitowoc setzt das neue Fahrerhaus cab2020 auch auf Vier- und Fünfachser All-Terrain Kranen bis 150 t Tragfähigkeit ein</w:t>
    </w:r>
  </w:p>
  <w:p w14:paraId="3FD5903F" w14:textId="77777777" w:rsidR="008B5DBF" w:rsidRPr="00492E68" w:rsidRDefault="008B5DBF" w:rsidP="00E625EB">
    <w:pPr>
      <w:spacing w:line="276" w:lineRule="auto"/>
      <w:rPr>
        <w:rFonts w:ascii="Verdana" w:hAnsi="Verdana"/>
        <w:color w:val="41525C"/>
        <w:sz w:val="18"/>
        <w:szCs w:val="18"/>
        <w:lang w:val="de-DE"/>
      </w:rPr>
    </w:pPr>
  </w:p>
  <w:p w14:paraId="7628F717" w14:textId="3623903B" w:rsidR="00A00084" w:rsidRPr="00164A29" w:rsidRDefault="0043534B" w:rsidP="008B5DBF">
    <w:pPr>
      <w:spacing w:line="276" w:lineRule="auto"/>
      <w:ind w:left="7920"/>
      <w:rPr>
        <w:rFonts w:ascii="Verdana" w:hAnsi="Verdana"/>
        <w:color w:val="ED1C2A"/>
        <w:sz w:val="18"/>
        <w:szCs w:val="18"/>
      </w:rPr>
    </w:pPr>
    <w:r>
      <w:rPr>
        <w:rFonts w:ascii="Verdana" w:hAnsi="Verdana"/>
        <w:color w:val="41525C"/>
        <w:sz w:val="18"/>
        <w:szCs w:val="18"/>
      </w:rPr>
      <w:t>19</w:t>
    </w:r>
    <w:r w:rsidR="00492E68">
      <w:rPr>
        <w:rFonts w:ascii="Verdana" w:hAnsi="Verdana"/>
        <w:color w:val="41525C"/>
        <w:sz w:val="18"/>
        <w:szCs w:val="18"/>
      </w:rPr>
      <w:t xml:space="preserve">. </w:t>
    </w:r>
    <w:r>
      <w:rPr>
        <w:rFonts w:ascii="Verdana" w:hAnsi="Verdana"/>
        <w:color w:val="41525C"/>
        <w:sz w:val="18"/>
        <w:szCs w:val="18"/>
      </w:rPr>
      <w:t xml:space="preserve">Mai </w:t>
    </w:r>
    <w:r w:rsidR="002E4BF2">
      <w:rPr>
        <w:rFonts w:ascii="Verdana" w:hAnsi="Verdana"/>
        <w:color w:val="41525C"/>
        <w:sz w:val="18"/>
        <w:szCs w:val="18"/>
      </w:rPr>
      <w:t>202</w:t>
    </w:r>
    <w:r w:rsidR="008B5DBF">
      <w:rPr>
        <w:rFonts w:ascii="Verdana" w:hAnsi="Verdana"/>
        <w:color w:val="41525C"/>
        <w:sz w:val="18"/>
        <w:szCs w:val="18"/>
      </w:rPr>
      <w:t>1</w:t>
    </w:r>
  </w:p>
  <w:p w14:paraId="1C9C23D2" w14:textId="77777777" w:rsidR="00A00084" w:rsidRPr="003E31C0" w:rsidRDefault="00A00084" w:rsidP="00A00084">
    <w:pPr>
      <w:spacing w:line="276" w:lineRule="auto"/>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8E829A82">
      <w:start w:val="1"/>
      <w:numFmt w:val="bullet"/>
      <w:lvlText w:val=""/>
      <w:lvlJc w:val="left"/>
      <w:pPr>
        <w:tabs>
          <w:tab w:val="num" w:pos="720"/>
        </w:tabs>
        <w:ind w:left="720" w:hanging="360"/>
      </w:pPr>
      <w:rPr>
        <w:rFonts w:ascii="Symbol" w:hAnsi="Symbol" w:hint="default"/>
        <w:sz w:val="20"/>
      </w:rPr>
    </w:lvl>
    <w:lvl w:ilvl="1" w:tplc="0AD29290" w:tentative="1">
      <w:start w:val="1"/>
      <w:numFmt w:val="bullet"/>
      <w:lvlText w:val=""/>
      <w:lvlJc w:val="left"/>
      <w:pPr>
        <w:tabs>
          <w:tab w:val="num" w:pos="1440"/>
        </w:tabs>
        <w:ind w:left="1440" w:hanging="360"/>
      </w:pPr>
      <w:rPr>
        <w:rFonts w:ascii="Symbol" w:hAnsi="Symbol" w:hint="default"/>
        <w:sz w:val="20"/>
      </w:rPr>
    </w:lvl>
    <w:lvl w:ilvl="2" w:tplc="0D221378" w:tentative="1">
      <w:start w:val="1"/>
      <w:numFmt w:val="bullet"/>
      <w:lvlText w:val=""/>
      <w:lvlJc w:val="left"/>
      <w:pPr>
        <w:tabs>
          <w:tab w:val="num" w:pos="2160"/>
        </w:tabs>
        <w:ind w:left="2160" w:hanging="360"/>
      </w:pPr>
      <w:rPr>
        <w:rFonts w:ascii="Symbol" w:hAnsi="Symbol" w:hint="default"/>
        <w:sz w:val="20"/>
      </w:rPr>
    </w:lvl>
    <w:lvl w:ilvl="3" w:tplc="2B3AA22E" w:tentative="1">
      <w:start w:val="1"/>
      <w:numFmt w:val="bullet"/>
      <w:lvlText w:val=""/>
      <w:lvlJc w:val="left"/>
      <w:pPr>
        <w:tabs>
          <w:tab w:val="num" w:pos="2880"/>
        </w:tabs>
        <w:ind w:left="2880" w:hanging="360"/>
      </w:pPr>
      <w:rPr>
        <w:rFonts w:ascii="Symbol" w:hAnsi="Symbol" w:hint="default"/>
        <w:sz w:val="20"/>
      </w:rPr>
    </w:lvl>
    <w:lvl w:ilvl="4" w:tplc="584CEC5A" w:tentative="1">
      <w:start w:val="1"/>
      <w:numFmt w:val="bullet"/>
      <w:lvlText w:val=""/>
      <w:lvlJc w:val="left"/>
      <w:pPr>
        <w:tabs>
          <w:tab w:val="num" w:pos="3600"/>
        </w:tabs>
        <w:ind w:left="3600" w:hanging="360"/>
      </w:pPr>
      <w:rPr>
        <w:rFonts w:ascii="Symbol" w:hAnsi="Symbol" w:hint="default"/>
        <w:sz w:val="20"/>
      </w:rPr>
    </w:lvl>
    <w:lvl w:ilvl="5" w:tplc="FE9673AE" w:tentative="1">
      <w:start w:val="1"/>
      <w:numFmt w:val="bullet"/>
      <w:lvlText w:val=""/>
      <w:lvlJc w:val="left"/>
      <w:pPr>
        <w:tabs>
          <w:tab w:val="num" w:pos="4320"/>
        </w:tabs>
        <w:ind w:left="4320" w:hanging="360"/>
      </w:pPr>
      <w:rPr>
        <w:rFonts w:ascii="Symbol" w:hAnsi="Symbol" w:hint="default"/>
        <w:sz w:val="20"/>
      </w:rPr>
    </w:lvl>
    <w:lvl w:ilvl="6" w:tplc="48541686" w:tentative="1">
      <w:start w:val="1"/>
      <w:numFmt w:val="bullet"/>
      <w:lvlText w:val=""/>
      <w:lvlJc w:val="left"/>
      <w:pPr>
        <w:tabs>
          <w:tab w:val="num" w:pos="5040"/>
        </w:tabs>
        <w:ind w:left="5040" w:hanging="360"/>
      </w:pPr>
      <w:rPr>
        <w:rFonts w:ascii="Symbol" w:hAnsi="Symbol" w:hint="default"/>
        <w:sz w:val="20"/>
      </w:rPr>
    </w:lvl>
    <w:lvl w:ilvl="7" w:tplc="92B499C8" w:tentative="1">
      <w:start w:val="1"/>
      <w:numFmt w:val="bullet"/>
      <w:lvlText w:val=""/>
      <w:lvlJc w:val="left"/>
      <w:pPr>
        <w:tabs>
          <w:tab w:val="num" w:pos="5760"/>
        </w:tabs>
        <w:ind w:left="5760" w:hanging="360"/>
      </w:pPr>
      <w:rPr>
        <w:rFonts w:ascii="Symbol" w:hAnsi="Symbol" w:hint="default"/>
        <w:sz w:val="20"/>
      </w:rPr>
    </w:lvl>
    <w:lvl w:ilvl="8" w:tplc="29B8C51A"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8005B"/>
    <w:multiLevelType w:val="hybridMultilevel"/>
    <w:tmpl w:val="C5B43284"/>
    <w:lvl w:ilvl="0" w:tplc="F446E5E8">
      <w:start w:val="1"/>
      <w:numFmt w:val="bullet"/>
      <w:lvlText w:val=""/>
      <w:lvlJc w:val="left"/>
      <w:pPr>
        <w:tabs>
          <w:tab w:val="num" w:pos="720"/>
        </w:tabs>
        <w:ind w:left="720" w:hanging="360"/>
      </w:pPr>
      <w:rPr>
        <w:rFonts w:ascii="Symbol" w:hAnsi="Symbol" w:hint="default"/>
        <w:sz w:val="20"/>
      </w:rPr>
    </w:lvl>
    <w:lvl w:ilvl="1" w:tplc="AD8EB83A" w:tentative="1">
      <w:start w:val="1"/>
      <w:numFmt w:val="bullet"/>
      <w:lvlText w:val=""/>
      <w:lvlJc w:val="left"/>
      <w:pPr>
        <w:tabs>
          <w:tab w:val="num" w:pos="1440"/>
        </w:tabs>
        <w:ind w:left="1440" w:hanging="360"/>
      </w:pPr>
      <w:rPr>
        <w:rFonts w:ascii="Symbol" w:hAnsi="Symbol" w:hint="default"/>
        <w:sz w:val="20"/>
      </w:rPr>
    </w:lvl>
    <w:lvl w:ilvl="2" w:tplc="0310DBE2" w:tentative="1">
      <w:start w:val="1"/>
      <w:numFmt w:val="bullet"/>
      <w:lvlText w:val=""/>
      <w:lvlJc w:val="left"/>
      <w:pPr>
        <w:tabs>
          <w:tab w:val="num" w:pos="2160"/>
        </w:tabs>
        <w:ind w:left="2160" w:hanging="360"/>
      </w:pPr>
      <w:rPr>
        <w:rFonts w:ascii="Symbol" w:hAnsi="Symbol" w:hint="default"/>
        <w:sz w:val="20"/>
      </w:rPr>
    </w:lvl>
    <w:lvl w:ilvl="3" w:tplc="E98AE24E" w:tentative="1">
      <w:start w:val="1"/>
      <w:numFmt w:val="bullet"/>
      <w:lvlText w:val=""/>
      <w:lvlJc w:val="left"/>
      <w:pPr>
        <w:tabs>
          <w:tab w:val="num" w:pos="2880"/>
        </w:tabs>
        <w:ind w:left="2880" w:hanging="360"/>
      </w:pPr>
      <w:rPr>
        <w:rFonts w:ascii="Symbol" w:hAnsi="Symbol" w:hint="default"/>
        <w:sz w:val="20"/>
      </w:rPr>
    </w:lvl>
    <w:lvl w:ilvl="4" w:tplc="6B54EF94" w:tentative="1">
      <w:start w:val="1"/>
      <w:numFmt w:val="bullet"/>
      <w:lvlText w:val=""/>
      <w:lvlJc w:val="left"/>
      <w:pPr>
        <w:tabs>
          <w:tab w:val="num" w:pos="3600"/>
        </w:tabs>
        <w:ind w:left="3600" w:hanging="360"/>
      </w:pPr>
      <w:rPr>
        <w:rFonts w:ascii="Symbol" w:hAnsi="Symbol" w:hint="default"/>
        <w:sz w:val="20"/>
      </w:rPr>
    </w:lvl>
    <w:lvl w:ilvl="5" w:tplc="980440A4" w:tentative="1">
      <w:start w:val="1"/>
      <w:numFmt w:val="bullet"/>
      <w:lvlText w:val=""/>
      <w:lvlJc w:val="left"/>
      <w:pPr>
        <w:tabs>
          <w:tab w:val="num" w:pos="4320"/>
        </w:tabs>
        <w:ind w:left="4320" w:hanging="360"/>
      </w:pPr>
      <w:rPr>
        <w:rFonts w:ascii="Symbol" w:hAnsi="Symbol" w:hint="default"/>
        <w:sz w:val="20"/>
      </w:rPr>
    </w:lvl>
    <w:lvl w:ilvl="6" w:tplc="52B4293C" w:tentative="1">
      <w:start w:val="1"/>
      <w:numFmt w:val="bullet"/>
      <w:lvlText w:val=""/>
      <w:lvlJc w:val="left"/>
      <w:pPr>
        <w:tabs>
          <w:tab w:val="num" w:pos="5040"/>
        </w:tabs>
        <w:ind w:left="5040" w:hanging="360"/>
      </w:pPr>
      <w:rPr>
        <w:rFonts w:ascii="Symbol" w:hAnsi="Symbol" w:hint="default"/>
        <w:sz w:val="20"/>
      </w:rPr>
    </w:lvl>
    <w:lvl w:ilvl="7" w:tplc="552AAB36" w:tentative="1">
      <w:start w:val="1"/>
      <w:numFmt w:val="bullet"/>
      <w:lvlText w:val=""/>
      <w:lvlJc w:val="left"/>
      <w:pPr>
        <w:tabs>
          <w:tab w:val="num" w:pos="5760"/>
        </w:tabs>
        <w:ind w:left="5760" w:hanging="360"/>
      </w:pPr>
      <w:rPr>
        <w:rFonts w:ascii="Symbol" w:hAnsi="Symbol" w:hint="default"/>
        <w:sz w:val="20"/>
      </w:rPr>
    </w:lvl>
    <w:lvl w:ilvl="8" w:tplc="E168DBDA"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4"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DAD618E"/>
    <w:multiLevelType w:val="hybridMultilevel"/>
    <w:tmpl w:val="A7BA2B56"/>
    <w:lvl w:ilvl="0" w:tplc="6CE28172">
      <w:start w:val="1"/>
      <w:numFmt w:val="bullet"/>
      <w:lvlText w:val=""/>
      <w:lvlJc w:val="left"/>
      <w:pPr>
        <w:tabs>
          <w:tab w:val="num" w:pos="720"/>
        </w:tabs>
        <w:ind w:left="720" w:hanging="360"/>
      </w:pPr>
      <w:rPr>
        <w:rFonts w:ascii="Symbol" w:hAnsi="Symbol" w:hint="default"/>
        <w:sz w:val="20"/>
      </w:rPr>
    </w:lvl>
    <w:lvl w:ilvl="1" w:tplc="64FA51CC" w:tentative="1">
      <w:start w:val="1"/>
      <w:numFmt w:val="bullet"/>
      <w:lvlText w:val=""/>
      <w:lvlJc w:val="left"/>
      <w:pPr>
        <w:tabs>
          <w:tab w:val="num" w:pos="1440"/>
        </w:tabs>
        <w:ind w:left="1440" w:hanging="360"/>
      </w:pPr>
      <w:rPr>
        <w:rFonts w:ascii="Symbol" w:hAnsi="Symbol" w:hint="default"/>
        <w:sz w:val="20"/>
      </w:rPr>
    </w:lvl>
    <w:lvl w:ilvl="2" w:tplc="6A34A2FE" w:tentative="1">
      <w:start w:val="1"/>
      <w:numFmt w:val="bullet"/>
      <w:lvlText w:val=""/>
      <w:lvlJc w:val="left"/>
      <w:pPr>
        <w:tabs>
          <w:tab w:val="num" w:pos="2160"/>
        </w:tabs>
        <w:ind w:left="2160" w:hanging="360"/>
      </w:pPr>
      <w:rPr>
        <w:rFonts w:ascii="Symbol" w:hAnsi="Symbol" w:hint="default"/>
        <w:sz w:val="20"/>
      </w:rPr>
    </w:lvl>
    <w:lvl w:ilvl="3" w:tplc="9A7ADED4" w:tentative="1">
      <w:start w:val="1"/>
      <w:numFmt w:val="bullet"/>
      <w:lvlText w:val=""/>
      <w:lvlJc w:val="left"/>
      <w:pPr>
        <w:tabs>
          <w:tab w:val="num" w:pos="2880"/>
        </w:tabs>
        <w:ind w:left="2880" w:hanging="360"/>
      </w:pPr>
      <w:rPr>
        <w:rFonts w:ascii="Symbol" w:hAnsi="Symbol" w:hint="default"/>
        <w:sz w:val="20"/>
      </w:rPr>
    </w:lvl>
    <w:lvl w:ilvl="4" w:tplc="0E506720" w:tentative="1">
      <w:start w:val="1"/>
      <w:numFmt w:val="bullet"/>
      <w:lvlText w:val=""/>
      <w:lvlJc w:val="left"/>
      <w:pPr>
        <w:tabs>
          <w:tab w:val="num" w:pos="3600"/>
        </w:tabs>
        <w:ind w:left="3600" w:hanging="360"/>
      </w:pPr>
      <w:rPr>
        <w:rFonts w:ascii="Symbol" w:hAnsi="Symbol" w:hint="default"/>
        <w:sz w:val="20"/>
      </w:rPr>
    </w:lvl>
    <w:lvl w:ilvl="5" w:tplc="D2967796" w:tentative="1">
      <w:start w:val="1"/>
      <w:numFmt w:val="bullet"/>
      <w:lvlText w:val=""/>
      <w:lvlJc w:val="left"/>
      <w:pPr>
        <w:tabs>
          <w:tab w:val="num" w:pos="4320"/>
        </w:tabs>
        <w:ind w:left="4320" w:hanging="360"/>
      </w:pPr>
      <w:rPr>
        <w:rFonts w:ascii="Symbol" w:hAnsi="Symbol" w:hint="default"/>
        <w:sz w:val="20"/>
      </w:rPr>
    </w:lvl>
    <w:lvl w:ilvl="6" w:tplc="56EC31AE" w:tentative="1">
      <w:start w:val="1"/>
      <w:numFmt w:val="bullet"/>
      <w:lvlText w:val=""/>
      <w:lvlJc w:val="left"/>
      <w:pPr>
        <w:tabs>
          <w:tab w:val="num" w:pos="5040"/>
        </w:tabs>
        <w:ind w:left="5040" w:hanging="360"/>
      </w:pPr>
      <w:rPr>
        <w:rFonts w:ascii="Symbol" w:hAnsi="Symbol" w:hint="default"/>
        <w:sz w:val="20"/>
      </w:rPr>
    </w:lvl>
    <w:lvl w:ilvl="7" w:tplc="44F6183E" w:tentative="1">
      <w:start w:val="1"/>
      <w:numFmt w:val="bullet"/>
      <w:lvlText w:val=""/>
      <w:lvlJc w:val="left"/>
      <w:pPr>
        <w:tabs>
          <w:tab w:val="num" w:pos="5760"/>
        </w:tabs>
        <w:ind w:left="5760" w:hanging="360"/>
      </w:pPr>
      <w:rPr>
        <w:rFonts w:ascii="Symbol" w:hAnsi="Symbol" w:hint="default"/>
        <w:sz w:val="20"/>
      </w:rPr>
    </w:lvl>
    <w:lvl w:ilvl="8" w:tplc="5F32583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22E6B"/>
    <w:multiLevelType w:val="multilevel"/>
    <w:tmpl w:val="0380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FE11D2"/>
    <w:multiLevelType w:val="hybridMultilevel"/>
    <w:tmpl w:val="D0166BB0"/>
    <w:lvl w:ilvl="0" w:tplc="801ACC4A">
      <w:start w:val="1"/>
      <w:numFmt w:val="bullet"/>
      <w:lvlText w:val=""/>
      <w:lvlJc w:val="left"/>
      <w:pPr>
        <w:tabs>
          <w:tab w:val="num" w:pos="720"/>
        </w:tabs>
        <w:ind w:left="720" w:hanging="360"/>
      </w:pPr>
      <w:rPr>
        <w:rFonts w:ascii="Symbol" w:hAnsi="Symbol" w:hint="default"/>
        <w:sz w:val="20"/>
      </w:rPr>
    </w:lvl>
    <w:lvl w:ilvl="1" w:tplc="EADEE2E0" w:tentative="1">
      <w:start w:val="1"/>
      <w:numFmt w:val="bullet"/>
      <w:lvlText w:val=""/>
      <w:lvlJc w:val="left"/>
      <w:pPr>
        <w:tabs>
          <w:tab w:val="num" w:pos="1440"/>
        </w:tabs>
        <w:ind w:left="1440" w:hanging="360"/>
      </w:pPr>
      <w:rPr>
        <w:rFonts w:ascii="Symbol" w:hAnsi="Symbol" w:hint="default"/>
        <w:sz w:val="20"/>
      </w:rPr>
    </w:lvl>
    <w:lvl w:ilvl="2" w:tplc="2602893E" w:tentative="1">
      <w:start w:val="1"/>
      <w:numFmt w:val="bullet"/>
      <w:lvlText w:val=""/>
      <w:lvlJc w:val="left"/>
      <w:pPr>
        <w:tabs>
          <w:tab w:val="num" w:pos="2160"/>
        </w:tabs>
        <w:ind w:left="2160" w:hanging="360"/>
      </w:pPr>
      <w:rPr>
        <w:rFonts w:ascii="Symbol" w:hAnsi="Symbol" w:hint="default"/>
        <w:sz w:val="20"/>
      </w:rPr>
    </w:lvl>
    <w:lvl w:ilvl="3" w:tplc="8BACD1E0" w:tentative="1">
      <w:start w:val="1"/>
      <w:numFmt w:val="bullet"/>
      <w:lvlText w:val=""/>
      <w:lvlJc w:val="left"/>
      <w:pPr>
        <w:tabs>
          <w:tab w:val="num" w:pos="2880"/>
        </w:tabs>
        <w:ind w:left="2880" w:hanging="360"/>
      </w:pPr>
      <w:rPr>
        <w:rFonts w:ascii="Symbol" w:hAnsi="Symbol" w:hint="default"/>
        <w:sz w:val="20"/>
      </w:rPr>
    </w:lvl>
    <w:lvl w:ilvl="4" w:tplc="294A614C" w:tentative="1">
      <w:start w:val="1"/>
      <w:numFmt w:val="bullet"/>
      <w:lvlText w:val=""/>
      <w:lvlJc w:val="left"/>
      <w:pPr>
        <w:tabs>
          <w:tab w:val="num" w:pos="3600"/>
        </w:tabs>
        <w:ind w:left="3600" w:hanging="360"/>
      </w:pPr>
      <w:rPr>
        <w:rFonts w:ascii="Symbol" w:hAnsi="Symbol" w:hint="default"/>
        <w:sz w:val="20"/>
      </w:rPr>
    </w:lvl>
    <w:lvl w:ilvl="5" w:tplc="3DA08CA0" w:tentative="1">
      <w:start w:val="1"/>
      <w:numFmt w:val="bullet"/>
      <w:lvlText w:val=""/>
      <w:lvlJc w:val="left"/>
      <w:pPr>
        <w:tabs>
          <w:tab w:val="num" w:pos="4320"/>
        </w:tabs>
        <w:ind w:left="4320" w:hanging="360"/>
      </w:pPr>
      <w:rPr>
        <w:rFonts w:ascii="Symbol" w:hAnsi="Symbol" w:hint="default"/>
        <w:sz w:val="20"/>
      </w:rPr>
    </w:lvl>
    <w:lvl w:ilvl="6" w:tplc="82C438A2" w:tentative="1">
      <w:start w:val="1"/>
      <w:numFmt w:val="bullet"/>
      <w:lvlText w:val=""/>
      <w:lvlJc w:val="left"/>
      <w:pPr>
        <w:tabs>
          <w:tab w:val="num" w:pos="5040"/>
        </w:tabs>
        <w:ind w:left="5040" w:hanging="360"/>
      </w:pPr>
      <w:rPr>
        <w:rFonts w:ascii="Symbol" w:hAnsi="Symbol" w:hint="default"/>
        <w:sz w:val="20"/>
      </w:rPr>
    </w:lvl>
    <w:lvl w:ilvl="7" w:tplc="28B039AE" w:tentative="1">
      <w:start w:val="1"/>
      <w:numFmt w:val="bullet"/>
      <w:lvlText w:val=""/>
      <w:lvlJc w:val="left"/>
      <w:pPr>
        <w:tabs>
          <w:tab w:val="num" w:pos="5760"/>
        </w:tabs>
        <w:ind w:left="5760" w:hanging="360"/>
      </w:pPr>
      <w:rPr>
        <w:rFonts w:ascii="Symbol" w:hAnsi="Symbol" w:hint="default"/>
        <w:sz w:val="20"/>
      </w:rPr>
    </w:lvl>
    <w:lvl w:ilvl="8" w:tplc="43382A50"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0465B7"/>
    <w:multiLevelType w:val="hybridMultilevel"/>
    <w:tmpl w:val="E0A6D21C"/>
    <w:lvl w:ilvl="0" w:tplc="26AA9A1A">
      <w:start w:val="1"/>
      <w:numFmt w:val="bullet"/>
      <w:lvlText w:val=""/>
      <w:lvlJc w:val="left"/>
      <w:pPr>
        <w:tabs>
          <w:tab w:val="num" w:pos="720"/>
        </w:tabs>
        <w:ind w:left="720" w:hanging="360"/>
      </w:pPr>
      <w:rPr>
        <w:rFonts w:ascii="Symbol" w:hAnsi="Symbol" w:hint="default"/>
        <w:sz w:val="20"/>
      </w:rPr>
    </w:lvl>
    <w:lvl w:ilvl="1" w:tplc="51302A50" w:tentative="1">
      <w:start w:val="1"/>
      <w:numFmt w:val="bullet"/>
      <w:lvlText w:val=""/>
      <w:lvlJc w:val="left"/>
      <w:pPr>
        <w:tabs>
          <w:tab w:val="num" w:pos="1440"/>
        </w:tabs>
        <w:ind w:left="1440" w:hanging="360"/>
      </w:pPr>
      <w:rPr>
        <w:rFonts w:ascii="Symbol" w:hAnsi="Symbol" w:hint="default"/>
        <w:sz w:val="20"/>
      </w:rPr>
    </w:lvl>
    <w:lvl w:ilvl="2" w:tplc="CCAEC0B8" w:tentative="1">
      <w:start w:val="1"/>
      <w:numFmt w:val="bullet"/>
      <w:lvlText w:val=""/>
      <w:lvlJc w:val="left"/>
      <w:pPr>
        <w:tabs>
          <w:tab w:val="num" w:pos="2160"/>
        </w:tabs>
        <w:ind w:left="2160" w:hanging="360"/>
      </w:pPr>
      <w:rPr>
        <w:rFonts w:ascii="Symbol" w:hAnsi="Symbol" w:hint="default"/>
        <w:sz w:val="20"/>
      </w:rPr>
    </w:lvl>
    <w:lvl w:ilvl="3" w:tplc="C8C6D92E" w:tentative="1">
      <w:start w:val="1"/>
      <w:numFmt w:val="bullet"/>
      <w:lvlText w:val=""/>
      <w:lvlJc w:val="left"/>
      <w:pPr>
        <w:tabs>
          <w:tab w:val="num" w:pos="2880"/>
        </w:tabs>
        <w:ind w:left="2880" w:hanging="360"/>
      </w:pPr>
      <w:rPr>
        <w:rFonts w:ascii="Symbol" w:hAnsi="Symbol" w:hint="default"/>
        <w:sz w:val="20"/>
      </w:rPr>
    </w:lvl>
    <w:lvl w:ilvl="4" w:tplc="4254E8FC" w:tentative="1">
      <w:start w:val="1"/>
      <w:numFmt w:val="bullet"/>
      <w:lvlText w:val=""/>
      <w:lvlJc w:val="left"/>
      <w:pPr>
        <w:tabs>
          <w:tab w:val="num" w:pos="3600"/>
        </w:tabs>
        <w:ind w:left="3600" w:hanging="360"/>
      </w:pPr>
      <w:rPr>
        <w:rFonts w:ascii="Symbol" w:hAnsi="Symbol" w:hint="default"/>
        <w:sz w:val="20"/>
      </w:rPr>
    </w:lvl>
    <w:lvl w:ilvl="5" w:tplc="A1B4101E" w:tentative="1">
      <w:start w:val="1"/>
      <w:numFmt w:val="bullet"/>
      <w:lvlText w:val=""/>
      <w:lvlJc w:val="left"/>
      <w:pPr>
        <w:tabs>
          <w:tab w:val="num" w:pos="4320"/>
        </w:tabs>
        <w:ind w:left="4320" w:hanging="360"/>
      </w:pPr>
      <w:rPr>
        <w:rFonts w:ascii="Symbol" w:hAnsi="Symbol" w:hint="default"/>
        <w:sz w:val="20"/>
      </w:rPr>
    </w:lvl>
    <w:lvl w:ilvl="6" w:tplc="A28675D2" w:tentative="1">
      <w:start w:val="1"/>
      <w:numFmt w:val="bullet"/>
      <w:lvlText w:val=""/>
      <w:lvlJc w:val="left"/>
      <w:pPr>
        <w:tabs>
          <w:tab w:val="num" w:pos="5040"/>
        </w:tabs>
        <w:ind w:left="5040" w:hanging="360"/>
      </w:pPr>
      <w:rPr>
        <w:rFonts w:ascii="Symbol" w:hAnsi="Symbol" w:hint="default"/>
        <w:sz w:val="20"/>
      </w:rPr>
    </w:lvl>
    <w:lvl w:ilvl="7" w:tplc="72C8ECF0" w:tentative="1">
      <w:start w:val="1"/>
      <w:numFmt w:val="bullet"/>
      <w:lvlText w:val=""/>
      <w:lvlJc w:val="left"/>
      <w:pPr>
        <w:tabs>
          <w:tab w:val="num" w:pos="5760"/>
        </w:tabs>
        <w:ind w:left="5760" w:hanging="360"/>
      </w:pPr>
      <w:rPr>
        <w:rFonts w:ascii="Symbol" w:hAnsi="Symbol" w:hint="default"/>
        <w:sz w:val="20"/>
      </w:rPr>
    </w:lvl>
    <w:lvl w:ilvl="8" w:tplc="688644BA"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CE14A4"/>
    <w:multiLevelType w:val="hybridMultilevel"/>
    <w:tmpl w:val="384AEE9E"/>
    <w:lvl w:ilvl="0" w:tplc="42F29C80">
      <w:start w:val="1"/>
      <w:numFmt w:val="bullet"/>
      <w:lvlText w:val=""/>
      <w:lvlJc w:val="left"/>
      <w:pPr>
        <w:tabs>
          <w:tab w:val="num" w:pos="720"/>
        </w:tabs>
        <w:ind w:left="720" w:hanging="360"/>
      </w:pPr>
      <w:rPr>
        <w:rFonts w:ascii="Symbol" w:hAnsi="Symbol" w:hint="default"/>
        <w:sz w:val="20"/>
      </w:rPr>
    </w:lvl>
    <w:lvl w:ilvl="1" w:tplc="6512DB38">
      <w:start w:val="1"/>
      <w:numFmt w:val="bullet"/>
      <w:lvlText w:val="o"/>
      <w:lvlJc w:val="left"/>
      <w:pPr>
        <w:tabs>
          <w:tab w:val="num" w:pos="1440"/>
        </w:tabs>
        <w:ind w:left="1440" w:hanging="360"/>
      </w:pPr>
      <w:rPr>
        <w:rFonts w:ascii="Courier New" w:hAnsi="Courier New" w:cs="Times New Roman" w:hint="default"/>
        <w:sz w:val="20"/>
      </w:rPr>
    </w:lvl>
    <w:lvl w:ilvl="2" w:tplc="A072B2F2">
      <w:start w:val="1"/>
      <w:numFmt w:val="bullet"/>
      <w:lvlText w:val=""/>
      <w:lvlJc w:val="left"/>
      <w:pPr>
        <w:tabs>
          <w:tab w:val="num" w:pos="2160"/>
        </w:tabs>
        <w:ind w:left="2160" w:hanging="360"/>
      </w:pPr>
      <w:rPr>
        <w:rFonts w:ascii="Wingdings" w:hAnsi="Wingdings" w:hint="default"/>
        <w:sz w:val="20"/>
      </w:rPr>
    </w:lvl>
    <w:lvl w:ilvl="3" w:tplc="85825A20">
      <w:start w:val="1"/>
      <w:numFmt w:val="bullet"/>
      <w:lvlText w:val=""/>
      <w:lvlJc w:val="left"/>
      <w:pPr>
        <w:tabs>
          <w:tab w:val="num" w:pos="2880"/>
        </w:tabs>
        <w:ind w:left="2880" w:hanging="360"/>
      </w:pPr>
      <w:rPr>
        <w:rFonts w:ascii="Wingdings" w:hAnsi="Wingdings" w:hint="default"/>
        <w:sz w:val="20"/>
      </w:rPr>
    </w:lvl>
    <w:lvl w:ilvl="4" w:tplc="059A30F6">
      <w:start w:val="1"/>
      <w:numFmt w:val="bullet"/>
      <w:lvlText w:val=""/>
      <w:lvlJc w:val="left"/>
      <w:pPr>
        <w:tabs>
          <w:tab w:val="num" w:pos="3600"/>
        </w:tabs>
        <w:ind w:left="3600" w:hanging="360"/>
      </w:pPr>
      <w:rPr>
        <w:rFonts w:ascii="Wingdings" w:hAnsi="Wingdings" w:hint="default"/>
        <w:sz w:val="20"/>
      </w:rPr>
    </w:lvl>
    <w:lvl w:ilvl="5" w:tplc="AEBAA97A">
      <w:start w:val="1"/>
      <w:numFmt w:val="bullet"/>
      <w:lvlText w:val=""/>
      <w:lvlJc w:val="left"/>
      <w:pPr>
        <w:tabs>
          <w:tab w:val="num" w:pos="4320"/>
        </w:tabs>
        <w:ind w:left="4320" w:hanging="360"/>
      </w:pPr>
      <w:rPr>
        <w:rFonts w:ascii="Wingdings" w:hAnsi="Wingdings" w:hint="default"/>
        <w:sz w:val="20"/>
      </w:rPr>
    </w:lvl>
    <w:lvl w:ilvl="6" w:tplc="4D66A480">
      <w:start w:val="1"/>
      <w:numFmt w:val="bullet"/>
      <w:lvlText w:val=""/>
      <w:lvlJc w:val="left"/>
      <w:pPr>
        <w:tabs>
          <w:tab w:val="num" w:pos="5040"/>
        </w:tabs>
        <w:ind w:left="5040" w:hanging="360"/>
      </w:pPr>
      <w:rPr>
        <w:rFonts w:ascii="Wingdings" w:hAnsi="Wingdings" w:hint="default"/>
        <w:sz w:val="20"/>
      </w:rPr>
    </w:lvl>
    <w:lvl w:ilvl="7" w:tplc="4476AE98">
      <w:start w:val="1"/>
      <w:numFmt w:val="bullet"/>
      <w:lvlText w:val=""/>
      <w:lvlJc w:val="left"/>
      <w:pPr>
        <w:tabs>
          <w:tab w:val="num" w:pos="5760"/>
        </w:tabs>
        <w:ind w:left="5760" w:hanging="360"/>
      </w:pPr>
      <w:rPr>
        <w:rFonts w:ascii="Wingdings" w:hAnsi="Wingdings" w:hint="default"/>
        <w:sz w:val="20"/>
      </w:rPr>
    </w:lvl>
    <w:lvl w:ilvl="8" w:tplc="7D1AE634">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7"/>
  </w:num>
  <w:num w:numId="4">
    <w:abstractNumId w:val="0"/>
  </w:num>
  <w:num w:numId="5">
    <w:abstractNumId w:val="12"/>
  </w:num>
  <w:num w:numId="6">
    <w:abstractNumId w:val="1"/>
  </w:num>
  <w:num w:numId="7">
    <w:abstractNumId w:val="10"/>
  </w:num>
  <w:num w:numId="8">
    <w:abstractNumId w:val="8"/>
  </w:num>
  <w:num w:numId="9">
    <w:abstractNumId w:val="11"/>
  </w:num>
  <w:num w:numId="10">
    <w:abstractNumId w:val="2"/>
  </w:num>
  <w:num w:numId="11">
    <w:abstractNumId w:val="6"/>
  </w:num>
  <w:num w:numId="12">
    <w:abstractNumId w:val="4"/>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11DA1"/>
    <w:rsid w:val="00012785"/>
    <w:rsid w:val="00020795"/>
    <w:rsid w:val="000230D6"/>
    <w:rsid w:val="00037CAA"/>
    <w:rsid w:val="0004129C"/>
    <w:rsid w:val="00044AA8"/>
    <w:rsid w:val="00046B77"/>
    <w:rsid w:val="00051799"/>
    <w:rsid w:val="00054208"/>
    <w:rsid w:val="00054C7F"/>
    <w:rsid w:val="00055ACD"/>
    <w:rsid w:val="00061004"/>
    <w:rsid w:val="00061AD8"/>
    <w:rsid w:val="00062CC6"/>
    <w:rsid w:val="00064070"/>
    <w:rsid w:val="00065701"/>
    <w:rsid w:val="00073A3C"/>
    <w:rsid w:val="0007553A"/>
    <w:rsid w:val="00076CC1"/>
    <w:rsid w:val="0009073C"/>
    <w:rsid w:val="000947BA"/>
    <w:rsid w:val="000965D5"/>
    <w:rsid w:val="000A3BCD"/>
    <w:rsid w:val="000A3D40"/>
    <w:rsid w:val="000B1846"/>
    <w:rsid w:val="000B3256"/>
    <w:rsid w:val="000C1469"/>
    <w:rsid w:val="000C18E7"/>
    <w:rsid w:val="000C29C0"/>
    <w:rsid w:val="000C330D"/>
    <w:rsid w:val="000D44FC"/>
    <w:rsid w:val="000D693F"/>
    <w:rsid w:val="000D7E25"/>
    <w:rsid w:val="000D7EB6"/>
    <w:rsid w:val="000E3EDF"/>
    <w:rsid w:val="000E432F"/>
    <w:rsid w:val="000E433F"/>
    <w:rsid w:val="000E613B"/>
    <w:rsid w:val="00100791"/>
    <w:rsid w:val="00100AB6"/>
    <w:rsid w:val="001028FC"/>
    <w:rsid w:val="0011715D"/>
    <w:rsid w:val="00122046"/>
    <w:rsid w:val="00135548"/>
    <w:rsid w:val="00142129"/>
    <w:rsid w:val="00143192"/>
    <w:rsid w:val="0014432D"/>
    <w:rsid w:val="00146FBF"/>
    <w:rsid w:val="00147448"/>
    <w:rsid w:val="00147AB7"/>
    <w:rsid w:val="00147E3C"/>
    <w:rsid w:val="00151832"/>
    <w:rsid w:val="00157852"/>
    <w:rsid w:val="00163084"/>
    <w:rsid w:val="001645AA"/>
    <w:rsid w:val="001647C9"/>
    <w:rsid w:val="001721A4"/>
    <w:rsid w:val="00174F55"/>
    <w:rsid w:val="001768A5"/>
    <w:rsid w:val="001803F2"/>
    <w:rsid w:val="00183506"/>
    <w:rsid w:val="001961FA"/>
    <w:rsid w:val="0019725C"/>
    <w:rsid w:val="001976DF"/>
    <w:rsid w:val="001A2221"/>
    <w:rsid w:val="001B3AC2"/>
    <w:rsid w:val="001B77D9"/>
    <w:rsid w:val="001C3B4A"/>
    <w:rsid w:val="001C48FA"/>
    <w:rsid w:val="001C57A3"/>
    <w:rsid w:val="001C7999"/>
    <w:rsid w:val="001C7CB6"/>
    <w:rsid w:val="001E2340"/>
    <w:rsid w:val="001E675D"/>
    <w:rsid w:val="001E688D"/>
    <w:rsid w:val="001E7389"/>
    <w:rsid w:val="001F1275"/>
    <w:rsid w:val="001F350D"/>
    <w:rsid w:val="001F7F37"/>
    <w:rsid w:val="002019E4"/>
    <w:rsid w:val="00203D25"/>
    <w:rsid w:val="00206DE3"/>
    <w:rsid w:val="002132E3"/>
    <w:rsid w:val="00217119"/>
    <w:rsid w:val="00222289"/>
    <w:rsid w:val="00227787"/>
    <w:rsid w:val="00227E63"/>
    <w:rsid w:val="0023077D"/>
    <w:rsid w:val="0023088F"/>
    <w:rsid w:val="00232C4F"/>
    <w:rsid w:val="002368AC"/>
    <w:rsid w:val="00242376"/>
    <w:rsid w:val="00244D8A"/>
    <w:rsid w:val="00246F1F"/>
    <w:rsid w:val="002531D2"/>
    <w:rsid w:val="00253AE8"/>
    <w:rsid w:val="002613FA"/>
    <w:rsid w:val="00264C5B"/>
    <w:rsid w:val="00271971"/>
    <w:rsid w:val="002731A7"/>
    <w:rsid w:val="00273DE8"/>
    <w:rsid w:val="00281D8E"/>
    <w:rsid w:val="002924AF"/>
    <w:rsid w:val="002961A9"/>
    <w:rsid w:val="00296C7D"/>
    <w:rsid w:val="00297F19"/>
    <w:rsid w:val="002A1EA6"/>
    <w:rsid w:val="002A3C55"/>
    <w:rsid w:val="002B0441"/>
    <w:rsid w:val="002B13B4"/>
    <w:rsid w:val="002B7837"/>
    <w:rsid w:val="002E0388"/>
    <w:rsid w:val="002E08FA"/>
    <w:rsid w:val="002E4BF2"/>
    <w:rsid w:val="002F2FDF"/>
    <w:rsid w:val="002F7502"/>
    <w:rsid w:val="0030318C"/>
    <w:rsid w:val="00303E97"/>
    <w:rsid w:val="003072A8"/>
    <w:rsid w:val="0031507C"/>
    <w:rsid w:val="00316DA7"/>
    <w:rsid w:val="00317DCA"/>
    <w:rsid w:val="0032157E"/>
    <w:rsid w:val="003257FE"/>
    <w:rsid w:val="00327B93"/>
    <w:rsid w:val="00330391"/>
    <w:rsid w:val="003306B0"/>
    <w:rsid w:val="0033218D"/>
    <w:rsid w:val="00351004"/>
    <w:rsid w:val="00351B74"/>
    <w:rsid w:val="00360570"/>
    <w:rsid w:val="00386FEE"/>
    <w:rsid w:val="003872E7"/>
    <w:rsid w:val="003924D3"/>
    <w:rsid w:val="00392DA9"/>
    <w:rsid w:val="003A289B"/>
    <w:rsid w:val="003A3892"/>
    <w:rsid w:val="003B5A45"/>
    <w:rsid w:val="003B799D"/>
    <w:rsid w:val="003D1C61"/>
    <w:rsid w:val="003D38E3"/>
    <w:rsid w:val="003E0E14"/>
    <w:rsid w:val="003E608A"/>
    <w:rsid w:val="00400BCB"/>
    <w:rsid w:val="00404546"/>
    <w:rsid w:val="004052B8"/>
    <w:rsid w:val="004127FD"/>
    <w:rsid w:val="00412E22"/>
    <w:rsid w:val="00414C94"/>
    <w:rsid w:val="00417807"/>
    <w:rsid w:val="00424C3F"/>
    <w:rsid w:val="00427B0C"/>
    <w:rsid w:val="004303E4"/>
    <w:rsid w:val="004340D9"/>
    <w:rsid w:val="0043534B"/>
    <w:rsid w:val="004433B4"/>
    <w:rsid w:val="00443A0D"/>
    <w:rsid w:val="004449F4"/>
    <w:rsid w:val="004548FC"/>
    <w:rsid w:val="004566B1"/>
    <w:rsid w:val="00463868"/>
    <w:rsid w:val="004658C6"/>
    <w:rsid w:val="00465E5D"/>
    <w:rsid w:val="00470A28"/>
    <w:rsid w:val="0048194B"/>
    <w:rsid w:val="00482414"/>
    <w:rsid w:val="004825BD"/>
    <w:rsid w:val="004835D3"/>
    <w:rsid w:val="004904DC"/>
    <w:rsid w:val="00492E68"/>
    <w:rsid w:val="004A2A6D"/>
    <w:rsid w:val="004B2326"/>
    <w:rsid w:val="004B4F73"/>
    <w:rsid w:val="004B7111"/>
    <w:rsid w:val="004C1267"/>
    <w:rsid w:val="004C22CA"/>
    <w:rsid w:val="004C6629"/>
    <w:rsid w:val="004C7D02"/>
    <w:rsid w:val="004E1B47"/>
    <w:rsid w:val="004E22E6"/>
    <w:rsid w:val="004E52C8"/>
    <w:rsid w:val="004E56D5"/>
    <w:rsid w:val="004E73E0"/>
    <w:rsid w:val="004E7492"/>
    <w:rsid w:val="00500C6B"/>
    <w:rsid w:val="00501523"/>
    <w:rsid w:val="0050283F"/>
    <w:rsid w:val="005128AB"/>
    <w:rsid w:val="00514CEC"/>
    <w:rsid w:val="00515B59"/>
    <w:rsid w:val="00515D5E"/>
    <w:rsid w:val="00516779"/>
    <w:rsid w:val="0051680B"/>
    <w:rsid w:val="0051689E"/>
    <w:rsid w:val="00517CCB"/>
    <w:rsid w:val="005204D1"/>
    <w:rsid w:val="0052054A"/>
    <w:rsid w:val="005236E7"/>
    <w:rsid w:val="00526A81"/>
    <w:rsid w:val="00542DA6"/>
    <w:rsid w:val="00544164"/>
    <w:rsid w:val="00544655"/>
    <w:rsid w:val="00547E02"/>
    <w:rsid w:val="0055415E"/>
    <w:rsid w:val="005557DC"/>
    <w:rsid w:val="005577A1"/>
    <w:rsid w:val="005614C8"/>
    <w:rsid w:val="00563166"/>
    <w:rsid w:val="00563AB4"/>
    <w:rsid w:val="00563EAC"/>
    <w:rsid w:val="005859CD"/>
    <w:rsid w:val="00590439"/>
    <w:rsid w:val="0059408B"/>
    <w:rsid w:val="005AA408"/>
    <w:rsid w:val="005B0CEE"/>
    <w:rsid w:val="005B5E6E"/>
    <w:rsid w:val="005B7668"/>
    <w:rsid w:val="005E33EB"/>
    <w:rsid w:val="005F37F9"/>
    <w:rsid w:val="00601023"/>
    <w:rsid w:val="00602ABA"/>
    <w:rsid w:val="00605F28"/>
    <w:rsid w:val="00611C67"/>
    <w:rsid w:val="00622430"/>
    <w:rsid w:val="00627CA2"/>
    <w:rsid w:val="00633245"/>
    <w:rsid w:val="00634536"/>
    <w:rsid w:val="00647245"/>
    <w:rsid w:val="0065131F"/>
    <w:rsid w:val="006556C6"/>
    <w:rsid w:val="00656392"/>
    <w:rsid w:val="00662684"/>
    <w:rsid w:val="006651D4"/>
    <w:rsid w:val="00665B56"/>
    <w:rsid w:val="006679CF"/>
    <w:rsid w:val="0067364E"/>
    <w:rsid w:val="0067627D"/>
    <w:rsid w:val="00676D3B"/>
    <w:rsid w:val="006817A4"/>
    <w:rsid w:val="006829DD"/>
    <w:rsid w:val="00696716"/>
    <w:rsid w:val="006977F9"/>
    <w:rsid w:val="006A252B"/>
    <w:rsid w:val="006A5D3C"/>
    <w:rsid w:val="006B211B"/>
    <w:rsid w:val="006B2775"/>
    <w:rsid w:val="006B2CD3"/>
    <w:rsid w:val="006B32ED"/>
    <w:rsid w:val="006B53DE"/>
    <w:rsid w:val="006C482A"/>
    <w:rsid w:val="006C7529"/>
    <w:rsid w:val="006D091A"/>
    <w:rsid w:val="006D20E1"/>
    <w:rsid w:val="006D4D7F"/>
    <w:rsid w:val="006D62B1"/>
    <w:rsid w:val="006D79B1"/>
    <w:rsid w:val="006F6633"/>
    <w:rsid w:val="007009DC"/>
    <w:rsid w:val="00700B73"/>
    <w:rsid w:val="00701C18"/>
    <w:rsid w:val="00702BB6"/>
    <w:rsid w:val="00712B8F"/>
    <w:rsid w:val="00712EA8"/>
    <w:rsid w:val="007136F0"/>
    <w:rsid w:val="0071518D"/>
    <w:rsid w:val="007158AC"/>
    <w:rsid w:val="00717309"/>
    <w:rsid w:val="00720688"/>
    <w:rsid w:val="007216EC"/>
    <w:rsid w:val="00722F91"/>
    <w:rsid w:val="00724635"/>
    <w:rsid w:val="0072E524"/>
    <w:rsid w:val="0073065F"/>
    <w:rsid w:val="007318A0"/>
    <w:rsid w:val="007360E5"/>
    <w:rsid w:val="00737AB0"/>
    <w:rsid w:val="00740329"/>
    <w:rsid w:val="0074188C"/>
    <w:rsid w:val="00742BA5"/>
    <w:rsid w:val="00744E48"/>
    <w:rsid w:val="00745CD6"/>
    <w:rsid w:val="00746E86"/>
    <w:rsid w:val="007509CD"/>
    <w:rsid w:val="00751CD7"/>
    <w:rsid w:val="00755AE0"/>
    <w:rsid w:val="00756D8F"/>
    <w:rsid w:val="007579E1"/>
    <w:rsid w:val="00757AA1"/>
    <w:rsid w:val="00760467"/>
    <w:rsid w:val="0076282A"/>
    <w:rsid w:val="00766305"/>
    <w:rsid w:val="0077678D"/>
    <w:rsid w:val="00777F4F"/>
    <w:rsid w:val="0079197F"/>
    <w:rsid w:val="00793A6B"/>
    <w:rsid w:val="00794BDF"/>
    <w:rsid w:val="00795EC4"/>
    <w:rsid w:val="00796ACE"/>
    <w:rsid w:val="00796E9B"/>
    <w:rsid w:val="0079777E"/>
    <w:rsid w:val="007A2B00"/>
    <w:rsid w:val="007A2B49"/>
    <w:rsid w:val="007A31D4"/>
    <w:rsid w:val="007A4382"/>
    <w:rsid w:val="007B3DD8"/>
    <w:rsid w:val="007B3EFA"/>
    <w:rsid w:val="007B592A"/>
    <w:rsid w:val="007C0408"/>
    <w:rsid w:val="007C0EA8"/>
    <w:rsid w:val="007C236B"/>
    <w:rsid w:val="007C6160"/>
    <w:rsid w:val="007D0873"/>
    <w:rsid w:val="007D5E8F"/>
    <w:rsid w:val="007D62CF"/>
    <w:rsid w:val="007D680F"/>
    <w:rsid w:val="007E0AC8"/>
    <w:rsid w:val="007E0D26"/>
    <w:rsid w:val="007E7FAF"/>
    <w:rsid w:val="00800448"/>
    <w:rsid w:val="00800ECE"/>
    <w:rsid w:val="0080355D"/>
    <w:rsid w:val="008038D0"/>
    <w:rsid w:val="00804B60"/>
    <w:rsid w:val="00813413"/>
    <w:rsid w:val="00815120"/>
    <w:rsid w:val="00817C0B"/>
    <w:rsid w:val="00826414"/>
    <w:rsid w:val="008303C2"/>
    <w:rsid w:val="00831597"/>
    <w:rsid w:val="008343FB"/>
    <w:rsid w:val="008444E7"/>
    <w:rsid w:val="0084721C"/>
    <w:rsid w:val="00857FAD"/>
    <w:rsid w:val="00860AC1"/>
    <w:rsid w:val="00862B05"/>
    <w:rsid w:val="0087330A"/>
    <w:rsid w:val="00881741"/>
    <w:rsid w:val="00883122"/>
    <w:rsid w:val="008871D9"/>
    <w:rsid w:val="00887DDF"/>
    <w:rsid w:val="008901AE"/>
    <w:rsid w:val="008956AB"/>
    <w:rsid w:val="0089784A"/>
    <w:rsid w:val="008A150A"/>
    <w:rsid w:val="008A4C88"/>
    <w:rsid w:val="008B039D"/>
    <w:rsid w:val="008B2C3B"/>
    <w:rsid w:val="008B2E91"/>
    <w:rsid w:val="008B2FB8"/>
    <w:rsid w:val="008B5DBF"/>
    <w:rsid w:val="008B621E"/>
    <w:rsid w:val="008B7CBB"/>
    <w:rsid w:val="008C3A90"/>
    <w:rsid w:val="008C4910"/>
    <w:rsid w:val="008C5ABA"/>
    <w:rsid w:val="008C7325"/>
    <w:rsid w:val="008D0027"/>
    <w:rsid w:val="008D22DB"/>
    <w:rsid w:val="008E099D"/>
    <w:rsid w:val="008E5E8A"/>
    <w:rsid w:val="008F051A"/>
    <w:rsid w:val="008F2653"/>
    <w:rsid w:val="008F7F03"/>
    <w:rsid w:val="00900ABB"/>
    <w:rsid w:val="0090171E"/>
    <w:rsid w:val="00907C75"/>
    <w:rsid w:val="00916491"/>
    <w:rsid w:val="00916B9A"/>
    <w:rsid w:val="00940057"/>
    <w:rsid w:val="009402A2"/>
    <w:rsid w:val="00942E61"/>
    <w:rsid w:val="00946949"/>
    <w:rsid w:val="009563CC"/>
    <w:rsid w:val="00963447"/>
    <w:rsid w:val="00965456"/>
    <w:rsid w:val="0096751C"/>
    <w:rsid w:val="00977EA4"/>
    <w:rsid w:val="009812B8"/>
    <w:rsid w:val="009917F3"/>
    <w:rsid w:val="00994831"/>
    <w:rsid w:val="009A099D"/>
    <w:rsid w:val="009A4CC2"/>
    <w:rsid w:val="009A4EF9"/>
    <w:rsid w:val="009A6846"/>
    <w:rsid w:val="009B3171"/>
    <w:rsid w:val="009C0162"/>
    <w:rsid w:val="009C2DE8"/>
    <w:rsid w:val="009C4500"/>
    <w:rsid w:val="009C5995"/>
    <w:rsid w:val="009D0A41"/>
    <w:rsid w:val="009E166F"/>
    <w:rsid w:val="009E1BE3"/>
    <w:rsid w:val="009E364F"/>
    <w:rsid w:val="009E6FEA"/>
    <w:rsid w:val="009F4B7B"/>
    <w:rsid w:val="009F775E"/>
    <w:rsid w:val="009F7D18"/>
    <w:rsid w:val="00A00084"/>
    <w:rsid w:val="00A04072"/>
    <w:rsid w:val="00A05F75"/>
    <w:rsid w:val="00A11F09"/>
    <w:rsid w:val="00A135D5"/>
    <w:rsid w:val="00A13BA9"/>
    <w:rsid w:val="00A176AD"/>
    <w:rsid w:val="00A21785"/>
    <w:rsid w:val="00A32FCF"/>
    <w:rsid w:val="00A50E25"/>
    <w:rsid w:val="00A535C3"/>
    <w:rsid w:val="00A5371F"/>
    <w:rsid w:val="00A63BD1"/>
    <w:rsid w:val="00A71A53"/>
    <w:rsid w:val="00A71FB7"/>
    <w:rsid w:val="00A72592"/>
    <w:rsid w:val="00A72B7D"/>
    <w:rsid w:val="00A8115B"/>
    <w:rsid w:val="00A81301"/>
    <w:rsid w:val="00A816E5"/>
    <w:rsid w:val="00A8374E"/>
    <w:rsid w:val="00A8502A"/>
    <w:rsid w:val="00A862CF"/>
    <w:rsid w:val="00A87B15"/>
    <w:rsid w:val="00A9640B"/>
    <w:rsid w:val="00A97E2E"/>
    <w:rsid w:val="00AB00B3"/>
    <w:rsid w:val="00AB06C7"/>
    <w:rsid w:val="00AB158C"/>
    <w:rsid w:val="00AB6B07"/>
    <w:rsid w:val="00AC3EA3"/>
    <w:rsid w:val="00AC50FE"/>
    <w:rsid w:val="00AC56E9"/>
    <w:rsid w:val="00AD2834"/>
    <w:rsid w:val="00AD4648"/>
    <w:rsid w:val="00AD79A0"/>
    <w:rsid w:val="00AE7A33"/>
    <w:rsid w:val="00AF1DE0"/>
    <w:rsid w:val="00AF2447"/>
    <w:rsid w:val="00AF29E8"/>
    <w:rsid w:val="00AF603A"/>
    <w:rsid w:val="00B024CC"/>
    <w:rsid w:val="00B034AB"/>
    <w:rsid w:val="00B05239"/>
    <w:rsid w:val="00B075BB"/>
    <w:rsid w:val="00B1112C"/>
    <w:rsid w:val="00B11BCA"/>
    <w:rsid w:val="00B201F3"/>
    <w:rsid w:val="00B42FDD"/>
    <w:rsid w:val="00B4390E"/>
    <w:rsid w:val="00B441D8"/>
    <w:rsid w:val="00B45CD4"/>
    <w:rsid w:val="00B525E7"/>
    <w:rsid w:val="00B5339A"/>
    <w:rsid w:val="00B544F5"/>
    <w:rsid w:val="00B573B2"/>
    <w:rsid w:val="00B57BA9"/>
    <w:rsid w:val="00B61F69"/>
    <w:rsid w:val="00B67D7C"/>
    <w:rsid w:val="00B82D04"/>
    <w:rsid w:val="00B8373E"/>
    <w:rsid w:val="00B90584"/>
    <w:rsid w:val="00B91924"/>
    <w:rsid w:val="00B93202"/>
    <w:rsid w:val="00B94AD3"/>
    <w:rsid w:val="00B94FCE"/>
    <w:rsid w:val="00BA1A9B"/>
    <w:rsid w:val="00BA4808"/>
    <w:rsid w:val="00BB11C6"/>
    <w:rsid w:val="00BB2CE5"/>
    <w:rsid w:val="00BB59D8"/>
    <w:rsid w:val="00BB5EB6"/>
    <w:rsid w:val="00BC3021"/>
    <w:rsid w:val="00BD0C8D"/>
    <w:rsid w:val="00BD3651"/>
    <w:rsid w:val="00BE04EB"/>
    <w:rsid w:val="00BE35C0"/>
    <w:rsid w:val="00BE588C"/>
    <w:rsid w:val="00BE59D6"/>
    <w:rsid w:val="00BF41FC"/>
    <w:rsid w:val="00C051D1"/>
    <w:rsid w:val="00C0617D"/>
    <w:rsid w:val="00C07712"/>
    <w:rsid w:val="00C119C8"/>
    <w:rsid w:val="00C12FFB"/>
    <w:rsid w:val="00C1627E"/>
    <w:rsid w:val="00C2687D"/>
    <w:rsid w:val="00C276AA"/>
    <w:rsid w:val="00C32365"/>
    <w:rsid w:val="00C33F0A"/>
    <w:rsid w:val="00C37367"/>
    <w:rsid w:val="00C45354"/>
    <w:rsid w:val="00C475E8"/>
    <w:rsid w:val="00C47AD1"/>
    <w:rsid w:val="00C5072B"/>
    <w:rsid w:val="00C50CE6"/>
    <w:rsid w:val="00C51588"/>
    <w:rsid w:val="00C52848"/>
    <w:rsid w:val="00C537C7"/>
    <w:rsid w:val="00C56C03"/>
    <w:rsid w:val="00C6082E"/>
    <w:rsid w:val="00C613C8"/>
    <w:rsid w:val="00C6455D"/>
    <w:rsid w:val="00C66CE2"/>
    <w:rsid w:val="00C726AE"/>
    <w:rsid w:val="00C73726"/>
    <w:rsid w:val="00C82943"/>
    <w:rsid w:val="00C8D4A5"/>
    <w:rsid w:val="00C9145B"/>
    <w:rsid w:val="00C92208"/>
    <w:rsid w:val="00C92B48"/>
    <w:rsid w:val="00C94A22"/>
    <w:rsid w:val="00C94C10"/>
    <w:rsid w:val="00CA0CC5"/>
    <w:rsid w:val="00CA1725"/>
    <w:rsid w:val="00CA1CDA"/>
    <w:rsid w:val="00CB4B61"/>
    <w:rsid w:val="00CC1BC2"/>
    <w:rsid w:val="00CC3859"/>
    <w:rsid w:val="00CC7655"/>
    <w:rsid w:val="00CD7EDE"/>
    <w:rsid w:val="00CE0A36"/>
    <w:rsid w:val="00CE1268"/>
    <w:rsid w:val="00CE1D0F"/>
    <w:rsid w:val="00CE59E3"/>
    <w:rsid w:val="00CE72E9"/>
    <w:rsid w:val="00CF0682"/>
    <w:rsid w:val="00CF1046"/>
    <w:rsid w:val="00CF164D"/>
    <w:rsid w:val="00CF2400"/>
    <w:rsid w:val="00CF72BB"/>
    <w:rsid w:val="00D02C16"/>
    <w:rsid w:val="00D04535"/>
    <w:rsid w:val="00D04FB1"/>
    <w:rsid w:val="00D07124"/>
    <w:rsid w:val="00D07258"/>
    <w:rsid w:val="00D10A1C"/>
    <w:rsid w:val="00D12D8C"/>
    <w:rsid w:val="00D143FC"/>
    <w:rsid w:val="00D25EED"/>
    <w:rsid w:val="00D2676B"/>
    <w:rsid w:val="00D33A52"/>
    <w:rsid w:val="00D350B7"/>
    <w:rsid w:val="00D35DCF"/>
    <w:rsid w:val="00D41F56"/>
    <w:rsid w:val="00D436E8"/>
    <w:rsid w:val="00D4745A"/>
    <w:rsid w:val="00D477D7"/>
    <w:rsid w:val="00D5300B"/>
    <w:rsid w:val="00D5365D"/>
    <w:rsid w:val="00D545F0"/>
    <w:rsid w:val="00D549FD"/>
    <w:rsid w:val="00D55D37"/>
    <w:rsid w:val="00D56705"/>
    <w:rsid w:val="00D56D7F"/>
    <w:rsid w:val="00D57091"/>
    <w:rsid w:val="00D65913"/>
    <w:rsid w:val="00D72FFE"/>
    <w:rsid w:val="00D73B07"/>
    <w:rsid w:val="00D80C57"/>
    <w:rsid w:val="00D80E70"/>
    <w:rsid w:val="00D817B8"/>
    <w:rsid w:val="00D876EA"/>
    <w:rsid w:val="00D90559"/>
    <w:rsid w:val="00D905FA"/>
    <w:rsid w:val="00D90A9B"/>
    <w:rsid w:val="00D94FB1"/>
    <w:rsid w:val="00D96102"/>
    <w:rsid w:val="00D96C8F"/>
    <w:rsid w:val="00DA2166"/>
    <w:rsid w:val="00DB43E5"/>
    <w:rsid w:val="00DB77F5"/>
    <w:rsid w:val="00DD0D86"/>
    <w:rsid w:val="00DD14D8"/>
    <w:rsid w:val="00DD1B0A"/>
    <w:rsid w:val="00DD53CF"/>
    <w:rsid w:val="00DE5458"/>
    <w:rsid w:val="00DE6C85"/>
    <w:rsid w:val="00DE7C04"/>
    <w:rsid w:val="00DE7F01"/>
    <w:rsid w:val="00DF5557"/>
    <w:rsid w:val="00DF7436"/>
    <w:rsid w:val="00DF74AF"/>
    <w:rsid w:val="00E01357"/>
    <w:rsid w:val="00E06B36"/>
    <w:rsid w:val="00E07C2D"/>
    <w:rsid w:val="00E254F1"/>
    <w:rsid w:val="00E2570F"/>
    <w:rsid w:val="00E34181"/>
    <w:rsid w:val="00E4270C"/>
    <w:rsid w:val="00E463C3"/>
    <w:rsid w:val="00E52BB3"/>
    <w:rsid w:val="00E532EF"/>
    <w:rsid w:val="00E60CCB"/>
    <w:rsid w:val="00E625EB"/>
    <w:rsid w:val="00E67B76"/>
    <w:rsid w:val="00E71E58"/>
    <w:rsid w:val="00E81D35"/>
    <w:rsid w:val="00E84FD5"/>
    <w:rsid w:val="00E90562"/>
    <w:rsid w:val="00E914DA"/>
    <w:rsid w:val="00E9606A"/>
    <w:rsid w:val="00EA3142"/>
    <w:rsid w:val="00EA64DF"/>
    <w:rsid w:val="00EB499D"/>
    <w:rsid w:val="00EB7AD5"/>
    <w:rsid w:val="00ED3710"/>
    <w:rsid w:val="00F01D66"/>
    <w:rsid w:val="00F0428F"/>
    <w:rsid w:val="00F04CA2"/>
    <w:rsid w:val="00F06660"/>
    <w:rsid w:val="00F108DC"/>
    <w:rsid w:val="00F10C84"/>
    <w:rsid w:val="00F119BB"/>
    <w:rsid w:val="00F158AF"/>
    <w:rsid w:val="00F169B1"/>
    <w:rsid w:val="00F20F35"/>
    <w:rsid w:val="00F2413A"/>
    <w:rsid w:val="00F24302"/>
    <w:rsid w:val="00F24A90"/>
    <w:rsid w:val="00F25032"/>
    <w:rsid w:val="00F31316"/>
    <w:rsid w:val="00F331E0"/>
    <w:rsid w:val="00F366FB"/>
    <w:rsid w:val="00F40A63"/>
    <w:rsid w:val="00F445AD"/>
    <w:rsid w:val="00F46BCA"/>
    <w:rsid w:val="00F4718C"/>
    <w:rsid w:val="00F52037"/>
    <w:rsid w:val="00F60019"/>
    <w:rsid w:val="00F60752"/>
    <w:rsid w:val="00F61855"/>
    <w:rsid w:val="00F64182"/>
    <w:rsid w:val="00F64A56"/>
    <w:rsid w:val="00F67EB9"/>
    <w:rsid w:val="00F71273"/>
    <w:rsid w:val="00F72C1A"/>
    <w:rsid w:val="00F7363E"/>
    <w:rsid w:val="00F7D761"/>
    <w:rsid w:val="00F80C24"/>
    <w:rsid w:val="00F819AA"/>
    <w:rsid w:val="00F91F0E"/>
    <w:rsid w:val="00F95E60"/>
    <w:rsid w:val="00FA0006"/>
    <w:rsid w:val="00FC0DA4"/>
    <w:rsid w:val="00FC3AF0"/>
    <w:rsid w:val="00FC47D1"/>
    <w:rsid w:val="00FC6399"/>
    <w:rsid w:val="00FC6E34"/>
    <w:rsid w:val="00FD013E"/>
    <w:rsid w:val="00FD4F8F"/>
    <w:rsid w:val="00FD71CE"/>
    <w:rsid w:val="00FE5B66"/>
    <w:rsid w:val="00FF1542"/>
    <w:rsid w:val="00FF24AF"/>
    <w:rsid w:val="00FF64F1"/>
    <w:rsid w:val="00FF6708"/>
    <w:rsid w:val="015323CD"/>
    <w:rsid w:val="017A7A05"/>
    <w:rsid w:val="017B1EE2"/>
    <w:rsid w:val="019C24D0"/>
    <w:rsid w:val="01B6B88B"/>
    <w:rsid w:val="01E12FF8"/>
    <w:rsid w:val="02080BC7"/>
    <w:rsid w:val="02DDF6CA"/>
    <w:rsid w:val="033C2411"/>
    <w:rsid w:val="034DF538"/>
    <w:rsid w:val="0390E51E"/>
    <w:rsid w:val="03A48235"/>
    <w:rsid w:val="03B576CA"/>
    <w:rsid w:val="03EBE732"/>
    <w:rsid w:val="041731AC"/>
    <w:rsid w:val="0486A508"/>
    <w:rsid w:val="04A4385A"/>
    <w:rsid w:val="04F76F42"/>
    <w:rsid w:val="05B68EEE"/>
    <w:rsid w:val="05DF691B"/>
    <w:rsid w:val="0618E568"/>
    <w:rsid w:val="0649A973"/>
    <w:rsid w:val="06695354"/>
    <w:rsid w:val="06D157C5"/>
    <w:rsid w:val="071F90E7"/>
    <w:rsid w:val="077BDD85"/>
    <w:rsid w:val="0792414D"/>
    <w:rsid w:val="079242F1"/>
    <w:rsid w:val="081BE30C"/>
    <w:rsid w:val="08A6CEA3"/>
    <w:rsid w:val="095AFE2B"/>
    <w:rsid w:val="09971088"/>
    <w:rsid w:val="09A99E68"/>
    <w:rsid w:val="09EE82AB"/>
    <w:rsid w:val="0A69AE7F"/>
    <w:rsid w:val="0A93016F"/>
    <w:rsid w:val="0A9AF9A8"/>
    <w:rsid w:val="0B067711"/>
    <w:rsid w:val="0BEE97F2"/>
    <w:rsid w:val="0BF1AF2A"/>
    <w:rsid w:val="0C6C5588"/>
    <w:rsid w:val="0C70AB24"/>
    <w:rsid w:val="0CC4C6C8"/>
    <w:rsid w:val="0D67DFF7"/>
    <w:rsid w:val="0DF2BFA0"/>
    <w:rsid w:val="0E4BCC0A"/>
    <w:rsid w:val="0E81FD21"/>
    <w:rsid w:val="0EC10D22"/>
    <w:rsid w:val="0F48002A"/>
    <w:rsid w:val="0F806712"/>
    <w:rsid w:val="1033DA94"/>
    <w:rsid w:val="1078EF62"/>
    <w:rsid w:val="1084E7D3"/>
    <w:rsid w:val="108ABF96"/>
    <w:rsid w:val="10B04AFC"/>
    <w:rsid w:val="10C8AD8D"/>
    <w:rsid w:val="11A4C175"/>
    <w:rsid w:val="11C22FA1"/>
    <w:rsid w:val="11DCC34F"/>
    <w:rsid w:val="11F4BFE2"/>
    <w:rsid w:val="120CFED3"/>
    <w:rsid w:val="1214BD09"/>
    <w:rsid w:val="122DE01E"/>
    <w:rsid w:val="125F2D6C"/>
    <w:rsid w:val="12961CA0"/>
    <w:rsid w:val="12AB5B6C"/>
    <w:rsid w:val="12EB0154"/>
    <w:rsid w:val="136580E2"/>
    <w:rsid w:val="13947E45"/>
    <w:rsid w:val="13C8D96C"/>
    <w:rsid w:val="14005960"/>
    <w:rsid w:val="142A002C"/>
    <w:rsid w:val="1450C540"/>
    <w:rsid w:val="145954CD"/>
    <w:rsid w:val="146896EB"/>
    <w:rsid w:val="14956C1C"/>
    <w:rsid w:val="149D04CF"/>
    <w:rsid w:val="14C12754"/>
    <w:rsid w:val="14FD197A"/>
    <w:rsid w:val="150F0934"/>
    <w:rsid w:val="1526ECA3"/>
    <w:rsid w:val="15306750"/>
    <w:rsid w:val="153738ED"/>
    <w:rsid w:val="153FA1E4"/>
    <w:rsid w:val="15410486"/>
    <w:rsid w:val="1569E063"/>
    <w:rsid w:val="157B1F99"/>
    <w:rsid w:val="15A77865"/>
    <w:rsid w:val="15CF9C28"/>
    <w:rsid w:val="1630C272"/>
    <w:rsid w:val="17091194"/>
    <w:rsid w:val="17094E19"/>
    <w:rsid w:val="1724CED1"/>
    <w:rsid w:val="173B8AD1"/>
    <w:rsid w:val="17614A7D"/>
    <w:rsid w:val="1780E124"/>
    <w:rsid w:val="183504C6"/>
    <w:rsid w:val="1899D339"/>
    <w:rsid w:val="18E38CB9"/>
    <w:rsid w:val="18E5BFD9"/>
    <w:rsid w:val="18E76251"/>
    <w:rsid w:val="18F7B8AB"/>
    <w:rsid w:val="1905B366"/>
    <w:rsid w:val="192D1659"/>
    <w:rsid w:val="1930BCC4"/>
    <w:rsid w:val="19AC1FA8"/>
    <w:rsid w:val="1A1E93DA"/>
    <w:rsid w:val="1A24DE80"/>
    <w:rsid w:val="1A3F1A5A"/>
    <w:rsid w:val="1A67AC9E"/>
    <w:rsid w:val="1A78678D"/>
    <w:rsid w:val="1A9591D8"/>
    <w:rsid w:val="1B02D52A"/>
    <w:rsid w:val="1B0786CF"/>
    <w:rsid w:val="1B1BD8D2"/>
    <w:rsid w:val="1B3B2DE8"/>
    <w:rsid w:val="1B551BFC"/>
    <w:rsid w:val="1B6C3219"/>
    <w:rsid w:val="1B9065EF"/>
    <w:rsid w:val="1BACDE75"/>
    <w:rsid w:val="1C4AB7D0"/>
    <w:rsid w:val="1C738D06"/>
    <w:rsid w:val="1C7B1C04"/>
    <w:rsid w:val="1C7F00E5"/>
    <w:rsid w:val="1D025969"/>
    <w:rsid w:val="1D13D6EB"/>
    <w:rsid w:val="1D266F34"/>
    <w:rsid w:val="1D45F7DA"/>
    <w:rsid w:val="1D8B2E3C"/>
    <w:rsid w:val="1DA7CC2D"/>
    <w:rsid w:val="1E5558C6"/>
    <w:rsid w:val="1E746485"/>
    <w:rsid w:val="1E769438"/>
    <w:rsid w:val="1E8F081E"/>
    <w:rsid w:val="1EDC810A"/>
    <w:rsid w:val="1F47613C"/>
    <w:rsid w:val="1FECB8D3"/>
    <w:rsid w:val="201DB02B"/>
    <w:rsid w:val="204152D9"/>
    <w:rsid w:val="2049942F"/>
    <w:rsid w:val="20924DDE"/>
    <w:rsid w:val="20B3D4EF"/>
    <w:rsid w:val="212C6CCC"/>
    <w:rsid w:val="2130D8FC"/>
    <w:rsid w:val="21CD8945"/>
    <w:rsid w:val="21CEA5E4"/>
    <w:rsid w:val="21E0E9EE"/>
    <w:rsid w:val="2210217A"/>
    <w:rsid w:val="2215307E"/>
    <w:rsid w:val="22B7B958"/>
    <w:rsid w:val="22C49CED"/>
    <w:rsid w:val="230FC145"/>
    <w:rsid w:val="23236DC9"/>
    <w:rsid w:val="2336CE53"/>
    <w:rsid w:val="233BFF4A"/>
    <w:rsid w:val="2356CEDD"/>
    <w:rsid w:val="237102A9"/>
    <w:rsid w:val="2394A979"/>
    <w:rsid w:val="240F3E20"/>
    <w:rsid w:val="241DF828"/>
    <w:rsid w:val="243F616D"/>
    <w:rsid w:val="24599890"/>
    <w:rsid w:val="2460B155"/>
    <w:rsid w:val="246F3A26"/>
    <w:rsid w:val="24751F22"/>
    <w:rsid w:val="24756D42"/>
    <w:rsid w:val="24A0940E"/>
    <w:rsid w:val="2578ECBC"/>
    <w:rsid w:val="264C2B83"/>
    <w:rsid w:val="264C732E"/>
    <w:rsid w:val="26577C4E"/>
    <w:rsid w:val="267DA06C"/>
    <w:rsid w:val="26BBFEAE"/>
    <w:rsid w:val="28700CB0"/>
    <w:rsid w:val="28AD859C"/>
    <w:rsid w:val="2A345453"/>
    <w:rsid w:val="2A489ECE"/>
    <w:rsid w:val="2A6DECA6"/>
    <w:rsid w:val="2A73865B"/>
    <w:rsid w:val="2A9D1E20"/>
    <w:rsid w:val="2B6E985D"/>
    <w:rsid w:val="2B777E76"/>
    <w:rsid w:val="2BA4791D"/>
    <w:rsid w:val="2BB40E22"/>
    <w:rsid w:val="2BE63286"/>
    <w:rsid w:val="2C062A19"/>
    <w:rsid w:val="2C0E2C36"/>
    <w:rsid w:val="2C86D133"/>
    <w:rsid w:val="2C8FF963"/>
    <w:rsid w:val="2CD3D0BA"/>
    <w:rsid w:val="2CEB4CE0"/>
    <w:rsid w:val="2D093CB2"/>
    <w:rsid w:val="2D177E5C"/>
    <w:rsid w:val="2D40497E"/>
    <w:rsid w:val="2D92903B"/>
    <w:rsid w:val="2DA77583"/>
    <w:rsid w:val="2DBAC2A4"/>
    <w:rsid w:val="2DD451FF"/>
    <w:rsid w:val="2DFA6241"/>
    <w:rsid w:val="2E1C921F"/>
    <w:rsid w:val="2E4AA691"/>
    <w:rsid w:val="2E4EA87C"/>
    <w:rsid w:val="2F561DB9"/>
    <w:rsid w:val="300D25DA"/>
    <w:rsid w:val="304B8245"/>
    <w:rsid w:val="30586FC6"/>
    <w:rsid w:val="306952BF"/>
    <w:rsid w:val="30BCDA98"/>
    <w:rsid w:val="30C5320A"/>
    <w:rsid w:val="30E01A31"/>
    <w:rsid w:val="30E1C58D"/>
    <w:rsid w:val="30F5BAB1"/>
    <w:rsid w:val="31060391"/>
    <w:rsid w:val="316AFA61"/>
    <w:rsid w:val="31FF3E11"/>
    <w:rsid w:val="32A26DF1"/>
    <w:rsid w:val="32B472FC"/>
    <w:rsid w:val="32DD94D6"/>
    <w:rsid w:val="32E386B1"/>
    <w:rsid w:val="32EEFE76"/>
    <w:rsid w:val="330545E0"/>
    <w:rsid w:val="331B39C0"/>
    <w:rsid w:val="33207023"/>
    <w:rsid w:val="332C3E5E"/>
    <w:rsid w:val="3372AF0F"/>
    <w:rsid w:val="337D8217"/>
    <w:rsid w:val="33C04F3A"/>
    <w:rsid w:val="33C08A45"/>
    <w:rsid w:val="34755A89"/>
    <w:rsid w:val="34B2939C"/>
    <w:rsid w:val="34C0B372"/>
    <w:rsid w:val="34FEBFA7"/>
    <w:rsid w:val="3508DCD4"/>
    <w:rsid w:val="35346314"/>
    <w:rsid w:val="35460D2F"/>
    <w:rsid w:val="3579772F"/>
    <w:rsid w:val="35A38798"/>
    <w:rsid w:val="35C00DF8"/>
    <w:rsid w:val="3638809C"/>
    <w:rsid w:val="363F1E56"/>
    <w:rsid w:val="36406A40"/>
    <w:rsid w:val="36513446"/>
    <w:rsid w:val="3693451D"/>
    <w:rsid w:val="369778CA"/>
    <w:rsid w:val="36A63178"/>
    <w:rsid w:val="36E2189B"/>
    <w:rsid w:val="36F166FA"/>
    <w:rsid w:val="375E1D09"/>
    <w:rsid w:val="37946606"/>
    <w:rsid w:val="37AF74DF"/>
    <w:rsid w:val="37C63101"/>
    <w:rsid w:val="3819DDF6"/>
    <w:rsid w:val="383D272D"/>
    <w:rsid w:val="38903DB4"/>
    <w:rsid w:val="389E0A70"/>
    <w:rsid w:val="38AD090E"/>
    <w:rsid w:val="38CF4EF6"/>
    <w:rsid w:val="396CA266"/>
    <w:rsid w:val="397D7197"/>
    <w:rsid w:val="3A21D453"/>
    <w:rsid w:val="3A621C27"/>
    <w:rsid w:val="3A8EFCD6"/>
    <w:rsid w:val="3A933638"/>
    <w:rsid w:val="3AB8C18D"/>
    <w:rsid w:val="3B033097"/>
    <w:rsid w:val="3BCDDCDB"/>
    <w:rsid w:val="3C34CF6D"/>
    <w:rsid w:val="3C44622B"/>
    <w:rsid w:val="3C681A41"/>
    <w:rsid w:val="3C9D46E4"/>
    <w:rsid w:val="3CD3F559"/>
    <w:rsid w:val="3D07D7FF"/>
    <w:rsid w:val="3DA75548"/>
    <w:rsid w:val="3DE773BF"/>
    <w:rsid w:val="3E03CAF1"/>
    <w:rsid w:val="3E26282B"/>
    <w:rsid w:val="3EC2A93E"/>
    <w:rsid w:val="3EF89342"/>
    <w:rsid w:val="3F07A56F"/>
    <w:rsid w:val="3F08E9DE"/>
    <w:rsid w:val="3F0B5815"/>
    <w:rsid w:val="3F55C6F1"/>
    <w:rsid w:val="3F978D8F"/>
    <w:rsid w:val="3F98CD7E"/>
    <w:rsid w:val="3FA1AC19"/>
    <w:rsid w:val="3FBFB9B1"/>
    <w:rsid w:val="3FDF62E2"/>
    <w:rsid w:val="3FEFB614"/>
    <w:rsid w:val="401C56BB"/>
    <w:rsid w:val="40272F00"/>
    <w:rsid w:val="4028742A"/>
    <w:rsid w:val="40676D0D"/>
    <w:rsid w:val="40B17DD5"/>
    <w:rsid w:val="40C4E54B"/>
    <w:rsid w:val="410DC1BB"/>
    <w:rsid w:val="418C49AB"/>
    <w:rsid w:val="418E488F"/>
    <w:rsid w:val="41EB46B9"/>
    <w:rsid w:val="426EF636"/>
    <w:rsid w:val="42C9C9F2"/>
    <w:rsid w:val="42F0593E"/>
    <w:rsid w:val="43197088"/>
    <w:rsid w:val="432979AB"/>
    <w:rsid w:val="43709341"/>
    <w:rsid w:val="438502F3"/>
    <w:rsid w:val="438FAB3B"/>
    <w:rsid w:val="43D105F9"/>
    <w:rsid w:val="43D47EE3"/>
    <w:rsid w:val="43E46D04"/>
    <w:rsid w:val="43F80506"/>
    <w:rsid w:val="4485B322"/>
    <w:rsid w:val="448A22DC"/>
    <w:rsid w:val="448A880D"/>
    <w:rsid w:val="456D2EFC"/>
    <w:rsid w:val="458B3767"/>
    <w:rsid w:val="45BE02CF"/>
    <w:rsid w:val="45E0CB72"/>
    <w:rsid w:val="460FA3C6"/>
    <w:rsid w:val="46A300E5"/>
    <w:rsid w:val="46BD3D8D"/>
    <w:rsid w:val="46DE9D10"/>
    <w:rsid w:val="472DDB3D"/>
    <w:rsid w:val="477077A7"/>
    <w:rsid w:val="4781E332"/>
    <w:rsid w:val="47BA4925"/>
    <w:rsid w:val="47C4EA8D"/>
    <w:rsid w:val="47CBB3EB"/>
    <w:rsid w:val="48001C6F"/>
    <w:rsid w:val="492F1B87"/>
    <w:rsid w:val="495A8062"/>
    <w:rsid w:val="49989D65"/>
    <w:rsid w:val="4A20FDE3"/>
    <w:rsid w:val="4A4F8424"/>
    <w:rsid w:val="4A6E1526"/>
    <w:rsid w:val="4B3A3D08"/>
    <w:rsid w:val="4B446EFC"/>
    <w:rsid w:val="4B4CB52B"/>
    <w:rsid w:val="4B6D493F"/>
    <w:rsid w:val="4B7279B7"/>
    <w:rsid w:val="4B8185B2"/>
    <w:rsid w:val="4B9F7315"/>
    <w:rsid w:val="4BA62EA3"/>
    <w:rsid w:val="4BB4FF12"/>
    <w:rsid w:val="4BE9AADB"/>
    <w:rsid w:val="4C15D87C"/>
    <w:rsid w:val="4C250BDD"/>
    <w:rsid w:val="4C4143B3"/>
    <w:rsid w:val="4C579FA0"/>
    <w:rsid w:val="4C85471A"/>
    <w:rsid w:val="4CAD67A5"/>
    <w:rsid w:val="4CD31ED2"/>
    <w:rsid w:val="4CECB7C4"/>
    <w:rsid w:val="4D9F6706"/>
    <w:rsid w:val="4DA32D78"/>
    <w:rsid w:val="4DABB894"/>
    <w:rsid w:val="4DDDA2A8"/>
    <w:rsid w:val="4E296005"/>
    <w:rsid w:val="4EA56BE3"/>
    <w:rsid w:val="4EC657B3"/>
    <w:rsid w:val="4EE94862"/>
    <w:rsid w:val="4EEE0930"/>
    <w:rsid w:val="4F4DDB61"/>
    <w:rsid w:val="4F5F4EC5"/>
    <w:rsid w:val="4FD04A9A"/>
    <w:rsid w:val="4FEC294F"/>
    <w:rsid w:val="502A1ADD"/>
    <w:rsid w:val="50397B12"/>
    <w:rsid w:val="504C86BF"/>
    <w:rsid w:val="506940B9"/>
    <w:rsid w:val="50A9AFC5"/>
    <w:rsid w:val="50C06E3E"/>
    <w:rsid w:val="50D3A239"/>
    <w:rsid w:val="51045492"/>
    <w:rsid w:val="51AD4B3F"/>
    <w:rsid w:val="51C65D87"/>
    <w:rsid w:val="51E678A1"/>
    <w:rsid w:val="5240A3BC"/>
    <w:rsid w:val="5253DAD0"/>
    <w:rsid w:val="52A32DB4"/>
    <w:rsid w:val="52C0DACD"/>
    <w:rsid w:val="52C8C4FA"/>
    <w:rsid w:val="5368AAD5"/>
    <w:rsid w:val="53D7B875"/>
    <w:rsid w:val="53F5C722"/>
    <w:rsid w:val="543B87E8"/>
    <w:rsid w:val="5440A3F8"/>
    <w:rsid w:val="545C2EF4"/>
    <w:rsid w:val="545ECD0B"/>
    <w:rsid w:val="5485BE29"/>
    <w:rsid w:val="54F84325"/>
    <w:rsid w:val="55AFB203"/>
    <w:rsid w:val="55D24AEB"/>
    <w:rsid w:val="5601BE4B"/>
    <w:rsid w:val="5624111B"/>
    <w:rsid w:val="56545ADD"/>
    <w:rsid w:val="5661730E"/>
    <w:rsid w:val="56BE3382"/>
    <w:rsid w:val="56D98385"/>
    <w:rsid w:val="56E44328"/>
    <w:rsid w:val="57095BA5"/>
    <w:rsid w:val="57169A53"/>
    <w:rsid w:val="575650A2"/>
    <w:rsid w:val="575AA2CE"/>
    <w:rsid w:val="57632638"/>
    <w:rsid w:val="5799A23D"/>
    <w:rsid w:val="57E9D461"/>
    <w:rsid w:val="57FA6549"/>
    <w:rsid w:val="57FB6458"/>
    <w:rsid w:val="581885DF"/>
    <w:rsid w:val="581FB5E8"/>
    <w:rsid w:val="5823846B"/>
    <w:rsid w:val="5855F732"/>
    <w:rsid w:val="58725D58"/>
    <w:rsid w:val="58B4192D"/>
    <w:rsid w:val="58B555CE"/>
    <w:rsid w:val="58F99803"/>
    <w:rsid w:val="59019CC6"/>
    <w:rsid w:val="59184033"/>
    <w:rsid w:val="59367112"/>
    <w:rsid w:val="593CBED9"/>
    <w:rsid w:val="5944867F"/>
    <w:rsid w:val="594A8B13"/>
    <w:rsid w:val="599A96E7"/>
    <w:rsid w:val="599F921F"/>
    <w:rsid w:val="5A4D1937"/>
    <w:rsid w:val="5A9BE291"/>
    <w:rsid w:val="5AAFAD79"/>
    <w:rsid w:val="5B2F29D1"/>
    <w:rsid w:val="5CF9C538"/>
    <w:rsid w:val="5D098E36"/>
    <w:rsid w:val="5D1CA25A"/>
    <w:rsid w:val="5D689793"/>
    <w:rsid w:val="5D7E2C2C"/>
    <w:rsid w:val="5D7EC68D"/>
    <w:rsid w:val="5D84B9F9"/>
    <w:rsid w:val="5D900F8A"/>
    <w:rsid w:val="5E79C439"/>
    <w:rsid w:val="5E842FEA"/>
    <w:rsid w:val="5EA2673D"/>
    <w:rsid w:val="5EB60454"/>
    <w:rsid w:val="5F06A193"/>
    <w:rsid w:val="5F0F368A"/>
    <w:rsid w:val="5FFE4956"/>
    <w:rsid w:val="6049CC40"/>
    <w:rsid w:val="6050E1BE"/>
    <w:rsid w:val="606AE8A6"/>
    <w:rsid w:val="60768752"/>
    <w:rsid w:val="60860065"/>
    <w:rsid w:val="609A566A"/>
    <w:rsid w:val="60A97586"/>
    <w:rsid w:val="60BC88E7"/>
    <w:rsid w:val="60CC49FC"/>
    <w:rsid w:val="60D26AEA"/>
    <w:rsid w:val="614520F3"/>
    <w:rsid w:val="6169821E"/>
    <w:rsid w:val="6171EA52"/>
    <w:rsid w:val="61D7AF2A"/>
    <w:rsid w:val="61FB5EAD"/>
    <w:rsid w:val="623D6047"/>
    <w:rsid w:val="6241D024"/>
    <w:rsid w:val="62D5DF14"/>
    <w:rsid w:val="62F1D936"/>
    <w:rsid w:val="63D5A8DC"/>
    <w:rsid w:val="63D70CCC"/>
    <w:rsid w:val="63DDB0BF"/>
    <w:rsid w:val="64013EA8"/>
    <w:rsid w:val="6439FF65"/>
    <w:rsid w:val="649BB230"/>
    <w:rsid w:val="64E6560A"/>
    <w:rsid w:val="64F88064"/>
    <w:rsid w:val="653455A0"/>
    <w:rsid w:val="6594F496"/>
    <w:rsid w:val="65ACAED7"/>
    <w:rsid w:val="65C80BA1"/>
    <w:rsid w:val="65C80EB1"/>
    <w:rsid w:val="65CCF05E"/>
    <w:rsid w:val="65F23A59"/>
    <w:rsid w:val="661AB6BB"/>
    <w:rsid w:val="666425DD"/>
    <w:rsid w:val="6684B80D"/>
    <w:rsid w:val="668975FC"/>
    <w:rsid w:val="6757177F"/>
    <w:rsid w:val="6765BE01"/>
    <w:rsid w:val="6772C6BC"/>
    <w:rsid w:val="67C27395"/>
    <w:rsid w:val="67F86660"/>
    <w:rsid w:val="686BF662"/>
    <w:rsid w:val="68EE8ED1"/>
    <w:rsid w:val="694607B6"/>
    <w:rsid w:val="69CE2638"/>
    <w:rsid w:val="69CFF8A6"/>
    <w:rsid w:val="6A53FF51"/>
    <w:rsid w:val="6A7685A5"/>
    <w:rsid w:val="6AD18CFE"/>
    <w:rsid w:val="6B2A97A3"/>
    <w:rsid w:val="6B501177"/>
    <w:rsid w:val="6B7B5EFF"/>
    <w:rsid w:val="6B8D6C59"/>
    <w:rsid w:val="6C87F040"/>
    <w:rsid w:val="6CE0DB76"/>
    <w:rsid w:val="6D0CA5C5"/>
    <w:rsid w:val="6D256FC9"/>
    <w:rsid w:val="6D380BC6"/>
    <w:rsid w:val="6D38BF1A"/>
    <w:rsid w:val="6D4A0A32"/>
    <w:rsid w:val="6D7C8A59"/>
    <w:rsid w:val="6DCAF365"/>
    <w:rsid w:val="6E5D4E55"/>
    <w:rsid w:val="6E5E0FEC"/>
    <w:rsid w:val="6E5F9B1A"/>
    <w:rsid w:val="6E8AE0C4"/>
    <w:rsid w:val="6E923C0F"/>
    <w:rsid w:val="6EA3A95B"/>
    <w:rsid w:val="6EC62866"/>
    <w:rsid w:val="6ED68B9C"/>
    <w:rsid w:val="6EE314D7"/>
    <w:rsid w:val="6EF3CDE5"/>
    <w:rsid w:val="6F3A4B71"/>
    <w:rsid w:val="6F5784C4"/>
    <w:rsid w:val="6F77A818"/>
    <w:rsid w:val="6F77CFA6"/>
    <w:rsid w:val="6FB0AA9E"/>
    <w:rsid w:val="6FB42751"/>
    <w:rsid w:val="6FE4FB20"/>
    <w:rsid w:val="6FE7D00C"/>
    <w:rsid w:val="6FFF5892"/>
    <w:rsid w:val="70353A88"/>
    <w:rsid w:val="7078A45F"/>
    <w:rsid w:val="7099872A"/>
    <w:rsid w:val="70C796F6"/>
    <w:rsid w:val="710A09CA"/>
    <w:rsid w:val="714DC172"/>
    <w:rsid w:val="716B4168"/>
    <w:rsid w:val="721C3D55"/>
    <w:rsid w:val="7233E680"/>
    <w:rsid w:val="728ABE52"/>
    <w:rsid w:val="728B6870"/>
    <w:rsid w:val="728CCA47"/>
    <w:rsid w:val="72A8072B"/>
    <w:rsid w:val="72ED0F47"/>
    <w:rsid w:val="736432D7"/>
    <w:rsid w:val="738BD3DA"/>
    <w:rsid w:val="73E2E3CA"/>
    <w:rsid w:val="73F758E9"/>
    <w:rsid w:val="7433B73C"/>
    <w:rsid w:val="7461731E"/>
    <w:rsid w:val="7470D21A"/>
    <w:rsid w:val="747F9D5F"/>
    <w:rsid w:val="74CA2B0E"/>
    <w:rsid w:val="74FF549C"/>
    <w:rsid w:val="75085644"/>
    <w:rsid w:val="750BB011"/>
    <w:rsid w:val="7565AF35"/>
    <w:rsid w:val="758720B7"/>
    <w:rsid w:val="75FB6355"/>
    <w:rsid w:val="760B947C"/>
    <w:rsid w:val="7635852D"/>
    <w:rsid w:val="767031B1"/>
    <w:rsid w:val="76738DCB"/>
    <w:rsid w:val="76BCB394"/>
    <w:rsid w:val="76CA1A82"/>
    <w:rsid w:val="774103F4"/>
    <w:rsid w:val="7793D429"/>
    <w:rsid w:val="77DE66F9"/>
    <w:rsid w:val="780F6347"/>
    <w:rsid w:val="78110831"/>
    <w:rsid w:val="78187FF5"/>
    <w:rsid w:val="78202458"/>
    <w:rsid w:val="785014C4"/>
    <w:rsid w:val="7880254A"/>
    <w:rsid w:val="791D4C6A"/>
    <w:rsid w:val="79C75ED4"/>
    <w:rsid w:val="7AAA4B7B"/>
    <w:rsid w:val="7ADAFF3C"/>
    <w:rsid w:val="7B517F7B"/>
    <w:rsid w:val="7BC905BA"/>
    <w:rsid w:val="7BD05E2D"/>
    <w:rsid w:val="7D3CA814"/>
    <w:rsid w:val="7D52422F"/>
    <w:rsid w:val="7D86BAA6"/>
    <w:rsid w:val="7DBD67CA"/>
    <w:rsid w:val="7DD74A9A"/>
    <w:rsid w:val="7EB65DB3"/>
    <w:rsid w:val="7EE570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E19EC574-01FF-44BC-8722-58504430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D817B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paragraph" w:styleId="Revision">
    <w:name w:val="Revision"/>
    <w:hidden/>
    <w:uiPriority w:val="99"/>
    <w:semiHidden/>
    <w:rsid w:val="00E254F1"/>
    <w:rPr>
      <w:sz w:val="24"/>
      <w:szCs w:val="24"/>
      <w:lang w:val="en-GB" w:eastAsia="en-GB"/>
    </w:rPr>
  </w:style>
  <w:style w:type="character" w:customStyle="1" w:styleId="Heading2Char">
    <w:name w:val="Heading 2 Char"/>
    <w:basedOn w:val="DefaultParagraphFont"/>
    <w:link w:val="Heading2"/>
    <w:semiHidden/>
    <w:rsid w:val="00D817B8"/>
    <w:rPr>
      <w:rFonts w:asciiTheme="majorHAnsi" w:eastAsiaTheme="majorEastAsia" w:hAnsiTheme="majorHAnsi" w:cstheme="majorBidi"/>
      <w:color w:val="365F91" w:themeColor="accent1" w:themeShade="BF"/>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7348161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228153811">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9499495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26141275">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64360265">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54413722">
      <w:bodyDiv w:val="1"/>
      <w:marLeft w:val="0"/>
      <w:marRight w:val="0"/>
      <w:marTop w:val="0"/>
      <w:marBottom w:val="0"/>
      <w:divBdr>
        <w:top w:val="none" w:sz="0" w:space="0" w:color="auto"/>
        <w:left w:val="none" w:sz="0" w:space="0" w:color="auto"/>
        <w:bottom w:val="none" w:sz="0" w:space="0" w:color="auto"/>
        <w:right w:val="none" w:sz="0" w:space="0" w:color="auto"/>
      </w:divBdr>
    </w:div>
    <w:div w:id="167930471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sa.heim@manitowoc.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0353B3-72A5-4738-B6D4-83C9AE7B362A}">
  <ds:schemaRefs>
    <ds:schemaRef ds:uri="http://schemas.openxmlformats.org/officeDocument/2006/bibliography"/>
  </ds:schemaRefs>
</ds:datastoreItem>
</file>

<file path=customXml/itemProps2.xml><?xml version="1.0" encoding="utf-8"?>
<ds:datastoreItem xmlns:ds="http://schemas.openxmlformats.org/officeDocument/2006/customXml" ds:itemID="{1CD55547-55F9-4E8F-8FC6-C7FA4FA41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4.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762</Words>
  <Characters>4346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Date</vt:lpstr>
    </vt:vector>
  </TitlesOfParts>
  <Company>Lippincott Mercer</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Erica Ruggles</cp:lastModifiedBy>
  <cp:revision>6</cp:revision>
  <cp:lastPrinted>2014-03-31T14:21:00Z</cp:lastPrinted>
  <dcterms:created xsi:type="dcterms:W3CDTF">2021-05-17T16:09:00Z</dcterms:created>
  <dcterms:modified xsi:type="dcterms:W3CDTF">2021-05-19T14:12:00Z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