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2142A216" w:rsidR="0092578F" w:rsidRPr="00164A29" w:rsidRDefault="00CC3E0A" w:rsidP="42A7BE30">
      <w:pPr>
        <w:spacing w:line="276" w:lineRule="auto"/>
        <w:jc w:val="right"/>
        <w:outlineLvl w:val="0"/>
        <w:rPr>
          <w:rFonts w:ascii="Verdana" w:hAnsi="Verdana"/>
          <w:color w:val="ED1C2A"/>
          <w:sz w:val="18"/>
          <w:szCs w:val="18"/>
        </w:rPr>
      </w:pPr>
      <w:r>
        <w:rPr>
          <w:rFonts w:ascii="Verdana" w:hAnsi="Verdana"/>
          <w:color w:val="41525C"/>
          <w:sz w:val="18"/>
          <w:szCs w:val="18"/>
        </w:rPr>
        <w:t>February</w:t>
      </w:r>
      <w:r w:rsidR="00705467">
        <w:rPr>
          <w:rFonts w:ascii="Verdana" w:hAnsi="Verdana"/>
          <w:color w:val="41525C"/>
          <w:sz w:val="18"/>
          <w:szCs w:val="18"/>
        </w:rPr>
        <w:t xml:space="preserve"> </w:t>
      </w:r>
      <w:r w:rsidR="0004022B">
        <w:rPr>
          <w:rFonts w:ascii="Verdana" w:hAnsi="Verdana"/>
          <w:color w:val="41525C"/>
          <w:sz w:val="18"/>
          <w:szCs w:val="18"/>
        </w:rPr>
        <w:t>4</w:t>
      </w:r>
      <w:r w:rsidR="00951E4C">
        <w:rPr>
          <w:rFonts w:ascii="Verdana" w:hAnsi="Verdana"/>
          <w:color w:val="41525C"/>
          <w:sz w:val="18"/>
          <w:szCs w:val="18"/>
        </w:rPr>
        <w:t>,</w:t>
      </w:r>
      <w:r w:rsidR="42A7BE30" w:rsidRPr="42A7BE30">
        <w:rPr>
          <w:rFonts w:ascii="Verdana" w:hAnsi="Verdana"/>
          <w:color w:val="41525C"/>
          <w:sz w:val="18"/>
          <w:szCs w:val="18"/>
        </w:rPr>
        <w:t xml:space="preserve"> 20</w:t>
      </w:r>
      <w:r w:rsidR="007C3122">
        <w:rPr>
          <w:rFonts w:ascii="Verdana" w:hAnsi="Verdana"/>
          <w:color w:val="41525C"/>
          <w:sz w:val="18"/>
          <w:szCs w:val="18"/>
        </w:rPr>
        <w:t>2</w:t>
      </w:r>
      <w:r w:rsidR="00255DB8">
        <w:rPr>
          <w:rFonts w:ascii="Verdana" w:hAnsi="Verdana"/>
          <w:color w:val="41525C"/>
          <w:sz w:val="18"/>
          <w:szCs w:val="18"/>
        </w:rPr>
        <w:t>1</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5D0805FE" w14:textId="1F9C78D9" w:rsidR="009741DD" w:rsidRPr="001D046B" w:rsidRDefault="00343202" w:rsidP="003F1926">
      <w:pPr>
        <w:spacing w:line="276" w:lineRule="auto"/>
        <w:outlineLvl w:val="0"/>
        <w:rPr>
          <w:rFonts w:ascii="Georgia" w:hAnsi="Georgia"/>
          <w:b/>
          <w:sz w:val="28"/>
          <w:szCs w:val="28"/>
        </w:rPr>
      </w:pPr>
      <w:r>
        <w:rPr>
          <w:rFonts w:ascii="Georgia" w:hAnsi="Georgia"/>
          <w:b/>
          <w:sz w:val="28"/>
          <w:szCs w:val="28"/>
        </w:rPr>
        <w:t xml:space="preserve">Potain’s </w:t>
      </w:r>
      <w:r w:rsidR="00CC3E0A">
        <w:rPr>
          <w:rFonts w:ascii="Georgia" w:hAnsi="Georgia"/>
          <w:b/>
          <w:sz w:val="28"/>
          <w:szCs w:val="28"/>
        </w:rPr>
        <w:t>Thibaut Le Besnerais to speak at tower crane conference</w:t>
      </w:r>
    </w:p>
    <w:p w14:paraId="17DAB904" w14:textId="77777777" w:rsidR="002D7394" w:rsidRDefault="002D7394" w:rsidP="003F1926">
      <w:pPr>
        <w:spacing w:line="276" w:lineRule="auto"/>
        <w:outlineLvl w:val="0"/>
        <w:rPr>
          <w:rFonts w:ascii="Georgia" w:hAnsi="Georgia"/>
          <w:sz w:val="21"/>
          <w:szCs w:val="21"/>
        </w:rPr>
      </w:pPr>
    </w:p>
    <w:p w14:paraId="15F4F94A" w14:textId="2823A64C" w:rsidR="00084C30" w:rsidRPr="003E295B" w:rsidRDefault="000042AA" w:rsidP="00084C30">
      <w:pPr>
        <w:numPr>
          <w:ilvl w:val="0"/>
          <w:numId w:val="10"/>
        </w:numPr>
        <w:spacing w:line="276" w:lineRule="auto"/>
        <w:outlineLvl w:val="0"/>
        <w:rPr>
          <w:rFonts w:ascii="Georgia" w:eastAsia="Georgia" w:hAnsi="Georgia" w:cs="Georgia"/>
          <w:i/>
          <w:iCs/>
          <w:sz w:val="21"/>
          <w:szCs w:val="21"/>
        </w:rPr>
      </w:pPr>
      <w:r>
        <w:rPr>
          <w:rFonts w:ascii="Georgia" w:hAnsi="Georgia"/>
          <w:i/>
          <w:iCs/>
          <w:sz w:val="21"/>
          <w:szCs w:val="21"/>
        </w:rPr>
        <w:t>A</w:t>
      </w:r>
      <w:r w:rsidR="00450215">
        <w:rPr>
          <w:rFonts w:ascii="Georgia" w:hAnsi="Georgia"/>
          <w:i/>
          <w:iCs/>
          <w:sz w:val="21"/>
          <w:szCs w:val="21"/>
        </w:rPr>
        <w:t>n</w:t>
      </w:r>
      <w:r w:rsidR="00E7617C">
        <w:rPr>
          <w:rFonts w:ascii="Georgia" w:hAnsi="Georgia"/>
          <w:i/>
          <w:iCs/>
          <w:sz w:val="21"/>
          <w:szCs w:val="21"/>
        </w:rPr>
        <w:t xml:space="preserve"> </w:t>
      </w:r>
      <w:r>
        <w:rPr>
          <w:rFonts w:ascii="Georgia" w:hAnsi="Georgia"/>
          <w:i/>
          <w:iCs/>
          <w:sz w:val="21"/>
          <w:szCs w:val="21"/>
        </w:rPr>
        <w:t>experienced industry voice, h</w:t>
      </w:r>
      <w:r w:rsidR="008F4783">
        <w:rPr>
          <w:rFonts w:ascii="Georgia" w:hAnsi="Georgia"/>
          <w:i/>
          <w:iCs/>
          <w:sz w:val="21"/>
          <w:szCs w:val="21"/>
        </w:rPr>
        <w:t>e</w:t>
      </w:r>
      <w:r w:rsidR="00084C30">
        <w:rPr>
          <w:rFonts w:ascii="Georgia" w:hAnsi="Georgia"/>
          <w:i/>
          <w:iCs/>
          <w:sz w:val="21"/>
          <w:szCs w:val="21"/>
        </w:rPr>
        <w:t xml:space="preserve"> will provide a global perspective on trends and challenges in the tower crane market</w:t>
      </w:r>
      <w:r w:rsidR="00084C30" w:rsidRPr="34B4C4FC">
        <w:rPr>
          <w:rFonts w:ascii="Georgia" w:hAnsi="Georgia"/>
          <w:i/>
          <w:iCs/>
          <w:sz w:val="21"/>
          <w:szCs w:val="21"/>
        </w:rPr>
        <w:t>.</w:t>
      </w:r>
    </w:p>
    <w:p w14:paraId="720C3C5C" w14:textId="67FD74DE" w:rsidR="00084C30" w:rsidRPr="003E295B" w:rsidRDefault="00084C30" w:rsidP="00084C30">
      <w:pPr>
        <w:numPr>
          <w:ilvl w:val="0"/>
          <w:numId w:val="10"/>
        </w:numPr>
        <w:spacing w:line="276" w:lineRule="auto"/>
        <w:outlineLvl w:val="0"/>
        <w:rPr>
          <w:rFonts w:ascii="Georgia" w:eastAsia="Georgia" w:hAnsi="Georgia" w:cs="Georgia"/>
          <w:i/>
          <w:iCs/>
          <w:sz w:val="21"/>
          <w:szCs w:val="21"/>
        </w:rPr>
      </w:pPr>
      <w:r>
        <w:rPr>
          <w:rFonts w:ascii="Georgia" w:hAnsi="Georgia"/>
          <w:i/>
          <w:iCs/>
          <w:sz w:val="21"/>
          <w:szCs w:val="21"/>
        </w:rPr>
        <w:t>Conference takes place online from 11:00</w:t>
      </w:r>
      <w:r w:rsidR="00F05A02">
        <w:rPr>
          <w:rFonts w:ascii="Georgia" w:hAnsi="Georgia"/>
          <w:i/>
          <w:iCs/>
          <w:sz w:val="21"/>
          <w:szCs w:val="21"/>
        </w:rPr>
        <w:t xml:space="preserve"> am</w:t>
      </w:r>
      <w:r>
        <w:rPr>
          <w:rFonts w:ascii="Georgia" w:hAnsi="Georgia"/>
          <w:i/>
          <w:iCs/>
          <w:sz w:val="21"/>
          <w:szCs w:val="21"/>
        </w:rPr>
        <w:t xml:space="preserve"> </w:t>
      </w:r>
      <w:r w:rsidR="00F05A02">
        <w:rPr>
          <w:rFonts w:ascii="Georgia" w:hAnsi="Georgia"/>
          <w:i/>
          <w:iCs/>
          <w:sz w:val="21"/>
          <w:szCs w:val="21"/>
        </w:rPr>
        <w:t>(</w:t>
      </w:r>
      <w:r>
        <w:rPr>
          <w:rFonts w:ascii="Georgia" w:hAnsi="Georgia"/>
          <w:i/>
          <w:iCs/>
          <w:sz w:val="21"/>
          <w:szCs w:val="21"/>
        </w:rPr>
        <w:t>GMT</w:t>
      </w:r>
      <w:r w:rsidR="00F05A02">
        <w:rPr>
          <w:rFonts w:ascii="Georgia" w:hAnsi="Georgia"/>
          <w:i/>
          <w:iCs/>
          <w:sz w:val="21"/>
          <w:szCs w:val="21"/>
        </w:rPr>
        <w:t>)</w:t>
      </w:r>
      <w:r>
        <w:rPr>
          <w:rFonts w:ascii="Georgia" w:hAnsi="Georgia"/>
          <w:i/>
          <w:iCs/>
          <w:sz w:val="21"/>
          <w:szCs w:val="21"/>
        </w:rPr>
        <w:t xml:space="preserve"> on February 11, 2021</w:t>
      </w:r>
      <w:r w:rsidRPr="34B4C4FC">
        <w:rPr>
          <w:rFonts w:ascii="Georgia" w:hAnsi="Georgia"/>
          <w:i/>
          <w:iCs/>
          <w:sz w:val="21"/>
          <w:szCs w:val="21"/>
        </w:rPr>
        <w:t>.</w:t>
      </w:r>
    </w:p>
    <w:p w14:paraId="0BB82E0C" w14:textId="77777777" w:rsidR="00705467" w:rsidRDefault="00705467" w:rsidP="00117D8B">
      <w:pPr>
        <w:outlineLvl w:val="0"/>
        <w:rPr>
          <w:rFonts w:ascii="Georgia" w:hAnsi="Georgia"/>
          <w:b/>
          <w:sz w:val="21"/>
          <w:szCs w:val="21"/>
        </w:rPr>
      </w:pPr>
    </w:p>
    <w:p w14:paraId="51B1F15E" w14:textId="3FA88C85" w:rsidR="00117D8B" w:rsidRPr="00BD3543" w:rsidRDefault="00117D8B" w:rsidP="00117D8B">
      <w:pPr>
        <w:shd w:val="clear" w:color="auto" w:fill="FFFFFF"/>
        <w:rPr>
          <w:rFonts w:ascii="Georgia" w:hAnsi="Georgia"/>
          <w:sz w:val="21"/>
          <w:szCs w:val="21"/>
          <w:lang w:val="en-GB"/>
        </w:rPr>
      </w:pPr>
      <w:r w:rsidRPr="00BD3543">
        <w:rPr>
          <w:rFonts w:ascii="Georgia" w:hAnsi="Georgia" w:cs="Open Sans"/>
          <w:sz w:val="21"/>
          <w:szCs w:val="21"/>
        </w:rPr>
        <w:t>Th</w:t>
      </w:r>
      <w:r w:rsidRPr="00BD3543">
        <w:rPr>
          <w:rFonts w:ascii="Georgia" w:hAnsi="Georgia"/>
          <w:bCs/>
          <w:sz w:val="21"/>
          <w:szCs w:val="21"/>
          <w:lang w:val="en-GB"/>
        </w:rPr>
        <w:t>ibaut Le Besnerais</w:t>
      </w:r>
      <w:r w:rsidRPr="001C16E0">
        <w:rPr>
          <w:rFonts w:ascii="Georgia" w:hAnsi="Georgia"/>
          <w:bCs/>
          <w:sz w:val="21"/>
          <w:szCs w:val="21"/>
          <w:lang w:val="en-GB"/>
        </w:rPr>
        <w:t xml:space="preserve">, </w:t>
      </w:r>
      <w:r w:rsidR="008F4783" w:rsidRPr="001C16E0">
        <w:rPr>
          <w:rFonts w:ascii="Georgia" w:hAnsi="Georgia"/>
          <w:bCs/>
          <w:sz w:val="21"/>
          <w:szCs w:val="21"/>
          <w:lang w:val="en-GB"/>
        </w:rPr>
        <w:t>v</w:t>
      </w:r>
      <w:r w:rsidRPr="001C16E0">
        <w:rPr>
          <w:rFonts w:ascii="Georgia" w:hAnsi="Georgia"/>
          <w:bCs/>
          <w:sz w:val="21"/>
          <w:szCs w:val="21"/>
          <w:lang w:val="en-GB"/>
        </w:rPr>
        <w:t xml:space="preserve">ice </w:t>
      </w:r>
      <w:r w:rsidR="008F4783" w:rsidRPr="001C16E0">
        <w:rPr>
          <w:rFonts w:ascii="Georgia" w:hAnsi="Georgia"/>
          <w:bCs/>
          <w:sz w:val="21"/>
          <w:szCs w:val="21"/>
          <w:lang w:val="en-GB"/>
        </w:rPr>
        <w:t>p</w:t>
      </w:r>
      <w:r w:rsidRPr="001C16E0">
        <w:rPr>
          <w:rFonts w:ascii="Georgia" w:hAnsi="Georgia"/>
          <w:bCs/>
          <w:sz w:val="21"/>
          <w:szCs w:val="21"/>
          <w:lang w:val="en-GB"/>
        </w:rPr>
        <w:t xml:space="preserve">resident, </w:t>
      </w:r>
      <w:r w:rsidR="001C16E0" w:rsidRPr="001C16E0">
        <w:rPr>
          <w:rFonts w:ascii="Georgia" w:hAnsi="Georgia"/>
          <w:bCs/>
          <w:sz w:val="21"/>
          <w:szCs w:val="21"/>
          <w:lang w:val="en-GB"/>
        </w:rPr>
        <w:t>b</w:t>
      </w:r>
      <w:r w:rsidR="005E0C52" w:rsidRPr="001C16E0">
        <w:rPr>
          <w:rFonts w:ascii="Georgia" w:hAnsi="Georgia"/>
          <w:bCs/>
          <w:sz w:val="21"/>
          <w:szCs w:val="21"/>
          <w:lang w:val="en-GB"/>
        </w:rPr>
        <w:t>rand</w:t>
      </w:r>
      <w:r w:rsidR="00AD11E4" w:rsidRPr="001C16E0">
        <w:rPr>
          <w:rFonts w:ascii="Georgia" w:hAnsi="Georgia"/>
          <w:bCs/>
          <w:sz w:val="21"/>
          <w:szCs w:val="21"/>
          <w:lang w:val="en-GB"/>
        </w:rPr>
        <w:t xml:space="preserve"> and</w:t>
      </w:r>
      <w:r w:rsidR="005E0C52" w:rsidRPr="001C16E0">
        <w:rPr>
          <w:rFonts w:ascii="Georgia" w:hAnsi="Georgia"/>
          <w:bCs/>
          <w:sz w:val="21"/>
          <w:szCs w:val="21"/>
          <w:lang w:val="en-GB"/>
        </w:rPr>
        <w:t xml:space="preserve"> </w:t>
      </w:r>
      <w:r w:rsidR="001C16E0" w:rsidRPr="001C16E0">
        <w:rPr>
          <w:rFonts w:ascii="Georgia" w:hAnsi="Georgia"/>
          <w:bCs/>
          <w:sz w:val="21"/>
          <w:szCs w:val="21"/>
          <w:lang w:val="en-GB"/>
        </w:rPr>
        <w:t>p</w:t>
      </w:r>
      <w:r w:rsidRPr="001C16E0">
        <w:rPr>
          <w:rFonts w:ascii="Georgia" w:hAnsi="Georgia"/>
          <w:bCs/>
          <w:sz w:val="21"/>
          <w:szCs w:val="21"/>
          <w:lang w:val="en-GB"/>
        </w:rPr>
        <w:t xml:space="preserve">roduct </w:t>
      </w:r>
      <w:r w:rsidR="001C16E0" w:rsidRPr="001C16E0">
        <w:rPr>
          <w:rFonts w:ascii="Georgia" w:hAnsi="Georgia"/>
          <w:bCs/>
          <w:sz w:val="21"/>
          <w:szCs w:val="21"/>
          <w:lang w:val="en-GB"/>
        </w:rPr>
        <w:t>m</w:t>
      </w:r>
      <w:r w:rsidRPr="001C16E0">
        <w:rPr>
          <w:rFonts w:ascii="Georgia" w:hAnsi="Georgia"/>
          <w:bCs/>
          <w:sz w:val="21"/>
          <w:szCs w:val="21"/>
          <w:lang w:val="en-GB"/>
        </w:rPr>
        <w:t>anagement</w:t>
      </w:r>
      <w:r w:rsidRPr="00BD3543">
        <w:rPr>
          <w:rFonts w:ascii="Georgia" w:hAnsi="Georgia"/>
          <w:bCs/>
          <w:sz w:val="21"/>
          <w:szCs w:val="21"/>
          <w:lang w:val="en-GB"/>
        </w:rPr>
        <w:t xml:space="preserve">, </w:t>
      </w:r>
      <w:r w:rsidR="008F4783">
        <w:rPr>
          <w:rFonts w:ascii="Georgia" w:hAnsi="Georgia"/>
          <w:bCs/>
          <w:sz w:val="21"/>
          <w:szCs w:val="21"/>
          <w:lang w:val="en-GB"/>
        </w:rPr>
        <w:t>t</w:t>
      </w:r>
      <w:r w:rsidRPr="00BD3543">
        <w:rPr>
          <w:rFonts w:ascii="Georgia" w:hAnsi="Georgia"/>
          <w:bCs/>
          <w:sz w:val="21"/>
          <w:szCs w:val="21"/>
          <w:lang w:val="en-GB"/>
        </w:rPr>
        <w:t xml:space="preserve">ower </w:t>
      </w:r>
      <w:r w:rsidR="008F4783">
        <w:rPr>
          <w:rFonts w:ascii="Georgia" w:hAnsi="Georgia"/>
          <w:bCs/>
          <w:sz w:val="21"/>
          <w:szCs w:val="21"/>
          <w:lang w:val="en-GB"/>
        </w:rPr>
        <w:t>c</w:t>
      </w:r>
      <w:r w:rsidRPr="00BD3543">
        <w:rPr>
          <w:rFonts w:ascii="Georgia" w:hAnsi="Georgia"/>
          <w:bCs/>
          <w:sz w:val="21"/>
          <w:szCs w:val="21"/>
          <w:lang w:val="en-GB"/>
        </w:rPr>
        <w:t>ranes at Manitowoc</w:t>
      </w:r>
      <w:r w:rsidR="000042AA">
        <w:rPr>
          <w:rFonts w:ascii="Georgia" w:hAnsi="Georgia"/>
          <w:bCs/>
          <w:sz w:val="21"/>
          <w:szCs w:val="21"/>
          <w:lang w:val="en-GB"/>
        </w:rPr>
        <w:t xml:space="preserve"> h</w:t>
      </w:r>
      <w:r w:rsidRPr="00BD3543">
        <w:rPr>
          <w:rFonts w:ascii="Georgia" w:hAnsi="Georgia"/>
          <w:bCs/>
          <w:sz w:val="21"/>
          <w:szCs w:val="21"/>
          <w:lang w:val="en-GB"/>
        </w:rPr>
        <w:t xml:space="preserve">as been announced as the opening speaker at the </w:t>
      </w:r>
      <w:r w:rsidR="000042AA">
        <w:rPr>
          <w:rFonts w:ascii="Georgia" w:hAnsi="Georgia"/>
          <w:bCs/>
          <w:sz w:val="21"/>
          <w:szCs w:val="21"/>
          <w:lang w:val="en-GB"/>
        </w:rPr>
        <w:t>upcoming</w:t>
      </w:r>
      <w:r w:rsidRPr="00BD3543">
        <w:rPr>
          <w:rFonts w:ascii="Georgia" w:hAnsi="Georgia"/>
          <w:bCs/>
          <w:sz w:val="21"/>
          <w:szCs w:val="21"/>
          <w:lang w:val="en-GB"/>
        </w:rPr>
        <w:t xml:space="preserve"> </w:t>
      </w:r>
      <w:r w:rsidRPr="00BD3543">
        <w:rPr>
          <w:rFonts w:ascii="Georgia" w:hAnsi="Georgia"/>
          <w:bCs/>
          <w:i/>
          <w:sz w:val="21"/>
          <w:szCs w:val="21"/>
          <w:lang w:val="en-GB"/>
        </w:rPr>
        <w:t>Cranes Today</w:t>
      </w:r>
      <w:r w:rsidRPr="00BD3543">
        <w:rPr>
          <w:rFonts w:ascii="Georgia" w:hAnsi="Georgia"/>
          <w:bCs/>
          <w:sz w:val="21"/>
          <w:szCs w:val="21"/>
          <w:lang w:val="en-GB"/>
        </w:rPr>
        <w:t xml:space="preserve"> Tower Crane Virtual Conference. He will deliver an informative presentation on the subject </w:t>
      </w:r>
      <w:r w:rsidR="00415627">
        <w:rPr>
          <w:rFonts w:ascii="Georgia" w:hAnsi="Georgia"/>
          <w:bCs/>
          <w:sz w:val="21"/>
          <w:szCs w:val="21"/>
          <w:lang w:val="en-GB"/>
        </w:rPr>
        <w:t xml:space="preserve">of </w:t>
      </w:r>
      <w:r w:rsidRPr="00BD3543">
        <w:rPr>
          <w:rFonts w:ascii="Georgia" w:hAnsi="Georgia"/>
          <w:bCs/>
          <w:sz w:val="21"/>
          <w:szCs w:val="21"/>
          <w:lang w:val="en-GB"/>
        </w:rPr>
        <w:t>‘Global trends in tower crane design and demand’.</w:t>
      </w:r>
    </w:p>
    <w:p w14:paraId="32857FE9" w14:textId="77777777" w:rsidR="00117D8B" w:rsidRPr="00BD3543" w:rsidRDefault="00117D8B" w:rsidP="00117D8B">
      <w:pPr>
        <w:shd w:val="clear" w:color="auto" w:fill="FFFFFF"/>
        <w:outlineLvl w:val="2"/>
        <w:rPr>
          <w:rFonts w:ascii="Georgia" w:hAnsi="Georgia"/>
          <w:bCs/>
          <w:sz w:val="21"/>
          <w:szCs w:val="21"/>
          <w:lang w:val="en-GB"/>
        </w:rPr>
      </w:pPr>
    </w:p>
    <w:p w14:paraId="4688E28A" w14:textId="250F750A" w:rsidR="00117D8B" w:rsidRPr="00BD3543" w:rsidRDefault="00117D8B" w:rsidP="00117D8B">
      <w:pPr>
        <w:shd w:val="clear" w:color="auto" w:fill="FFFFFF"/>
        <w:outlineLvl w:val="2"/>
        <w:rPr>
          <w:rFonts w:ascii="Georgia" w:hAnsi="Georgia"/>
          <w:bCs/>
          <w:sz w:val="21"/>
          <w:szCs w:val="21"/>
          <w:lang w:val="en-GB"/>
        </w:rPr>
      </w:pPr>
      <w:r w:rsidRPr="00BD3543">
        <w:rPr>
          <w:rFonts w:ascii="Georgia" w:hAnsi="Georgia"/>
          <w:bCs/>
          <w:sz w:val="21"/>
          <w:szCs w:val="21"/>
          <w:lang w:val="en-GB"/>
        </w:rPr>
        <w:t>With the world changing faster than ever</w:t>
      </w:r>
      <w:r w:rsidR="00415627">
        <w:rPr>
          <w:rFonts w:ascii="Georgia" w:hAnsi="Georgia"/>
          <w:bCs/>
          <w:sz w:val="21"/>
          <w:szCs w:val="21"/>
          <w:lang w:val="en-GB"/>
        </w:rPr>
        <w:t>,</w:t>
      </w:r>
      <w:r w:rsidR="004144F4">
        <w:rPr>
          <w:rFonts w:ascii="Georgia" w:hAnsi="Georgia"/>
          <w:bCs/>
          <w:sz w:val="21"/>
          <w:szCs w:val="21"/>
          <w:lang w:val="en-GB"/>
        </w:rPr>
        <w:t xml:space="preserve"> Thibaut</w:t>
      </w:r>
      <w:r w:rsidRPr="00BD3543">
        <w:rPr>
          <w:rFonts w:ascii="Georgia" w:hAnsi="Georgia"/>
          <w:bCs/>
          <w:sz w:val="21"/>
          <w:szCs w:val="21"/>
          <w:lang w:val="en-GB"/>
        </w:rPr>
        <w:t xml:space="preserve"> Le Besnerais will kick off proceedings by providing special insight into how a variety of global megatrends are, and will be, affecting tower crane design and demand both now and in the decades to come. </w:t>
      </w:r>
    </w:p>
    <w:p w14:paraId="0C679A42" w14:textId="77777777" w:rsidR="00117D8B" w:rsidRPr="00BD3543" w:rsidRDefault="00117D8B" w:rsidP="00117D8B">
      <w:pPr>
        <w:shd w:val="clear" w:color="auto" w:fill="FFFFFF"/>
        <w:outlineLvl w:val="2"/>
        <w:rPr>
          <w:rFonts w:ascii="Georgia" w:hAnsi="Georgia"/>
          <w:bCs/>
          <w:sz w:val="21"/>
          <w:szCs w:val="21"/>
          <w:lang w:val="en-GB"/>
        </w:rPr>
      </w:pPr>
    </w:p>
    <w:p w14:paraId="7D958C72" w14:textId="5B1429F4" w:rsidR="00117D8B" w:rsidRPr="00BD3543" w:rsidRDefault="005B7D54" w:rsidP="00117D8B">
      <w:pPr>
        <w:shd w:val="clear" w:color="auto" w:fill="FFFFFF"/>
        <w:outlineLvl w:val="2"/>
        <w:rPr>
          <w:rFonts w:ascii="Georgia" w:hAnsi="Georgia"/>
          <w:bCs/>
          <w:sz w:val="21"/>
          <w:szCs w:val="21"/>
          <w:lang w:val="en-GB"/>
        </w:rPr>
      </w:pPr>
      <w:r>
        <w:rPr>
          <w:rFonts w:ascii="Georgia" w:hAnsi="Georgia"/>
          <w:bCs/>
          <w:sz w:val="21"/>
          <w:szCs w:val="21"/>
          <w:lang w:val="en-GB"/>
        </w:rPr>
        <w:t>Topics he will touch on include the</w:t>
      </w:r>
      <w:r w:rsidR="00117D8B" w:rsidRPr="00BD3543">
        <w:rPr>
          <w:rFonts w:ascii="Georgia" w:hAnsi="Georgia"/>
          <w:bCs/>
          <w:sz w:val="21"/>
          <w:szCs w:val="21"/>
          <w:lang w:val="en-GB"/>
        </w:rPr>
        <w:t xml:space="preserve"> impact </w:t>
      </w:r>
      <w:r w:rsidR="00764760">
        <w:rPr>
          <w:rFonts w:ascii="Georgia" w:hAnsi="Georgia"/>
          <w:bCs/>
          <w:sz w:val="21"/>
          <w:szCs w:val="21"/>
          <w:lang w:val="en-GB"/>
        </w:rPr>
        <w:t xml:space="preserve">on </w:t>
      </w:r>
      <w:r w:rsidR="00764760" w:rsidRPr="00BD3543">
        <w:rPr>
          <w:rFonts w:ascii="Georgia" w:hAnsi="Georgia"/>
          <w:bCs/>
          <w:sz w:val="21"/>
          <w:szCs w:val="21"/>
          <w:lang w:val="en-GB"/>
        </w:rPr>
        <w:t>global crane manufacturing</w:t>
      </w:r>
      <w:r w:rsidR="00764760">
        <w:rPr>
          <w:rFonts w:ascii="Georgia" w:hAnsi="Georgia"/>
          <w:bCs/>
          <w:sz w:val="21"/>
          <w:szCs w:val="21"/>
          <w:lang w:val="en-GB"/>
        </w:rPr>
        <w:t xml:space="preserve"> </w:t>
      </w:r>
      <w:r w:rsidR="00000E2E">
        <w:rPr>
          <w:rFonts w:ascii="Georgia" w:hAnsi="Georgia"/>
          <w:bCs/>
          <w:sz w:val="21"/>
          <w:szCs w:val="21"/>
          <w:lang w:val="en-GB"/>
        </w:rPr>
        <w:t>in the context of</w:t>
      </w:r>
      <w:r w:rsidR="00117D8B" w:rsidRPr="0058029D">
        <w:rPr>
          <w:rFonts w:ascii="Georgia" w:hAnsi="Georgia"/>
          <w:bCs/>
          <w:strike/>
          <w:sz w:val="21"/>
          <w:szCs w:val="21"/>
          <w:lang w:val="en-GB"/>
        </w:rPr>
        <w:t xml:space="preserve"> </w:t>
      </w:r>
      <w:r w:rsidR="000137DB">
        <w:rPr>
          <w:rFonts w:ascii="Georgia" w:hAnsi="Georgia"/>
          <w:bCs/>
          <w:sz w:val="21"/>
          <w:szCs w:val="21"/>
          <w:lang w:val="en-GB"/>
        </w:rPr>
        <w:t xml:space="preserve">contractors </w:t>
      </w:r>
      <w:r w:rsidR="00117D8B" w:rsidRPr="00BD3543">
        <w:rPr>
          <w:rFonts w:ascii="Georgia" w:hAnsi="Georgia"/>
          <w:bCs/>
          <w:sz w:val="21"/>
          <w:szCs w:val="21"/>
          <w:lang w:val="en-GB"/>
        </w:rPr>
        <w:t>and the evolution in construction methods they frequently drive</w:t>
      </w:r>
      <w:r w:rsidR="00E74E18">
        <w:rPr>
          <w:rFonts w:ascii="Georgia" w:hAnsi="Georgia"/>
          <w:bCs/>
          <w:sz w:val="21"/>
          <w:szCs w:val="21"/>
          <w:lang w:val="en-GB"/>
        </w:rPr>
        <w:t>.</w:t>
      </w:r>
      <w:r w:rsidR="00117D8B" w:rsidRPr="00BD3543">
        <w:rPr>
          <w:rFonts w:ascii="Georgia" w:hAnsi="Georgia"/>
          <w:bCs/>
          <w:sz w:val="21"/>
          <w:szCs w:val="21"/>
          <w:lang w:val="en-GB"/>
        </w:rPr>
        <w:t xml:space="preserve"> </w:t>
      </w:r>
      <w:r w:rsidR="009A477B">
        <w:rPr>
          <w:rFonts w:ascii="Georgia" w:hAnsi="Georgia"/>
          <w:bCs/>
          <w:sz w:val="21"/>
          <w:szCs w:val="21"/>
          <w:lang w:val="en-GB"/>
        </w:rPr>
        <w:t>He will also examine</w:t>
      </w:r>
      <w:r w:rsidR="00117D8B" w:rsidRPr="00BD3543">
        <w:rPr>
          <w:rFonts w:ascii="Georgia" w:hAnsi="Georgia"/>
          <w:sz w:val="21"/>
          <w:szCs w:val="21"/>
          <w:lang w:val="en-GB"/>
        </w:rPr>
        <w:t xml:space="preserve"> recent market trends, and </w:t>
      </w:r>
      <w:r w:rsidR="009A477B">
        <w:rPr>
          <w:rFonts w:ascii="Georgia" w:hAnsi="Georgia"/>
          <w:sz w:val="21"/>
          <w:szCs w:val="21"/>
          <w:lang w:val="en-GB"/>
        </w:rPr>
        <w:t>discuss</w:t>
      </w:r>
      <w:r w:rsidR="00117D8B" w:rsidRPr="00BD3543">
        <w:rPr>
          <w:rFonts w:ascii="Georgia" w:hAnsi="Georgia"/>
          <w:bCs/>
          <w:sz w:val="21"/>
          <w:szCs w:val="21"/>
          <w:lang w:val="en-GB"/>
        </w:rPr>
        <w:t xml:space="preserve"> the likely emerging markets</w:t>
      </w:r>
      <w:r w:rsidR="004742FB">
        <w:rPr>
          <w:rFonts w:ascii="Georgia" w:hAnsi="Georgia"/>
          <w:bCs/>
          <w:sz w:val="21"/>
          <w:szCs w:val="21"/>
          <w:lang w:val="en-GB"/>
        </w:rPr>
        <w:t>,</w:t>
      </w:r>
      <w:r w:rsidR="00457B77">
        <w:rPr>
          <w:rFonts w:ascii="Georgia" w:hAnsi="Georgia"/>
          <w:bCs/>
          <w:sz w:val="21"/>
          <w:szCs w:val="21"/>
          <w:lang w:val="en-GB"/>
        </w:rPr>
        <w:t xml:space="preserve"> as well as </w:t>
      </w:r>
      <w:r w:rsidR="004742FB">
        <w:rPr>
          <w:rFonts w:ascii="Georgia" w:hAnsi="Georgia"/>
          <w:bCs/>
          <w:sz w:val="21"/>
          <w:szCs w:val="21"/>
          <w:lang w:val="en-GB"/>
        </w:rPr>
        <w:t>looking at the</w:t>
      </w:r>
      <w:r w:rsidR="00117D8B" w:rsidRPr="00BD3543">
        <w:rPr>
          <w:rFonts w:ascii="Georgia" w:hAnsi="Georgia"/>
          <w:bCs/>
          <w:sz w:val="21"/>
          <w:szCs w:val="21"/>
          <w:lang w:val="en-GB"/>
        </w:rPr>
        <w:t xml:space="preserve"> consequences of resource scarcity and an increasingly urban global population</w:t>
      </w:r>
      <w:r w:rsidR="004742FB">
        <w:rPr>
          <w:rFonts w:ascii="Georgia" w:hAnsi="Georgia"/>
          <w:bCs/>
          <w:sz w:val="21"/>
          <w:szCs w:val="21"/>
          <w:lang w:val="en-GB"/>
        </w:rPr>
        <w:t>.</w:t>
      </w:r>
      <w:r w:rsidR="00117D8B" w:rsidRPr="00BD3543">
        <w:rPr>
          <w:rFonts w:ascii="Georgia" w:hAnsi="Georgia"/>
          <w:bCs/>
          <w:sz w:val="21"/>
          <w:szCs w:val="21"/>
          <w:lang w:val="en-GB"/>
        </w:rPr>
        <w:t xml:space="preserve"> </w:t>
      </w:r>
      <w:r w:rsidR="0014681C">
        <w:rPr>
          <w:rFonts w:ascii="Georgia" w:hAnsi="Georgia"/>
          <w:bCs/>
          <w:sz w:val="21"/>
          <w:szCs w:val="21"/>
          <w:lang w:val="en-GB"/>
        </w:rPr>
        <w:t>He will present all of th</w:t>
      </w:r>
      <w:r w:rsidR="003305EC">
        <w:rPr>
          <w:rFonts w:ascii="Georgia" w:hAnsi="Georgia"/>
          <w:bCs/>
          <w:sz w:val="21"/>
          <w:szCs w:val="21"/>
          <w:lang w:val="en-GB"/>
        </w:rPr>
        <w:t>e</w:t>
      </w:r>
      <w:r w:rsidR="0014681C">
        <w:rPr>
          <w:rFonts w:ascii="Georgia" w:hAnsi="Georgia"/>
          <w:bCs/>
          <w:sz w:val="21"/>
          <w:szCs w:val="21"/>
          <w:lang w:val="en-GB"/>
        </w:rPr>
        <w:t xml:space="preserve"> above and more from the perspective of </w:t>
      </w:r>
      <w:r w:rsidR="002B227A">
        <w:rPr>
          <w:rFonts w:ascii="Georgia" w:hAnsi="Georgia"/>
          <w:bCs/>
          <w:sz w:val="21"/>
          <w:szCs w:val="21"/>
          <w:lang w:val="en-GB"/>
        </w:rPr>
        <w:t>Potain, the world’s leading manufacturer of tower cranes, and what it means in term</w:t>
      </w:r>
      <w:r w:rsidR="00AD0EE0">
        <w:rPr>
          <w:rFonts w:ascii="Georgia" w:hAnsi="Georgia"/>
          <w:bCs/>
          <w:sz w:val="21"/>
          <w:szCs w:val="21"/>
          <w:lang w:val="en-GB"/>
        </w:rPr>
        <w:t>s</w:t>
      </w:r>
      <w:r w:rsidR="002B227A">
        <w:rPr>
          <w:rFonts w:ascii="Georgia" w:hAnsi="Georgia"/>
          <w:bCs/>
          <w:sz w:val="21"/>
          <w:szCs w:val="21"/>
          <w:lang w:val="en-GB"/>
        </w:rPr>
        <w:t xml:space="preserve"> of the company’s</w:t>
      </w:r>
      <w:r w:rsidR="00117D8B" w:rsidRPr="00BD3543">
        <w:rPr>
          <w:rFonts w:ascii="Georgia" w:hAnsi="Georgia"/>
          <w:bCs/>
          <w:sz w:val="21"/>
          <w:szCs w:val="21"/>
          <w:lang w:val="en-GB"/>
        </w:rPr>
        <w:t xml:space="preserve"> manufacturing and distribution footprint</w:t>
      </w:r>
      <w:r w:rsidR="002B227A">
        <w:rPr>
          <w:rFonts w:ascii="Georgia" w:hAnsi="Georgia"/>
          <w:bCs/>
          <w:sz w:val="21"/>
          <w:szCs w:val="21"/>
          <w:lang w:val="en-GB"/>
        </w:rPr>
        <w:t>.</w:t>
      </w:r>
    </w:p>
    <w:p w14:paraId="6D39F3A3" w14:textId="77777777" w:rsidR="00117D8B" w:rsidRPr="00BD3543" w:rsidRDefault="00117D8B" w:rsidP="00117D8B">
      <w:pPr>
        <w:shd w:val="clear" w:color="auto" w:fill="FFFFFF"/>
        <w:outlineLvl w:val="2"/>
        <w:rPr>
          <w:rFonts w:ascii="Georgia" w:hAnsi="Georgia"/>
          <w:bCs/>
          <w:sz w:val="21"/>
          <w:szCs w:val="21"/>
          <w:lang w:val="en-GB"/>
        </w:rPr>
      </w:pPr>
    </w:p>
    <w:p w14:paraId="6E6C4DA8" w14:textId="598A7F17" w:rsidR="00101695" w:rsidRDefault="00087109" w:rsidP="00117D8B">
      <w:pPr>
        <w:shd w:val="clear" w:color="auto" w:fill="FFFFFF"/>
        <w:outlineLvl w:val="2"/>
        <w:rPr>
          <w:rFonts w:ascii="Georgia" w:hAnsi="Georgia"/>
          <w:bCs/>
          <w:sz w:val="21"/>
          <w:szCs w:val="21"/>
          <w:lang w:val="en-GB"/>
        </w:rPr>
      </w:pPr>
      <w:r>
        <w:rPr>
          <w:rFonts w:ascii="Georgia" w:hAnsi="Georgia"/>
          <w:bCs/>
          <w:sz w:val="21"/>
          <w:szCs w:val="21"/>
          <w:lang w:val="en-GB"/>
        </w:rPr>
        <w:t>Other questions</w:t>
      </w:r>
      <w:r w:rsidR="004144F4">
        <w:rPr>
          <w:rFonts w:ascii="Georgia" w:hAnsi="Georgia"/>
          <w:bCs/>
          <w:sz w:val="21"/>
          <w:szCs w:val="21"/>
          <w:lang w:val="en-GB"/>
        </w:rPr>
        <w:t xml:space="preserve"> Thibaut</w:t>
      </w:r>
      <w:r>
        <w:rPr>
          <w:rFonts w:ascii="Georgia" w:hAnsi="Georgia"/>
          <w:bCs/>
          <w:sz w:val="21"/>
          <w:szCs w:val="21"/>
          <w:lang w:val="en-GB"/>
        </w:rPr>
        <w:t xml:space="preserve"> Le Besnerais will </w:t>
      </w:r>
      <w:r w:rsidR="002378B4">
        <w:rPr>
          <w:rFonts w:ascii="Georgia" w:hAnsi="Georgia"/>
          <w:bCs/>
          <w:sz w:val="21"/>
          <w:szCs w:val="21"/>
          <w:lang w:val="en-GB"/>
        </w:rPr>
        <w:t xml:space="preserve">address in his </w:t>
      </w:r>
      <w:r w:rsidR="00DA34AE">
        <w:rPr>
          <w:rFonts w:ascii="Georgia" w:hAnsi="Georgia"/>
          <w:bCs/>
          <w:sz w:val="21"/>
          <w:szCs w:val="21"/>
          <w:lang w:val="en-GB"/>
        </w:rPr>
        <w:t xml:space="preserve">talk are: </w:t>
      </w:r>
    </w:p>
    <w:p w14:paraId="3CDCE50C" w14:textId="77777777" w:rsidR="00101695" w:rsidRDefault="00101695" w:rsidP="00117D8B">
      <w:pPr>
        <w:shd w:val="clear" w:color="auto" w:fill="FFFFFF"/>
        <w:outlineLvl w:val="2"/>
        <w:rPr>
          <w:rFonts w:ascii="Georgia" w:hAnsi="Georgia"/>
          <w:bCs/>
          <w:sz w:val="21"/>
          <w:szCs w:val="21"/>
          <w:lang w:val="en-GB"/>
        </w:rPr>
      </w:pPr>
    </w:p>
    <w:p w14:paraId="6029EB86" w14:textId="77777777" w:rsidR="00101695" w:rsidRDefault="00101695" w:rsidP="00101695">
      <w:pPr>
        <w:pStyle w:val="ListParagraph"/>
        <w:numPr>
          <w:ilvl w:val="0"/>
          <w:numId w:val="11"/>
        </w:numPr>
        <w:shd w:val="clear" w:color="auto" w:fill="FFFFFF"/>
        <w:outlineLvl w:val="2"/>
        <w:rPr>
          <w:rFonts w:ascii="Georgia" w:hAnsi="Georgia"/>
          <w:bCs/>
          <w:sz w:val="21"/>
          <w:szCs w:val="21"/>
          <w:lang w:val="en-GB"/>
        </w:rPr>
      </w:pPr>
      <w:r>
        <w:rPr>
          <w:rFonts w:ascii="Georgia" w:hAnsi="Georgia"/>
          <w:bCs/>
          <w:sz w:val="21"/>
          <w:szCs w:val="21"/>
          <w:lang w:val="en-GB"/>
        </w:rPr>
        <w:t>W</w:t>
      </w:r>
      <w:r w:rsidR="00117D8B" w:rsidRPr="00101695">
        <w:rPr>
          <w:rFonts w:ascii="Georgia" w:hAnsi="Georgia"/>
          <w:bCs/>
          <w:sz w:val="21"/>
          <w:szCs w:val="21"/>
          <w:lang w:val="en-GB"/>
        </w:rPr>
        <w:t xml:space="preserve">hat does the future hold for </w:t>
      </w:r>
      <w:r>
        <w:rPr>
          <w:rFonts w:ascii="Georgia" w:hAnsi="Georgia"/>
          <w:bCs/>
          <w:sz w:val="21"/>
          <w:szCs w:val="21"/>
          <w:lang w:val="en-GB"/>
        </w:rPr>
        <w:t>the tower crane industry in</w:t>
      </w:r>
      <w:r w:rsidR="00117D8B" w:rsidRPr="00101695">
        <w:rPr>
          <w:rFonts w:ascii="Georgia" w:hAnsi="Georgia"/>
          <w:bCs/>
          <w:sz w:val="21"/>
          <w:szCs w:val="21"/>
          <w:lang w:val="en-GB"/>
        </w:rPr>
        <w:t xml:space="preserve"> an increasingly data-driven and ‘connected’ society? </w:t>
      </w:r>
    </w:p>
    <w:p w14:paraId="21C559A3" w14:textId="77777777" w:rsidR="00101695" w:rsidRDefault="00117D8B" w:rsidP="00101695">
      <w:pPr>
        <w:pStyle w:val="ListParagraph"/>
        <w:numPr>
          <w:ilvl w:val="0"/>
          <w:numId w:val="11"/>
        </w:numPr>
        <w:shd w:val="clear" w:color="auto" w:fill="FFFFFF"/>
        <w:outlineLvl w:val="2"/>
        <w:rPr>
          <w:rFonts w:ascii="Georgia" w:hAnsi="Georgia"/>
          <w:bCs/>
          <w:sz w:val="21"/>
          <w:szCs w:val="21"/>
          <w:lang w:val="en-GB"/>
        </w:rPr>
      </w:pPr>
      <w:r w:rsidRPr="00101695">
        <w:rPr>
          <w:rFonts w:ascii="Georgia" w:hAnsi="Georgia"/>
          <w:bCs/>
          <w:sz w:val="21"/>
          <w:szCs w:val="21"/>
          <w:lang w:val="en-GB"/>
        </w:rPr>
        <w:t xml:space="preserve">How does Corporate Social Responsibility in terms of people and the environment influence crane design? </w:t>
      </w:r>
    </w:p>
    <w:p w14:paraId="6344A8BA" w14:textId="61181392" w:rsidR="00117D8B" w:rsidRPr="00101695" w:rsidRDefault="00101695" w:rsidP="00101695">
      <w:pPr>
        <w:pStyle w:val="ListParagraph"/>
        <w:numPr>
          <w:ilvl w:val="0"/>
          <w:numId w:val="11"/>
        </w:numPr>
        <w:shd w:val="clear" w:color="auto" w:fill="FFFFFF"/>
        <w:outlineLvl w:val="2"/>
        <w:rPr>
          <w:rFonts w:ascii="Georgia" w:hAnsi="Georgia"/>
          <w:bCs/>
          <w:sz w:val="21"/>
          <w:szCs w:val="21"/>
          <w:lang w:val="en-GB"/>
        </w:rPr>
      </w:pPr>
      <w:r>
        <w:rPr>
          <w:rFonts w:ascii="Georgia" w:hAnsi="Georgia"/>
          <w:bCs/>
          <w:sz w:val="21"/>
          <w:szCs w:val="21"/>
          <w:lang w:val="en-GB"/>
        </w:rPr>
        <w:t>H</w:t>
      </w:r>
      <w:r w:rsidR="00117D8B" w:rsidRPr="00101695">
        <w:rPr>
          <w:rFonts w:ascii="Georgia" w:hAnsi="Georgia"/>
          <w:bCs/>
          <w:sz w:val="21"/>
          <w:szCs w:val="21"/>
          <w:lang w:val="en-GB"/>
        </w:rPr>
        <w:t xml:space="preserve">ow is Manitowoc’s product portfolio adjusting to meet these challenges? </w:t>
      </w:r>
    </w:p>
    <w:p w14:paraId="5C09D2CB" w14:textId="77777777" w:rsidR="00117D8B" w:rsidRPr="00BD3543" w:rsidRDefault="00117D8B" w:rsidP="00117D8B">
      <w:pPr>
        <w:shd w:val="clear" w:color="auto" w:fill="FFFFFF"/>
        <w:outlineLvl w:val="2"/>
        <w:rPr>
          <w:rFonts w:ascii="Georgia" w:hAnsi="Georgia"/>
          <w:bCs/>
          <w:sz w:val="21"/>
          <w:szCs w:val="21"/>
          <w:lang w:val="en-GB"/>
        </w:rPr>
      </w:pPr>
    </w:p>
    <w:p w14:paraId="142BB9C5" w14:textId="5DF1EF48"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Style w:val="Strong"/>
          <w:rFonts w:ascii="Georgia" w:hAnsi="Georgia"/>
          <w:bCs/>
          <w:sz w:val="21"/>
          <w:szCs w:val="21"/>
        </w:rPr>
        <w:t>Taking place online on February 11, 2021, from 11:00</w:t>
      </w:r>
      <w:r w:rsidR="00CD7721">
        <w:rPr>
          <w:rStyle w:val="Strong"/>
          <w:rFonts w:ascii="Georgia" w:hAnsi="Georgia"/>
          <w:bCs/>
          <w:sz w:val="21"/>
          <w:szCs w:val="21"/>
        </w:rPr>
        <w:t xml:space="preserve"> am</w:t>
      </w:r>
      <w:r w:rsidRPr="00BD3543">
        <w:rPr>
          <w:rStyle w:val="Strong"/>
          <w:rFonts w:ascii="Georgia" w:hAnsi="Georgia"/>
          <w:bCs/>
          <w:sz w:val="21"/>
          <w:szCs w:val="21"/>
        </w:rPr>
        <w:t xml:space="preserve"> – </w:t>
      </w:r>
      <w:r w:rsidR="00CD7721">
        <w:rPr>
          <w:rStyle w:val="Strong"/>
          <w:rFonts w:ascii="Georgia" w:hAnsi="Georgia"/>
          <w:bCs/>
          <w:sz w:val="21"/>
          <w:szCs w:val="21"/>
        </w:rPr>
        <w:t>5</w:t>
      </w:r>
      <w:r w:rsidRPr="00BD3543">
        <w:rPr>
          <w:rStyle w:val="Strong"/>
          <w:rFonts w:ascii="Georgia" w:hAnsi="Georgia"/>
          <w:bCs/>
          <w:sz w:val="21"/>
          <w:szCs w:val="21"/>
        </w:rPr>
        <w:t xml:space="preserve">:00 </w:t>
      </w:r>
      <w:r w:rsidR="00CD7721">
        <w:rPr>
          <w:rStyle w:val="Strong"/>
          <w:rFonts w:ascii="Georgia" w:hAnsi="Georgia"/>
          <w:bCs/>
          <w:sz w:val="21"/>
          <w:szCs w:val="21"/>
        </w:rPr>
        <w:t>pm</w:t>
      </w:r>
      <w:r w:rsidR="008F4545">
        <w:rPr>
          <w:rStyle w:val="Strong"/>
          <w:rFonts w:ascii="Georgia" w:hAnsi="Georgia"/>
          <w:bCs/>
          <w:sz w:val="21"/>
          <w:szCs w:val="21"/>
        </w:rPr>
        <w:t xml:space="preserve"> (GMT)</w:t>
      </w:r>
      <w:r w:rsidRPr="00BD3543">
        <w:rPr>
          <w:rStyle w:val="Strong"/>
          <w:rFonts w:ascii="Georgia" w:hAnsi="Georgia"/>
          <w:bCs/>
          <w:sz w:val="21"/>
          <w:szCs w:val="21"/>
        </w:rPr>
        <w:t xml:space="preserve"> the Tower Crane Virtual Conference </w:t>
      </w:r>
      <w:r w:rsidRPr="00BD3543">
        <w:rPr>
          <w:rFonts w:ascii="Georgia" w:hAnsi="Georgia"/>
          <w:sz w:val="21"/>
          <w:szCs w:val="21"/>
        </w:rPr>
        <w:t xml:space="preserve">will be attended by professionals from crane rental companies and manufacturers, distributors, suppliers, contractors and construction companies, to hear the industry’s market experts share their views on current sector developments. </w:t>
      </w:r>
    </w:p>
    <w:p w14:paraId="6C8281E5"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p>
    <w:p w14:paraId="65BE2B65" w14:textId="3BCAAB1D"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Fonts w:ascii="Georgia" w:hAnsi="Georgia"/>
          <w:sz w:val="21"/>
          <w:szCs w:val="21"/>
        </w:rPr>
        <w:t>The agenda comprises a range of topics with a global rather than regional approach. Among the themes covered will be market trends, technological innovations, challenging applications and ways to boost efficiency. The virtual attendees will also be able to ask questions of the speakers during the live Q&amp;A sessions.</w:t>
      </w:r>
    </w:p>
    <w:p w14:paraId="4B93AF9C"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p>
    <w:p w14:paraId="7BC4DF6A" w14:textId="45C9A4CD"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Fonts w:ascii="Georgia" w:hAnsi="Georgia"/>
          <w:sz w:val="21"/>
          <w:szCs w:val="21"/>
        </w:rPr>
        <w:lastRenderedPageBreak/>
        <w:t xml:space="preserve">As well as the packed conference </w:t>
      </w:r>
      <w:r w:rsidR="00255DB8" w:rsidRPr="00BD3543">
        <w:rPr>
          <w:rFonts w:ascii="Georgia" w:hAnsi="Georgia"/>
          <w:sz w:val="21"/>
          <w:szCs w:val="21"/>
        </w:rPr>
        <w:t>program</w:t>
      </w:r>
      <w:r w:rsidRPr="00BD3543">
        <w:rPr>
          <w:rFonts w:ascii="Georgia" w:hAnsi="Georgia"/>
          <w:sz w:val="21"/>
          <w:szCs w:val="21"/>
        </w:rPr>
        <w:t xml:space="preserve">, the event will offer a </w:t>
      </w:r>
      <w:r w:rsidR="00255DB8" w:rsidRPr="00BD3543">
        <w:rPr>
          <w:rFonts w:ascii="Georgia" w:hAnsi="Georgia"/>
          <w:sz w:val="21"/>
          <w:szCs w:val="21"/>
        </w:rPr>
        <w:t>customized</w:t>
      </w:r>
      <w:r w:rsidRPr="00BD3543">
        <w:rPr>
          <w:rFonts w:ascii="Georgia" w:hAnsi="Georgia"/>
          <w:sz w:val="21"/>
          <w:szCs w:val="21"/>
        </w:rPr>
        <w:t>, networking platform, designed to facilitate live discussions and support business development opportunities in a virtual format.</w:t>
      </w:r>
    </w:p>
    <w:p w14:paraId="4ABBED5A"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p>
    <w:p w14:paraId="268D7BAD"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Fonts w:ascii="Georgia" w:hAnsi="Georgia"/>
          <w:sz w:val="21"/>
          <w:szCs w:val="21"/>
        </w:rPr>
        <w:t>During the conference breaks, attendees will be able to virtually visit the booths at the exhibition space, benefit from private chats with exhibitors and access the material showcased.</w:t>
      </w:r>
    </w:p>
    <w:p w14:paraId="1CCE577E" w14:textId="77777777" w:rsidR="00117D8B" w:rsidRPr="00BD3543" w:rsidRDefault="00117D8B" w:rsidP="00117D8B">
      <w:pPr>
        <w:rPr>
          <w:rFonts w:ascii="Georgia" w:hAnsi="Georgia"/>
          <w:sz w:val="21"/>
          <w:szCs w:val="21"/>
        </w:rPr>
      </w:pPr>
    </w:p>
    <w:p w14:paraId="32FF46BB" w14:textId="7F0B56E2" w:rsidR="00117D8B" w:rsidRPr="00BD3543" w:rsidRDefault="00117D8B" w:rsidP="00117D8B">
      <w:pPr>
        <w:shd w:val="clear" w:color="auto" w:fill="FFFFFF"/>
        <w:outlineLvl w:val="2"/>
        <w:rPr>
          <w:rFonts w:ascii="Georgia" w:hAnsi="Georgia"/>
          <w:b/>
          <w:bCs/>
          <w:sz w:val="21"/>
          <w:szCs w:val="21"/>
          <w:lang w:val="en-GB"/>
        </w:rPr>
      </w:pPr>
      <w:r w:rsidRPr="00BD3543">
        <w:rPr>
          <w:rFonts w:ascii="Georgia" w:hAnsi="Georgia"/>
          <w:sz w:val="21"/>
          <w:szCs w:val="21"/>
          <w:shd w:val="clear" w:color="auto" w:fill="FFFFFF"/>
          <w:lang w:val="en-GB"/>
        </w:rPr>
        <w:t xml:space="preserve">The </w:t>
      </w:r>
      <w:r w:rsidRPr="00BD3543">
        <w:rPr>
          <w:rStyle w:val="Strong"/>
          <w:rFonts w:ascii="Georgia" w:hAnsi="Georgia"/>
          <w:bCs/>
          <w:sz w:val="21"/>
          <w:szCs w:val="21"/>
        </w:rPr>
        <w:t>Tower Crane Virtual Conference </w:t>
      </w:r>
      <w:r w:rsidRPr="00BD3543">
        <w:rPr>
          <w:rFonts w:ascii="Georgia" w:hAnsi="Georgia"/>
          <w:sz w:val="21"/>
          <w:szCs w:val="21"/>
          <w:shd w:val="clear" w:color="auto" w:fill="FFFFFF"/>
          <w:lang w:val="en-GB"/>
        </w:rPr>
        <w:t xml:space="preserve">will be open from 11:00 </w:t>
      </w:r>
      <w:r w:rsidR="008F4545">
        <w:rPr>
          <w:rFonts w:ascii="Georgia" w:hAnsi="Georgia"/>
          <w:sz w:val="21"/>
          <w:szCs w:val="21"/>
          <w:shd w:val="clear" w:color="auto" w:fill="FFFFFF"/>
          <w:lang w:val="en-GB"/>
        </w:rPr>
        <w:t xml:space="preserve">am </w:t>
      </w:r>
      <w:r w:rsidR="00413CAA">
        <w:rPr>
          <w:rFonts w:ascii="Georgia" w:hAnsi="Georgia"/>
          <w:sz w:val="21"/>
          <w:szCs w:val="21"/>
          <w:shd w:val="clear" w:color="auto" w:fill="FFFFFF"/>
          <w:lang w:val="en-GB"/>
        </w:rPr>
        <w:t xml:space="preserve">(GMT) </w:t>
      </w:r>
      <w:r w:rsidRPr="00BD3543">
        <w:rPr>
          <w:rFonts w:ascii="Georgia" w:hAnsi="Georgia"/>
          <w:sz w:val="21"/>
          <w:szCs w:val="21"/>
          <w:shd w:val="clear" w:color="auto" w:fill="FFFFFF"/>
          <w:lang w:val="en-GB"/>
        </w:rPr>
        <w:t xml:space="preserve">for delegates to visit the Exhibition Hall and engage with all of the sponsors on their booths, before </w:t>
      </w:r>
      <w:r w:rsidRPr="00BD3543">
        <w:rPr>
          <w:rFonts w:ascii="Georgia" w:hAnsi="Georgia"/>
          <w:bCs/>
          <w:sz w:val="21"/>
          <w:szCs w:val="21"/>
          <w:lang w:val="en-GB"/>
        </w:rPr>
        <w:t>Thibaut Le Besnerais</w:t>
      </w:r>
      <w:r w:rsidRPr="00BD3543">
        <w:rPr>
          <w:rFonts w:ascii="Georgia" w:hAnsi="Georgia"/>
          <w:sz w:val="21"/>
          <w:szCs w:val="21"/>
          <w:shd w:val="clear" w:color="auto" w:fill="FFFFFF"/>
          <w:lang w:val="en-GB"/>
        </w:rPr>
        <w:t xml:space="preserve"> gets proceedings underway at 12:00</w:t>
      </w:r>
      <w:r w:rsidR="00413CAA">
        <w:rPr>
          <w:rFonts w:ascii="Georgia" w:hAnsi="Georgia"/>
          <w:sz w:val="21"/>
          <w:szCs w:val="21"/>
          <w:shd w:val="clear" w:color="auto" w:fill="FFFFFF"/>
          <w:lang w:val="en-GB"/>
        </w:rPr>
        <w:t xml:space="preserve"> </w:t>
      </w:r>
      <w:r w:rsidR="00216AAE">
        <w:rPr>
          <w:rFonts w:ascii="Georgia" w:hAnsi="Georgia"/>
          <w:sz w:val="21"/>
          <w:szCs w:val="21"/>
          <w:shd w:val="clear" w:color="auto" w:fill="FFFFFF"/>
          <w:lang w:val="en-GB"/>
        </w:rPr>
        <w:t>(midday)</w:t>
      </w:r>
      <w:r w:rsidRPr="00BD3543">
        <w:rPr>
          <w:rFonts w:ascii="Georgia" w:hAnsi="Georgia"/>
          <w:sz w:val="21"/>
          <w:szCs w:val="21"/>
          <w:shd w:val="clear" w:color="auto" w:fill="FFFFFF"/>
          <w:lang w:val="en-GB"/>
        </w:rPr>
        <w:t>.</w:t>
      </w:r>
      <w:r w:rsidRPr="00BD3543">
        <w:rPr>
          <w:rFonts w:ascii="Georgia" w:hAnsi="Georgia"/>
          <w:b/>
          <w:bCs/>
          <w:sz w:val="21"/>
          <w:szCs w:val="21"/>
          <w:lang w:val="en-GB"/>
        </w:rPr>
        <w:t xml:space="preserve"> </w:t>
      </w:r>
    </w:p>
    <w:p w14:paraId="06493221" w14:textId="77777777" w:rsidR="00117D8B" w:rsidRPr="00BD3543" w:rsidRDefault="00117D8B" w:rsidP="00117D8B">
      <w:pPr>
        <w:rPr>
          <w:rFonts w:ascii="Georgia" w:hAnsi="Georgia"/>
          <w:sz w:val="21"/>
          <w:szCs w:val="21"/>
        </w:rPr>
      </w:pPr>
    </w:p>
    <w:p w14:paraId="550929AE" w14:textId="5F32C8AA" w:rsidR="00117D8B" w:rsidRDefault="00117D8B" w:rsidP="00117D8B">
      <w:pPr>
        <w:rPr>
          <w:rFonts w:ascii="Georgia" w:hAnsi="Georgia"/>
          <w:sz w:val="21"/>
          <w:szCs w:val="21"/>
        </w:rPr>
      </w:pPr>
      <w:r w:rsidRPr="00BD3543">
        <w:rPr>
          <w:rFonts w:ascii="Georgia" w:hAnsi="Georgia"/>
          <w:sz w:val="21"/>
          <w:szCs w:val="21"/>
        </w:rPr>
        <w:t xml:space="preserve">For more information, and to register, please visit </w:t>
      </w:r>
      <w:hyperlink r:id="rId12" w:history="1">
        <w:r w:rsidR="006A5525" w:rsidRPr="00B11589">
          <w:rPr>
            <w:rStyle w:val="Hyperlink"/>
            <w:rFonts w:ascii="Georgia" w:hAnsi="Georgia"/>
            <w:sz w:val="21"/>
            <w:szCs w:val="21"/>
          </w:rPr>
          <w:t>https://towercraneconference.vfairs.com/</w:t>
        </w:r>
      </w:hyperlink>
    </w:p>
    <w:p w14:paraId="4B83ECD5" w14:textId="77777777" w:rsidR="00117D8B" w:rsidRPr="00BD3543" w:rsidRDefault="00117D8B" w:rsidP="00117D8B">
      <w:pPr>
        <w:jc w:val="center"/>
        <w:rPr>
          <w:rFonts w:ascii="Arial" w:hAnsi="Arial"/>
          <w:color w:val="000000"/>
          <w:sz w:val="21"/>
          <w:szCs w:val="21"/>
        </w:rPr>
      </w:pPr>
    </w:p>
    <w:p w14:paraId="1F218797" w14:textId="77777777" w:rsidR="00117D8B" w:rsidRPr="00BD3543" w:rsidRDefault="00117D8B" w:rsidP="00117D8B">
      <w:pPr>
        <w:tabs>
          <w:tab w:val="left" w:pos="1055"/>
          <w:tab w:val="left" w:pos="4111"/>
          <w:tab w:val="left" w:pos="5812"/>
          <w:tab w:val="left" w:pos="7371"/>
        </w:tabs>
        <w:spacing w:line="276" w:lineRule="auto"/>
        <w:jc w:val="center"/>
        <w:rPr>
          <w:rFonts w:ascii="Georgia" w:hAnsi="Georgia" w:cs="Georgia"/>
          <w:sz w:val="21"/>
          <w:szCs w:val="21"/>
        </w:rPr>
      </w:pPr>
      <w:r w:rsidRPr="00BD3543">
        <w:rPr>
          <w:rFonts w:ascii="Georgia" w:hAnsi="Georgia" w:cs="Georgia"/>
          <w:sz w:val="21"/>
          <w:szCs w:val="21"/>
        </w:rPr>
        <w:t>-END-</w:t>
      </w:r>
    </w:p>
    <w:p w14:paraId="33CB2979" w14:textId="1835595D" w:rsidR="009741DD" w:rsidRPr="00E06736" w:rsidRDefault="009741DD" w:rsidP="003F1926">
      <w:pPr>
        <w:spacing w:line="276" w:lineRule="auto"/>
        <w:rPr>
          <w:rFonts w:ascii="Georgia" w:hAnsi="Georgia" w:cs="Georgia"/>
          <w:sz w:val="21"/>
          <w:szCs w:val="21"/>
        </w:rPr>
      </w:pPr>
    </w:p>
    <w:p w14:paraId="5E8685BD"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BF98C87" w14:textId="5E2511C4" w:rsidR="00A75CC1" w:rsidRPr="00057C71" w:rsidRDefault="001C3AC3" w:rsidP="00A75CC1">
      <w:pPr>
        <w:tabs>
          <w:tab w:val="left" w:pos="3969"/>
        </w:tabs>
        <w:spacing w:line="276" w:lineRule="auto"/>
        <w:rPr>
          <w:rFonts w:ascii="Verdana" w:hAnsi="Verdana"/>
          <w:color w:val="41525C"/>
          <w:sz w:val="18"/>
          <w:szCs w:val="18"/>
          <w:lang w:val="fr-FR"/>
        </w:rPr>
      </w:pPr>
      <w:r>
        <w:rPr>
          <w:rFonts w:ascii="Verdana" w:hAnsi="Verdana"/>
          <w:b/>
          <w:color w:val="41525C"/>
          <w:sz w:val="18"/>
          <w:szCs w:val="18"/>
          <w:lang w:val="fr-FR"/>
        </w:rPr>
        <w:t>Dominique Leullier</w:t>
      </w:r>
    </w:p>
    <w:p w14:paraId="4F90D48F" w14:textId="77777777" w:rsidR="00A75CC1" w:rsidRPr="00057C71" w:rsidRDefault="00A75CC1" w:rsidP="00A75CC1">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Manitowoc</w:t>
      </w:r>
    </w:p>
    <w:p w14:paraId="023750AA" w14:textId="484D6018" w:rsidR="00A75CC1" w:rsidRPr="00057C71" w:rsidRDefault="00A75CC1" w:rsidP="000041F5">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T +</w:t>
      </w:r>
      <w:r w:rsidR="00CD26C6">
        <w:rPr>
          <w:rFonts w:ascii="Verdana" w:hAnsi="Verdana"/>
          <w:color w:val="41525C"/>
          <w:sz w:val="18"/>
          <w:szCs w:val="18"/>
          <w:lang w:val="fr-FR"/>
        </w:rPr>
        <w:t>33 472 182 160</w:t>
      </w:r>
    </w:p>
    <w:p w14:paraId="1F1E2DA7" w14:textId="4D3D9728" w:rsidR="00B1559E" w:rsidRDefault="00FF19E6" w:rsidP="00057C71">
      <w:pPr>
        <w:tabs>
          <w:tab w:val="left" w:pos="3969"/>
        </w:tabs>
        <w:spacing w:line="276" w:lineRule="auto"/>
        <w:rPr>
          <w:rFonts w:ascii="Verdana" w:hAnsi="Verdana"/>
          <w:color w:val="41525C"/>
          <w:sz w:val="18"/>
          <w:szCs w:val="18"/>
          <w:lang w:val="fr-FR"/>
        </w:rPr>
      </w:pPr>
      <w:hyperlink r:id="rId13" w:history="1">
        <w:r w:rsidR="00CD26C6" w:rsidRPr="0046287B">
          <w:rPr>
            <w:rStyle w:val="Hyperlink"/>
            <w:rFonts w:ascii="Verdana" w:hAnsi="Verdana"/>
            <w:sz w:val="18"/>
            <w:szCs w:val="18"/>
            <w:lang w:val="fr-FR"/>
          </w:rPr>
          <w:t>dominique.leullier@manitowoc.com</w:t>
        </w:r>
      </w:hyperlink>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r>
        <w:rPr>
          <w:rFonts w:ascii="Verdana" w:hAnsi="Verdana" w:cs="Verdana"/>
          <w:color w:val="41525C"/>
          <w:sz w:val="18"/>
          <w:szCs w:val="18"/>
        </w:rPr>
        <w:t xml:space="preserve">Potain,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r w:rsidRPr="00F33ED6">
        <w:rPr>
          <w:rFonts w:ascii="Verdana" w:hAnsi="Verdana" w:cs="Verdana"/>
          <w:color w:val="41525C"/>
          <w:sz w:val="18"/>
          <w:szCs w:val="18"/>
        </w:rPr>
        <w:t>Shuttlelift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FF19E6" w:rsidP="00BE4994">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576A1" w14:textId="77777777" w:rsidR="00FF19E6" w:rsidRDefault="00FF19E6">
      <w:r>
        <w:separator/>
      </w:r>
    </w:p>
  </w:endnote>
  <w:endnote w:type="continuationSeparator" w:id="0">
    <w:p w14:paraId="394EBBCF" w14:textId="77777777" w:rsidR="00FF19E6" w:rsidRDefault="00FF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Open Sans">
    <w:altName w:v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928C9" w14:textId="77777777" w:rsidR="00FF19E6" w:rsidRDefault="00FF19E6">
      <w:r>
        <w:separator/>
      </w:r>
    </w:p>
  </w:footnote>
  <w:footnote w:type="continuationSeparator" w:id="0">
    <w:p w14:paraId="6EA750E4" w14:textId="77777777" w:rsidR="00FF19E6" w:rsidRDefault="00FF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3B889516" w:rsidR="00A75CC1" w:rsidRDefault="00255DB8" w:rsidP="42A7BE30">
    <w:pPr>
      <w:spacing w:line="276" w:lineRule="auto"/>
      <w:rPr>
        <w:rFonts w:ascii="Verdana" w:hAnsi="Verdana"/>
        <w:b/>
        <w:color w:val="41525C"/>
        <w:sz w:val="18"/>
        <w:szCs w:val="18"/>
      </w:rPr>
    </w:pPr>
    <w:r>
      <w:rPr>
        <w:rFonts w:ascii="Verdana" w:hAnsi="Verdana"/>
        <w:b/>
        <w:color w:val="41525C"/>
        <w:sz w:val="18"/>
        <w:szCs w:val="18"/>
      </w:rPr>
      <w:t xml:space="preserve">Potain’s </w:t>
    </w:r>
    <w:r w:rsidR="00FC45F5">
      <w:rPr>
        <w:rFonts w:ascii="Verdana" w:hAnsi="Verdana"/>
        <w:b/>
        <w:color w:val="41525C"/>
        <w:sz w:val="18"/>
        <w:szCs w:val="18"/>
      </w:rPr>
      <w:t>Thibaut Le Besnerais to speak at tower crane conference</w:t>
    </w:r>
  </w:p>
  <w:p w14:paraId="55567EF9" w14:textId="5DA39672" w:rsidR="00B631D6" w:rsidRPr="006363D0" w:rsidRDefault="00FC45F5" w:rsidP="42A7BE30">
    <w:pPr>
      <w:spacing w:line="276" w:lineRule="auto"/>
      <w:rPr>
        <w:rFonts w:ascii="Verdana" w:hAnsi="Verdana"/>
        <w:color w:val="41525C"/>
        <w:sz w:val="18"/>
        <w:szCs w:val="18"/>
      </w:rPr>
    </w:pPr>
    <w:r>
      <w:rPr>
        <w:rFonts w:ascii="Verdana" w:hAnsi="Verdana"/>
        <w:color w:val="41525C"/>
        <w:sz w:val="18"/>
        <w:szCs w:val="18"/>
      </w:rPr>
      <w:t xml:space="preserve">February </w:t>
    </w:r>
    <w:r w:rsidR="00C85EF6">
      <w:rPr>
        <w:rFonts w:ascii="Verdana" w:hAnsi="Verdana"/>
        <w:color w:val="41525C"/>
        <w:sz w:val="18"/>
        <w:szCs w:val="18"/>
      </w:rPr>
      <w:t>4</w:t>
    </w:r>
    <w:r w:rsidR="00E80A8F">
      <w:rPr>
        <w:rFonts w:ascii="Verdana" w:hAnsi="Verdana"/>
        <w:color w:val="41525C"/>
        <w:sz w:val="18"/>
        <w:szCs w:val="18"/>
      </w:rPr>
      <w:t>,</w:t>
    </w:r>
    <w:r w:rsidR="42A7BE30" w:rsidRPr="42A7BE30">
      <w:rPr>
        <w:rFonts w:ascii="Verdana" w:hAnsi="Verdana"/>
        <w:color w:val="41525C"/>
        <w:sz w:val="18"/>
        <w:szCs w:val="18"/>
      </w:rPr>
      <w:t xml:space="preserve"> 20</w:t>
    </w:r>
    <w:r w:rsidR="00201728">
      <w:rPr>
        <w:rFonts w:ascii="Verdana" w:hAnsi="Verdana"/>
        <w:color w:val="41525C"/>
        <w:sz w:val="18"/>
        <w:szCs w:val="18"/>
      </w:rPr>
      <w:t>2</w:t>
    </w:r>
    <w:r w:rsidR="00255DB8">
      <w:rPr>
        <w:rFonts w:ascii="Verdana" w:hAnsi="Verdana"/>
        <w:color w:val="41525C"/>
        <w:sz w:val="18"/>
        <w:szCs w:val="18"/>
      </w:rPr>
      <w:t>1</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C0989"/>
    <w:multiLevelType w:val="hybridMultilevel"/>
    <w:tmpl w:val="0358961A"/>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0E2E"/>
    <w:rsid w:val="00002133"/>
    <w:rsid w:val="00003D82"/>
    <w:rsid w:val="000041F5"/>
    <w:rsid w:val="000042AA"/>
    <w:rsid w:val="00005F74"/>
    <w:rsid w:val="00007FF2"/>
    <w:rsid w:val="000137DB"/>
    <w:rsid w:val="000172C9"/>
    <w:rsid w:val="00022E8A"/>
    <w:rsid w:val="000306B2"/>
    <w:rsid w:val="00030BEE"/>
    <w:rsid w:val="000335E8"/>
    <w:rsid w:val="00033A4B"/>
    <w:rsid w:val="00034578"/>
    <w:rsid w:val="00035822"/>
    <w:rsid w:val="0004022B"/>
    <w:rsid w:val="0004161A"/>
    <w:rsid w:val="00042F47"/>
    <w:rsid w:val="00046012"/>
    <w:rsid w:val="00050C88"/>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4C30"/>
    <w:rsid w:val="00085502"/>
    <w:rsid w:val="00085F09"/>
    <w:rsid w:val="000869EE"/>
    <w:rsid w:val="00087109"/>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01695"/>
    <w:rsid w:val="001112E6"/>
    <w:rsid w:val="001128CA"/>
    <w:rsid w:val="00116034"/>
    <w:rsid w:val="00117D8B"/>
    <w:rsid w:val="00120BC3"/>
    <w:rsid w:val="001222FA"/>
    <w:rsid w:val="0012401C"/>
    <w:rsid w:val="00127FF4"/>
    <w:rsid w:val="00130034"/>
    <w:rsid w:val="00131D90"/>
    <w:rsid w:val="00133817"/>
    <w:rsid w:val="001353EA"/>
    <w:rsid w:val="00137100"/>
    <w:rsid w:val="00141124"/>
    <w:rsid w:val="00141C80"/>
    <w:rsid w:val="0014681C"/>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A6F"/>
    <w:rsid w:val="001B0C69"/>
    <w:rsid w:val="001B13DB"/>
    <w:rsid w:val="001B1687"/>
    <w:rsid w:val="001B2EC3"/>
    <w:rsid w:val="001B54D3"/>
    <w:rsid w:val="001C0797"/>
    <w:rsid w:val="001C16E0"/>
    <w:rsid w:val="001C1EAE"/>
    <w:rsid w:val="001C3608"/>
    <w:rsid w:val="001C3966"/>
    <w:rsid w:val="001C3AC3"/>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16AAE"/>
    <w:rsid w:val="0022144C"/>
    <w:rsid w:val="00222A4F"/>
    <w:rsid w:val="002235B3"/>
    <w:rsid w:val="0022453C"/>
    <w:rsid w:val="002252D3"/>
    <w:rsid w:val="00231F98"/>
    <w:rsid w:val="002336CF"/>
    <w:rsid w:val="002378B4"/>
    <w:rsid w:val="00242BFB"/>
    <w:rsid w:val="002436CE"/>
    <w:rsid w:val="00246C58"/>
    <w:rsid w:val="002507C8"/>
    <w:rsid w:val="0025349B"/>
    <w:rsid w:val="00254A5B"/>
    <w:rsid w:val="00255310"/>
    <w:rsid w:val="002559DC"/>
    <w:rsid w:val="00255DB8"/>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227A"/>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05EC"/>
    <w:rsid w:val="00331D32"/>
    <w:rsid w:val="00340800"/>
    <w:rsid w:val="00341A80"/>
    <w:rsid w:val="003421C9"/>
    <w:rsid w:val="00343202"/>
    <w:rsid w:val="00343FEA"/>
    <w:rsid w:val="00344AAD"/>
    <w:rsid w:val="00351AF9"/>
    <w:rsid w:val="00352A80"/>
    <w:rsid w:val="003541F0"/>
    <w:rsid w:val="00356804"/>
    <w:rsid w:val="003573ED"/>
    <w:rsid w:val="003577E2"/>
    <w:rsid w:val="00360E99"/>
    <w:rsid w:val="00362BA5"/>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3F45"/>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AA"/>
    <w:rsid w:val="00413CF0"/>
    <w:rsid w:val="004144F4"/>
    <w:rsid w:val="00414689"/>
    <w:rsid w:val="00414CF6"/>
    <w:rsid w:val="00415627"/>
    <w:rsid w:val="004200E9"/>
    <w:rsid w:val="004211A1"/>
    <w:rsid w:val="00421B87"/>
    <w:rsid w:val="00422497"/>
    <w:rsid w:val="00422FCF"/>
    <w:rsid w:val="00426B72"/>
    <w:rsid w:val="00431A96"/>
    <w:rsid w:val="004337D9"/>
    <w:rsid w:val="00435CF7"/>
    <w:rsid w:val="00441B7D"/>
    <w:rsid w:val="0044404F"/>
    <w:rsid w:val="004442D3"/>
    <w:rsid w:val="00450215"/>
    <w:rsid w:val="00450286"/>
    <w:rsid w:val="00454463"/>
    <w:rsid w:val="004578B3"/>
    <w:rsid w:val="00457B77"/>
    <w:rsid w:val="00461F06"/>
    <w:rsid w:val="004625E6"/>
    <w:rsid w:val="004742FB"/>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024"/>
    <w:rsid w:val="004E3245"/>
    <w:rsid w:val="004F3047"/>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21F5"/>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6793E"/>
    <w:rsid w:val="0058029D"/>
    <w:rsid w:val="00583F66"/>
    <w:rsid w:val="00587442"/>
    <w:rsid w:val="0058771D"/>
    <w:rsid w:val="00590F0C"/>
    <w:rsid w:val="00592145"/>
    <w:rsid w:val="00593221"/>
    <w:rsid w:val="005938BB"/>
    <w:rsid w:val="0059490C"/>
    <w:rsid w:val="0059736A"/>
    <w:rsid w:val="00597423"/>
    <w:rsid w:val="00597D82"/>
    <w:rsid w:val="005A55B5"/>
    <w:rsid w:val="005B15F9"/>
    <w:rsid w:val="005B61A5"/>
    <w:rsid w:val="005B7D54"/>
    <w:rsid w:val="005C6A7F"/>
    <w:rsid w:val="005D03F2"/>
    <w:rsid w:val="005D26BF"/>
    <w:rsid w:val="005D3D0D"/>
    <w:rsid w:val="005D49EE"/>
    <w:rsid w:val="005E0C52"/>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EC6"/>
    <w:rsid w:val="00684DC4"/>
    <w:rsid w:val="00685D48"/>
    <w:rsid w:val="006865DD"/>
    <w:rsid w:val="0068709C"/>
    <w:rsid w:val="00687EE0"/>
    <w:rsid w:val="00690310"/>
    <w:rsid w:val="00692D04"/>
    <w:rsid w:val="006937AE"/>
    <w:rsid w:val="0069480B"/>
    <w:rsid w:val="006A1B0F"/>
    <w:rsid w:val="006A34A2"/>
    <w:rsid w:val="006A41FB"/>
    <w:rsid w:val="006A5525"/>
    <w:rsid w:val="006A62EF"/>
    <w:rsid w:val="006A62F6"/>
    <w:rsid w:val="006A69FE"/>
    <w:rsid w:val="006A6FB8"/>
    <w:rsid w:val="006A7C0E"/>
    <w:rsid w:val="006B0557"/>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760"/>
    <w:rsid w:val="00764BAE"/>
    <w:rsid w:val="0076520B"/>
    <w:rsid w:val="00765EB1"/>
    <w:rsid w:val="00776536"/>
    <w:rsid w:val="00777ABC"/>
    <w:rsid w:val="00785AB3"/>
    <w:rsid w:val="0078732C"/>
    <w:rsid w:val="00787627"/>
    <w:rsid w:val="00790CA4"/>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4D68"/>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302B"/>
    <w:rsid w:val="008F4545"/>
    <w:rsid w:val="008F4783"/>
    <w:rsid w:val="008F7999"/>
    <w:rsid w:val="0090199F"/>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477B"/>
    <w:rsid w:val="009A6E06"/>
    <w:rsid w:val="009A75BC"/>
    <w:rsid w:val="009B0F2D"/>
    <w:rsid w:val="009B5056"/>
    <w:rsid w:val="009B6AD2"/>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0EE0"/>
    <w:rsid w:val="00AD11E4"/>
    <w:rsid w:val="00AD1308"/>
    <w:rsid w:val="00AD21B4"/>
    <w:rsid w:val="00AD24CA"/>
    <w:rsid w:val="00AE10DA"/>
    <w:rsid w:val="00AE392A"/>
    <w:rsid w:val="00AE4CD1"/>
    <w:rsid w:val="00AE572F"/>
    <w:rsid w:val="00AE5856"/>
    <w:rsid w:val="00AF17EC"/>
    <w:rsid w:val="00AF21CF"/>
    <w:rsid w:val="00AF488C"/>
    <w:rsid w:val="00AF4C2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55648"/>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574F8"/>
    <w:rsid w:val="00C61C67"/>
    <w:rsid w:val="00C6321C"/>
    <w:rsid w:val="00C67904"/>
    <w:rsid w:val="00C726F5"/>
    <w:rsid w:val="00C76361"/>
    <w:rsid w:val="00C80E25"/>
    <w:rsid w:val="00C82994"/>
    <w:rsid w:val="00C82C60"/>
    <w:rsid w:val="00C842CB"/>
    <w:rsid w:val="00C85503"/>
    <w:rsid w:val="00C85965"/>
    <w:rsid w:val="00C85EF6"/>
    <w:rsid w:val="00C86F4F"/>
    <w:rsid w:val="00C8750C"/>
    <w:rsid w:val="00C91672"/>
    <w:rsid w:val="00C94C6D"/>
    <w:rsid w:val="00CA0621"/>
    <w:rsid w:val="00CA3F5E"/>
    <w:rsid w:val="00CA72F1"/>
    <w:rsid w:val="00CB2071"/>
    <w:rsid w:val="00CC06CB"/>
    <w:rsid w:val="00CC1C20"/>
    <w:rsid w:val="00CC2CBB"/>
    <w:rsid w:val="00CC2FF5"/>
    <w:rsid w:val="00CC3E0A"/>
    <w:rsid w:val="00CC3FEF"/>
    <w:rsid w:val="00CC789C"/>
    <w:rsid w:val="00CD1858"/>
    <w:rsid w:val="00CD26C6"/>
    <w:rsid w:val="00CD38E0"/>
    <w:rsid w:val="00CD42E1"/>
    <w:rsid w:val="00CD772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5565B"/>
    <w:rsid w:val="00D60BB2"/>
    <w:rsid w:val="00D620D6"/>
    <w:rsid w:val="00D6323E"/>
    <w:rsid w:val="00D7005C"/>
    <w:rsid w:val="00D70AE7"/>
    <w:rsid w:val="00D70FAC"/>
    <w:rsid w:val="00D711AF"/>
    <w:rsid w:val="00D73713"/>
    <w:rsid w:val="00D8087A"/>
    <w:rsid w:val="00D92D35"/>
    <w:rsid w:val="00D936B8"/>
    <w:rsid w:val="00D9635A"/>
    <w:rsid w:val="00D97CAD"/>
    <w:rsid w:val="00DA34AE"/>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3A7B"/>
    <w:rsid w:val="00E06736"/>
    <w:rsid w:val="00E135D9"/>
    <w:rsid w:val="00E144EC"/>
    <w:rsid w:val="00E17318"/>
    <w:rsid w:val="00E2108B"/>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4E18"/>
    <w:rsid w:val="00E7617C"/>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6358"/>
    <w:rsid w:val="00ED78D7"/>
    <w:rsid w:val="00ED7CE3"/>
    <w:rsid w:val="00EE0110"/>
    <w:rsid w:val="00EE09B9"/>
    <w:rsid w:val="00EE3D7D"/>
    <w:rsid w:val="00EE4577"/>
    <w:rsid w:val="00EE7027"/>
    <w:rsid w:val="00F05A02"/>
    <w:rsid w:val="00F05CD5"/>
    <w:rsid w:val="00F1425A"/>
    <w:rsid w:val="00F16E0F"/>
    <w:rsid w:val="00F1702B"/>
    <w:rsid w:val="00F179B3"/>
    <w:rsid w:val="00F17E27"/>
    <w:rsid w:val="00F21D82"/>
    <w:rsid w:val="00F24CBA"/>
    <w:rsid w:val="00F24CF7"/>
    <w:rsid w:val="00F30D0A"/>
    <w:rsid w:val="00F36575"/>
    <w:rsid w:val="00F3708C"/>
    <w:rsid w:val="00F41C55"/>
    <w:rsid w:val="00F42C4C"/>
    <w:rsid w:val="00F44BD1"/>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B7983"/>
    <w:rsid w:val="00FC19BC"/>
    <w:rsid w:val="00FC31B1"/>
    <w:rsid w:val="00FC45F5"/>
    <w:rsid w:val="00FC64B5"/>
    <w:rsid w:val="00FC6B68"/>
    <w:rsid w:val="00FC7FF0"/>
    <w:rsid w:val="00FD0CBE"/>
    <w:rsid w:val="00FD1A2F"/>
    <w:rsid w:val="00FD544B"/>
    <w:rsid w:val="00FE4B51"/>
    <w:rsid w:val="00FE4B5A"/>
    <w:rsid w:val="00FF19E6"/>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character" w:styleId="Strong">
    <w:name w:val="Strong"/>
    <w:basedOn w:val="DefaultParagraphFont"/>
    <w:uiPriority w:val="22"/>
    <w:locked/>
    <w:rsid w:val="00117D8B"/>
    <w:rPr>
      <w:b/>
    </w:rPr>
  </w:style>
  <w:style w:type="paragraph" w:styleId="ListParagraph">
    <w:name w:val="List Paragraph"/>
    <w:basedOn w:val="Normal"/>
    <w:uiPriority w:val="34"/>
    <w:qFormat/>
    <w:rsid w:val="0010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que.leullier@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wercraneconference.vfair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3626</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4254</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7</cp:revision>
  <cp:lastPrinted>2014-03-31T14:21:00Z</cp:lastPrinted>
  <dcterms:created xsi:type="dcterms:W3CDTF">2021-02-04T01:41:00Z</dcterms:created>
  <dcterms:modified xsi:type="dcterms:W3CDTF">2021-02-04T01:44:00Z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