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448887" w14:textId="38AF1568" w:rsidR="00EF15F7" w:rsidRPr="00514CEC" w:rsidRDefault="00EF15F7" w:rsidP="00EF15F7">
      <w:pPr>
        <w:tabs>
          <w:tab w:val="left" w:pos="6096"/>
        </w:tabs>
        <w:jc w:val="right"/>
        <w:outlineLvl w:val="0"/>
        <w:rPr>
          <w:rFonts w:ascii="Verdana" w:hAnsi="Verdana"/>
          <w:color w:val="ED1C2A"/>
          <w:sz w:val="30"/>
          <w:szCs w:val="30"/>
          <w:lang w:val="en-US"/>
        </w:rPr>
      </w:pPr>
      <w:r w:rsidRPr="00514CEC">
        <w:rPr>
          <w:rFonts w:ascii="Verdana" w:hAnsi="Verdana"/>
          <w:color w:val="ED1C2A"/>
          <w:sz w:val="30"/>
          <w:szCs w:val="30"/>
          <w:lang w:val="en-US"/>
        </w:rPr>
        <w:softHyphen/>
      </w:r>
      <w:r w:rsidRPr="00514CEC">
        <w:rPr>
          <w:rFonts w:ascii="Georgia" w:hAnsi="Georgia"/>
          <w:noProof/>
          <w:sz w:val="21"/>
          <w:szCs w:val="21"/>
          <w:lang w:val="en-US"/>
        </w:rPr>
        <w:drawing>
          <wp:anchor distT="0" distB="0" distL="114300" distR="114300" simplePos="0" relativeHeight="251659264" behindDoc="0" locked="0" layoutInCell="1" allowOverlap="1" wp14:anchorId="7E15870B" wp14:editId="1AEABD57">
            <wp:simplePos x="0" y="0"/>
            <wp:positionH relativeFrom="column">
              <wp:posOffset>0</wp:posOffset>
            </wp:positionH>
            <wp:positionV relativeFrom="paragraph">
              <wp:posOffset>-635</wp:posOffset>
            </wp:positionV>
            <wp:extent cx="1485900" cy="346710"/>
            <wp:effectExtent l="0" t="0" r="12700" b="8890"/>
            <wp:wrapNone/>
            <wp:docPr id="2" name="Picture 2" descr="A picture containing clip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nitowoc®_Corporate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900" cy="3467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B7561">
        <w:rPr>
          <w:rFonts w:ascii="Verdana" w:hAnsi="Verdana"/>
          <w:color w:val="ED1C2A"/>
          <w:sz w:val="30"/>
          <w:szCs w:val="30"/>
          <w:lang w:val="en-US"/>
        </w:rPr>
        <w:t>Case Study</w:t>
      </w:r>
      <w:r w:rsidRPr="00EF15F7">
        <w:rPr>
          <w:rFonts w:ascii="Verdana" w:hAnsi="Verdana"/>
          <w:color w:val="ED1C2A"/>
          <w:sz w:val="30"/>
          <w:szCs w:val="30"/>
          <w:lang w:val="en-US"/>
        </w:rPr>
        <w:t>: Pinetop Custom Homes</w:t>
      </w:r>
    </w:p>
    <w:p w14:paraId="1E367D09" w14:textId="76CDEFB9" w:rsidR="00EF15F7" w:rsidRPr="00514CEC" w:rsidRDefault="00284BF9" w:rsidP="00EF15F7">
      <w:pPr>
        <w:jc w:val="right"/>
        <w:outlineLvl w:val="0"/>
        <w:rPr>
          <w:rFonts w:ascii="Verdana" w:hAnsi="Verdana"/>
          <w:color w:val="ED1C2A"/>
          <w:sz w:val="18"/>
          <w:szCs w:val="18"/>
          <w:lang w:val="en-US"/>
        </w:rPr>
      </w:pPr>
      <w:r>
        <w:rPr>
          <w:rFonts w:ascii="Verdana" w:hAnsi="Verdana"/>
          <w:color w:val="41525C"/>
          <w:sz w:val="18"/>
          <w:szCs w:val="18"/>
          <w:lang w:val="en-US"/>
        </w:rPr>
        <w:t>October</w:t>
      </w:r>
      <w:r w:rsidR="00EF15F7" w:rsidRPr="44735406">
        <w:rPr>
          <w:rFonts w:ascii="Verdana" w:hAnsi="Verdana"/>
          <w:color w:val="41525C"/>
          <w:sz w:val="18"/>
          <w:szCs w:val="18"/>
          <w:lang w:val="en-US"/>
        </w:rPr>
        <w:t xml:space="preserve"> 2020</w:t>
      </w:r>
    </w:p>
    <w:p w14:paraId="2B677B84" w14:textId="77777777" w:rsidR="00EF15F7" w:rsidRPr="00514CEC" w:rsidRDefault="00EF15F7" w:rsidP="00EF15F7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3BFA481A" w14:textId="77777777" w:rsidR="00EF15F7" w:rsidRPr="00514CEC" w:rsidRDefault="00EF15F7" w:rsidP="00EF15F7">
      <w:pPr>
        <w:tabs>
          <w:tab w:val="left" w:pos="6096"/>
        </w:tabs>
        <w:rPr>
          <w:rFonts w:ascii="Verdana" w:hAnsi="Verdana"/>
          <w:color w:val="ED1C2A"/>
          <w:sz w:val="30"/>
          <w:szCs w:val="30"/>
          <w:lang w:val="en-US"/>
        </w:rPr>
      </w:pPr>
    </w:p>
    <w:p w14:paraId="0BACDC6C" w14:textId="0DDB21DB" w:rsidR="00EF15F7" w:rsidRDefault="006F4FC5" w:rsidP="00EF15F7">
      <w:pPr>
        <w:rPr>
          <w:rFonts w:ascii="Georgia" w:hAnsi="Georgia"/>
          <w:b/>
          <w:bCs/>
          <w:color w:val="000000" w:themeColor="text1"/>
          <w:lang w:val="en-US"/>
        </w:rPr>
      </w:pPr>
      <w:r>
        <w:rPr>
          <w:rFonts w:ascii="Georgia" w:hAnsi="Georgia"/>
          <w:b/>
          <w:bCs/>
          <w:color w:val="000000" w:themeColor="text1"/>
          <w:lang w:val="en-US"/>
        </w:rPr>
        <w:t xml:space="preserve">Case study: </w:t>
      </w:r>
      <w:r w:rsidRPr="006F4FC5">
        <w:rPr>
          <w:rFonts w:ascii="Georgia" w:hAnsi="Georgia"/>
          <w:b/>
          <w:bCs/>
          <w:color w:val="000000" w:themeColor="text1"/>
          <w:lang w:val="en-US"/>
        </w:rPr>
        <w:t>Pinetop Custom Homes</w:t>
      </w:r>
    </w:p>
    <w:p w14:paraId="0190DFF3" w14:textId="77777777" w:rsidR="00EF15F7" w:rsidRPr="00C15535" w:rsidRDefault="00EF15F7" w:rsidP="00EF15F7">
      <w:pPr>
        <w:rPr>
          <w:rFonts w:ascii="Georgia" w:hAnsi="Georgia"/>
          <w:b/>
          <w:bCs/>
          <w:color w:val="000000" w:themeColor="text1"/>
          <w:lang w:val="en-US"/>
        </w:rPr>
      </w:pPr>
    </w:p>
    <w:p w14:paraId="54305AA0" w14:textId="019044CC" w:rsidR="00EF15F7" w:rsidRDefault="00C0642D" w:rsidP="00C0642D">
      <w:pPr>
        <w:rPr>
          <w:rFonts w:ascii="Georgia" w:hAnsi="Georgia"/>
          <w:sz w:val="21"/>
          <w:szCs w:val="21"/>
          <w:lang w:val="en-US"/>
        </w:rPr>
      </w:pPr>
      <w:r w:rsidRPr="00C0642D">
        <w:rPr>
          <w:rFonts w:ascii="Georgia" w:hAnsi="Georgia"/>
          <w:sz w:val="21"/>
          <w:szCs w:val="21"/>
          <w:lang w:val="en-US"/>
        </w:rPr>
        <w:t>Pinetop Custom Homes began deploying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self</w:t>
      </w:r>
      <w:r w:rsidRPr="00C0642D">
        <w:rPr>
          <w:rFonts w:ascii="Georgia" w:hAnsi="Georgia"/>
          <w:sz w:val="21"/>
          <w:szCs w:val="21"/>
          <w:lang w:val="en-US"/>
        </w:rPr>
        <w:noBreakHyphen/>
        <w:t>erecting cranes for residential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projects in </w:t>
      </w:r>
      <w:r w:rsidR="00386A46">
        <w:rPr>
          <w:rFonts w:ascii="Georgia" w:hAnsi="Georgia"/>
          <w:sz w:val="21"/>
          <w:szCs w:val="21"/>
          <w:lang w:val="en-US"/>
        </w:rPr>
        <w:t>2004</w:t>
      </w:r>
      <w:r w:rsidRPr="00C0642D">
        <w:rPr>
          <w:rFonts w:ascii="Georgia" w:hAnsi="Georgia"/>
          <w:sz w:val="21"/>
          <w:szCs w:val="21"/>
          <w:lang w:val="en-US"/>
        </w:rPr>
        <w:t>.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Based in McCall, Idaho,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the company had been using a forklift to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help build prefabricated houses.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colleague told owner Dusty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Bitton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about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self</w:t>
      </w:r>
      <w:r w:rsidRPr="00C0642D">
        <w:rPr>
          <w:rFonts w:ascii="Georgia" w:hAnsi="Georgia"/>
          <w:sz w:val="21"/>
          <w:szCs w:val="21"/>
          <w:lang w:val="en-US"/>
        </w:rPr>
        <w:noBreakHyphen/>
        <w:t>erecting cranes and their benefits,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so he purchased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model from the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Potain</w:t>
      </w:r>
      <w:proofErr w:type="spellEnd"/>
      <w:r>
        <w:rPr>
          <w:rFonts w:ascii="Georgia" w:hAnsi="Georgia"/>
          <w:sz w:val="21"/>
          <w:szCs w:val="21"/>
          <w:lang w:val="en-US"/>
        </w:rPr>
        <w:t xml:space="preserve">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Igo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range. The crane worked so well that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Pinetop bought a second unit, then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another, then several more, until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company had </w:t>
      </w:r>
      <w:r w:rsidR="005205B0">
        <w:rPr>
          <w:rFonts w:ascii="Georgia" w:hAnsi="Georgia"/>
          <w:sz w:val="21"/>
          <w:szCs w:val="21"/>
          <w:lang w:val="en-US"/>
        </w:rPr>
        <w:t xml:space="preserve">25 </w:t>
      </w:r>
      <w:r w:rsidRPr="00C0642D">
        <w:rPr>
          <w:rFonts w:ascii="Georgia" w:hAnsi="Georgia"/>
          <w:sz w:val="21"/>
          <w:szCs w:val="21"/>
          <w:lang w:val="en-US"/>
        </w:rPr>
        <w:t>self</w:t>
      </w:r>
      <w:r w:rsidRPr="00C0642D">
        <w:rPr>
          <w:rFonts w:ascii="Georgia" w:hAnsi="Georgia"/>
          <w:sz w:val="21"/>
          <w:szCs w:val="21"/>
          <w:lang w:val="en-US"/>
        </w:rPr>
        <w:noBreakHyphen/>
        <w:t>erecting cranes in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>its fleet, comprising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mix of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Potain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Igo</w:t>
      </w:r>
      <w:proofErr w:type="spellEnd"/>
      <w:r>
        <w:rPr>
          <w:rFonts w:ascii="Georgia" w:hAnsi="Georgia"/>
          <w:sz w:val="21"/>
          <w:szCs w:val="21"/>
          <w:lang w:val="en-US"/>
        </w:rPr>
        <w:t xml:space="preserve"> </w:t>
      </w:r>
      <w:r w:rsidRPr="00C0642D">
        <w:rPr>
          <w:rFonts w:ascii="Georgia" w:hAnsi="Georgia"/>
          <w:sz w:val="21"/>
          <w:szCs w:val="21"/>
          <w:lang w:val="en-US"/>
        </w:rPr>
        <w:t xml:space="preserve">and </w:t>
      </w:r>
      <w:proofErr w:type="spellStart"/>
      <w:r w:rsidRPr="00C0642D">
        <w:rPr>
          <w:rFonts w:ascii="Georgia" w:hAnsi="Georgia"/>
          <w:sz w:val="21"/>
          <w:szCs w:val="21"/>
          <w:lang w:val="en-US"/>
        </w:rPr>
        <w:t>Hup</w:t>
      </w:r>
      <w:proofErr w:type="spellEnd"/>
      <w:r w:rsidRPr="00C0642D">
        <w:rPr>
          <w:rFonts w:ascii="Georgia" w:hAnsi="Georgia"/>
          <w:sz w:val="21"/>
          <w:szCs w:val="21"/>
          <w:lang w:val="en-US"/>
        </w:rPr>
        <w:t xml:space="preserve"> models.</w:t>
      </w:r>
    </w:p>
    <w:p w14:paraId="68B36377" w14:textId="44FBC58A" w:rsidR="009D4D16" w:rsidRDefault="009D4D16" w:rsidP="00C0642D">
      <w:pPr>
        <w:rPr>
          <w:rFonts w:ascii="Georgia" w:hAnsi="Georgia"/>
          <w:sz w:val="21"/>
          <w:szCs w:val="21"/>
          <w:lang w:val="en-US"/>
        </w:rPr>
      </w:pPr>
    </w:p>
    <w:p w14:paraId="0B0FC030" w14:textId="77777777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  <w:r w:rsidRPr="009D4D16">
        <w:rPr>
          <w:rFonts w:ascii="Georgia" w:hAnsi="Georgia"/>
          <w:sz w:val="21"/>
          <w:szCs w:val="21"/>
          <w:lang w:val="en-US"/>
        </w:rPr>
        <w:t>The company uses the cranes for a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variety of applications, including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framing, concrete work, masonry,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roofing, landscaping, setting floor joists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and windows, and material handling. In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e</w:t>
      </w:r>
      <w:r>
        <w:rPr>
          <w:rFonts w:ascii="Georgia" w:hAnsi="Georgia"/>
          <w:sz w:val="21"/>
          <w:szCs w:val="21"/>
          <w:lang w:val="en-US"/>
        </w:rPr>
        <w:t>ff</w:t>
      </w:r>
      <w:r w:rsidRPr="009D4D16">
        <w:rPr>
          <w:rFonts w:ascii="Georgia" w:hAnsi="Georgia"/>
          <w:sz w:val="21"/>
          <w:szCs w:val="21"/>
          <w:lang w:val="en-US"/>
        </w:rPr>
        <w:t>ect, the company is building entire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 xml:space="preserve">homes with </w:t>
      </w:r>
      <w:proofErr w:type="spellStart"/>
      <w:r w:rsidRPr="009D4D16">
        <w:rPr>
          <w:rFonts w:ascii="Georgia" w:hAnsi="Georgia"/>
          <w:sz w:val="21"/>
          <w:szCs w:val="21"/>
          <w:lang w:val="en-US"/>
        </w:rPr>
        <w:t>Potain</w:t>
      </w:r>
      <w:proofErr w:type="spellEnd"/>
      <w:r w:rsidRPr="009D4D16">
        <w:rPr>
          <w:rFonts w:ascii="Georgia" w:hAnsi="Georgia"/>
          <w:sz w:val="21"/>
          <w:szCs w:val="21"/>
          <w:lang w:val="en-US"/>
        </w:rPr>
        <w:t xml:space="preserve"> self</w:t>
      </w:r>
      <w:r w:rsidRPr="009D4D16">
        <w:rPr>
          <w:rFonts w:ascii="Georgia" w:hAnsi="Georgia"/>
          <w:sz w:val="21"/>
          <w:szCs w:val="21"/>
          <w:lang w:val="en-US"/>
        </w:rPr>
        <w:noBreakHyphen/>
        <w:t>erecting cranes.</w:t>
      </w:r>
      <w:r>
        <w:rPr>
          <w:rFonts w:ascii="Georgia" w:hAnsi="Georgia"/>
          <w:sz w:val="21"/>
          <w:szCs w:val="21"/>
          <w:lang w:val="en-US"/>
        </w:rPr>
        <w:t xml:space="preserve"> </w:t>
      </w:r>
    </w:p>
    <w:p w14:paraId="7431A442" w14:textId="77777777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</w:p>
    <w:p w14:paraId="4E4CA3BF" w14:textId="135AE48D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  <w:r w:rsidRPr="009D4D16">
        <w:rPr>
          <w:rFonts w:ascii="Georgia" w:hAnsi="Georgia"/>
          <w:sz w:val="21"/>
          <w:szCs w:val="21"/>
          <w:lang w:val="en-US"/>
        </w:rPr>
        <w:t xml:space="preserve">“We are able to build houses </w:t>
      </w:r>
      <w:r w:rsidR="00386A46">
        <w:rPr>
          <w:rFonts w:ascii="Georgia" w:hAnsi="Georgia"/>
          <w:sz w:val="21"/>
          <w:szCs w:val="21"/>
          <w:lang w:val="en-US"/>
        </w:rPr>
        <w:t>50</w:t>
      </w:r>
      <w:r w:rsidRPr="009D4D16">
        <w:rPr>
          <w:rFonts w:ascii="Georgia" w:hAnsi="Georgia"/>
          <w:sz w:val="21"/>
          <w:szCs w:val="21"/>
          <w:lang w:val="en-US"/>
        </w:rPr>
        <w:t>% faster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with the self</w:t>
      </w:r>
      <w:r w:rsidRPr="009D4D16">
        <w:rPr>
          <w:rFonts w:ascii="Georgia" w:hAnsi="Georgia"/>
          <w:sz w:val="21"/>
          <w:szCs w:val="21"/>
          <w:lang w:val="en-US"/>
        </w:rPr>
        <w:noBreakHyphen/>
        <w:t>erecting tower cranes than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with other types of equipment,” Bitton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proofErr w:type="spellStart"/>
      <w:r w:rsidRPr="009D4D16">
        <w:rPr>
          <w:rFonts w:ascii="Georgia" w:hAnsi="Georgia"/>
          <w:sz w:val="21"/>
          <w:szCs w:val="21"/>
          <w:lang w:val="en-US"/>
        </w:rPr>
        <w:t xml:space="preserve">said. </w:t>
      </w:r>
      <w:proofErr w:type="spellEnd"/>
      <w:r w:rsidRPr="009D4D16">
        <w:rPr>
          <w:rFonts w:ascii="Georgia" w:hAnsi="Georgia"/>
          <w:sz w:val="21"/>
          <w:szCs w:val="21"/>
          <w:lang w:val="en-US"/>
        </w:rPr>
        <w:t>“They’re also easier to get to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jobsite. They have axles underneath, so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you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can just pull them onto the site.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They’re silent, don’t produce exhaust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fumes, and with their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remote</w:t>
      </w:r>
      <w:r w:rsidRPr="009D4D16">
        <w:rPr>
          <w:rFonts w:ascii="Georgia" w:hAnsi="Georgia"/>
          <w:sz w:val="21"/>
          <w:szCs w:val="21"/>
          <w:lang w:val="en-US"/>
        </w:rPr>
        <w:noBreakHyphen/>
        <w:t>control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operation, they really increase visibility,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safety and precision picking.”</w:t>
      </w:r>
      <w:r>
        <w:rPr>
          <w:rFonts w:ascii="Georgia" w:hAnsi="Georgia"/>
          <w:sz w:val="21"/>
          <w:szCs w:val="21"/>
          <w:lang w:val="en-US"/>
        </w:rPr>
        <w:t xml:space="preserve"> </w:t>
      </w:r>
    </w:p>
    <w:p w14:paraId="4DE16442" w14:textId="77777777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</w:p>
    <w:p w14:paraId="09D61BE6" w14:textId="25AAF1CA" w:rsidR="009D4D16" w:rsidRDefault="009D4D16" w:rsidP="009D4D16">
      <w:pPr>
        <w:rPr>
          <w:rFonts w:ascii="Georgia" w:hAnsi="Georgia"/>
          <w:sz w:val="21"/>
          <w:szCs w:val="21"/>
          <w:lang w:val="en-US"/>
        </w:rPr>
      </w:pPr>
      <w:proofErr w:type="spellStart"/>
      <w:r w:rsidRPr="009D4D16">
        <w:rPr>
          <w:rFonts w:ascii="Georgia" w:hAnsi="Georgia"/>
          <w:sz w:val="21"/>
          <w:szCs w:val="21"/>
          <w:lang w:val="en-US"/>
        </w:rPr>
        <w:t>Bitton</w:t>
      </w:r>
      <w:proofErr w:type="spellEnd"/>
      <w:r w:rsidRPr="009D4D16">
        <w:rPr>
          <w:rFonts w:ascii="Georgia" w:hAnsi="Georgia"/>
          <w:sz w:val="21"/>
          <w:szCs w:val="21"/>
          <w:lang w:val="en-US"/>
        </w:rPr>
        <w:t xml:space="preserve"> mentioned several other benefits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proofErr w:type="gramStart"/>
      <w:r w:rsidRPr="009D4D16">
        <w:rPr>
          <w:rFonts w:ascii="Georgia" w:hAnsi="Georgia"/>
          <w:sz w:val="21"/>
          <w:szCs w:val="21"/>
          <w:lang w:val="en-US"/>
        </w:rPr>
        <w:t>self</w:t>
      </w:r>
      <w:proofErr w:type="gramEnd"/>
      <w:r w:rsidRPr="009D4D16">
        <w:rPr>
          <w:rFonts w:ascii="Georgia" w:hAnsi="Georgia"/>
          <w:sz w:val="21"/>
          <w:szCs w:val="21"/>
          <w:lang w:val="en-US"/>
        </w:rPr>
        <w:noBreakHyphen/>
        <w:t>erecting cranes have over traditional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machines, like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telehandlers and forklifts,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D4D16">
        <w:rPr>
          <w:rFonts w:ascii="Georgia" w:hAnsi="Georgia"/>
          <w:sz w:val="21"/>
          <w:szCs w:val="21"/>
          <w:lang w:val="en-US"/>
        </w:rPr>
        <w:t>or residential jobsites.</w:t>
      </w:r>
    </w:p>
    <w:p w14:paraId="47170CA3" w14:textId="6D9F28AF" w:rsidR="00C0642D" w:rsidRDefault="00C0642D" w:rsidP="00C0642D">
      <w:pPr>
        <w:rPr>
          <w:rFonts w:ascii="Georgia" w:hAnsi="Georgia"/>
          <w:sz w:val="21"/>
          <w:szCs w:val="21"/>
          <w:lang w:val="en-US"/>
        </w:rPr>
      </w:pPr>
    </w:p>
    <w:p w14:paraId="3C7F8F71" w14:textId="4420F418" w:rsidR="00965D2A" w:rsidRDefault="00965D2A" w:rsidP="00965D2A">
      <w:pPr>
        <w:rPr>
          <w:rFonts w:ascii="Georgia" w:hAnsi="Georgia"/>
          <w:sz w:val="21"/>
          <w:szCs w:val="21"/>
          <w:lang w:val="en-US"/>
        </w:rPr>
      </w:pPr>
      <w:r w:rsidRPr="00965D2A">
        <w:rPr>
          <w:rFonts w:ascii="Georgia" w:hAnsi="Georgia"/>
          <w:sz w:val="21"/>
          <w:szCs w:val="21"/>
          <w:lang w:val="en-US"/>
        </w:rPr>
        <w:t>One crane, for example, can make lifts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across the entire jobsite from a single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location without being moved. Also, there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are gains in manpower, as the same person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can both operate and rig the crane, which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also improves communication. And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because the operator can deposit a load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right in front of where they are standing,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visibility and accuracy are improved. This is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further aided by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remote</w:t>
      </w:r>
      <w:r w:rsidRPr="00965D2A">
        <w:rPr>
          <w:rFonts w:ascii="Georgia" w:hAnsi="Georgia"/>
          <w:sz w:val="21"/>
          <w:szCs w:val="21"/>
          <w:lang w:val="en-US"/>
        </w:rPr>
        <w:noBreakHyphen/>
        <w:t>control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operation of the cranes, which indicate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capacity, load movements, wind speeds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and more.</w:t>
      </w:r>
    </w:p>
    <w:p w14:paraId="3F410E2B" w14:textId="77777777" w:rsidR="00965D2A" w:rsidRPr="00965D2A" w:rsidRDefault="00965D2A" w:rsidP="00965D2A">
      <w:pPr>
        <w:rPr>
          <w:rFonts w:ascii="Georgia" w:hAnsi="Georgia"/>
          <w:sz w:val="21"/>
          <w:szCs w:val="21"/>
          <w:lang w:val="en-US"/>
        </w:rPr>
      </w:pPr>
    </w:p>
    <w:p w14:paraId="0DE8A2E9" w14:textId="5677F402" w:rsidR="00965D2A" w:rsidRDefault="00965D2A" w:rsidP="00965D2A">
      <w:pPr>
        <w:rPr>
          <w:rFonts w:ascii="Georgia" w:hAnsi="Georgia"/>
          <w:sz w:val="21"/>
          <w:szCs w:val="21"/>
          <w:lang w:val="en-US"/>
        </w:rPr>
      </w:pPr>
      <w:r w:rsidRPr="00965D2A">
        <w:rPr>
          <w:rFonts w:ascii="Georgia" w:hAnsi="Georgia"/>
          <w:sz w:val="21"/>
          <w:szCs w:val="21"/>
          <w:lang w:val="en-US"/>
        </w:rPr>
        <w:t>As a testament to Pinetop’s success with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 xml:space="preserve">self-erecting tower cranes, </w:t>
      </w:r>
      <w:proofErr w:type="spellStart"/>
      <w:r w:rsidRPr="00965D2A">
        <w:rPr>
          <w:rFonts w:ascii="Georgia" w:hAnsi="Georgia"/>
          <w:sz w:val="21"/>
          <w:szCs w:val="21"/>
          <w:lang w:val="en-US"/>
        </w:rPr>
        <w:t>Bitton</w:t>
      </w:r>
      <w:proofErr w:type="spellEnd"/>
      <w:r w:rsidRPr="00965D2A">
        <w:rPr>
          <w:rFonts w:ascii="Georgia" w:hAnsi="Georgia"/>
          <w:sz w:val="21"/>
          <w:szCs w:val="21"/>
          <w:lang w:val="en-US"/>
        </w:rPr>
        <w:t xml:space="preserve"> took his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 xml:space="preserve">fleet of </w:t>
      </w:r>
      <w:proofErr w:type="spellStart"/>
      <w:r w:rsidRPr="00965D2A">
        <w:rPr>
          <w:rFonts w:ascii="Georgia" w:hAnsi="Georgia"/>
          <w:sz w:val="21"/>
          <w:szCs w:val="21"/>
          <w:lang w:val="en-US"/>
        </w:rPr>
        <w:t>Potain</w:t>
      </w:r>
      <w:proofErr w:type="spellEnd"/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units and started another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company, Rocky Mountain Crane, also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based in McCall. The goal was to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share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advances of using self-erecting tower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cranes in homebuilding with other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builders. It marked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the first time the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cranes were rented and sold in the region.</w:t>
      </w:r>
    </w:p>
    <w:p w14:paraId="47EA4F56" w14:textId="77777777" w:rsidR="00C0642D" w:rsidRDefault="00C0642D" w:rsidP="00C0642D">
      <w:pPr>
        <w:rPr>
          <w:rFonts w:ascii="Georgia" w:hAnsi="Georgia"/>
          <w:sz w:val="21"/>
          <w:szCs w:val="21"/>
          <w:lang w:val="en-US"/>
        </w:rPr>
      </w:pPr>
    </w:p>
    <w:p w14:paraId="7FAEC6D5" w14:textId="7D4647FC" w:rsidR="00EF15F7" w:rsidRPr="006B0AE5" w:rsidRDefault="00965D2A" w:rsidP="00EF15F7">
      <w:pPr>
        <w:rPr>
          <w:rFonts w:ascii="Georgia" w:hAnsi="Georgia"/>
          <w:sz w:val="21"/>
          <w:szCs w:val="21"/>
          <w:lang w:val="en-US"/>
        </w:rPr>
      </w:pPr>
      <w:r w:rsidRPr="00965D2A">
        <w:rPr>
          <w:rFonts w:ascii="Georgia" w:hAnsi="Georgia"/>
          <w:sz w:val="21"/>
          <w:szCs w:val="21"/>
          <w:lang w:val="en-US"/>
        </w:rPr>
        <w:t>“After I bought my second self</w:t>
      </w:r>
      <w:r w:rsidRPr="00965D2A">
        <w:rPr>
          <w:rFonts w:ascii="Georgia" w:hAnsi="Georgia"/>
          <w:sz w:val="21"/>
          <w:szCs w:val="21"/>
          <w:lang w:val="en-US"/>
        </w:rPr>
        <w:noBreakHyphen/>
        <w:t>erecting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tower crane, I figured I should be selling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and renting them,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too. I know a lot of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companies have the same challenges that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I had,” he explained. “Now that word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has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spread about how much better this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method of building is, and how much time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and money it can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save, I estimate there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 xml:space="preserve">are now around </w:t>
      </w:r>
      <w:r>
        <w:rPr>
          <w:rFonts w:ascii="Georgia" w:hAnsi="Georgia"/>
          <w:sz w:val="21"/>
          <w:szCs w:val="21"/>
          <w:lang w:val="en-US"/>
        </w:rPr>
        <w:t>30</w:t>
      </w:r>
      <w:r w:rsidRPr="00965D2A">
        <w:rPr>
          <w:rFonts w:ascii="Georgia" w:hAnsi="Georgia"/>
          <w:sz w:val="21"/>
          <w:szCs w:val="21"/>
          <w:lang w:val="en-US"/>
        </w:rPr>
        <w:t xml:space="preserve"> companies using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self</w:t>
      </w:r>
      <w:r w:rsidRPr="00965D2A">
        <w:rPr>
          <w:rFonts w:ascii="Georgia" w:hAnsi="Georgia"/>
          <w:sz w:val="21"/>
          <w:szCs w:val="21"/>
          <w:lang w:val="en-US"/>
        </w:rPr>
        <w:noBreakHyphen/>
        <w:t>erecting tower cranes on their</w:t>
      </w:r>
      <w:r>
        <w:rPr>
          <w:rFonts w:ascii="Georgia" w:hAnsi="Georgia"/>
          <w:sz w:val="21"/>
          <w:szCs w:val="21"/>
          <w:lang w:val="en-US"/>
        </w:rPr>
        <w:t xml:space="preserve"> </w:t>
      </w:r>
      <w:r w:rsidRPr="00965D2A">
        <w:rPr>
          <w:rFonts w:ascii="Georgia" w:hAnsi="Georgia"/>
          <w:sz w:val="21"/>
          <w:szCs w:val="21"/>
          <w:lang w:val="en-US"/>
        </w:rPr>
        <w:t>jobsites in this region.”</w:t>
      </w:r>
    </w:p>
    <w:p w14:paraId="6F0EDA07" w14:textId="77777777" w:rsidR="00EF15F7" w:rsidRPr="006B0AE5" w:rsidRDefault="00EF15F7" w:rsidP="00EF15F7">
      <w:pPr>
        <w:rPr>
          <w:rFonts w:ascii="Georgia" w:hAnsi="Georgia"/>
          <w:sz w:val="21"/>
          <w:szCs w:val="21"/>
          <w:lang w:val="en-US"/>
        </w:rPr>
      </w:pPr>
    </w:p>
    <w:p w14:paraId="27CF3A1A" w14:textId="77777777" w:rsidR="00EF15F7" w:rsidRDefault="00EF15F7" w:rsidP="00EF15F7">
      <w:pPr>
        <w:rPr>
          <w:rFonts w:ascii="Georgia" w:hAnsi="Georgia"/>
          <w:sz w:val="21"/>
          <w:szCs w:val="21"/>
          <w:lang w:val="en-US"/>
        </w:rPr>
      </w:pPr>
    </w:p>
    <w:p w14:paraId="53F4BF27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  <w:r w:rsidRPr="44735406">
        <w:rPr>
          <w:rFonts w:ascii="Georgia" w:hAnsi="Georgia" w:cs="Georgia"/>
          <w:sz w:val="21"/>
          <w:szCs w:val="21"/>
          <w:lang w:val="en-US"/>
        </w:rPr>
        <w:t>-END-</w:t>
      </w:r>
    </w:p>
    <w:p w14:paraId="6F560E7C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5376AAA6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0A7D8909" w14:textId="77777777" w:rsidR="00EF15F7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jc w:val="center"/>
        <w:rPr>
          <w:rFonts w:ascii="Georgia" w:hAnsi="Georgia" w:cs="Georgia"/>
          <w:sz w:val="21"/>
          <w:szCs w:val="21"/>
          <w:lang w:val="en-US"/>
        </w:rPr>
      </w:pPr>
    </w:p>
    <w:p w14:paraId="0CFED2DF" w14:textId="77777777" w:rsidR="00EF15F7" w:rsidRPr="00514CEC" w:rsidRDefault="00EF15F7" w:rsidP="00EF15F7">
      <w:pPr>
        <w:tabs>
          <w:tab w:val="left" w:pos="1055"/>
          <w:tab w:val="left" w:pos="4111"/>
          <w:tab w:val="left" w:pos="5812"/>
          <w:tab w:val="left" w:pos="7371"/>
        </w:tabs>
        <w:rPr>
          <w:rFonts w:ascii="Georgia" w:hAnsi="Georgia" w:cs="Georgia"/>
          <w:sz w:val="21"/>
          <w:szCs w:val="21"/>
          <w:lang w:val="en-US"/>
        </w:rPr>
      </w:pPr>
    </w:p>
    <w:p w14:paraId="26EC7C1F" w14:textId="77777777" w:rsidR="00EF15F7" w:rsidRPr="00514CEC" w:rsidRDefault="00EF15F7" w:rsidP="00EF15F7">
      <w:pPr>
        <w:outlineLvl w:val="0"/>
        <w:rPr>
          <w:rFonts w:ascii="Verdana" w:hAnsi="Verdana"/>
          <w:b/>
          <w:bCs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CONTACT</w:t>
      </w:r>
    </w:p>
    <w:p w14:paraId="59627333" w14:textId="77777777" w:rsidR="00EF15F7" w:rsidRDefault="00EF15F7" w:rsidP="00EF15F7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b/>
          <w:bCs/>
          <w:color w:val="41525C"/>
          <w:sz w:val="18"/>
          <w:szCs w:val="18"/>
          <w:lang w:val="en-US"/>
        </w:rPr>
        <w:t>Amy Marten</w:t>
      </w:r>
    </w:p>
    <w:p w14:paraId="30EA3F60" w14:textId="77777777" w:rsidR="00EF15F7" w:rsidRDefault="00EF15F7" w:rsidP="00EF15F7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Manitowoc</w:t>
      </w:r>
    </w:p>
    <w:p w14:paraId="258E032B" w14:textId="77777777" w:rsidR="00EF15F7" w:rsidRPr="006C0C4E" w:rsidRDefault="00EF15F7" w:rsidP="00EF15F7">
      <w:pPr>
        <w:tabs>
          <w:tab w:val="left" w:pos="3969"/>
        </w:tabs>
        <w:rPr>
          <w:rFonts w:ascii="Verdana" w:hAnsi="Verdana"/>
          <w:color w:val="41525C"/>
          <w:sz w:val="18"/>
          <w:szCs w:val="18"/>
          <w:lang w:val="en-US"/>
        </w:rPr>
      </w:pPr>
      <w:r w:rsidRPr="44735406">
        <w:rPr>
          <w:rFonts w:ascii="Verdana" w:hAnsi="Verdana"/>
          <w:color w:val="41525C"/>
          <w:sz w:val="18"/>
          <w:szCs w:val="18"/>
          <w:lang w:val="en-US"/>
        </w:rPr>
        <w:t>Senior Marketing Manager, Americas</w:t>
      </w:r>
    </w:p>
    <w:p w14:paraId="541C526D" w14:textId="77777777" w:rsidR="00EF15F7" w:rsidRPr="00193864" w:rsidRDefault="004647FF" w:rsidP="00EF15F7">
      <w:pPr>
        <w:rPr>
          <w:rFonts w:ascii="Verdana" w:hAnsi="Verdana"/>
          <w:sz w:val="18"/>
          <w:szCs w:val="18"/>
          <w:lang w:val="en-US"/>
        </w:rPr>
      </w:pPr>
      <w:hyperlink r:id="rId8">
        <w:r w:rsidR="00EF15F7" w:rsidRPr="44735406">
          <w:rPr>
            <w:rStyle w:val="Hyperlink"/>
            <w:rFonts w:ascii="Verdana" w:hAnsi="Verdana"/>
            <w:sz w:val="18"/>
            <w:szCs w:val="18"/>
            <w:lang w:val="en-US"/>
          </w:rPr>
          <w:t>amy.marten@manitowoc.com</w:t>
        </w:r>
        <w:r w:rsidR="00EF15F7">
          <w:br/>
        </w:r>
      </w:hyperlink>
    </w:p>
    <w:p w14:paraId="5D92F637" w14:textId="77777777" w:rsidR="00EF15F7" w:rsidRPr="006C0C4E" w:rsidRDefault="00EF15F7" w:rsidP="00EF15F7">
      <w:pPr>
        <w:rPr>
          <w:rFonts w:ascii="Verdana" w:hAnsi="Verdana"/>
          <w:color w:val="ED1C2A"/>
          <w:sz w:val="18"/>
          <w:szCs w:val="18"/>
          <w:lang w:val="en-US"/>
        </w:rPr>
      </w:pPr>
    </w:p>
    <w:p w14:paraId="69FC74EB" w14:textId="77777777" w:rsidR="00EF15F7" w:rsidRPr="00C92B48" w:rsidRDefault="00EF15F7" w:rsidP="00EF15F7">
      <w:pPr>
        <w:spacing w:line="276" w:lineRule="auto"/>
        <w:rPr>
          <w:rFonts w:ascii="Verdana" w:hAnsi="Verdana"/>
          <w:color w:val="ED1C2A"/>
          <w:sz w:val="18"/>
          <w:szCs w:val="18"/>
          <w:lang w:val="en-US"/>
        </w:rPr>
      </w:pPr>
      <w:r w:rsidRPr="44735406">
        <w:rPr>
          <w:rFonts w:ascii="Verdana" w:hAnsi="Verdana"/>
          <w:color w:val="FF0000"/>
          <w:sz w:val="18"/>
          <w:szCs w:val="18"/>
          <w:lang w:val="en-US"/>
        </w:rPr>
        <w:t xml:space="preserve">ABOUT THE </w:t>
      </w:r>
      <w:r w:rsidRPr="44735406">
        <w:rPr>
          <w:rFonts w:ascii="Verdana" w:hAnsi="Verdana"/>
          <w:color w:val="ED1C2A"/>
          <w:sz w:val="18"/>
          <w:szCs w:val="18"/>
          <w:lang w:val="en-US"/>
        </w:rPr>
        <w:t>MANITOWOC COMPANY, INC.</w:t>
      </w:r>
    </w:p>
    <w:p w14:paraId="151E4C84" w14:textId="77777777" w:rsidR="00EF15F7" w:rsidRDefault="00EF15F7" w:rsidP="00EF15F7">
      <w:pPr>
        <w:spacing w:line="276" w:lineRule="auto"/>
        <w:rPr>
          <w:rFonts w:ascii="Verdana" w:hAnsi="Verdana" w:cs="Verdana"/>
          <w:color w:val="41525C"/>
          <w:sz w:val="18"/>
          <w:szCs w:val="18"/>
          <w:lang w:val="en-US"/>
        </w:rPr>
      </w:pPr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The Manitowoc Company, Inc. (“Manitowoc”) was founded in 1902 and has over a 117-year tradition of providing high-quality products and support services that are tailored to customers’ needs. Its 2019 net sales were approximately $1.83 billion. Manitowoc is one of the world's leading providers of engineered lifting solutions. Through its </w:t>
      </w:r>
      <w:proofErr w:type="gram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wholly-owned</w:t>
      </w:r>
      <w:proofErr w:type="gram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 subsidiaries, Manitowoc designs, manufactures, markets and supports comprehensive product lines of mobile telescopic cranes, tower cranes, lattice-boom crawler cranes, boom trucks and industrial cranes under the Grove, </w:t>
      </w:r>
      <w:proofErr w:type="spell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Potain</w:t>
      </w:r>
      <w:proofErr w:type="spell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, Manitowoc, National Crane, </w:t>
      </w:r>
      <w:proofErr w:type="spellStart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>Shuttlelift</w:t>
      </w:r>
      <w:proofErr w:type="spellEnd"/>
      <w:r w:rsidRPr="44735406">
        <w:rPr>
          <w:rFonts w:ascii="Verdana" w:hAnsi="Verdana" w:cs="Verdana"/>
          <w:color w:val="41525C"/>
          <w:sz w:val="18"/>
          <w:szCs w:val="18"/>
          <w:lang w:val="en-US"/>
        </w:rPr>
        <w:t xml:space="preserve"> and Manitowoc Crane Care brand names.</w:t>
      </w:r>
    </w:p>
    <w:p w14:paraId="466A2212" w14:textId="77777777" w:rsidR="00EF15F7" w:rsidRPr="00514CEC" w:rsidRDefault="00EF15F7" w:rsidP="00EF15F7">
      <w:pPr>
        <w:spacing w:line="276" w:lineRule="auto"/>
        <w:rPr>
          <w:rFonts w:ascii="Verdana" w:hAnsi="Verdana"/>
          <w:color w:val="41525C"/>
          <w:sz w:val="18"/>
          <w:szCs w:val="18"/>
          <w:lang w:val="en-US"/>
        </w:rPr>
      </w:pPr>
    </w:p>
    <w:p w14:paraId="70A9D644" w14:textId="77777777" w:rsidR="00EF15F7" w:rsidRPr="00514CEC" w:rsidRDefault="00EF15F7" w:rsidP="00EF15F7">
      <w:pPr>
        <w:spacing w:line="276" w:lineRule="auto"/>
        <w:rPr>
          <w:rFonts w:ascii="Verdana" w:hAnsi="Verdana"/>
          <w:sz w:val="18"/>
          <w:szCs w:val="18"/>
          <w:lang w:val="en-US"/>
        </w:rPr>
      </w:pPr>
      <w:r w:rsidRPr="44735406">
        <w:rPr>
          <w:rFonts w:ascii="Verdana" w:hAnsi="Verdana"/>
          <w:color w:val="ED1C2A"/>
          <w:sz w:val="18"/>
          <w:szCs w:val="18"/>
          <w:lang w:val="en-US"/>
        </w:rPr>
        <w:t>THE MANITOWOC COMPANY, INC.</w:t>
      </w:r>
    </w:p>
    <w:p w14:paraId="3E8DE4B7" w14:textId="77777777" w:rsidR="00EF15F7" w:rsidRPr="00514CEC" w:rsidRDefault="00EF15F7" w:rsidP="00EF15F7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One Park Plaza — 11270 West Park Place — Suite 1000 — Milwaukee, WI 53224, USA</w:t>
      </w:r>
    </w:p>
    <w:p w14:paraId="648C1D9D" w14:textId="77777777" w:rsidR="00EF15F7" w:rsidRPr="00514CEC" w:rsidRDefault="00EF15F7" w:rsidP="00EF15F7">
      <w:pPr>
        <w:spacing w:line="276" w:lineRule="auto"/>
        <w:rPr>
          <w:rFonts w:ascii="Verdana" w:hAnsi="Verdana"/>
          <w:color w:val="595959"/>
          <w:sz w:val="18"/>
          <w:szCs w:val="18"/>
          <w:lang w:val="en-US"/>
        </w:rPr>
      </w:pPr>
      <w:r w:rsidRPr="44735406">
        <w:rPr>
          <w:rFonts w:ascii="Verdana" w:hAnsi="Verdana"/>
          <w:color w:val="595959" w:themeColor="text1" w:themeTint="A6"/>
          <w:sz w:val="18"/>
          <w:szCs w:val="18"/>
          <w:lang w:val="en-US"/>
        </w:rPr>
        <w:t>T +1 414 760 4600</w:t>
      </w:r>
    </w:p>
    <w:p w14:paraId="6E5907C5" w14:textId="77777777" w:rsidR="00EF15F7" w:rsidRPr="00D350B7" w:rsidRDefault="004647FF" w:rsidP="00EF15F7">
      <w:pPr>
        <w:spacing w:line="276" w:lineRule="auto"/>
        <w:rPr>
          <w:rFonts w:ascii="Verdana" w:hAnsi="Verdana"/>
          <w:b/>
          <w:bCs/>
          <w:color w:val="595959"/>
          <w:sz w:val="18"/>
          <w:szCs w:val="18"/>
          <w:u w:val="single"/>
          <w:lang w:val="en-US"/>
        </w:rPr>
      </w:pPr>
      <w:hyperlink r:id="rId9">
        <w:r w:rsidR="00EF15F7" w:rsidRPr="44735406">
          <w:rPr>
            <w:rStyle w:val="Hyperlink"/>
            <w:rFonts w:ascii="Verdana" w:hAnsi="Verdana"/>
            <w:b/>
            <w:bCs/>
            <w:color w:val="595959" w:themeColor="text1" w:themeTint="A6"/>
            <w:sz w:val="18"/>
            <w:szCs w:val="18"/>
            <w:lang w:val="en-US"/>
          </w:rPr>
          <w:t>www.manitowoc.com</w:t>
        </w:r>
      </w:hyperlink>
    </w:p>
    <w:p w14:paraId="688BF472" w14:textId="77777777" w:rsidR="00EF15F7" w:rsidRDefault="00EF15F7" w:rsidP="00EF15F7">
      <w:pPr>
        <w:rPr>
          <w:lang w:val="en-US"/>
        </w:rPr>
      </w:pPr>
    </w:p>
    <w:p w14:paraId="5C2D9832" w14:textId="77777777" w:rsidR="00EF15F7" w:rsidRDefault="00EF15F7" w:rsidP="00EF15F7">
      <w:pPr>
        <w:rPr>
          <w:lang w:val="en-US"/>
        </w:rPr>
      </w:pPr>
    </w:p>
    <w:p w14:paraId="5C34ADC0" w14:textId="77777777" w:rsidR="0039706C" w:rsidRDefault="004647FF"/>
    <w:sectPr w:rsidR="0039706C" w:rsidSect="00A00084">
      <w:headerReference w:type="default" r:id="rId10"/>
      <w:footerReference w:type="default" r:id="rId11"/>
      <w:headerReference w:type="first" r:id="rId12"/>
      <w:footerReference w:type="first" r:id="rId13"/>
      <w:pgSz w:w="12240" w:h="15840" w:code="1"/>
      <w:pgMar w:top="1138" w:right="1411" w:bottom="1440" w:left="1411" w:header="1138" w:footer="181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74EBB92" w14:textId="77777777" w:rsidR="004647FF" w:rsidRDefault="004647FF">
      <w:r>
        <w:separator/>
      </w:r>
    </w:p>
  </w:endnote>
  <w:endnote w:type="continuationSeparator" w:id="0">
    <w:p w14:paraId="72A95311" w14:textId="77777777" w:rsidR="004647FF" w:rsidRDefault="00464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53D26D64" w14:textId="77777777" w:rsidTr="44735406">
      <w:tc>
        <w:tcPr>
          <w:tcW w:w="3139" w:type="dxa"/>
        </w:tcPr>
        <w:p w14:paraId="5BBEA227" w14:textId="77777777" w:rsidR="44735406" w:rsidRDefault="004647FF" w:rsidP="44735406">
          <w:pPr>
            <w:pStyle w:val="Header"/>
            <w:ind w:left="-115"/>
          </w:pPr>
        </w:p>
      </w:tc>
      <w:tc>
        <w:tcPr>
          <w:tcW w:w="3139" w:type="dxa"/>
        </w:tcPr>
        <w:p w14:paraId="3B5FA14A" w14:textId="77777777" w:rsidR="44735406" w:rsidRDefault="004647FF" w:rsidP="44735406">
          <w:pPr>
            <w:pStyle w:val="Header"/>
            <w:jc w:val="center"/>
          </w:pPr>
        </w:p>
      </w:tc>
      <w:tc>
        <w:tcPr>
          <w:tcW w:w="3139" w:type="dxa"/>
        </w:tcPr>
        <w:p w14:paraId="5EBB55AB" w14:textId="77777777" w:rsidR="44735406" w:rsidRDefault="004647FF" w:rsidP="44735406">
          <w:pPr>
            <w:pStyle w:val="Header"/>
            <w:ind w:right="-115"/>
            <w:jc w:val="right"/>
          </w:pPr>
        </w:p>
      </w:tc>
    </w:tr>
  </w:tbl>
  <w:p w14:paraId="4ABB8139" w14:textId="77777777" w:rsidR="44735406" w:rsidRDefault="004647FF" w:rsidP="4473540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1F7FA01B" w14:textId="77777777" w:rsidTr="44735406">
      <w:tc>
        <w:tcPr>
          <w:tcW w:w="3139" w:type="dxa"/>
        </w:tcPr>
        <w:p w14:paraId="680C7350" w14:textId="77777777" w:rsidR="44735406" w:rsidRDefault="004647FF" w:rsidP="44735406">
          <w:pPr>
            <w:pStyle w:val="Header"/>
            <w:ind w:left="-115"/>
          </w:pPr>
        </w:p>
      </w:tc>
      <w:tc>
        <w:tcPr>
          <w:tcW w:w="3139" w:type="dxa"/>
        </w:tcPr>
        <w:p w14:paraId="40B0BD86" w14:textId="77777777" w:rsidR="44735406" w:rsidRDefault="004647FF" w:rsidP="44735406">
          <w:pPr>
            <w:pStyle w:val="Header"/>
            <w:jc w:val="center"/>
          </w:pPr>
        </w:p>
      </w:tc>
      <w:tc>
        <w:tcPr>
          <w:tcW w:w="3139" w:type="dxa"/>
        </w:tcPr>
        <w:p w14:paraId="57638203" w14:textId="77777777" w:rsidR="44735406" w:rsidRDefault="004647FF" w:rsidP="44735406">
          <w:pPr>
            <w:pStyle w:val="Header"/>
            <w:ind w:right="-115"/>
            <w:jc w:val="right"/>
          </w:pPr>
        </w:p>
      </w:tc>
    </w:tr>
  </w:tbl>
  <w:p w14:paraId="7E2DFEAD" w14:textId="77777777" w:rsidR="44735406" w:rsidRDefault="004647FF" w:rsidP="4473540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477823" w14:textId="77777777" w:rsidR="004647FF" w:rsidRDefault="004647FF">
      <w:r>
        <w:separator/>
      </w:r>
    </w:p>
  </w:footnote>
  <w:footnote w:type="continuationSeparator" w:id="0">
    <w:p w14:paraId="0897F6A3" w14:textId="77777777" w:rsidR="004647FF" w:rsidRDefault="004647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A6E6E53" w14:textId="77777777" w:rsidR="00C50305" w:rsidRDefault="00965D2A" w:rsidP="00A00084">
    <w:pPr>
      <w:spacing w:line="276" w:lineRule="auto"/>
      <w:rPr>
        <w:rFonts w:ascii="Verdana" w:hAnsi="Verdana"/>
        <w:b/>
        <w:bCs/>
        <w:color w:val="41525C"/>
        <w:sz w:val="18"/>
        <w:szCs w:val="18"/>
      </w:rPr>
    </w:pPr>
    <w:r w:rsidRPr="00C50305">
      <w:rPr>
        <w:rFonts w:ascii="Verdana" w:hAnsi="Verdana"/>
        <w:b/>
        <w:bCs/>
        <w:color w:val="41525C"/>
        <w:sz w:val="18"/>
        <w:szCs w:val="18"/>
      </w:rPr>
      <w:t xml:space="preserve">A new trend in homebuilding emerges: Introducing </w:t>
    </w:r>
    <w:proofErr w:type="spellStart"/>
    <w:r w:rsidRPr="00C50305">
      <w:rPr>
        <w:rFonts w:ascii="Verdana" w:hAnsi="Verdana"/>
        <w:b/>
        <w:bCs/>
        <w:color w:val="41525C"/>
        <w:sz w:val="18"/>
        <w:szCs w:val="18"/>
      </w:rPr>
      <w:t>Potain</w:t>
    </w:r>
    <w:proofErr w:type="spellEnd"/>
    <w:r w:rsidRPr="00C50305">
      <w:rPr>
        <w:rFonts w:ascii="Verdana" w:hAnsi="Verdana"/>
        <w:b/>
        <w:bCs/>
        <w:color w:val="41525C"/>
        <w:sz w:val="18"/>
        <w:szCs w:val="18"/>
      </w:rPr>
      <w:t xml:space="preserve"> self-erecting tower cranes</w:t>
    </w:r>
  </w:p>
  <w:p w14:paraId="398B3713" w14:textId="203411C9" w:rsidR="00A00084" w:rsidRPr="00164A29" w:rsidRDefault="00284BF9" w:rsidP="00A00084">
    <w:pPr>
      <w:spacing w:line="276" w:lineRule="auto"/>
      <w:rPr>
        <w:rFonts w:ascii="Verdana" w:hAnsi="Verdana"/>
        <w:color w:val="ED1C2A"/>
        <w:sz w:val="18"/>
        <w:szCs w:val="18"/>
      </w:rPr>
    </w:pPr>
    <w:r>
      <w:rPr>
        <w:rFonts w:ascii="Verdana" w:hAnsi="Verdana"/>
        <w:color w:val="41525C"/>
        <w:sz w:val="18"/>
        <w:szCs w:val="18"/>
      </w:rPr>
      <w:t>October</w:t>
    </w:r>
    <w:r w:rsidR="00965D2A" w:rsidRPr="44735406">
      <w:rPr>
        <w:rFonts w:ascii="Verdana" w:hAnsi="Verdana"/>
        <w:color w:val="41525C"/>
        <w:sz w:val="18"/>
        <w:szCs w:val="18"/>
      </w:rPr>
      <w:t xml:space="preserve"> 2020</w:t>
    </w:r>
  </w:p>
  <w:p w14:paraId="2CCCB456" w14:textId="77777777" w:rsidR="00A00084" w:rsidRPr="003E31C0" w:rsidRDefault="004647FF" w:rsidP="00A00084">
    <w:pPr>
      <w:spacing w:line="276" w:lineRule="auto"/>
      <w:rPr>
        <w:rFonts w:ascii="Verdana" w:hAnsi="Verdana"/>
        <w:sz w:val="16"/>
        <w:szCs w:val="16"/>
      </w:rPr>
    </w:pPr>
  </w:p>
  <w:p w14:paraId="442F1851" w14:textId="77777777" w:rsidR="00A00084" w:rsidRDefault="004647F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139"/>
      <w:gridCol w:w="3139"/>
      <w:gridCol w:w="3139"/>
    </w:tblGrid>
    <w:tr w:rsidR="44735406" w14:paraId="55075036" w14:textId="77777777" w:rsidTr="44735406">
      <w:tc>
        <w:tcPr>
          <w:tcW w:w="3139" w:type="dxa"/>
        </w:tcPr>
        <w:p w14:paraId="7C704448" w14:textId="77777777" w:rsidR="44735406" w:rsidRDefault="004647FF" w:rsidP="44735406">
          <w:pPr>
            <w:pStyle w:val="Header"/>
            <w:ind w:left="-115"/>
          </w:pPr>
        </w:p>
      </w:tc>
      <w:tc>
        <w:tcPr>
          <w:tcW w:w="3139" w:type="dxa"/>
        </w:tcPr>
        <w:p w14:paraId="79F8804E" w14:textId="77777777" w:rsidR="44735406" w:rsidRDefault="004647FF" w:rsidP="44735406">
          <w:pPr>
            <w:pStyle w:val="Header"/>
            <w:jc w:val="center"/>
          </w:pPr>
        </w:p>
      </w:tc>
      <w:tc>
        <w:tcPr>
          <w:tcW w:w="3139" w:type="dxa"/>
        </w:tcPr>
        <w:p w14:paraId="4D5F1DCE" w14:textId="77777777" w:rsidR="44735406" w:rsidRDefault="004647FF" w:rsidP="44735406">
          <w:pPr>
            <w:pStyle w:val="Header"/>
            <w:ind w:right="-115"/>
            <w:jc w:val="right"/>
          </w:pPr>
        </w:p>
      </w:tc>
    </w:tr>
  </w:tbl>
  <w:p w14:paraId="149D026F" w14:textId="77777777" w:rsidR="44735406" w:rsidRDefault="004647FF" w:rsidP="4473540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5E3559C"/>
    <w:multiLevelType w:val="hybridMultilevel"/>
    <w:tmpl w:val="0DACE3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5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5F7"/>
    <w:rsid w:val="00284BF9"/>
    <w:rsid w:val="00386A46"/>
    <w:rsid w:val="00390034"/>
    <w:rsid w:val="004647FF"/>
    <w:rsid w:val="004B3BE9"/>
    <w:rsid w:val="005205B0"/>
    <w:rsid w:val="006F4FC5"/>
    <w:rsid w:val="007B7561"/>
    <w:rsid w:val="007C651E"/>
    <w:rsid w:val="00965D2A"/>
    <w:rsid w:val="009D4D16"/>
    <w:rsid w:val="00AA3E90"/>
    <w:rsid w:val="00C0642D"/>
    <w:rsid w:val="00E4528E"/>
    <w:rsid w:val="00EF15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5C4E1CC"/>
  <w15:chartTrackingRefBased/>
  <w15:docId w15:val="{FC0A975C-70C9-F442-9E33-BCBE0412B8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F15F7"/>
    <w:rPr>
      <w:rFonts w:ascii="Times New Roman" w:eastAsia="Times New Roman" w:hAnsi="Times New Roman" w:cs="Times New Roman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EF15F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EF15F7"/>
    <w:rPr>
      <w:rFonts w:ascii="Times New Roman" w:eastAsia="Times New Roman" w:hAnsi="Times New Roman" w:cs="Times New Roman"/>
      <w:lang w:val="en-GB" w:eastAsia="en-GB"/>
    </w:rPr>
  </w:style>
  <w:style w:type="paragraph" w:styleId="Footer">
    <w:name w:val="footer"/>
    <w:basedOn w:val="Normal"/>
    <w:link w:val="FooterChar"/>
    <w:semiHidden/>
    <w:rsid w:val="00EF15F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semiHidden/>
    <w:rsid w:val="00EF15F7"/>
    <w:rPr>
      <w:rFonts w:ascii="Times New Roman" w:eastAsia="Times New Roman" w:hAnsi="Times New Roman" w:cs="Times New Roman"/>
      <w:lang w:val="en-GB" w:eastAsia="en-GB"/>
    </w:rPr>
  </w:style>
  <w:style w:type="character" w:styleId="Hyperlink">
    <w:name w:val="Hyperlink"/>
    <w:basedOn w:val="DefaultParagraphFont"/>
    <w:rsid w:val="00EF15F7"/>
    <w:rPr>
      <w:rFonts w:cs="Times New Roman"/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EF15F7"/>
    <w:pPr>
      <w:ind w:left="720"/>
    </w:pPr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824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66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my.marten@manitowoc.com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manitowoccranes.com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556</Words>
  <Characters>3170</Characters>
  <Application>Microsoft Office Word</Application>
  <DocSecurity>0</DocSecurity>
  <Lines>26</Lines>
  <Paragraphs>7</Paragraphs>
  <ScaleCrop>false</ScaleCrop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Elizabeth Ling Hu</dc:creator>
  <cp:keywords/>
  <dc:description/>
  <cp:lastModifiedBy>Elizabeth Ling Hu</cp:lastModifiedBy>
  <cp:revision>10</cp:revision>
  <dcterms:created xsi:type="dcterms:W3CDTF">2020-09-01T18:29:00Z</dcterms:created>
  <dcterms:modified xsi:type="dcterms:W3CDTF">2020-10-01T12:09:00Z</dcterms:modified>
</cp:coreProperties>
</file>