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DCF8"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5BCE9C6" wp14:editId="6B61349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0794E094" w14:textId="43B0D4E8" w:rsidR="0092578F" w:rsidRPr="00164A29" w:rsidRDefault="009E58D9" w:rsidP="0093137A">
      <w:pPr>
        <w:spacing w:line="276" w:lineRule="auto"/>
        <w:jc w:val="right"/>
        <w:outlineLvl w:val="0"/>
        <w:rPr>
          <w:rFonts w:ascii="Verdana" w:hAnsi="Verdana"/>
          <w:color w:val="ED1C2A"/>
          <w:sz w:val="18"/>
          <w:szCs w:val="18"/>
        </w:rPr>
      </w:pPr>
      <w:r>
        <w:rPr>
          <w:rFonts w:ascii="Verdana" w:hAnsi="Verdana"/>
          <w:color w:val="41525C"/>
          <w:sz w:val="18"/>
          <w:szCs w:val="18"/>
        </w:rPr>
        <w:t>10</w:t>
      </w:r>
      <w:r w:rsidR="00A66046">
        <w:rPr>
          <w:rFonts w:ascii="Verdana" w:hAnsi="Verdana"/>
          <w:color w:val="41525C"/>
          <w:sz w:val="18"/>
          <w:szCs w:val="18"/>
        </w:rPr>
        <w:t xml:space="preserve"> de enero de 2020</w:t>
      </w:r>
    </w:p>
    <w:p w14:paraId="75783001" w14:textId="77777777" w:rsidR="00506C1D" w:rsidRDefault="00506C1D" w:rsidP="00A44D46">
      <w:pPr>
        <w:tabs>
          <w:tab w:val="left" w:pos="6096"/>
        </w:tabs>
        <w:spacing w:line="276" w:lineRule="auto"/>
        <w:rPr>
          <w:rFonts w:ascii="Verdana" w:hAnsi="Verdana"/>
          <w:color w:val="ED1C2A"/>
          <w:sz w:val="30"/>
          <w:szCs w:val="30"/>
        </w:rPr>
      </w:pPr>
    </w:p>
    <w:p w14:paraId="1ED696F1" w14:textId="77777777" w:rsidR="00EA1007" w:rsidRPr="001D046B" w:rsidRDefault="00A76602" w:rsidP="008639B2">
      <w:pPr>
        <w:rPr>
          <w:rFonts w:ascii="Georgia" w:hAnsi="Georgia"/>
          <w:b/>
          <w:sz w:val="28"/>
          <w:szCs w:val="28"/>
        </w:rPr>
      </w:pPr>
      <w:r>
        <w:rPr>
          <w:rFonts w:ascii="Georgia" w:hAnsi="Georgia"/>
          <w:b/>
          <w:sz w:val="28"/>
          <w:szCs w:val="28"/>
        </w:rPr>
        <w:t>Manitowoc lanzará seis nuevas grúas en CONEXPO 2020</w:t>
      </w:r>
    </w:p>
    <w:p w14:paraId="296969B4" w14:textId="77777777" w:rsidR="0036710C" w:rsidRDefault="0036710C" w:rsidP="0036710C">
      <w:pPr>
        <w:numPr>
          <w:ilvl w:val="0"/>
          <w:numId w:val="3"/>
        </w:numPr>
        <w:spacing w:before="100" w:beforeAutospacing="1" w:after="100" w:afterAutospacing="1"/>
        <w:rPr>
          <w:rFonts w:ascii="Georgia" w:hAnsi="Georgia"/>
          <w:i/>
          <w:iCs/>
          <w:color w:val="000000"/>
          <w:sz w:val="21"/>
          <w:szCs w:val="21"/>
        </w:rPr>
      </w:pPr>
      <w:r>
        <w:rPr>
          <w:rFonts w:ascii="Georgia" w:hAnsi="Georgia"/>
          <w:i/>
          <w:iCs/>
          <w:color w:val="000000"/>
          <w:sz w:val="21"/>
          <w:szCs w:val="21"/>
        </w:rPr>
        <w:t>Manitowoc presentará seis nuevas grúas en la exposición al tiempo que otros modelos harán su debut en Norteamérica. En total, 10 grúas estarán en exhibición.</w:t>
      </w:r>
    </w:p>
    <w:p w14:paraId="4C08E32D" w14:textId="77777777" w:rsidR="00A76602" w:rsidRDefault="00A76602" w:rsidP="0036710C">
      <w:pPr>
        <w:numPr>
          <w:ilvl w:val="0"/>
          <w:numId w:val="3"/>
        </w:numPr>
        <w:spacing w:before="100" w:beforeAutospacing="1" w:after="100" w:afterAutospacing="1"/>
        <w:rPr>
          <w:rFonts w:ascii="Georgia" w:hAnsi="Georgia"/>
          <w:i/>
          <w:iCs/>
          <w:color w:val="000000"/>
          <w:sz w:val="21"/>
          <w:szCs w:val="21"/>
        </w:rPr>
      </w:pPr>
      <w:r>
        <w:rPr>
          <w:rFonts w:ascii="Georgia" w:hAnsi="Georgia"/>
          <w:i/>
          <w:iCs/>
          <w:color w:val="000000"/>
          <w:sz w:val="21"/>
          <w:szCs w:val="21"/>
        </w:rPr>
        <w:t>Las nuevas grúas pertenecen a las líneas de Manitowoc, Grove, Potain y National Crane.</w:t>
      </w:r>
    </w:p>
    <w:p w14:paraId="77DDC6EB" w14:textId="69776497" w:rsidR="00762603" w:rsidRDefault="00300A4B" w:rsidP="00EE2A1F">
      <w:pPr>
        <w:spacing w:before="100" w:beforeAutospacing="1" w:after="100" w:afterAutospacing="1" w:line="276" w:lineRule="auto"/>
        <w:rPr>
          <w:rStyle w:val="Emphasis"/>
          <w:rFonts w:ascii="Georgia" w:hAnsi="Georgia"/>
          <w:i w:val="0"/>
          <w:color w:val="000000"/>
          <w:sz w:val="21"/>
          <w:szCs w:val="21"/>
        </w:rPr>
      </w:pPr>
      <w:r>
        <w:rPr>
          <w:rStyle w:val="Emphasis"/>
          <w:rFonts w:ascii="Georgia" w:hAnsi="Georgia"/>
          <w:i w:val="0"/>
          <w:color w:val="000000"/>
          <w:sz w:val="21"/>
          <w:szCs w:val="21"/>
        </w:rPr>
        <w:t>Manitowoc Cranes regresa a CONEXPO en 2020 para presentar seis nuevas grúas al mercado de la elevación</w:t>
      </w:r>
      <w:r w:rsidR="00293D52">
        <w:rPr>
          <w:rStyle w:val="Emphasis"/>
          <w:rFonts w:ascii="Georgia" w:hAnsi="Georgia"/>
          <w:i w:val="0"/>
          <w:color w:val="000000"/>
          <w:sz w:val="21"/>
          <w:szCs w:val="21"/>
        </w:rPr>
        <w:t xml:space="preserve">. Además de estos equipos, </w:t>
      </w:r>
      <w:r>
        <w:rPr>
          <w:rStyle w:val="Emphasis"/>
          <w:rFonts w:ascii="Georgia" w:hAnsi="Georgia"/>
          <w:i w:val="0"/>
          <w:color w:val="000000"/>
          <w:sz w:val="21"/>
          <w:szCs w:val="21"/>
        </w:rPr>
        <w:t>otros cuatro modelos de grúa que se presentaron en 2018 y 2019 estarán también en exhibición en el puesto de la empresa, de las cuales algunas hacen su debut en Norteamérica.</w:t>
      </w:r>
    </w:p>
    <w:p w14:paraId="122523C7" w14:textId="1AD953E6" w:rsidR="00762603" w:rsidRPr="00960672" w:rsidRDefault="00762603" w:rsidP="00EE2A1F">
      <w:pPr>
        <w:spacing w:before="100" w:beforeAutospacing="1" w:after="100" w:afterAutospacing="1" w:line="276" w:lineRule="auto"/>
        <w:rPr>
          <w:rStyle w:val="Emphasis"/>
          <w:rFonts w:ascii="Georgia" w:hAnsi="Georgia"/>
          <w:i w:val="0"/>
          <w:color w:val="000000"/>
          <w:sz w:val="21"/>
          <w:szCs w:val="21"/>
        </w:rPr>
      </w:pPr>
      <w:r>
        <w:rPr>
          <w:rStyle w:val="Emphasis"/>
          <w:rFonts w:ascii="Georgia" w:hAnsi="Georgia"/>
          <w:i w:val="0"/>
          <w:color w:val="000000"/>
          <w:sz w:val="21"/>
          <w:szCs w:val="21"/>
        </w:rPr>
        <w:t xml:space="preserve">La gran cantidad de grúas nuevas lanzadas en esta feria comercial refleja el mejoramiento que ha tenido el ciclo para el desarrollo del producto de Manitowoc bajo </w:t>
      </w:r>
      <w:r>
        <w:rPr>
          <w:rStyle w:val="Emphasis"/>
          <w:rFonts w:ascii="Georgia" w:hAnsi="Georgia"/>
          <w:color w:val="000000"/>
          <w:sz w:val="21"/>
          <w:szCs w:val="21"/>
        </w:rPr>
        <w:t>El Modo Manitowoc</w:t>
      </w:r>
      <w:r>
        <w:rPr>
          <w:rStyle w:val="Emphasis"/>
          <w:rFonts w:ascii="Georgia" w:hAnsi="Georgia"/>
          <w:i w:val="0"/>
          <w:color w:val="000000"/>
          <w:sz w:val="21"/>
          <w:szCs w:val="21"/>
        </w:rPr>
        <w:t>. No ha pasado un año desde que Manitowoc lanzó seis grúas nuevas en bauma 2019, y la empresa presenta ahora esa misma cantidad en CONEXPO. Los seis modelos nuevos pertenecen a las líneas de grúas de Manitowoc, Potain, Grove y National Crane, lo que permite cubrir un amplio espectro de necesidades en la industria de la elevación.</w:t>
      </w:r>
    </w:p>
    <w:p w14:paraId="35DA4D41" w14:textId="4904020A" w:rsidR="00C108F8" w:rsidRDefault="00FD1ECE" w:rsidP="00FD1ECE">
      <w:pPr>
        <w:spacing w:line="276" w:lineRule="auto"/>
        <w:rPr>
          <w:rFonts w:ascii="Georgia" w:hAnsi="Georgia"/>
          <w:sz w:val="21"/>
          <w:szCs w:val="21"/>
        </w:rPr>
      </w:pPr>
      <w:r>
        <w:rPr>
          <w:rFonts w:ascii="Georgia" w:hAnsi="Georgia"/>
          <w:sz w:val="21"/>
          <w:szCs w:val="21"/>
        </w:rPr>
        <w:t>Barry Pennypacker, presidente y director ejecutivo de The Manitowoc Company, Inc., reafirmó que la empresa continúa cumpliendo con su promesa de diseñar y fabricar nuevos productos más rápidamente, de modo que los clientes de Manitowoc puedan utilizar las características y eficiencias cada vez mayores que estos productos ofrecen y recibir un mayor retorno por sus inversiones de capital.</w:t>
      </w:r>
    </w:p>
    <w:p w14:paraId="12D286CA" w14:textId="77777777" w:rsidR="00C108F8" w:rsidRDefault="00C108F8" w:rsidP="00FD1ECE">
      <w:pPr>
        <w:spacing w:line="276" w:lineRule="auto"/>
        <w:rPr>
          <w:rFonts w:ascii="Georgia" w:hAnsi="Georgia"/>
          <w:sz w:val="21"/>
          <w:szCs w:val="21"/>
        </w:rPr>
      </w:pPr>
    </w:p>
    <w:p w14:paraId="3189B47F" w14:textId="77777777" w:rsidR="00B770C6" w:rsidRDefault="00FD1ECE" w:rsidP="00B770C6">
      <w:pPr>
        <w:spacing w:line="276" w:lineRule="auto"/>
        <w:rPr>
          <w:rFonts w:ascii="Georgia" w:hAnsi="Georgia"/>
          <w:sz w:val="21"/>
          <w:szCs w:val="21"/>
        </w:rPr>
      </w:pPr>
      <w:r>
        <w:rPr>
          <w:rFonts w:ascii="Georgia" w:hAnsi="Georgia"/>
          <w:sz w:val="21"/>
          <w:szCs w:val="21"/>
        </w:rPr>
        <w:t xml:space="preserve">“En CONEXPO 2020 queremos mostrar la forma en que nuestra innovación y nuestros esfuerzos de velocidad bajo </w:t>
      </w:r>
      <w:r>
        <w:rPr>
          <w:rFonts w:ascii="Georgia" w:hAnsi="Georgia"/>
          <w:i/>
          <w:sz w:val="21"/>
          <w:szCs w:val="21"/>
        </w:rPr>
        <w:t>El Modo Manitowoc</w:t>
      </w:r>
      <w:r>
        <w:rPr>
          <w:rFonts w:ascii="Georgia" w:hAnsi="Georgia"/>
          <w:sz w:val="21"/>
          <w:szCs w:val="21"/>
        </w:rPr>
        <w:t xml:space="preserve"> están dando como resultado grúas que ofrecen diseños y rendimientos líderes en su clase”, comentó. “Muchos de nuestros clientes nos hicieron llegar directamente sus comentarios acerca del diseño y la funcionalidad que esperaban en nuestras nuevas grúas, y sabemos que quedarán gratamente sorprendidos al ver sus contribuciones hechas realidad. CONEXPO será una excelente oportunidad para mostrar a toda la industria de la elevación que en Manitowoc, </w:t>
      </w:r>
      <w:r>
        <w:rPr>
          <w:rFonts w:ascii="Georgia" w:hAnsi="Georgia"/>
          <w:i/>
          <w:sz w:val="21"/>
          <w:szCs w:val="21"/>
        </w:rPr>
        <w:t>La Revolución es Real</w:t>
      </w:r>
      <w:r>
        <w:rPr>
          <w:rFonts w:ascii="Georgia" w:hAnsi="Georgia"/>
          <w:sz w:val="21"/>
          <w:szCs w:val="21"/>
        </w:rPr>
        <w:t>”.</w:t>
      </w:r>
    </w:p>
    <w:p w14:paraId="0ADE400F" w14:textId="77777777" w:rsidR="00D252CB" w:rsidRDefault="00D252CB" w:rsidP="00B770C6">
      <w:pPr>
        <w:spacing w:line="276" w:lineRule="auto"/>
        <w:rPr>
          <w:rFonts w:ascii="Georgia" w:hAnsi="Georgia"/>
          <w:sz w:val="21"/>
          <w:szCs w:val="21"/>
        </w:rPr>
      </w:pPr>
    </w:p>
    <w:p w14:paraId="13B12978" w14:textId="31C29CBB" w:rsidR="00D252CB" w:rsidRPr="00F85CA4" w:rsidRDefault="00B719AF" w:rsidP="00B770C6">
      <w:pPr>
        <w:spacing w:line="276" w:lineRule="auto"/>
        <w:rPr>
          <w:rFonts w:ascii="Georgia" w:hAnsi="Georgia"/>
          <w:sz w:val="21"/>
          <w:szCs w:val="21"/>
        </w:rPr>
      </w:pPr>
      <w:r>
        <w:rPr>
          <w:rFonts w:ascii="Georgia" w:hAnsi="Georgia"/>
          <w:sz w:val="21"/>
          <w:szCs w:val="21"/>
        </w:rPr>
        <w:t xml:space="preserve">Las grúas anunciadas previamente en el puesto de la empresa incluirán las grúas Grove </w:t>
      </w:r>
      <w:hyperlink r:id="rId13" w:history="1">
        <w:r>
          <w:rPr>
            <w:rStyle w:val="Hyperlink"/>
            <w:rFonts w:ascii="Georgia" w:hAnsi="Georgia"/>
            <w:sz w:val="21"/>
            <w:szCs w:val="21"/>
          </w:rPr>
          <w:t>GRT9165</w:t>
        </w:r>
      </w:hyperlink>
      <w:r>
        <w:rPr>
          <w:rFonts w:ascii="Georgia" w:hAnsi="Georgia"/>
          <w:sz w:val="21"/>
          <w:szCs w:val="21"/>
        </w:rPr>
        <w:t xml:space="preserve"> para terrenos difíciles, </w:t>
      </w:r>
      <w:hyperlink r:id="rId14" w:history="1">
        <w:r>
          <w:rPr>
            <w:rStyle w:val="Hyperlink"/>
            <w:rFonts w:ascii="Georgia" w:hAnsi="Georgia"/>
            <w:sz w:val="21"/>
            <w:szCs w:val="21"/>
          </w:rPr>
          <w:t>GMK5250XL-1</w:t>
        </w:r>
      </w:hyperlink>
      <w:r>
        <w:rPr>
          <w:rFonts w:ascii="Georgia" w:hAnsi="Georgia"/>
          <w:sz w:val="21"/>
          <w:szCs w:val="21"/>
        </w:rPr>
        <w:t xml:space="preserve"> todo terreno, </w:t>
      </w:r>
      <w:hyperlink r:id="rId15" w:history="1">
        <w:r>
          <w:rPr>
            <w:rStyle w:val="Hyperlink"/>
            <w:rFonts w:ascii="Georgia" w:hAnsi="Georgia"/>
            <w:sz w:val="21"/>
            <w:szCs w:val="21"/>
          </w:rPr>
          <w:t>TMS500-2</w:t>
        </w:r>
      </w:hyperlink>
      <w:r>
        <w:rPr>
          <w:rFonts w:ascii="Georgia" w:hAnsi="Georgia"/>
          <w:sz w:val="21"/>
          <w:szCs w:val="21"/>
        </w:rPr>
        <w:t xml:space="preserve"> montada en camión y </w:t>
      </w:r>
      <w:hyperlink r:id="rId16" w:history="1">
        <w:r w:rsidRPr="009E58D9">
          <w:rPr>
            <w:rStyle w:val="Hyperlink"/>
            <w:rFonts w:ascii="Georgia" w:hAnsi="Georgia"/>
            <w:sz w:val="21"/>
            <w:szCs w:val="21"/>
          </w:rPr>
          <w:t>GHC140</w:t>
        </w:r>
      </w:hyperlink>
      <w:r>
        <w:rPr>
          <w:rFonts w:ascii="Georgia" w:hAnsi="Georgia"/>
          <w:sz w:val="21"/>
          <w:szCs w:val="21"/>
        </w:rPr>
        <w:t xml:space="preserve"> telescópica sobre orugas; la grúa Potain </w:t>
      </w:r>
      <w:hyperlink r:id="rId17" w:history="1">
        <w:r w:rsidRPr="009E58D9">
          <w:rPr>
            <w:rStyle w:val="Hyperlink"/>
            <w:rFonts w:ascii="Georgia" w:hAnsi="Georgia"/>
            <w:sz w:val="21"/>
            <w:szCs w:val="21"/>
          </w:rPr>
          <w:t>Hup M 28-22</w:t>
        </w:r>
      </w:hyperlink>
      <w:r>
        <w:rPr>
          <w:rFonts w:ascii="Georgia" w:hAnsi="Georgia"/>
          <w:sz w:val="21"/>
          <w:szCs w:val="21"/>
        </w:rPr>
        <w:t xml:space="preserve"> autoerigible (con un eje de transporte específico para los EE.UU.), y la grúa National Crane </w:t>
      </w:r>
      <w:hyperlink r:id="rId18" w:history="1">
        <w:r>
          <w:rPr>
            <w:rStyle w:val="Hyperlink"/>
            <w:rFonts w:ascii="Georgia" w:hAnsi="Georgia"/>
            <w:sz w:val="21"/>
            <w:szCs w:val="21"/>
          </w:rPr>
          <w:t>NBT60L</w:t>
        </w:r>
      </w:hyperlink>
      <w:r>
        <w:rPr>
          <w:rFonts w:ascii="Georgia" w:hAnsi="Georgia"/>
          <w:sz w:val="21"/>
          <w:szCs w:val="21"/>
        </w:rPr>
        <w:t xml:space="preserve"> montada sobre camión.</w:t>
      </w:r>
    </w:p>
    <w:p w14:paraId="0E908FA7" w14:textId="42972B36" w:rsidR="0036710C" w:rsidRDefault="00315D5D" w:rsidP="00981BA4">
      <w:pPr>
        <w:spacing w:before="100" w:beforeAutospacing="1" w:after="100" w:afterAutospacing="1" w:line="276" w:lineRule="auto"/>
        <w:rPr>
          <w:rFonts w:ascii="Georgia" w:hAnsi="Georgia"/>
          <w:sz w:val="21"/>
          <w:szCs w:val="21"/>
        </w:rPr>
      </w:pPr>
      <w:r>
        <w:rPr>
          <w:rStyle w:val="Emphasis"/>
          <w:rFonts w:ascii="Georgia" w:hAnsi="Georgia"/>
          <w:i w:val="0"/>
          <w:color w:val="000000"/>
          <w:sz w:val="21"/>
          <w:szCs w:val="21"/>
        </w:rPr>
        <w:t>Durante muchos años Manitowoc ha ocupado un stand en el Gold Lot de Las Vegas Convention Center, pero como está cerrado actualmente por obras de construcción, Manitowoc ocupará ahora el stand F6144 en el nuevo Festival Lot, cerca de la esquina de Las Vegas Boulevard y Sahara Avenue.</w:t>
      </w:r>
    </w:p>
    <w:p w14:paraId="5AE3AFD7" w14:textId="77777777" w:rsidR="0036710C" w:rsidRDefault="0036710C" w:rsidP="00B0246E">
      <w:pPr>
        <w:tabs>
          <w:tab w:val="left" w:pos="1055"/>
          <w:tab w:val="left" w:pos="4111"/>
          <w:tab w:val="left" w:pos="5812"/>
          <w:tab w:val="left" w:pos="7371"/>
        </w:tabs>
        <w:spacing w:line="276" w:lineRule="auto"/>
        <w:jc w:val="center"/>
        <w:rPr>
          <w:rFonts w:ascii="Georgia" w:hAnsi="Georgia"/>
          <w:sz w:val="21"/>
          <w:szCs w:val="21"/>
        </w:rPr>
      </w:pPr>
    </w:p>
    <w:p w14:paraId="6BDDB175" w14:textId="77777777" w:rsidR="00A678F4" w:rsidRPr="00293D52" w:rsidRDefault="00A678F4" w:rsidP="00B0246E">
      <w:pPr>
        <w:tabs>
          <w:tab w:val="left" w:pos="1055"/>
          <w:tab w:val="left" w:pos="4111"/>
          <w:tab w:val="left" w:pos="5812"/>
          <w:tab w:val="left" w:pos="7371"/>
        </w:tabs>
        <w:spacing w:line="276" w:lineRule="auto"/>
        <w:jc w:val="center"/>
        <w:rPr>
          <w:rFonts w:ascii="Georgia" w:hAnsi="Georgia" w:cs="Georgia"/>
          <w:sz w:val="21"/>
          <w:szCs w:val="21"/>
          <w:lang w:val="en-US"/>
        </w:rPr>
      </w:pPr>
      <w:r w:rsidRPr="00293D52">
        <w:rPr>
          <w:rFonts w:ascii="Georgia" w:hAnsi="Georgia"/>
          <w:sz w:val="21"/>
          <w:szCs w:val="21"/>
          <w:lang w:val="en-US"/>
        </w:rPr>
        <w:t>-FIN-</w:t>
      </w:r>
    </w:p>
    <w:p w14:paraId="32EDB3FD" w14:textId="77777777" w:rsidR="00A678F4" w:rsidRPr="00293D52" w:rsidRDefault="00A678F4" w:rsidP="00B0246E">
      <w:pPr>
        <w:tabs>
          <w:tab w:val="left" w:pos="1055"/>
          <w:tab w:val="left" w:pos="4111"/>
          <w:tab w:val="left" w:pos="5812"/>
          <w:tab w:val="left" w:pos="7371"/>
        </w:tabs>
        <w:spacing w:line="276" w:lineRule="auto"/>
        <w:jc w:val="center"/>
        <w:rPr>
          <w:rFonts w:ascii="Georgia" w:hAnsi="Georgia" w:cs="Georgia"/>
          <w:sz w:val="21"/>
          <w:szCs w:val="21"/>
          <w:lang w:val="en-US"/>
        </w:rPr>
      </w:pPr>
    </w:p>
    <w:p w14:paraId="641ECCB2" w14:textId="77777777" w:rsidR="00164A29" w:rsidRPr="00293D52" w:rsidRDefault="00920F7F" w:rsidP="00B0246E">
      <w:pPr>
        <w:spacing w:line="276" w:lineRule="auto"/>
        <w:outlineLvl w:val="0"/>
        <w:rPr>
          <w:rFonts w:ascii="Verdana" w:hAnsi="Verdana"/>
          <w:b/>
          <w:color w:val="41525C"/>
          <w:sz w:val="18"/>
          <w:szCs w:val="18"/>
          <w:lang w:val="en-US"/>
        </w:rPr>
      </w:pPr>
      <w:r w:rsidRPr="00293D52">
        <w:rPr>
          <w:rFonts w:ascii="Verdana" w:hAnsi="Verdana"/>
          <w:color w:val="ED1C2A"/>
          <w:sz w:val="18"/>
          <w:szCs w:val="18"/>
          <w:lang w:val="en-US"/>
        </w:rPr>
        <w:lastRenderedPageBreak/>
        <w:t>CONTACTO</w:t>
      </w:r>
    </w:p>
    <w:p w14:paraId="0C9FB610" w14:textId="3C618DC2" w:rsidR="003D0A5C" w:rsidRPr="00293D52" w:rsidRDefault="0077128C" w:rsidP="00B0246E">
      <w:pPr>
        <w:tabs>
          <w:tab w:val="left" w:pos="3969"/>
        </w:tabs>
        <w:spacing w:line="276" w:lineRule="auto"/>
        <w:rPr>
          <w:rFonts w:ascii="Verdana" w:hAnsi="Verdana"/>
          <w:color w:val="41525C"/>
          <w:sz w:val="18"/>
          <w:szCs w:val="18"/>
          <w:lang w:val="en-US"/>
        </w:rPr>
      </w:pPr>
      <w:r w:rsidRPr="00293D52">
        <w:rPr>
          <w:rFonts w:ascii="Verdana" w:hAnsi="Verdana"/>
          <w:b/>
          <w:color w:val="41525C"/>
          <w:sz w:val="18"/>
          <w:szCs w:val="18"/>
          <w:lang w:val="en-US"/>
        </w:rPr>
        <w:t>Ion Warner</w:t>
      </w:r>
      <w:r w:rsidRPr="00293D52">
        <w:rPr>
          <w:sz w:val="18"/>
          <w:szCs w:val="18"/>
          <w:lang w:val="en-US"/>
        </w:rPr>
        <w:tab/>
      </w:r>
      <w:r w:rsidRPr="00293D52">
        <w:rPr>
          <w:rFonts w:ascii="Verdana" w:hAnsi="Verdana"/>
          <w:color w:val="41525C"/>
          <w:sz w:val="18"/>
          <w:szCs w:val="18"/>
          <w:lang w:val="en-US"/>
        </w:rPr>
        <w:t xml:space="preserve"> </w:t>
      </w:r>
    </w:p>
    <w:p w14:paraId="66183EC7" w14:textId="77777777" w:rsidR="003D0A5C" w:rsidRPr="00293D52" w:rsidRDefault="003D0A5C" w:rsidP="00B0246E">
      <w:pPr>
        <w:tabs>
          <w:tab w:val="left" w:pos="3969"/>
        </w:tabs>
        <w:spacing w:line="276" w:lineRule="auto"/>
        <w:rPr>
          <w:rFonts w:ascii="Verdana" w:hAnsi="Verdana"/>
          <w:color w:val="41525C"/>
          <w:sz w:val="18"/>
          <w:szCs w:val="18"/>
          <w:lang w:val="en-US"/>
        </w:rPr>
      </w:pPr>
      <w:r w:rsidRPr="00293D52">
        <w:rPr>
          <w:rFonts w:ascii="Verdana" w:hAnsi="Verdana"/>
          <w:color w:val="41525C"/>
          <w:sz w:val="18"/>
          <w:szCs w:val="18"/>
          <w:lang w:val="en-US"/>
        </w:rPr>
        <w:t>Manitowoc</w:t>
      </w:r>
      <w:r w:rsidRPr="00293D52">
        <w:rPr>
          <w:sz w:val="18"/>
          <w:szCs w:val="18"/>
          <w:lang w:val="en-US"/>
        </w:rPr>
        <w:tab/>
      </w:r>
    </w:p>
    <w:p w14:paraId="4B2D569F" w14:textId="29E3263E" w:rsidR="003D0A5C" w:rsidRPr="00293D52" w:rsidRDefault="003D0A5C" w:rsidP="00B0246E">
      <w:pPr>
        <w:tabs>
          <w:tab w:val="left" w:pos="3969"/>
        </w:tabs>
        <w:spacing w:line="276" w:lineRule="auto"/>
        <w:rPr>
          <w:rFonts w:ascii="Verdana" w:hAnsi="Verdana"/>
          <w:color w:val="41525C"/>
          <w:sz w:val="18"/>
          <w:szCs w:val="18"/>
          <w:lang w:val="en-US"/>
        </w:rPr>
      </w:pPr>
      <w:r w:rsidRPr="00293D52">
        <w:rPr>
          <w:rFonts w:ascii="Verdana" w:hAnsi="Verdana"/>
          <w:color w:val="41525C"/>
          <w:sz w:val="18"/>
          <w:szCs w:val="18"/>
          <w:lang w:val="en-US"/>
        </w:rPr>
        <w:t xml:space="preserve">Tel </w:t>
      </w:r>
      <w:r w:rsidR="009F1AB1" w:rsidRPr="008C1D2B">
        <w:rPr>
          <w:rFonts w:ascii="Verdana" w:hAnsi="Verdana"/>
          <w:color w:val="41525C"/>
          <w:sz w:val="18"/>
          <w:szCs w:val="18"/>
        </w:rPr>
        <w:t>+1 414 760 4805</w:t>
      </w:r>
      <w:bookmarkStart w:id="0" w:name="_GoBack"/>
      <w:bookmarkEnd w:id="0"/>
      <w:r w:rsidRPr="00293D52">
        <w:rPr>
          <w:rFonts w:ascii="Verdana" w:hAnsi="Verdana"/>
          <w:color w:val="41525C"/>
          <w:sz w:val="18"/>
          <w:szCs w:val="18"/>
          <w:lang w:val="en-US"/>
        </w:rPr>
        <w:tab/>
      </w:r>
    </w:p>
    <w:p w14:paraId="2560F50B" w14:textId="29F5ACAF" w:rsidR="00B21E29" w:rsidRPr="00293D52" w:rsidRDefault="004342DC"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19" w:history="1">
        <w:r w:rsidR="009E58D9" w:rsidRPr="00B715D8">
          <w:rPr>
            <w:rStyle w:val="Hyperlink"/>
            <w:rFonts w:ascii="Verdana" w:hAnsi="Verdana"/>
            <w:sz w:val="18"/>
            <w:szCs w:val="18"/>
            <w:lang w:val="en-US"/>
          </w:rPr>
          <w:t>ion.warner@manitowoc.com</w:t>
        </w:r>
      </w:hyperlink>
      <w:r w:rsidR="0077128C" w:rsidRPr="00293D52">
        <w:rPr>
          <w:rFonts w:ascii="Verdana" w:hAnsi="Verdana"/>
          <w:color w:val="41525C"/>
          <w:sz w:val="18"/>
          <w:szCs w:val="18"/>
          <w:lang w:val="en-US"/>
        </w:rPr>
        <w:tab/>
      </w:r>
    </w:p>
    <w:p w14:paraId="13A57453" w14:textId="77777777" w:rsidR="008639B2" w:rsidRPr="00293D52" w:rsidRDefault="008639B2" w:rsidP="00B0246E">
      <w:pPr>
        <w:spacing w:line="276" w:lineRule="auto"/>
        <w:rPr>
          <w:rFonts w:ascii="Verdana" w:hAnsi="Verdana"/>
          <w:color w:val="ED1C2A"/>
          <w:sz w:val="18"/>
          <w:szCs w:val="18"/>
          <w:lang w:val="en-US"/>
        </w:rPr>
      </w:pPr>
    </w:p>
    <w:p w14:paraId="4D6C5903" w14:textId="77777777" w:rsidR="001421D9" w:rsidRPr="00E71CAF" w:rsidRDefault="00A06DE5" w:rsidP="00B0246E">
      <w:pPr>
        <w:spacing w:line="276" w:lineRule="auto"/>
        <w:rPr>
          <w:rFonts w:ascii="Verdana" w:hAnsi="Verdana" w:cs="Verdana"/>
          <w:color w:val="41525C"/>
          <w:sz w:val="18"/>
          <w:szCs w:val="18"/>
        </w:rPr>
      </w:pPr>
      <w:r w:rsidRPr="00293D52">
        <w:rPr>
          <w:rFonts w:ascii="Verdana" w:hAnsi="Verdana"/>
          <w:color w:val="ED1C2A"/>
          <w:sz w:val="18"/>
          <w:szCs w:val="18"/>
          <w:lang w:val="en-US"/>
        </w:rPr>
        <w:t>ACERCA DE THE MANITOWOC COMPANY, INC.</w:t>
      </w:r>
      <w:r w:rsidRPr="00293D52">
        <w:rPr>
          <w:rFonts w:ascii="Verdana" w:hAnsi="Verdana"/>
          <w:sz w:val="18"/>
          <w:szCs w:val="18"/>
          <w:lang w:val="en-US"/>
        </w:rPr>
        <w:t xml:space="preserve"> </w:t>
      </w:r>
      <w:r w:rsidRPr="00293D52">
        <w:rPr>
          <w:rFonts w:ascii="Verdana" w:hAnsi="Verdana"/>
          <w:sz w:val="18"/>
          <w:szCs w:val="18"/>
          <w:lang w:val="en-US"/>
        </w:rPr>
        <w:br/>
      </w:r>
      <w:r w:rsidRPr="00B715D8">
        <w:rPr>
          <w:rFonts w:ascii="Verdana" w:hAnsi="Verdana"/>
          <w:color w:val="41525C"/>
          <w:sz w:val="18"/>
          <w:szCs w:val="18"/>
          <w:lang w:val="es-US"/>
        </w:rPr>
        <w:t xml:space="preserve">The Manitowoc Company, Inc. </w:t>
      </w:r>
      <w:r>
        <w:rPr>
          <w:rFonts w:ascii="Verdana" w:hAnsi="Verdana"/>
          <w:color w:val="41525C"/>
          <w:sz w:val="18"/>
          <w:szCs w:val="18"/>
        </w:rPr>
        <w:t>(“Manitowoc”), empresa fundada en 1902, tiene una tradición de más de 116 años como proveedora de productos y servicios de apoyo de alta calidad para sus mercados, con un enfoque total hacia el cliente y ventas netas en 2018 de aproximadamente $1800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509F9F28" w14:textId="77777777" w:rsidR="00F4696A" w:rsidRPr="00A678F4" w:rsidRDefault="00F4696A" w:rsidP="00B0246E">
      <w:pPr>
        <w:spacing w:line="276" w:lineRule="auto"/>
        <w:rPr>
          <w:rFonts w:ascii="Verdana" w:hAnsi="Verdana"/>
          <w:color w:val="41525C"/>
          <w:sz w:val="18"/>
          <w:szCs w:val="18"/>
        </w:rPr>
      </w:pPr>
    </w:p>
    <w:p w14:paraId="16A99DEC" w14:textId="77777777" w:rsidR="00A678F4" w:rsidRPr="00293D52" w:rsidRDefault="0057374F" w:rsidP="00B0246E">
      <w:pPr>
        <w:spacing w:line="276" w:lineRule="auto"/>
        <w:outlineLvl w:val="0"/>
        <w:rPr>
          <w:sz w:val="18"/>
          <w:szCs w:val="18"/>
          <w:lang w:val="en-US"/>
        </w:rPr>
      </w:pPr>
      <w:r w:rsidRPr="00293D52">
        <w:rPr>
          <w:rFonts w:ascii="Verdana" w:hAnsi="Verdana"/>
          <w:color w:val="ED1C2A"/>
          <w:sz w:val="18"/>
          <w:szCs w:val="18"/>
          <w:lang w:val="en-US"/>
        </w:rPr>
        <w:t>THE MANITOWOC COMPANY, INC.</w:t>
      </w:r>
    </w:p>
    <w:p w14:paraId="041C18CA" w14:textId="77777777" w:rsidR="00ED77F9" w:rsidRPr="00293D52" w:rsidRDefault="003F60B4" w:rsidP="00ED77F9">
      <w:pPr>
        <w:spacing w:line="276" w:lineRule="auto"/>
        <w:rPr>
          <w:rFonts w:ascii="Verdana" w:hAnsi="Verdana"/>
          <w:sz w:val="18"/>
          <w:szCs w:val="18"/>
          <w:lang w:val="en-US"/>
        </w:rPr>
      </w:pPr>
      <w:r w:rsidRPr="00293D52">
        <w:rPr>
          <w:rFonts w:ascii="Verdana" w:hAnsi="Verdana"/>
          <w:color w:val="41525C"/>
          <w:sz w:val="18"/>
          <w:lang w:val="en-US"/>
        </w:rPr>
        <w:t>One Park Plaza – 11270 West Park Place</w:t>
      </w:r>
      <w:r w:rsidRPr="00293D52">
        <w:rPr>
          <w:rFonts w:ascii="Verdana" w:hAnsi="Verdana"/>
          <w:sz w:val="18"/>
          <w:lang w:val="en-US"/>
        </w:rPr>
        <w:t xml:space="preserve"> – Suite 1000 – </w:t>
      </w:r>
      <w:r w:rsidRPr="00293D52">
        <w:rPr>
          <w:rFonts w:ascii="Verdana" w:hAnsi="Verdana"/>
          <w:color w:val="41525C"/>
          <w:sz w:val="18"/>
          <w:lang w:val="en-US"/>
        </w:rPr>
        <w:t>Milwaukee, WI 53224, EE.UU.</w:t>
      </w:r>
    </w:p>
    <w:p w14:paraId="44EFBDB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3C4F235A" w14:textId="77777777" w:rsidR="00235157" w:rsidRDefault="004342DC" w:rsidP="00B0246E">
      <w:pPr>
        <w:spacing w:line="276" w:lineRule="auto"/>
        <w:rPr>
          <w:rStyle w:val="Hyperlink"/>
          <w:rFonts w:ascii="Verdana" w:hAnsi="Verdana"/>
          <w:b/>
          <w:color w:val="41525C"/>
          <w:sz w:val="18"/>
          <w:szCs w:val="18"/>
        </w:rPr>
      </w:pPr>
      <w:hyperlink r:id="rId20" w:history="1">
        <w:r w:rsidR="007A256E">
          <w:rPr>
            <w:rStyle w:val="Hyperlink"/>
            <w:rFonts w:ascii="Verdana" w:hAnsi="Verdana"/>
            <w:b/>
            <w:color w:val="41525C"/>
            <w:sz w:val="18"/>
            <w:szCs w:val="18"/>
          </w:rPr>
          <w:t>www.manitowoc.com</w:t>
        </w:r>
      </w:hyperlink>
    </w:p>
    <w:p w14:paraId="430BFACD" w14:textId="77777777" w:rsidR="00A0014C" w:rsidRDefault="00A0014C" w:rsidP="00B0246E">
      <w:pPr>
        <w:spacing w:line="276" w:lineRule="auto"/>
        <w:rPr>
          <w:rStyle w:val="Hyperlink"/>
          <w:rFonts w:ascii="Verdana" w:hAnsi="Verdana"/>
          <w:b/>
          <w:color w:val="41525C"/>
          <w:sz w:val="18"/>
          <w:szCs w:val="18"/>
        </w:rPr>
      </w:pPr>
    </w:p>
    <w:p w14:paraId="3DA172C6"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105B" w14:textId="77777777" w:rsidR="004342DC" w:rsidRDefault="004342DC">
      <w:r>
        <w:separator/>
      </w:r>
    </w:p>
  </w:endnote>
  <w:endnote w:type="continuationSeparator" w:id="0">
    <w:p w14:paraId="17B4B04B" w14:textId="77777777" w:rsidR="004342DC" w:rsidRDefault="0043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43B0" w14:textId="77777777" w:rsidR="004342DC" w:rsidRDefault="004342DC">
      <w:r>
        <w:separator/>
      </w:r>
    </w:p>
  </w:footnote>
  <w:footnote w:type="continuationSeparator" w:id="0">
    <w:p w14:paraId="5C3B2CEC" w14:textId="77777777" w:rsidR="004342DC" w:rsidRDefault="0043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49AA" w14:textId="77777777" w:rsidR="006721AA" w:rsidRPr="00164A29" w:rsidRDefault="006721A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en CONEXPO 2020</w:t>
    </w:r>
  </w:p>
  <w:p w14:paraId="4A69DF31" w14:textId="1141A1F7" w:rsidR="006721AA" w:rsidRPr="00164A29" w:rsidRDefault="009E58D9" w:rsidP="00163032">
    <w:pPr>
      <w:spacing w:line="276" w:lineRule="auto"/>
      <w:rPr>
        <w:rFonts w:ascii="Verdana" w:hAnsi="Verdana"/>
        <w:color w:val="ED1C2A"/>
        <w:sz w:val="18"/>
        <w:szCs w:val="18"/>
      </w:rPr>
    </w:pPr>
    <w:r>
      <w:rPr>
        <w:rFonts w:ascii="Verdana" w:hAnsi="Verdana"/>
        <w:color w:val="41525C"/>
        <w:sz w:val="18"/>
        <w:szCs w:val="18"/>
      </w:rPr>
      <w:t>10</w:t>
    </w:r>
    <w:r w:rsidR="006721AA">
      <w:rPr>
        <w:rFonts w:ascii="Verdana" w:hAnsi="Verdana"/>
        <w:color w:val="41525C"/>
        <w:sz w:val="18"/>
        <w:szCs w:val="18"/>
      </w:rPr>
      <w:t xml:space="preserve"> de enero de 2010</w:t>
    </w:r>
  </w:p>
  <w:p w14:paraId="5AA42BDF" w14:textId="77777777" w:rsidR="006721AA" w:rsidRPr="003E31C0" w:rsidRDefault="006721AA" w:rsidP="00163032">
    <w:pPr>
      <w:spacing w:line="276" w:lineRule="auto"/>
      <w:rPr>
        <w:rFonts w:ascii="Verdana" w:hAnsi="Verdana"/>
        <w:sz w:val="16"/>
        <w:szCs w:val="16"/>
      </w:rPr>
    </w:pPr>
  </w:p>
  <w:p w14:paraId="6733F861" w14:textId="77777777" w:rsidR="006721AA" w:rsidRDefault="00672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42C"/>
    <w:rsid w:val="00034578"/>
    <w:rsid w:val="00035822"/>
    <w:rsid w:val="00037AB5"/>
    <w:rsid w:val="0004232A"/>
    <w:rsid w:val="00042F47"/>
    <w:rsid w:val="00046012"/>
    <w:rsid w:val="00046C55"/>
    <w:rsid w:val="0005150F"/>
    <w:rsid w:val="00051CCE"/>
    <w:rsid w:val="00051F75"/>
    <w:rsid w:val="00052603"/>
    <w:rsid w:val="0005260E"/>
    <w:rsid w:val="0005270E"/>
    <w:rsid w:val="00053C35"/>
    <w:rsid w:val="000572B4"/>
    <w:rsid w:val="0005783C"/>
    <w:rsid w:val="00060D88"/>
    <w:rsid w:val="00062831"/>
    <w:rsid w:val="000653D5"/>
    <w:rsid w:val="00065A26"/>
    <w:rsid w:val="00065D2C"/>
    <w:rsid w:val="00070802"/>
    <w:rsid w:val="0007116F"/>
    <w:rsid w:val="00071EEB"/>
    <w:rsid w:val="0007233D"/>
    <w:rsid w:val="000725FB"/>
    <w:rsid w:val="00075EDE"/>
    <w:rsid w:val="00080A73"/>
    <w:rsid w:val="000819C1"/>
    <w:rsid w:val="0008353F"/>
    <w:rsid w:val="00083F23"/>
    <w:rsid w:val="00084D7B"/>
    <w:rsid w:val="00085502"/>
    <w:rsid w:val="00085F09"/>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672F"/>
    <w:rsid w:val="000D5C73"/>
    <w:rsid w:val="000D7310"/>
    <w:rsid w:val="000E0422"/>
    <w:rsid w:val="000E1612"/>
    <w:rsid w:val="000E17D8"/>
    <w:rsid w:val="000E44DA"/>
    <w:rsid w:val="000E58A4"/>
    <w:rsid w:val="000E7485"/>
    <w:rsid w:val="000F1895"/>
    <w:rsid w:val="000F29AF"/>
    <w:rsid w:val="000F5526"/>
    <w:rsid w:val="000F5735"/>
    <w:rsid w:val="000F5BAE"/>
    <w:rsid w:val="000F5D22"/>
    <w:rsid w:val="00102831"/>
    <w:rsid w:val="001112E6"/>
    <w:rsid w:val="001115D3"/>
    <w:rsid w:val="00112F17"/>
    <w:rsid w:val="00120BC3"/>
    <w:rsid w:val="001222FA"/>
    <w:rsid w:val="001224AA"/>
    <w:rsid w:val="0012576B"/>
    <w:rsid w:val="00126C81"/>
    <w:rsid w:val="00127FF4"/>
    <w:rsid w:val="00133817"/>
    <w:rsid w:val="00134A73"/>
    <w:rsid w:val="00134FFA"/>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3DC"/>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B55A4"/>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531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4A5B"/>
    <w:rsid w:val="00255310"/>
    <w:rsid w:val="002559DC"/>
    <w:rsid w:val="00256053"/>
    <w:rsid w:val="002561BA"/>
    <w:rsid w:val="00257D38"/>
    <w:rsid w:val="00261AAD"/>
    <w:rsid w:val="00262FC7"/>
    <w:rsid w:val="0026422B"/>
    <w:rsid w:val="002669A9"/>
    <w:rsid w:val="002753ED"/>
    <w:rsid w:val="0027658A"/>
    <w:rsid w:val="002821D4"/>
    <w:rsid w:val="00285F5F"/>
    <w:rsid w:val="00286843"/>
    <w:rsid w:val="00287BD8"/>
    <w:rsid w:val="00287E07"/>
    <w:rsid w:val="00291708"/>
    <w:rsid w:val="00293D52"/>
    <w:rsid w:val="002942F9"/>
    <w:rsid w:val="00294477"/>
    <w:rsid w:val="00294C07"/>
    <w:rsid w:val="0029600C"/>
    <w:rsid w:val="002973F4"/>
    <w:rsid w:val="0029799F"/>
    <w:rsid w:val="002A420A"/>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3C27"/>
    <w:rsid w:val="002E41F1"/>
    <w:rsid w:val="002E4403"/>
    <w:rsid w:val="002E61D0"/>
    <w:rsid w:val="002E793B"/>
    <w:rsid w:val="002F23FC"/>
    <w:rsid w:val="002F48A7"/>
    <w:rsid w:val="002F4FC1"/>
    <w:rsid w:val="00300A4B"/>
    <w:rsid w:val="003028C8"/>
    <w:rsid w:val="0030349B"/>
    <w:rsid w:val="00303BD6"/>
    <w:rsid w:val="003045AE"/>
    <w:rsid w:val="0030501A"/>
    <w:rsid w:val="003077F1"/>
    <w:rsid w:val="00307C8B"/>
    <w:rsid w:val="00310B62"/>
    <w:rsid w:val="00311B66"/>
    <w:rsid w:val="00311F6C"/>
    <w:rsid w:val="00313457"/>
    <w:rsid w:val="00313877"/>
    <w:rsid w:val="003144A3"/>
    <w:rsid w:val="00315D5D"/>
    <w:rsid w:val="00315E9F"/>
    <w:rsid w:val="00320B1B"/>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10C"/>
    <w:rsid w:val="00367D20"/>
    <w:rsid w:val="00373DC1"/>
    <w:rsid w:val="003747E3"/>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18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727E"/>
    <w:rsid w:val="004138BE"/>
    <w:rsid w:val="00413CF0"/>
    <w:rsid w:val="00413D97"/>
    <w:rsid w:val="00414689"/>
    <w:rsid w:val="00414CF6"/>
    <w:rsid w:val="004200E9"/>
    <w:rsid w:val="00421B87"/>
    <w:rsid w:val="00422497"/>
    <w:rsid w:val="00422EB6"/>
    <w:rsid w:val="00422FCF"/>
    <w:rsid w:val="00425BF2"/>
    <w:rsid w:val="00425D45"/>
    <w:rsid w:val="00426B72"/>
    <w:rsid w:val="00431ED8"/>
    <w:rsid w:val="004337D9"/>
    <w:rsid w:val="004342DC"/>
    <w:rsid w:val="00435CF7"/>
    <w:rsid w:val="00441B7D"/>
    <w:rsid w:val="00443EAF"/>
    <w:rsid w:val="0044404F"/>
    <w:rsid w:val="004442D3"/>
    <w:rsid w:val="004462D7"/>
    <w:rsid w:val="00450286"/>
    <w:rsid w:val="00454463"/>
    <w:rsid w:val="00455E67"/>
    <w:rsid w:val="004578B3"/>
    <w:rsid w:val="00457A3C"/>
    <w:rsid w:val="00461F06"/>
    <w:rsid w:val="004625E6"/>
    <w:rsid w:val="00474F44"/>
    <w:rsid w:val="004764CE"/>
    <w:rsid w:val="00481903"/>
    <w:rsid w:val="004847F0"/>
    <w:rsid w:val="00484BAD"/>
    <w:rsid w:val="00485E2A"/>
    <w:rsid w:val="00486168"/>
    <w:rsid w:val="0049173B"/>
    <w:rsid w:val="004A02FE"/>
    <w:rsid w:val="004A1E08"/>
    <w:rsid w:val="004A33F8"/>
    <w:rsid w:val="004A38AB"/>
    <w:rsid w:val="004A3BA1"/>
    <w:rsid w:val="004A3E7A"/>
    <w:rsid w:val="004A4AE2"/>
    <w:rsid w:val="004A5113"/>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17EA1"/>
    <w:rsid w:val="005212B7"/>
    <w:rsid w:val="00522F19"/>
    <w:rsid w:val="005237A5"/>
    <w:rsid w:val="005237F4"/>
    <w:rsid w:val="00523E0B"/>
    <w:rsid w:val="00525E57"/>
    <w:rsid w:val="00530ACF"/>
    <w:rsid w:val="00531765"/>
    <w:rsid w:val="00533011"/>
    <w:rsid w:val="005404E5"/>
    <w:rsid w:val="00544E83"/>
    <w:rsid w:val="0054525F"/>
    <w:rsid w:val="00545ED3"/>
    <w:rsid w:val="005464EB"/>
    <w:rsid w:val="00553749"/>
    <w:rsid w:val="005567E5"/>
    <w:rsid w:val="00556A16"/>
    <w:rsid w:val="00557DC5"/>
    <w:rsid w:val="00557E33"/>
    <w:rsid w:val="005631D2"/>
    <w:rsid w:val="005641C1"/>
    <w:rsid w:val="005655CC"/>
    <w:rsid w:val="00566F47"/>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05E6"/>
    <w:rsid w:val="005B61A5"/>
    <w:rsid w:val="005C4FC7"/>
    <w:rsid w:val="005C6A7F"/>
    <w:rsid w:val="005D03F2"/>
    <w:rsid w:val="005D26BF"/>
    <w:rsid w:val="005D3D0D"/>
    <w:rsid w:val="005D49EE"/>
    <w:rsid w:val="005D75D4"/>
    <w:rsid w:val="005E160F"/>
    <w:rsid w:val="005E3D03"/>
    <w:rsid w:val="005E42C1"/>
    <w:rsid w:val="005E5547"/>
    <w:rsid w:val="005E5E87"/>
    <w:rsid w:val="005F06AF"/>
    <w:rsid w:val="005F1C24"/>
    <w:rsid w:val="005F1CA4"/>
    <w:rsid w:val="005F541E"/>
    <w:rsid w:val="005F69D2"/>
    <w:rsid w:val="005F777B"/>
    <w:rsid w:val="005F7F05"/>
    <w:rsid w:val="005F7F83"/>
    <w:rsid w:val="006010B7"/>
    <w:rsid w:val="00605421"/>
    <w:rsid w:val="00607C0E"/>
    <w:rsid w:val="00611762"/>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77DE"/>
    <w:rsid w:val="00657D7D"/>
    <w:rsid w:val="00662B6F"/>
    <w:rsid w:val="00664A44"/>
    <w:rsid w:val="006678A8"/>
    <w:rsid w:val="00670A2C"/>
    <w:rsid w:val="006721AA"/>
    <w:rsid w:val="00672362"/>
    <w:rsid w:val="00672CCD"/>
    <w:rsid w:val="00673FBD"/>
    <w:rsid w:val="006740DB"/>
    <w:rsid w:val="00675256"/>
    <w:rsid w:val="00676102"/>
    <w:rsid w:val="006762BE"/>
    <w:rsid w:val="006824FA"/>
    <w:rsid w:val="00684DC4"/>
    <w:rsid w:val="00685D48"/>
    <w:rsid w:val="006865DD"/>
    <w:rsid w:val="0068709C"/>
    <w:rsid w:val="00687EE0"/>
    <w:rsid w:val="00690310"/>
    <w:rsid w:val="00690BCF"/>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115"/>
    <w:rsid w:val="006E26BE"/>
    <w:rsid w:val="006F275B"/>
    <w:rsid w:val="006F38E3"/>
    <w:rsid w:val="006F46BA"/>
    <w:rsid w:val="006F4D1D"/>
    <w:rsid w:val="006F6F14"/>
    <w:rsid w:val="007009D8"/>
    <w:rsid w:val="00700DF5"/>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0636"/>
    <w:rsid w:val="007615C1"/>
    <w:rsid w:val="00762097"/>
    <w:rsid w:val="00762603"/>
    <w:rsid w:val="00764BAE"/>
    <w:rsid w:val="0076520B"/>
    <w:rsid w:val="00765EB1"/>
    <w:rsid w:val="00766D7F"/>
    <w:rsid w:val="00770156"/>
    <w:rsid w:val="00770490"/>
    <w:rsid w:val="0077128C"/>
    <w:rsid w:val="0077307E"/>
    <w:rsid w:val="00776536"/>
    <w:rsid w:val="00777ABC"/>
    <w:rsid w:val="00785AB3"/>
    <w:rsid w:val="0078732C"/>
    <w:rsid w:val="00787627"/>
    <w:rsid w:val="00787C17"/>
    <w:rsid w:val="007940A4"/>
    <w:rsid w:val="00794896"/>
    <w:rsid w:val="00795672"/>
    <w:rsid w:val="007959F4"/>
    <w:rsid w:val="0079659E"/>
    <w:rsid w:val="007A083A"/>
    <w:rsid w:val="007A256E"/>
    <w:rsid w:val="007A2FEB"/>
    <w:rsid w:val="007A303E"/>
    <w:rsid w:val="007A3B5C"/>
    <w:rsid w:val="007A4178"/>
    <w:rsid w:val="007A6FDC"/>
    <w:rsid w:val="007B066F"/>
    <w:rsid w:val="007B1434"/>
    <w:rsid w:val="007B259E"/>
    <w:rsid w:val="007B3A58"/>
    <w:rsid w:val="007B6CB5"/>
    <w:rsid w:val="007B6DC1"/>
    <w:rsid w:val="007C024B"/>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7F742A"/>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1744"/>
    <w:rsid w:val="00882D97"/>
    <w:rsid w:val="00886E84"/>
    <w:rsid w:val="00892706"/>
    <w:rsid w:val="00892965"/>
    <w:rsid w:val="00894B77"/>
    <w:rsid w:val="008951E1"/>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C500E"/>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102EE"/>
    <w:rsid w:val="009110C3"/>
    <w:rsid w:val="0091125F"/>
    <w:rsid w:val="009121C5"/>
    <w:rsid w:val="00913238"/>
    <w:rsid w:val="00914C5C"/>
    <w:rsid w:val="00915F2C"/>
    <w:rsid w:val="009161F0"/>
    <w:rsid w:val="00917AFF"/>
    <w:rsid w:val="00920F7F"/>
    <w:rsid w:val="009219BD"/>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0672"/>
    <w:rsid w:val="00963664"/>
    <w:rsid w:val="00964C96"/>
    <w:rsid w:val="00966644"/>
    <w:rsid w:val="009714BE"/>
    <w:rsid w:val="00973266"/>
    <w:rsid w:val="00974C41"/>
    <w:rsid w:val="00976361"/>
    <w:rsid w:val="009768A8"/>
    <w:rsid w:val="00976A5C"/>
    <w:rsid w:val="00976FBC"/>
    <w:rsid w:val="00981BA4"/>
    <w:rsid w:val="00982DC1"/>
    <w:rsid w:val="00984766"/>
    <w:rsid w:val="009873B8"/>
    <w:rsid w:val="0098774E"/>
    <w:rsid w:val="00987A35"/>
    <w:rsid w:val="009904AF"/>
    <w:rsid w:val="009905FB"/>
    <w:rsid w:val="009964E8"/>
    <w:rsid w:val="009A164D"/>
    <w:rsid w:val="009A2061"/>
    <w:rsid w:val="009A3225"/>
    <w:rsid w:val="009A6E06"/>
    <w:rsid w:val="009A75BC"/>
    <w:rsid w:val="009B0F2D"/>
    <w:rsid w:val="009B3DFF"/>
    <w:rsid w:val="009B5056"/>
    <w:rsid w:val="009B6689"/>
    <w:rsid w:val="009C2054"/>
    <w:rsid w:val="009C2631"/>
    <w:rsid w:val="009C6D1D"/>
    <w:rsid w:val="009C79E2"/>
    <w:rsid w:val="009D173F"/>
    <w:rsid w:val="009D4684"/>
    <w:rsid w:val="009E0C7A"/>
    <w:rsid w:val="009E1514"/>
    <w:rsid w:val="009E2674"/>
    <w:rsid w:val="009E4B9E"/>
    <w:rsid w:val="009E58D9"/>
    <w:rsid w:val="009E5B58"/>
    <w:rsid w:val="009E5F27"/>
    <w:rsid w:val="009E68C0"/>
    <w:rsid w:val="009E73DE"/>
    <w:rsid w:val="009E7DC0"/>
    <w:rsid w:val="009E7E4A"/>
    <w:rsid w:val="009F0108"/>
    <w:rsid w:val="009F0CD1"/>
    <w:rsid w:val="009F0D22"/>
    <w:rsid w:val="009F1064"/>
    <w:rsid w:val="009F1AB1"/>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6B3"/>
    <w:rsid w:val="00A34856"/>
    <w:rsid w:val="00A34887"/>
    <w:rsid w:val="00A350F5"/>
    <w:rsid w:val="00A371E2"/>
    <w:rsid w:val="00A37344"/>
    <w:rsid w:val="00A40D8F"/>
    <w:rsid w:val="00A42B30"/>
    <w:rsid w:val="00A42DAC"/>
    <w:rsid w:val="00A44B08"/>
    <w:rsid w:val="00A44D46"/>
    <w:rsid w:val="00A450FE"/>
    <w:rsid w:val="00A5001E"/>
    <w:rsid w:val="00A52524"/>
    <w:rsid w:val="00A53A87"/>
    <w:rsid w:val="00A5689E"/>
    <w:rsid w:val="00A569E1"/>
    <w:rsid w:val="00A6080C"/>
    <w:rsid w:val="00A60880"/>
    <w:rsid w:val="00A6160A"/>
    <w:rsid w:val="00A63D49"/>
    <w:rsid w:val="00A64030"/>
    <w:rsid w:val="00A64D41"/>
    <w:rsid w:val="00A65FAA"/>
    <w:rsid w:val="00A66046"/>
    <w:rsid w:val="00A678F4"/>
    <w:rsid w:val="00A70CA6"/>
    <w:rsid w:val="00A71F99"/>
    <w:rsid w:val="00A74B07"/>
    <w:rsid w:val="00A75EFD"/>
    <w:rsid w:val="00A76602"/>
    <w:rsid w:val="00A777B7"/>
    <w:rsid w:val="00A83243"/>
    <w:rsid w:val="00A832B3"/>
    <w:rsid w:val="00A8349A"/>
    <w:rsid w:val="00A84002"/>
    <w:rsid w:val="00A86E97"/>
    <w:rsid w:val="00A87A56"/>
    <w:rsid w:val="00A93B33"/>
    <w:rsid w:val="00A9442D"/>
    <w:rsid w:val="00A94F53"/>
    <w:rsid w:val="00A957E2"/>
    <w:rsid w:val="00A96359"/>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E78FA"/>
    <w:rsid w:val="00AF0BEF"/>
    <w:rsid w:val="00AF17EC"/>
    <w:rsid w:val="00AF21CF"/>
    <w:rsid w:val="00AF41EC"/>
    <w:rsid w:val="00AF488C"/>
    <w:rsid w:val="00AF489E"/>
    <w:rsid w:val="00B00332"/>
    <w:rsid w:val="00B00BC1"/>
    <w:rsid w:val="00B019A6"/>
    <w:rsid w:val="00B0246E"/>
    <w:rsid w:val="00B02471"/>
    <w:rsid w:val="00B04E31"/>
    <w:rsid w:val="00B059EE"/>
    <w:rsid w:val="00B10E2F"/>
    <w:rsid w:val="00B13BB2"/>
    <w:rsid w:val="00B15065"/>
    <w:rsid w:val="00B20864"/>
    <w:rsid w:val="00B20B94"/>
    <w:rsid w:val="00B21738"/>
    <w:rsid w:val="00B21E29"/>
    <w:rsid w:val="00B25A21"/>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31D6"/>
    <w:rsid w:val="00B701ED"/>
    <w:rsid w:val="00B708D1"/>
    <w:rsid w:val="00B715D8"/>
    <w:rsid w:val="00B719AF"/>
    <w:rsid w:val="00B73473"/>
    <w:rsid w:val="00B747DC"/>
    <w:rsid w:val="00B770C6"/>
    <w:rsid w:val="00B83938"/>
    <w:rsid w:val="00B84C4F"/>
    <w:rsid w:val="00B84E34"/>
    <w:rsid w:val="00B8754B"/>
    <w:rsid w:val="00B91282"/>
    <w:rsid w:val="00B915CA"/>
    <w:rsid w:val="00B916DF"/>
    <w:rsid w:val="00B92DA8"/>
    <w:rsid w:val="00B945AA"/>
    <w:rsid w:val="00B9539B"/>
    <w:rsid w:val="00BA08FA"/>
    <w:rsid w:val="00BA119B"/>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0904"/>
    <w:rsid w:val="00BD169B"/>
    <w:rsid w:val="00BD1DD6"/>
    <w:rsid w:val="00BD6F73"/>
    <w:rsid w:val="00BD7311"/>
    <w:rsid w:val="00BE095D"/>
    <w:rsid w:val="00BE0CA2"/>
    <w:rsid w:val="00BE14B3"/>
    <w:rsid w:val="00BE23B6"/>
    <w:rsid w:val="00BE2C4C"/>
    <w:rsid w:val="00BE5624"/>
    <w:rsid w:val="00BE577F"/>
    <w:rsid w:val="00BE5DAB"/>
    <w:rsid w:val="00BE6A27"/>
    <w:rsid w:val="00BF3E61"/>
    <w:rsid w:val="00BF40B1"/>
    <w:rsid w:val="00BF4FD6"/>
    <w:rsid w:val="00C06AD9"/>
    <w:rsid w:val="00C06F98"/>
    <w:rsid w:val="00C07290"/>
    <w:rsid w:val="00C075BA"/>
    <w:rsid w:val="00C07A6C"/>
    <w:rsid w:val="00C108F8"/>
    <w:rsid w:val="00C118B0"/>
    <w:rsid w:val="00C15FD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6A5B"/>
    <w:rsid w:val="00C60C6D"/>
    <w:rsid w:val="00C61C67"/>
    <w:rsid w:val="00C62FFD"/>
    <w:rsid w:val="00C6321C"/>
    <w:rsid w:val="00C64B80"/>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F0532"/>
    <w:rsid w:val="00CF0D73"/>
    <w:rsid w:val="00CF2CA8"/>
    <w:rsid w:val="00CF33DF"/>
    <w:rsid w:val="00CF437D"/>
    <w:rsid w:val="00D02221"/>
    <w:rsid w:val="00D02798"/>
    <w:rsid w:val="00D040E0"/>
    <w:rsid w:val="00D05AB2"/>
    <w:rsid w:val="00D05AB9"/>
    <w:rsid w:val="00D061B2"/>
    <w:rsid w:val="00D06590"/>
    <w:rsid w:val="00D117A2"/>
    <w:rsid w:val="00D12E75"/>
    <w:rsid w:val="00D147B4"/>
    <w:rsid w:val="00D15534"/>
    <w:rsid w:val="00D17AEF"/>
    <w:rsid w:val="00D200A5"/>
    <w:rsid w:val="00D20EC5"/>
    <w:rsid w:val="00D22203"/>
    <w:rsid w:val="00D22C9C"/>
    <w:rsid w:val="00D252AC"/>
    <w:rsid w:val="00D252CB"/>
    <w:rsid w:val="00D257CF"/>
    <w:rsid w:val="00D25895"/>
    <w:rsid w:val="00D25F68"/>
    <w:rsid w:val="00D26D6B"/>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AE7"/>
    <w:rsid w:val="00D711AF"/>
    <w:rsid w:val="00D711CC"/>
    <w:rsid w:val="00D73713"/>
    <w:rsid w:val="00D7636B"/>
    <w:rsid w:val="00D7691D"/>
    <w:rsid w:val="00D8087A"/>
    <w:rsid w:val="00D81369"/>
    <w:rsid w:val="00D871F3"/>
    <w:rsid w:val="00D90998"/>
    <w:rsid w:val="00D90EE5"/>
    <w:rsid w:val="00D92D35"/>
    <w:rsid w:val="00D936B8"/>
    <w:rsid w:val="00D9635A"/>
    <w:rsid w:val="00DA213E"/>
    <w:rsid w:val="00DA417F"/>
    <w:rsid w:val="00DA4229"/>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0EDB"/>
    <w:rsid w:val="00E41A62"/>
    <w:rsid w:val="00E42F3F"/>
    <w:rsid w:val="00E4361E"/>
    <w:rsid w:val="00E47A5C"/>
    <w:rsid w:val="00E507AC"/>
    <w:rsid w:val="00E539AB"/>
    <w:rsid w:val="00E54762"/>
    <w:rsid w:val="00E55DD7"/>
    <w:rsid w:val="00E56AAD"/>
    <w:rsid w:val="00E6225E"/>
    <w:rsid w:val="00E6409B"/>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875B7"/>
    <w:rsid w:val="00E956F5"/>
    <w:rsid w:val="00E95A66"/>
    <w:rsid w:val="00E96C1D"/>
    <w:rsid w:val="00EA0678"/>
    <w:rsid w:val="00EA1007"/>
    <w:rsid w:val="00EA160C"/>
    <w:rsid w:val="00EA2CEB"/>
    <w:rsid w:val="00EA47EA"/>
    <w:rsid w:val="00EA526E"/>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103D"/>
    <w:rsid w:val="00EE2A1F"/>
    <w:rsid w:val="00EE3D7D"/>
    <w:rsid w:val="00EE4A40"/>
    <w:rsid w:val="00EF2EC5"/>
    <w:rsid w:val="00EF2F81"/>
    <w:rsid w:val="00EF62A4"/>
    <w:rsid w:val="00F0547A"/>
    <w:rsid w:val="00F05CD5"/>
    <w:rsid w:val="00F1425A"/>
    <w:rsid w:val="00F16E0F"/>
    <w:rsid w:val="00F1702B"/>
    <w:rsid w:val="00F179B3"/>
    <w:rsid w:val="00F17E27"/>
    <w:rsid w:val="00F21D82"/>
    <w:rsid w:val="00F22605"/>
    <w:rsid w:val="00F23940"/>
    <w:rsid w:val="00F24CBA"/>
    <w:rsid w:val="00F27121"/>
    <w:rsid w:val="00F2765A"/>
    <w:rsid w:val="00F30D0A"/>
    <w:rsid w:val="00F34928"/>
    <w:rsid w:val="00F36575"/>
    <w:rsid w:val="00F36A7E"/>
    <w:rsid w:val="00F3708C"/>
    <w:rsid w:val="00F41C55"/>
    <w:rsid w:val="00F44745"/>
    <w:rsid w:val="00F45F91"/>
    <w:rsid w:val="00F4696A"/>
    <w:rsid w:val="00F47260"/>
    <w:rsid w:val="00F527A5"/>
    <w:rsid w:val="00F5370B"/>
    <w:rsid w:val="00F56577"/>
    <w:rsid w:val="00F5687D"/>
    <w:rsid w:val="00F56C2B"/>
    <w:rsid w:val="00F57D3E"/>
    <w:rsid w:val="00F6246E"/>
    <w:rsid w:val="00F63FE1"/>
    <w:rsid w:val="00F653E0"/>
    <w:rsid w:val="00F65750"/>
    <w:rsid w:val="00F74D7C"/>
    <w:rsid w:val="00F754EE"/>
    <w:rsid w:val="00F80AC5"/>
    <w:rsid w:val="00F82331"/>
    <w:rsid w:val="00F824E1"/>
    <w:rsid w:val="00F82E1C"/>
    <w:rsid w:val="00F8347C"/>
    <w:rsid w:val="00F838F1"/>
    <w:rsid w:val="00F85181"/>
    <w:rsid w:val="00F85516"/>
    <w:rsid w:val="00F85CA4"/>
    <w:rsid w:val="00F86215"/>
    <w:rsid w:val="00F869F2"/>
    <w:rsid w:val="00F93F99"/>
    <w:rsid w:val="00F96ECD"/>
    <w:rsid w:val="00FA297E"/>
    <w:rsid w:val="00FA2FB8"/>
    <w:rsid w:val="00FA3BCB"/>
    <w:rsid w:val="00FA47C2"/>
    <w:rsid w:val="00FA4C7F"/>
    <w:rsid w:val="00FA5AE0"/>
    <w:rsid w:val="00FB0619"/>
    <w:rsid w:val="00FB125F"/>
    <w:rsid w:val="00FB1B17"/>
    <w:rsid w:val="00FB2206"/>
    <w:rsid w:val="00FB6302"/>
    <w:rsid w:val="00FB7791"/>
    <w:rsid w:val="00FC1846"/>
    <w:rsid w:val="00FC19BC"/>
    <w:rsid w:val="00FC31B1"/>
    <w:rsid w:val="00FC64B5"/>
    <w:rsid w:val="00FC6B68"/>
    <w:rsid w:val="00FC7FF0"/>
    <w:rsid w:val="00FD1A2F"/>
    <w:rsid w:val="00FD1ECE"/>
    <w:rsid w:val="00FD544B"/>
    <w:rsid w:val="00FD6FAA"/>
    <w:rsid w:val="00FE4B51"/>
    <w:rsid w:val="00FE4B5A"/>
    <w:rsid w:val="00FE50DD"/>
    <w:rsid w:val="00FE7399"/>
    <w:rsid w:val="00FF412B"/>
    <w:rsid w:val="00FF663E"/>
    <w:rsid w:val="00FF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48CEE"/>
  <w15:docId w15:val="{962AF373-29F2-4CBA-B3A4-8D01C7A4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77128C"/>
    <w:rPr>
      <w:color w:val="605E5C"/>
      <w:shd w:val="clear" w:color="auto" w:fill="E1DFDD"/>
    </w:rPr>
  </w:style>
  <w:style w:type="character" w:styleId="UnresolvedMention">
    <w:name w:val="Unresolved Mention"/>
    <w:basedOn w:val="DefaultParagraphFont"/>
    <w:uiPriority w:val="99"/>
    <w:semiHidden/>
    <w:unhideWhenUsed/>
    <w:rsid w:val="009E5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205989365">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s-ES/cranes/grove/grove-products/rough-terrain/grt9165" TargetMode="External"/><Relationship Id="rId18" Type="http://schemas.openxmlformats.org/officeDocument/2006/relationships/hyperlink" Target="https://www.manitowoccranes.com/es-ES/cranes/national-crane/boom-trucks/swing-seat/nbt60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manitowoccranes.com/es-ES/news-events/news/2019/191104-manitowoc-launches-potain-hup-m-28-22-at-batimat-2019" TargetMode="External"/><Relationship Id="rId2" Type="http://schemas.openxmlformats.org/officeDocument/2006/relationships/customXml" Target="../customXml/item2.xml"/><Relationship Id="rId16" Type="http://schemas.openxmlformats.org/officeDocument/2006/relationships/hyperlink" Target="https://www.manitowoccranes.com/es-ES/cranes/grove/grove-products/telescoping-crawler-cranes/ghc140" TargetMode="External"/><Relationship Id="rId20"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es-ES/cranes/grove/grove-products/truck-mounted/tms500-2-95ft-bo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on.warner@manitowo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es-ES/cranes/grove/grove-products/all-terrain/gmk5250x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5.xml><?xml version="1.0" encoding="utf-8"?>
<ds:datastoreItem xmlns:ds="http://schemas.openxmlformats.org/officeDocument/2006/customXml" ds:itemID="{D0DBC8DF-2B40-E24C-90A0-CA5BA99F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2014-03-31T14:21:00Z</cp:lastPrinted>
  <dcterms:created xsi:type="dcterms:W3CDTF">2020-01-09T19:15:00Z</dcterms:created>
  <dcterms:modified xsi:type="dcterms:W3CDTF">2020-01-09T22:11:00Z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