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7ABB0" w14:textId="77777777" w:rsidR="0092578F" w:rsidRDefault="00766D7F" w:rsidP="3374BF90">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6DD88D86" wp14:editId="27BA436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 xml:space="preserve"> PRESSEMITTEILUNG</w:t>
      </w:r>
    </w:p>
    <w:p w14:paraId="0AA24CA4" w14:textId="77777777" w:rsidR="0092578F" w:rsidRPr="00164A29" w:rsidRDefault="009C5E45" w:rsidP="3374BF90">
      <w:pPr>
        <w:spacing w:line="276" w:lineRule="auto"/>
        <w:jc w:val="right"/>
        <w:outlineLvl w:val="0"/>
        <w:rPr>
          <w:rFonts w:ascii="Verdana" w:hAnsi="Verdana"/>
          <w:color w:val="ED1C2A"/>
          <w:sz w:val="18"/>
          <w:szCs w:val="18"/>
        </w:rPr>
      </w:pPr>
      <w:r>
        <w:rPr>
          <w:rFonts w:ascii="Verdana" w:hAnsi="Verdana"/>
          <w:color w:val="41525C"/>
          <w:sz w:val="18"/>
          <w:szCs w:val="18"/>
        </w:rPr>
        <w:t>10. Februar 2020</w:t>
      </w:r>
    </w:p>
    <w:p w14:paraId="0F62F0EB" w14:textId="77777777" w:rsidR="00164A29" w:rsidRDefault="00164A29" w:rsidP="00A44D46">
      <w:pPr>
        <w:spacing w:line="276" w:lineRule="auto"/>
        <w:rPr>
          <w:rFonts w:ascii="Verdana" w:hAnsi="Verdana"/>
          <w:color w:val="ED1C2A"/>
          <w:sz w:val="30"/>
          <w:szCs w:val="30"/>
        </w:rPr>
      </w:pPr>
    </w:p>
    <w:p w14:paraId="61C129D5" w14:textId="77777777" w:rsidR="00506C1D" w:rsidRDefault="00506C1D" w:rsidP="00A44D46">
      <w:pPr>
        <w:tabs>
          <w:tab w:val="left" w:pos="6096"/>
        </w:tabs>
        <w:spacing w:line="276" w:lineRule="auto"/>
        <w:rPr>
          <w:rFonts w:ascii="Verdana" w:hAnsi="Verdana"/>
          <w:color w:val="ED1C2A"/>
          <w:sz w:val="30"/>
          <w:szCs w:val="30"/>
        </w:rPr>
      </w:pPr>
    </w:p>
    <w:p w14:paraId="4A6EAEA3" w14:textId="00A69172" w:rsidR="00F86215" w:rsidRPr="001D046B" w:rsidRDefault="00B060A2" w:rsidP="00B0246E">
      <w:pPr>
        <w:spacing w:line="276" w:lineRule="auto"/>
        <w:outlineLvl w:val="0"/>
        <w:rPr>
          <w:rFonts w:ascii="Georgia" w:hAnsi="Georgia"/>
          <w:b/>
          <w:sz w:val="28"/>
          <w:szCs w:val="28"/>
        </w:rPr>
      </w:pPr>
      <w:r>
        <w:rPr>
          <w:rFonts w:ascii="Georgia" w:hAnsi="Georgia"/>
          <w:b/>
          <w:sz w:val="28"/>
          <w:szCs w:val="28"/>
        </w:rPr>
        <w:t>Potain bringt MRH 175 Turmdrehkran auf den Markt; Fokussierung auf Hochhausbau auf der CONEXPO 2020</w:t>
      </w:r>
    </w:p>
    <w:p w14:paraId="132E9063" w14:textId="77777777" w:rsidR="00F86215" w:rsidRDefault="00F86215" w:rsidP="00B0246E">
      <w:pPr>
        <w:spacing w:line="276" w:lineRule="auto"/>
        <w:rPr>
          <w:rFonts w:ascii="Georgia" w:hAnsi="Georgia"/>
          <w:sz w:val="21"/>
          <w:szCs w:val="21"/>
        </w:rPr>
      </w:pPr>
    </w:p>
    <w:p w14:paraId="7C65F263" w14:textId="77777777" w:rsidR="00B060A2" w:rsidRPr="00F31771" w:rsidRDefault="00F31771" w:rsidP="00B060A2">
      <w:pPr>
        <w:pStyle w:val="ListParagraph"/>
        <w:numPr>
          <w:ilvl w:val="0"/>
          <w:numId w:val="3"/>
        </w:numPr>
        <w:spacing w:line="276" w:lineRule="auto"/>
        <w:rPr>
          <w:rFonts w:ascii="Georgia" w:hAnsi="Georgia"/>
          <w:i/>
          <w:iCs/>
          <w:sz w:val="21"/>
          <w:szCs w:val="21"/>
        </w:rPr>
      </w:pPr>
      <w:r>
        <w:rPr>
          <w:rFonts w:ascii="Georgia" w:hAnsi="Georgia"/>
          <w:i/>
          <w:iCs/>
          <w:sz w:val="21"/>
          <w:szCs w:val="21"/>
        </w:rPr>
        <w:t xml:space="preserve">Heute findet die offizielle Markteinführung des Potain MRH 175 statt. Er wird zusammen mit dem ebenfalls neuen Hup M 28-22 zum ersten Mal auf der CONEXPO 2020 zu sehen sein. Der Hup M 28-22 feiert auf der Messe zudem sein Debüt auf dem nordamerikanischen Markt. </w:t>
      </w:r>
    </w:p>
    <w:p w14:paraId="6E10CAA8" w14:textId="5D6553E3" w:rsidR="00B060A2" w:rsidRPr="00B060A2" w:rsidRDefault="00F31771" w:rsidP="00B060A2">
      <w:pPr>
        <w:pStyle w:val="ListParagraph"/>
        <w:numPr>
          <w:ilvl w:val="0"/>
          <w:numId w:val="3"/>
        </w:numPr>
        <w:spacing w:line="276" w:lineRule="auto"/>
        <w:rPr>
          <w:rFonts w:ascii="Georgia" w:hAnsi="Georgia"/>
          <w:sz w:val="21"/>
          <w:szCs w:val="21"/>
        </w:rPr>
      </w:pPr>
      <w:r>
        <w:rPr>
          <w:rFonts w:ascii="Georgia" w:hAnsi="Georgia"/>
          <w:i/>
          <w:iCs/>
          <w:sz w:val="21"/>
          <w:szCs w:val="21"/>
        </w:rPr>
        <w:t>Bei beiden Kranen liegt das Hauptaugenmerk auf der Vereinfachung de</w:t>
      </w:r>
      <w:r w:rsidR="007E60DF">
        <w:rPr>
          <w:rFonts w:ascii="Georgia" w:hAnsi="Georgia"/>
          <w:i/>
          <w:iCs/>
          <w:sz w:val="21"/>
          <w:szCs w:val="21"/>
        </w:rPr>
        <w:t xml:space="preserve">s Transports und der Montage </w:t>
      </w:r>
      <w:r>
        <w:rPr>
          <w:rFonts w:ascii="Georgia" w:hAnsi="Georgia"/>
          <w:i/>
          <w:iCs/>
          <w:sz w:val="21"/>
          <w:szCs w:val="21"/>
        </w:rPr>
        <w:t xml:space="preserve">sowie </w:t>
      </w:r>
      <w:r w:rsidR="007E60DF">
        <w:rPr>
          <w:rFonts w:ascii="Georgia" w:hAnsi="Georgia"/>
          <w:i/>
          <w:iCs/>
          <w:sz w:val="21"/>
          <w:szCs w:val="21"/>
        </w:rPr>
        <w:t xml:space="preserve">auf </w:t>
      </w:r>
      <w:r>
        <w:rPr>
          <w:rFonts w:ascii="Georgia" w:hAnsi="Georgia"/>
          <w:i/>
          <w:iCs/>
          <w:sz w:val="21"/>
          <w:szCs w:val="21"/>
        </w:rPr>
        <w:t>eine</w:t>
      </w:r>
      <w:r w:rsidR="007E60DF">
        <w:rPr>
          <w:rFonts w:ascii="Georgia" w:hAnsi="Georgia"/>
          <w:i/>
          <w:iCs/>
          <w:sz w:val="21"/>
          <w:szCs w:val="21"/>
        </w:rPr>
        <w:t>r</w:t>
      </w:r>
      <w:r>
        <w:rPr>
          <w:rFonts w:ascii="Georgia" w:hAnsi="Georgia"/>
          <w:i/>
          <w:iCs/>
          <w:sz w:val="21"/>
          <w:szCs w:val="21"/>
        </w:rPr>
        <w:t xml:space="preserve"> Verbesserung der Produktivität auf der Baustelle. </w:t>
      </w:r>
      <w:r>
        <w:rPr>
          <w:rFonts w:ascii="Georgia" w:hAnsi="Georgia"/>
          <w:sz w:val="21"/>
          <w:szCs w:val="21"/>
        </w:rPr>
        <w:t xml:space="preserve"> </w:t>
      </w:r>
    </w:p>
    <w:p w14:paraId="153B7144" w14:textId="77777777" w:rsidR="00B060A2" w:rsidRPr="001D046B" w:rsidRDefault="00B060A2" w:rsidP="00B0246E">
      <w:pPr>
        <w:spacing w:line="276" w:lineRule="auto"/>
        <w:rPr>
          <w:rFonts w:ascii="Georgia" w:hAnsi="Georgia"/>
          <w:sz w:val="21"/>
          <w:szCs w:val="21"/>
        </w:rPr>
      </w:pPr>
    </w:p>
    <w:p w14:paraId="2474F647" w14:textId="574D7946" w:rsidR="00445AD6" w:rsidRDefault="00445AD6" w:rsidP="00445AD6">
      <w:pPr>
        <w:spacing w:line="276" w:lineRule="auto"/>
        <w:rPr>
          <w:rFonts w:ascii="Georgia" w:hAnsi="Georgia"/>
          <w:sz w:val="21"/>
          <w:szCs w:val="21"/>
        </w:rPr>
      </w:pPr>
      <w:r>
        <w:rPr>
          <w:rFonts w:ascii="Georgia" w:hAnsi="Georgia"/>
          <w:sz w:val="21"/>
          <w:szCs w:val="21"/>
        </w:rPr>
        <w:t xml:space="preserve">Potain hat die Markteinführung seines neuen MRH 175 Turmdrehkrans bekanntgegeben. Der neue Turmdrehkran mit hydraulischem Verstellausleger wird der Öffentlichkeit zum ersten Mal auf der CONEXPO 2020 vorgestellt. Er ist einer von zwei Potain-Kranen, die am Stand von Manitowoc während der Messe präsentiert werden, auf der das Unternehmen die neuste Hubtechnologie für zwei der </w:t>
      </w:r>
      <w:r w:rsidR="007E60DF">
        <w:rPr>
          <w:rFonts w:ascii="Georgia" w:hAnsi="Georgia"/>
          <w:sz w:val="21"/>
          <w:szCs w:val="21"/>
        </w:rPr>
        <w:t>geschäftsträchtigsten</w:t>
      </w:r>
      <w:r>
        <w:rPr>
          <w:rFonts w:ascii="Georgia" w:hAnsi="Georgia"/>
          <w:sz w:val="21"/>
          <w:szCs w:val="21"/>
        </w:rPr>
        <w:t xml:space="preserve"> Sektoren der Baubranche vorstellen möchten: dem Hochhaus- und dem Wohn</w:t>
      </w:r>
      <w:r w:rsidR="007E60DF">
        <w:rPr>
          <w:rFonts w:ascii="Georgia" w:hAnsi="Georgia"/>
          <w:sz w:val="21"/>
          <w:szCs w:val="21"/>
        </w:rPr>
        <w:t>ungs</w:t>
      </w:r>
      <w:r>
        <w:rPr>
          <w:rFonts w:ascii="Georgia" w:hAnsi="Georgia"/>
          <w:sz w:val="21"/>
          <w:szCs w:val="21"/>
        </w:rPr>
        <w:t>bau. Der zweite ausgestellte Kran ist der Hup M 28-22, der 2019 auf dem Markt eingeführt wurde. Auf der Messe feiert er sein Debüt auf dem nordamerikanischen Markt. Hierzu wurde er mit einer neuen Transportachse ausgestattet, die speziell auf diesen regionalen Markt ausgelegt ist. Beide Krane sind am Stand von Manitowoc (F6144) im Festival Lot in der Nähe des Las Vegas Boulevard und der Sahara Avenue aufgestellt.</w:t>
      </w:r>
    </w:p>
    <w:p w14:paraId="3618BA97" w14:textId="77777777" w:rsidR="00C30180" w:rsidRDefault="00C30180" w:rsidP="00323093">
      <w:pPr>
        <w:spacing w:line="276" w:lineRule="auto"/>
        <w:rPr>
          <w:rFonts w:ascii="Georgia" w:hAnsi="Georgia"/>
          <w:sz w:val="21"/>
          <w:szCs w:val="21"/>
        </w:rPr>
      </w:pPr>
    </w:p>
    <w:p w14:paraId="6DBB008E" w14:textId="45146853" w:rsidR="00C30180" w:rsidRDefault="00C30180" w:rsidP="00323093">
      <w:pPr>
        <w:spacing w:line="276" w:lineRule="auto"/>
        <w:rPr>
          <w:rFonts w:ascii="Georgia" w:hAnsi="Georgia"/>
          <w:sz w:val="21"/>
          <w:szCs w:val="21"/>
        </w:rPr>
      </w:pPr>
      <w:r>
        <w:rPr>
          <w:rFonts w:ascii="Georgia" w:hAnsi="Georgia"/>
          <w:sz w:val="21"/>
          <w:szCs w:val="21"/>
        </w:rPr>
        <w:t>Thibaut Le Besnerais, Vice-President of Global Products f</w:t>
      </w:r>
      <w:r w:rsidR="00227F00">
        <w:rPr>
          <w:rFonts w:ascii="Georgia" w:hAnsi="Georgia"/>
          <w:sz w:val="21"/>
          <w:szCs w:val="21"/>
        </w:rPr>
        <w:t>or</w:t>
      </w:r>
      <w:r>
        <w:rPr>
          <w:rFonts w:ascii="Georgia" w:hAnsi="Georgia"/>
          <w:sz w:val="21"/>
          <w:szCs w:val="21"/>
        </w:rPr>
        <w:t xml:space="preserve"> Tower Cranes bei Manitowoc, zufolge, sorgt die Konstruktionsweise beider Modelle für </w:t>
      </w:r>
      <w:r w:rsidR="005C3B06">
        <w:rPr>
          <w:rFonts w:ascii="Georgia" w:hAnsi="Georgia"/>
          <w:sz w:val="21"/>
          <w:szCs w:val="21"/>
        </w:rPr>
        <w:t xml:space="preserve">mit anderen Kranen nicht </w:t>
      </w:r>
      <w:r w:rsidR="00227F00">
        <w:rPr>
          <w:rFonts w:ascii="Georgia" w:hAnsi="Georgia"/>
          <w:sz w:val="21"/>
          <w:szCs w:val="21"/>
        </w:rPr>
        <w:t>erreichbare Leistungen</w:t>
      </w:r>
      <w:r>
        <w:rPr>
          <w:rFonts w:ascii="Georgia" w:hAnsi="Georgia"/>
          <w:sz w:val="21"/>
          <w:szCs w:val="21"/>
        </w:rPr>
        <w:t xml:space="preserve">. </w:t>
      </w:r>
    </w:p>
    <w:p w14:paraId="3A112F4A" w14:textId="77777777" w:rsidR="00C30180" w:rsidRDefault="00C30180" w:rsidP="00323093">
      <w:pPr>
        <w:spacing w:line="276" w:lineRule="auto"/>
        <w:rPr>
          <w:rFonts w:ascii="Georgia" w:hAnsi="Georgia"/>
          <w:sz w:val="21"/>
          <w:szCs w:val="21"/>
        </w:rPr>
      </w:pPr>
    </w:p>
    <w:p w14:paraId="404FEC58" w14:textId="43AB186B" w:rsidR="00C30180" w:rsidRDefault="00C30180" w:rsidP="00323093">
      <w:pPr>
        <w:spacing w:line="276" w:lineRule="auto"/>
        <w:rPr>
          <w:rFonts w:ascii="Georgia" w:hAnsi="Georgia"/>
          <w:sz w:val="21"/>
          <w:szCs w:val="21"/>
        </w:rPr>
      </w:pPr>
      <w:r>
        <w:rPr>
          <w:rFonts w:ascii="Georgia" w:hAnsi="Georgia"/>
          <w:sz w:val="21"/>
          <w:szCs w:val="21"/>
        </w:rPr>
        <w:t xml:space="preserve">„In den vergangenen Jahren hat sich unsere Produktentwicklung unter dem </w:t>
      </w:r>
      <w:r>
        <w:rPr>
          <w:rFonts w:ascii="Georgia" w:hAnsi="Georgia"/>
          <w:i/>
          <w:iCs/>
          <w:sz w:val="21"/>
          <w:szCs w:val="21"/>
        </w:rPr>
        <w:t>The Manitowoc Way</w:t>
      </w:r>
      <w:r>
        <w:rPr>
          <w:rFonts w:ascii="Georgia" w:hAnsi="Georgia"/>
          <w:sz w:val="21"/>
          <w:szCs w:val="21"/>
        </w:rPr>
        <w:t xml:space="preserve">-Betriebssystem beschleunigt. Das </w:t>
      </w:r>
      <w:r w:rsidR="005C3B06">
        <w:rPr>
          <w:rFonts w:ascii="Georgia" w:hAnsi="Georgia"/>
          <w:sz w:val="21"/>
          <w:szCs w:val="21"/>
        </w:rPr>
        <w:t>S</w:t>
      </w:r>
      <w:r>
        <w:rPr>
          <w:rFonts w:ascii="Georgia" w:hAnsi="Georgia"/>
          <w:sz w:val="21"/>
          <w:szCs w:val="21"/>
        </w:rPr>
        <w:t>pannende daran ist nicht nur die Anzahl der neuen Krane, die wir auf den Markt bringen, sondern auch die Innovation, die wir mit jedem Kran vorstellen“, so Le Besnerais. „Der MRH 175 ist mit unserer neusten Hydraulik-Verstellausleger-Technologie ausgestattet. Wir haben uns in den letzten zwei Jahren für diese Konstruktionsweise sehr e</w:t>
      </w:r>
      <w:r w:rsidR="005C3B06">
        <w:rPr>
          <w:rFonts w:ascii="Georgia" w:hAnsi="Georgia"/>
          <w:sz w:val="21"/>
          <w:szCs w:val="21"/>
        </w:rPr>
        <w:t>ngagiert</w:t>
      </w:r>
      <w:r>
        <w:rPr>
          <w:rFonts w:ascii="Georgia" w:hAnsi="Georgia"/>
          <w:sz w:val="21"/>
          <w:szCs w:val="21"/>
        </w:rPr>
        <w:t xml:space="preserve">. Währenddessen nutzt der Hup M 28-22 die Vielseitigkeit und die Geschwindigkeit unserer Hup-Krane </w:t>
      </w:r>
      <w:r w:rsidR="005C3B06">
        <w:rPr>
          <w:rFonts w:ascii="Georgia" w:hAnsi="Georgia"/>
          <w:sz w:val="21"/>
          <w:szCs w:val="21"/>
        </w:rPr>
        <w:t xml:space="preserve">verbunden </w:t>
      </w:r>
      <w:r>
        <w:rPr>
          <w:rFonts w:ascii="Georgia" w:hAnsi="Georgia"/>
          <w:sz w:val="21"/>
          <w:szCs w:val="21"/>
        </w:rPr>
        <w:t>mit zusätzlicher Mobilität. Auf der CONEXPO können sich unsere Kunden einen Einblick aus erster Hand über die neuste Technologie für den Hochhaus- und Wohnungsbau verschaffen.“</w:t>
      </w:r>
    </w:p>
    <w:p w14:paraId="552ACA3A" w14:textId="77777777" w:rsidR="00B060A2" w:rsidRDefault="00B060A2" w:rsidP="00323093">
      <w:pPr>
        <w:spacing w:line="276" w:lineRule="auto"/>
        <w:rPr>
          <w:rFonts w:ascii="Georgia" w:hAnsi="Georgia"/>
          <w:sz w:val="21"/>
          <w:szCs w:val="21"/>
        </w:rPr>
      </w:pPr>
    </w:p>
    <w:p w14:paraId="659D003D" w14:textId="1FBFA7EE" w:rsidR="00323093" w:rsidRDefault="00AB5DE9" w:rsidP="00323093">
      <w:pPr>
        <w:spacing w:line="276" w:lineRule="auto"/>
        <w:rPr>
          <w:rFonts w:ascii="Georgia" w:hAnsi="Georgia"/>
          <w:sz w:val="21"/>
          <w:szCs w:val="21"/>
        </w:rPr>
      </w:pPr>
      <w:r>
        <w:rPr>
          <w:rFonts w:ascii="Georgia" w:hAnsi="Georgia"/>
          <w:sz w:val="21"/>
          <w:szCs w:val="21"/>
        </w:rPr>
        <w:t>Der MRH 175 ist das neuste Produkt in der Produktlinie von Hydraulik-Turmdrehkranen mit Wipp</w:t>
      </w:r>
      <w:r w:rsidR="005C3B06">
        <w:rPr>
          <w:rFonts w:ascii="Georgia" w:hAnsi="Georgia"/>
          <w:sz w:val="21"/>
          <w:szCs w:val="21"/>
        </w:rPr>
        <w:t>er</w:t>
      </w:r>
      <w:r>
        <w:rPr>
          <w:rFonts w:ascii="Georgia" w:hAnsi="Georgia"/>
          <w:sz w:val="21"/>
          <w:szCs w:val="21"/>
        </w:rPr>
        <w:t xml:space="preserve"> von Potain. Das Unternehmen hat diese Produktlinie mit der Vorstellung des MRH 125 vor einem </w:t>
      </w:r>
      <w:r>
        <w:rPr>
          <w:rFonts w:ascii="Georgia" w:hAnsi="Georgia"/>
          <w:sz w:val="21"/>
          <w:szCs w:val="21"/>
        </w:rPr>
        <w:lastRenderedPageBreak/>
        <w:t xml:space="preserve">Jahr kontinuierlich </w:t>
      </w:r>
      <w:r w:rsidR="005C3B06">
        <w:rPr>
          <w:rFonts w:ascii="Georgia" w:hAnsi="Georgia"/>
          <w:sz w:val="21"/>
          <w:szCs w:val="21"/>
        </w:rPr>
        <w:t>weiterentwickelt</w:t>
      </w:r>
      <w:r>
        <w:rPr>
          <w:rFonts w:ascii="Georgia" w:hAnsi="Georgia"/>
          <w:sz w:val="21"/>
          <w:szCs w:val="21"/>
        </w:rPr>
        <w:t xml:space="preserve">. Manitowoc konnte sich in dieser Krankategorie durchsetzen und hat bereits Dutzende </w:t>
      </w:r>
      <w:r w:rsidR="005C3B06">
        <w:rPr>
          <w:rFonts w:ascii="Georgia" w:hAnsi="Georgia"/>
          <w:sz w:val="21"/>
          <w:szCs w:val="21"/>
        </w:rPr>
        <w:t xml:space="preserve">dieser Krane in </w:t>
      </w:r>
      <w:r>
        <w:rPr>
          <w:rFonts w:ascii="Georgia" w:hAnsi="Georgia"/>
          <w:sz w:val="21"/>
          <w:szCs w:val="21"/>
        </w:rPr>
        <w:t>unterschiedliche Märkte ausgeliefert. Die Kombination der Vorteile der Potain MR-Turmdrehkrane mit Wipp</w:t>
      </w:r>
      <w:r w:rsidR="005C3B06">
        <w:rPr>
          <w:rFonts w:ascii="Georgia" w:hAnsi="Georgia"/>
          <w:sz w:val="21"/>
          <w:szCs w:val="21"/>
        </w:rPr>
        <w:t>er</w:t>
      </w:r>
      <w:r>
        <w:rPr>
          <w:rFonts w:ascii="Georgia" w:hAnsi="Georgia"/>
          <w:sz w:val="21"/>
          <w:szCs w:val="21"/>
        </w:rPr>
        <w:t xml:space="preserve"> und der MDT Topless-Krane zeigen sich insbesondere bei der Montage und Demontage auf Baustellen mit beengten Platzverhältnissen, weshalb sich der Kran ideal für innerstädtische Projekte, den Hochhausbau oder Einsatzorte mit wenig Platz eignet. </w:t>
      </w:r>
    </w:p>
    <w:p w14:paraId="531F16F3" w14:textId="77777777" w:rsidR="00323093" w:rsidRDefault="00323093" w:rsidP="00323093">
      <w:pPr>
        <w:spacing w:line="276" w:lineRule="auto"/>
        <w:rPr>
          <w:rFonts w:ascii="Georgia" w:hAnsi="Georgia"/>
          <w:sz w:val="21"/>
          <w:szCs w:val="21"/>
        </w:rPr>
      </w:pPr>
    </w:p>
    <w:p w14:paraId="6AC04C9B" w14:textId="2CA83C13" w:rsidR="00323093" w:rsidRDefault="00323093" w:rsidP="00323093">
      <w:pPr>
        <w:spacing w:line="276" w:lineRule="auto"/>
        <w:rPr>
          <w:rFonts w:ascii="Georgia" w:hAnsi="Georgia"/>
          <w:sz w:val="21"/>
          <w:szCs w:val="21"/>
        </w:rPr>
      </w:pPr>
      <w:r>
        <w:rPr>
          <w:rFonts w:ascii="Georgia" w:hAnsi="Georgia"/>
          <w:sz w:val="21"/>
          <w:szCs w:val="21"/>
        </w:rPr>
        <w:t>Die maximale Tragfähigkeit des MRH 175 beträgt 10</w:t>
      </w:r>
      <w:r w:rsidR="00227F00">
        <w:rPr>
          <w:rFonts w:ascii="Georgia" w:hAnsi="Georgia"/>
          <w:sz w:val="21"/>
          <w:szCs w:val="21"/>
        </w:rPr>
        <w:t xml:space="preserve"> </w:t>
      </w:r>
      <w:r>
        <w:rPr>
          <w:rFonts w:ascii="Georgia" w:hAnsi="Georgia"/>
          <w:sz w:val="21"/>
          <w:szCs w:val="21"/>
        </w:rPr>
        <w:t>t und sein Ausleger ist bis zu 55</w:t>
      </w:r>
      <w:r w:rsidR="00227F00">
        <w:rPr>
          <w:rFonts w:ascii="Georgia" w:hAnsi="Georgia"/>
          <w:sz w:val="21"/>
          <w:szCs w:val="21"/>
        </w:rPr>
        <w:t xml:space="preserve"> </w:t>
      </w:r>
      <w:r>
        <w:rPr>
          <w:rFonts w:ascii="Georgia" w:hAnsi="Georgia"/>
          <w:sz w:val="21"/>
          <w:szCs w:val="21"/>
        </w:rPr>
        <w:t>m lang. Die Spitzen-Tragfähigkeit liegt bei 1,5</w:t>
      </w:r>
      <w:r w:rsidR="00227F00">
        <w:rPr>
          <w:rFonts w:ascii="Georgia" w:hAnsi="Georgia"/>
          <w:sz w:val="21"/>
          <w:szCs w:val="21"/>
        </w:rPr>
        <w:t xml:space="preserve"> </w:t>
      </w:r>
      <w:r>
        <w:rPr>
          <w:rFonts w:ascii="Georgia" w:hAnsi="Georgia"/>
          <w:sz w:val="21"/>
          <w:szCs w:val="21"/>
        </w:rPr>
        <w:t>t bei vollständiger Auslegerlänge (55</w:t>
      </w:r>
      <w:r w:rsidR="00227F00">
        <w:rPr>
          <w:rFonts w:ascii="Georgia" w:hAnsi="Georgia"/>
          <w:sz w:val="21"/>
          <w:szCs w:val="21"/>
        </w:rPr>
        <w:t xml:space="preserve"> </w:t>
      </w:r>
      <w:r>
        <w:rPr>
          <w:rFonts w:ascii="Georgia" w:hAnsi="Georgia"/>
          <w:sz w:val="21"/>
          <w:szCs w:val="21"/>
        </w:rPr>
        <w:t>m) bzw. 2,7</w:t>
      </w:r>
      <w:r w:rsidR="00227F00">
        <w:rPr>
          <w:rFonts w:ascii="Georgia" w:hAnsi="Georgia"/>
          <w:sz w:val="21"/>
          <w:szCs w:val="21"/>
        </w:rPr>
        <w:t xml:space="preserve"> </w:t>
      </w:r>
      <w:r>
        <w:rPr>
          <w:rFonts w:ascii="Georgia" w:hAnsi="Georgia"/>
          <w:sz w:val="21"/>
          <w:szCs w:val="21"/>
        </w:rPr>
        <w:t>t bei einer Auslegerlänge von 50</w:t>
      </w:r>
      <w:r w:rsidR="00227F00">
        <w:rPr>
          <w:rFonts w:ascii="Georgia" w:hAnsi="Georgia"/>
          <w:sz w:val="21"/>
          <w:szCs w:val="21"/>
        </w:rPr>
        <w:t xml:space="preserve"> </w:t>
      </w:r>
      <w:r>
        <w:rPr>
          <w:rFonts w:ascii="Georgia" w:hAnsi="Georgia"/>
          <w:sz w:val="21"/>
          <w:szCs w:val="21"/>
        </w:rPr>
        <w:t>m. Bei der Arbeit mit dem Hochleistungs-Hubwerk 90HPL25 beträgt die maximale Seilgeschwindigkeit 215</w:t>
      </w:r>
      <w:r w:rsidR="00227F00">
        <w:rPr>
          <w:rFonts w:ascii="Georgia" w:hAnsi="Georgia"/>
          <w:sz w:val="21"/>
          <w:szCs w:val="21"/>
        </w:rPr>
        <w:t xml:space="preserve"> </w:t>
      </w:r>
      <w:r>
        <w:rPr>
          <w:rFonts w:ascii="Georgia" w:hAnsi="Georgia"/>
          <w:sz w:val="21"/>
          <w:szCs w:val="21"/>
        </w:rPr>
        <w:t xml:space="preserve">m/min. Die einzigartige Bauweise des Krans mit festem Gegenausleger und Topless-Struktur erleichtert den schnellen Auf- und Abbau des Krans und sorgt für wesentlich mehr Kompaktheit beim Transport, </w:t>
      </w:r>
      <w:r w:rsidR="005C3B06">
        <w:rPr>
          <w:rFonts w:ascii="Georgia" w:hAnsi="Georgia"/>
          <w:sz w:val="21"/>
          <w:szCs w:val="21"/>
        </w:rPr>
        <w:t xml:space="preserve">so </w:t>
      </w:r>
      <w:r>
        <w:rPr>
          <w:rFonts w:ascii="Georgia" w:hAnsi="Georgia"/>
          <w:sz w:val="21"/>
          <w:szCs w:val="21"/>
        </w:rPr>
        <w:t>da</w:t>
      </w:r>
      <w:r w:rsidR="005C3B06">
        <w:rPr>
          <w:rFonts w:ascii="Georgia" w:hAnsi="Georgia"/>
          <w:sz w:val="21"/>
          <w:szCs w:val="21"/>
        </w:rPr>
        <w:t>ss</w:t>
      </w:r>
      <w:r>
        <w:rPr>
          <w:rFonts w:ascii="Georgia" w:hAnsi="Georgia"/>
          <w:sz w:val="21"/>
          <w:szCs w:val="21"/>
        </w:rPr>
        <w:t xml:space="preserve"> nur vier Standard-Container benötigt werden. Die einzelnen Elemente wiegen weniger als 7,7 t und der Gegenausleger/Auslegerfuß wird als eine Einheit transportiert. Die Topless-Bauweise sorgt zudem für Platzeinsparungen auf der Baustelle, wodurch mehrere Krane eingesetzt werden können. Dank der Hydraulikkonstruktion sind keine Drahtseile für die Montage erforderlich. Das heißt auch, dass zum Aufstellen ein kleinerer Hilfskran eingesetzt werden kann, da kein Auslegerträger montiert werden muss. </w:t>
      </w:r>
    </w:p>
    <w:p w14:paraId="6E47B876" w14:textId="77777777" w:rsidR="00323093" w:rsidRDefault="00323093" w:rsidP="00323093">
      <w:pPr>
        <w:spacing w:line="276" w:lineRule="auto"/>
        <w:rPr>
          <w:rFonts w:ascii="Georgia" w:hAnsi="Georgia"/>
          <w:sz w:val="21"/>
          <w:szCs w:val="21"/>
        </w:rPr>
      </w:pPr>
    </w:p>
    <w:p w14:paraId="507C851F" w14:textId="357BD8A8" w:rsidR="006E78FD" w:rsidRDefault="00CF1AD7" w:rsidP="00323093">
      <w:pPr>
        <w:spacing w:line="276" w:lineRule="auto"/>
        <w:rPr>
          <w:rFonts w:ascii="Georgia" w:hAnsi="Georgia"/>
          <w:sz w:val="21"/>
          <w:szCs w:val="21"/>
        </w:rPr>
      </w:pPr>
      <w:r>
        <w:rPr>
          <w:rFonts w:ascii="Georgia" w:hAnsi="Georgia"/>
          <w:sz w:val="21"/>
          <w:szCs w:val="21"/>
        </w:rPr>
        <w:t>Die Hydraulik-Wipp</w:t>
      </w:r>
      <w:r w:rsidR="00657CCD">
        <w:rPr>
          <w:rFonts w:ascii="Georgia" w:hAnsi="Georgia"/>
          <w:sz w:val="21"/>
          <w:szCs w:val="21"/>
        </w:rPr>
        <w:t>er</w:t>
      </w:r>
      <w:r>
        <w:rPr>
          <w:rFonts w:ascii="Georgia" w:hAnsi="Georgia"/>
          <w:sz w:val="21"/>
          <w:szCs w:val="21"/>
        </w:rPr>
        <w:t xml:space="preserve">-Bauweise von Potain zeichnet sich im Vergleich zu </w:t>
      </w:r>
      <w:r w:rsidR="00657CCD">
        <w:rPr>
          <w:rFonts w:ascii="Georgia" w:hAnsi="Georgia"/>
          <w:sz w:val="21"/>
          <w:szCs w:val="21"/>
        </w:rPr>
        <w:t xml:space="preserve">Alternativen mit Seileinzug-Auslegern </w:t>
      </w:r>
      <w:r>
        <w:rPr>
          <w:rFonts w:ascii="Georgia" w:hAnsi="Georgia"/>
          <w:sz w:val="21"/>
          <w:szCs w:val="21"/>
        </w:rPr>
        <w:t xml:space="preserve">durch einen kürzeren Gegenausleger und einen geringeren Radius </w:t>
      </w:r>
      <w:r w:rsidR="00657CCD">
        <w:rPr>
          <w:rFonts w:ascii="Georgia" w:hAnsi="Georgia"/>
          <w:sz w:val="21"/>
          <w:szCs w:val="21"/>
        </w:rPr>
        <w:t xml:space="preserve">in der Außer-Betrieb-Stellung </w:t>
      </w:r>
      <w:r>
        <w:rPr>
          <w:rFonts w:ascii="Georgia" w:hAnsi="Georgia"/>
          <w:sz w:val="21"/>
          <w:szCs w:val="21"/>
        </w:rPr>
        <w:t>aus. Dadurch wird wertvoller Platz auf Baustellen eingespart, da der MRH 175 unabhängig von der Auslegerlänge über einen Auslegerradius außer Betrieb von nur 10,2 m verfügt. Mit den 2</w:t>
      </w:r>
      <w:r w:rsidR="00227F00">
        <w:rPr>
          <w:rFonts w:ascii="Georgia" w:hAnsi="Georgia"/>
          <w:sz w:val="21"/>
          <w:szCs w:val="21"/>
        </w:rPr>
        <w:t xml:space="preserve"> </w:t>
      </w:r>
      <w:r>
        <w:rPr>
          <w:rFonts w:ascii="Georgia" w:hAnsi="Georgia"/>
          <w:sz w:val="21"/>
          <w:szCs w:val="21"/>
        </w:rPr>
        <w:t>m-K-Mast</w:t>
      </w:r>
      <w:r w:rsidR="00657CCD">
        <w:rPr>
          <w:rFonts w:ascii="Georgia" w:hAnsi="Georgia"/>
          <w:sz w:val="21"/>
          <w:szCs w:val="21"/>
        </w:rPr>
        <w:t>en</w:t>
      </w:r>
      <w:r>
        <w:rPr>
          <w:rFonts w:ascii="Georgia" w:hAnsi="Georgia"/>
          <w:sz w:val="21"/>
          <w:szCs w:val="21"/>
        </w:rPr>
        <w:t xml:space="preserve"> können freistehende Höhen von bis zu 62,8 m erreicht werden. Außerdem ist der Kran mit den 1,6</w:t>
      </w:r>
      <w:r w:rsidR="00227F00">
        <w:rPr>
          <w:rFonts w:ascii="Georgia" w:hAnsi="Georgia"/>
          <w:sz w:val="21"/>
          <w:szCs w:val="21"/>
        </w:rPr>
        <w:t xml:space="preserve"> </w:t>
      </w:r>
      <w:r>
        <w:rPr>
          <w:rFonts w:ascii="Georgia" w:hAnsi="Georgia"/>
          <w:sz w:val="21"/>
          <w:szCs w:val="21"/>
        </w:rPr>
        <w:t>m-K-Mast</w:t>
      </w:r>
      <w:r w:rsidR="00227F00">
        <w:rPr>
          <w:rFonts w:ascii="Georgia" w:hAnsi="Georgia"/>
          <w:sz w:val="21"/>
          <w:szCs w:val="21"/>
        </w:rPr>
        <w:t>en</w:t>
      </w:r>
      <w:r>
        <w:rPr>
          <w:rFonts w:ascii="Georgia" w:hAnsi="Georgia"/>
          <w:sz w:val="21"/>
          <w:szCs w:val="21"/>
        </w:rPr>
        <w:t xml:space="preserve"> kompatibel. Die Seiltrommel kann zusammen mit dem 90HPL25 Hubwerk bis zu 956</w:t>
      </w:r>
      <w:r w:rsidR="00227F00">
        <w:rPr>
          <w:rFonts w:ascii="Georgia" w:hAnsi="Georgia"/>
          <w:sz w:val="21"/>
          <w:szCs w:val="21"/>
        </w:rPr>
        <w:t xml:space="preserve"> </w:t>
      </w:r>
      <w:r>
        <w:rPr>
          <w:rFonts w:ascii="Georgia" w:hAnsi="Georgia"/>
          <w:sz w:val="21"/>
          <w:szCs w:val="21"/>
        </w:rPr>
        <w:t>m Seil aufnehmen. Dadurch hat der Benutzer die Möglichkeit, zwischen einer 478</w:t>
      </w:r>
      <w:r w:rsidR="00227F00">
        <w:rPr>
          <w:rFonts w:ascii="Georgia" w:hAnsi="Georgia"/>
          <w:sz w:val="21"/>
          <w:szCs w:val="21"/>
        </w:rPr>
        <w:t xml:space="preserve"> </w:t>
      </w:r>
      <w:r>
        <w:rPr>
          <w:rFonts w:ascii="Georgia" w:hAnsi="Georgia"/>
          <w:sz w:val="21"/>
          <w:szCs w:val="21"/>
        </w:rPr>
        <w:t>m-Zweifachscherungskonfiguration mit einer maximalen Tragfähigkeit von 5</w:t>
      </w:r>
      <w:r w:rsidR="00227F00">
        <w:rPr>
          <w:rFonts w:ascii="Georgia" w:hAnsi="Georgia"/>
          <w:sz w:val="21"/>
          <w:szCs w:val="21"/>
        </w:rPr>
        <w:t xml:space="preserve"> </w:t>
      </w:r>
      <w:r>
        <w:rPr>
          <w:rFonts w:ascii="Georgia" w:hAnsi="Georgia"/>
          <w:sz w:val="21"/>
          <w:szCs w:val="21"/>
        </w:rPr>
        <w:t>t oder einer 239</w:t>
      </w:r>
      <w:r w:rsidR="00227F00">
        <w:rPr>
          <w:rFonts w:ascii="Georgia" w:hAnsi="Georgia"/>
          <w:sz w:val="21"/>
          <w:szCs w:val="21"/>
        </w:rPr>
        <w:t xml:space="preserve"> </w:t>
      </w:r>
      <w:r>
        <w:rPr>
          <w:rFonts w:ascii="Georgia" w:hAnsi="Georgia"/>
          <w:sz w:val="21"/>
          <w:szCs w:val="21"/>
        </w:rPr>
        <w:t>m-Vierfachscherungskonfiguration mit einer maximalen Tragfähigkeit von 10</w:t>
      </w:r>
      <w:r w:rsidR="00227F00">
        <w:rPr>
          <w:rFonts w:ascii="Georgia" w:hAnsi="Georgia"/>
          <w:sz w:val="21"/>
          <w:szCs w:val="21"/>
        </w:rPr>
        <w:t xml:space="preserve"> </w:t>
      </w:r>
      <w:r>
        <w:rPr>
          <w:rFonts w:ascii="Georgia" w:hAnsi="Georgia"/>
          <w:sz w:val="21"/>
          <w:szCs w:val="21"/>
        </w:rPr>
        <w:t xml:space="preserve">t zu wählen. Das Wippen des Krans von der Horizontalen in die Vertikale ist effizient, dauert weniger als zwei Minuten und sorgt für optimale Produktivität auf der Baustelle. </w:t>
      </w:r>
    </w:p>
    <w:p w14:paraId="540BD2A6" w14:textId="77777777" w:rsidR="00CF1AD7" w:rsidRDefault="00CF1AD7" w:rsidP="00323093">
      <w:pPr>
        <w:spacing w:line="276" w:lineRule="auto"/>
        <w:rPr>
          <w:rFonts w:ascii="Georgia" w:hAnsi="Georgia"/>
          <w:sz w:val="21"/>
          <w:szCs w:val="21"/>
        </w:rPr>
      </w:pPr>
    </w:p>
    <w:p w14:paraId="649D02B8" w14:textId="71675093" w:rsidR="00C62A7B" w:rsidRDefault="00323093" w:rsidP="00323093">
      <w:pPr>
        <w:spacing w:line="276" w:lineRule="auto"/>
        <w:rPr>
          <w:rFonts w:ascii="Georgia" w:hAnsi="Georgia"/>
          <w:sz w:val="21"/>
          <w:szCs w:val="21"/>
        </w:rPr>
      </w:pPr>
      <w:r>
        <w:rPr>
          <w:rFonts w:ascii="Georgia" w:hAnsi="Georgia"/>
          <w:sz w:val="21"/>
          <w:szCs w:val="21"/>
        </w:rPr>
        <w:t>„Hydraulik-Topless-Krane mit Wipp</w:t>
      </w:r>
      <w:r w:rsidR="00657CCD">
        <w:rPr>
          <w:rFonts w:ascii="Georgia" w:hAnsi="Georgia"/>
          <w:sz w:val="21"/>
          <w:szCs w:val="21"/>
        </w:rPr>
        <w:t>er</w:t>
      </w:r>
      <w:r>
        <w:rPr>
          <w:rFonts w:ascii="Georgia" w:hAnsi="Georgia"/>
          <w:sz w:val="21"/>
          <w:szCs w:val="21"/>
        </w:rPr>
        <w:t xml:space="preserve"> haben eine großartige Zukunft in unserer Branche und wir waren mit der Akzeptanz in den vergangenen zwei Jahren zufrieden“, erklärt Le Besnerais. „Die Kunden von Potain haben die Vorteile dieser Krane erkannt und wissen, wie hilfreich diese Krane beim Erreichen höherer Investitionsrenditen bei ihren Projekten sind. Wir verfügen über ein sehr gutes technisches Schulungsprogramm für unsere neuen MRH-Krane und auch das Feedback vom Markt war sehr positiv.“ </w:t>
      </w:r>
    </w:p>
    <w:p w14:paraId="767E3391" w14:textId="77777777" w:rsidR="00F42C89" w:rsidRDefault="00F42C89" w:rsidP="00747F15">
      <w:pPr>
        <w:spacing w:line="276" w:lineRule="auto"/>
        <w:rPr>
          <w:rFonts w:ascii="Georgia" w:hAnsi="Georgia"/>
          <w:b/>
          <w:bCs/>
          <w:color w:val="000000" w:themeColor="text1"/>
          <w:sz w:val="21"/>
          <w:szCs w:val="21"/>
        </w:rPr>
      </w:pPr>
    </w:p>
    <w:p w14:paraId="628D4300" w14:textId="77777777" w:rsidR="003F0D59" w:rsidRPr="003F0D59" w:rsidRDefault="00AB119F" w:rsidP="00747F15">
      <w:pPr>
        <w:spacing w:line="276" w:lineRule="auto"/>
        <w:rPr>
          <w:rFonts w:ascii="Georgia" w:hAnsi="Georgia"/>
          <w:b/>
          <w:bCs/>
          <w:color w:val="000000" w:themeColor="text1"/>
          <w:sz w:val="21"/>
          <w:szCs w:val="21"/>
        </w:rPr>
      </w:pPr>
      <w:r>
        <w:rPr>
          <w:rFonts w:ascii="Georgia" w:hAnsi="Georgia"/>
          <w:b/>
          <w:bCs/>
          <w:color w:val="000000" w:themeColor="text1"/>
          <w:sz w:val="21"/>
          <w:szCs w:val="21"/>
        </w:rPr>
        <w:t>Ebenfalls auf der Messe zu sehen: Potain Hup M 28-22</w:t>
      </w:r>
    </w:p>
    <w:p w14:paraId="6050449E" w14:textId="77777777" w:rsidR="003F0D59" w:rsidRDefault="003F0D59" w:rsidP="00747F15">
      <w:pPr>
        <w:spacing w:line="276" w:lineRule="auto"/>
        <w:rPr>
          <w:rFonts w:ascii="Georgia" w:hAnsi="Georgia"/>
          <w:color w:val="000000" w:themeColor="text1"/>
          <w:sz w:val="21"/>
          <w:szCs w:val="21"/>
        </w:rPr>
      </w:pPr>
    </w:p>
    <w:p w14:paraId="026557A4" w14:textId="21986ACA" w:rsidR="00AB119F" w:rsidRDefault="00AE3692" w:rsidP="00AB119F">
      <w:pPr>
        <w:pStyle w:val="BodyText"/>
        <w:spacing w:line="276" w:lineRule="auto"/>
        <w:ind w:left="0"/>
        <w:rPr>
          <w:color w:val="000000" w:themeColor="text1"/>
          <w:szCs w:val="21"/>
        </w:rPr>
      </w:pPr>
      <w:r>
        <w:rPr>
          <w:color w:val="000000" w:themeColor="text1"/>
          <w:szCs w:val="21"/>
        </w:rPr>
        <w:lastRenderedPageBreak/>
        <w:t xml:space="preserve">Der Hup M 28-22 ist das dritte Modell aus der bahnbrechenden Hup-Selbstmontagekran-Reihe und das erste, bei dem Mobilität an erster Stelle steht. Er feiert sein Debüt auf dem nordamerikanischen Markt und verfügt über eine vollständig integrierte Transportachse, die speziell für diesen </w:t>
      </w:r>
      <w:r w:rsidR="00657CCD">
        <w:rPr>
          <w:color w:val="000000" w:themeColor="text1"/>
          <w:szCs w:val="21"/>
        </w:rPr>
        <w:t xml:space="preserve">lokalen </w:t>
      </w:r>
      <w:r>
        <w:rPr>
          <w:color w:val="000000" w:themeColor="text1"/>
          <w:szCs w:val="21"/>
        </w:rPr>
        <w:t xml:space="preserve">Markt entwickelt wurde. Die Doppellenkachse ermöglicht eine bessere Zugänglichkeit des Modells am Einsatzort und Transportgeschwindigkeiten von bis zu 80 km/h. </w:t>
      </w:r>
      <w:r>
        <w:t xml:space="preserve">Außerdem bietet er die größtmögliche Kompaktheit mit gerade einmal 11,6 m in eingeklappter Position. Er ist der kompakteste Kran seiner Klasse und erleichtert den Transport von Einsatzort zu Einsatzort sowie das Manövrieren bei beengten Platzverhältnissen. </w:t>
      </w:r>
      <w:r>
        <w:rPr>
          <w:color w:val="000000" w:themeColor="text1"/>
          <w:szCs w:val="21"/>
        </w:rPr>
        <w:t xml:space="preserve">Der Kran hat einen 28 m langen Ausleger und verfügt über 16 verschiedene Konfigurationen – </w:t>
      </w:r>
      <w:r w:rsidR="00657CCD">
        <w:rPr>
          <w:color w:val="000000" w:themeColor="text1"/>
          <w:szCs w:val="21"/>
        </w:rPr>
        <w:t>einmalig in dieser Kran-Kategorie – was eine einfache</w:t>
      </w:r>
      <w:r>
        <w:rPr>
          <w:color w:val="000000" w:themeColor="text1"/>
          <w:szCs w:val="21"/>
        </w:rPr>
        <w:t xml:space="preserve"> Umrüstung auf die unterschiedlichsten Aufgaben auf der Baustelle e</w:t>
      </w:r>
      <w:r w:rsidR="00657CCD">
        <w:rPr>
          <w:color w:val="000000" w:themeColor="text1"/>
          <w:szCs w:val="21"/>
        </w:rPr>
        <w:t>rmöglicht</w:t>
      </w:r>
      <w:r>
        <w:rPr>
          <w:color w:val="000000" w:themeColor="text1"/>
          <w:szCs w:val="21"/>
        </w:rPr>
        <w:t xml:space="preserve">. </w:t>
      </w:r>
    </w:p>
    <w:p w14:paraId="04DFD3D2" w14:textId="77777777" w:rsidR="00AB119F" w:rsidRDefault="00AB119F" w:rsidP="00AB119F">
      <w:pPr>
        <w:pStyle w:val="BodyText"/>
        <w:spacing w:line="276" w:lineRule="auto"/>
        <w:ind w:left="0"/>
        <w:rPr>
          <w:color w:val="000000" w:themeColor="text1"/>
          <w:szCs w:val="21"/>
        </w:rPr>
      </w:pPr>
    </w:p>
    <w:p w14:paraId="19CDDD56" w14:textId="683F9987" w:rsidR="000E79F5" w:rsidRDefault="00AE3692" w:rsidP="00CF4CF6">
      <w:pPr>
        <w:spacing w:line="276" w:lineRule="auto"/>
        <w:rPr>
          <w:rFonts w:ascii="Georgia" w:hAnsi="Georgia"/>
          <w:color w:val="000000" w:themeColor="text1"/>
          <w:sz w:val="21"/>
          <w:szCs w:val="21"/>
        </w:rPr>
      </w:pPr>
      <w:r>
        <w:rPr>
          <w:rFonts w:ascii="Georgia" w:hAnsi="Georgia"/>
          <w:color w:val="000000" w:themeColor="text1"/>
          <w:sz w:val="21"/>
          <w:szCs w:val="21"/>
        </w:rPr>
        <w:t xml:space="preserve">„Der neue Hup M 28-22 optimiert die Mobilität, Produktivität und Vielseitigkeit </w:t>
      </w:r>
      <w:r w:rsidR="00227F00">
        <w:rPr>
          <w:rFonts w:ascii="Georgia" w:hAnsi="Georgia"/>
          <w:color w:val="000000" w:themeColor="text1"/>
          <w:sz w:val="21"/>
          <w:szCs w:val="21"/>
        </w:rPr>
        <w:t xml:space="preserve">für </w:t>
      </w:r>
      <w:r>
        <w:rPr>
          <w:rFonts w:ascii="Georgia" w:hAnsi="Georgia"/>
          <w:color w:val="000000" w:themeColor="text1"/>
          <w:sz w:val="21"/>
          <w:szCs w:val="21"/>
        </w:rPr>
        <w:t>unsere Kunden, indem er die besten konstruktiven Gestaltungen mit der neusten Software und Technologie kombiniert“, so Le Besnerais. „Seine Konstruktionsweise und Leistungsfähigkeiten machen ihn zur ersten Wahl beim Hausbau oder bei Renovierungsarbeiten.“</w:t>
      </w:r>
    </w:p>
    <w:p w14:paraId="09B0DFA3" w14:textId="77777777" w:rsidR="00CF4CF6" w:rsidRDefault="00CF4CF6" w:rsidP="00B0246E">
      <w:pPr>
        <w:tabs>
          <w:tab w:val="left" w:pos="1055"/>
          <w:tab w:val="left" w:pos="4111"/>
          <w:tab w:val="left" w:pos="5812"/>
          <w:tab w:val="left" w:pos="7371"/>
        </w:tabs>
        <w:spacing w:line="276" w:lineRule="auto"/>
        <w:jc w:val="center"/>
        <w:rPr>
          <w:rFonts w:ascii="Georgia" w:hAnsi="Georgia" w:cs="Georgia"/>
          <w:sz w:val="21"/>
          <w:szCs w:val="21"/>
        </w:rPr>
      </w:pPr>
    </w:p>
    <w:p w14:paraId="61802BAB"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0D183134" w14:textId="77777777" w:rsidR="00A678F4"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4244D3D" w14:textId="77777777" w:rsidR="00CF4CF6" w:rsidRPr="006A69FE" w:rsidRDefault="00CF4CF6" w:rsidP="00B0246E">
      <w:pPr>
        <w:tabs>
          <w:tab w:val="left" w:pos="1055"/>
          <w:tab w:val="left" w:pos="4111"/>
          <w:tab w:val="left" w:pos="5812"/>
          <w:tab w:val="left" w:pos="7371"/>
        </w:tabs>
        <w:spacing w:line="276" w:lineRule="auto"/>
        <w:jc w:val="center"/>
        <w:rPr>
          <w:rFonts w:ascii="Georgia" w:hAnsi="Georgia" w:cs="Georgia"/>
          <w:sz w:val="21"/>
          <w:szCs w:val="21"/>
        </w:rPr>
      </w:pPr>
    </w:p>
    <w:p w14:paraId="2FB40397" w14:textId="77777777" w:rsidR="00164A29" w:rsidRPr="006A69FE" w:rsidRDefault="3F296D20" w:rsidP="3F296D20">
      <w:pPr>
        <w:spacing w:line="276" w:lineRule="auto"/>
        <w:outlineLvl w:val="0"/>
        <w:rPr>
          <w:rFonts w:ascii="Verdana" w:eastAsia="Verdana" w:hAnsi="Verdana" w:cs="Verdana"/>
          <w:b/>
          <w:bCs/>
          <w:color w:val="41525C"/>
          <w:sz w:val="18"/>
          <w:szCs w:val="18"/>
        </w:rPr>
      </w:pPr>
      <w:r>
        <w:rPr>
          <w:rFonts w:ascii="Verdana" w:hAnsi="Verdana"/>
          <w:color w:val="ED1C2A"/>
          <w:sz w:val="18"/>
          <w:szCs w:val="18"/>
        </w:rPr>
        <w:t>KONTAKT</w:t>
      </w:r>
    </w:p>
    <w:p w14:paraId="27FA7706" w14:textId="77777777" w:rsidR="003D0A5C" w:rsidRPr="006A69FE" w:rsidRDefault="0026422B" w:rsidP="3F296D20">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Amy Marten</w:t>
      </w:r>
      <w:r>
        <w:rPr>
          <w:sz w:val="18"/>
          <w:szCs w:val="18"/>
        </w:rPr>
        <w:tab/>
      </w:r>
      <w:r>
        <w:rPr>
          <w:rFonts w:ascii="Verdana" w:hAnsi="Verdana"/>
          <w:color w:val="41525C"/>
          <w:sz w:val="18"/>
          <w:szCs w:val="18"/>
        </w:rPr>
        <w:t xml:space="preserve"> </w:t>
      </w:r>
    </w:p>
    <w:p w14:paraId="4EB4D960" w14:textId="77777777" w:rsidR="003D0A5C" w:rsidRPr="00C54B43" w:rsidRDefault="3F296D20" w:rsidP="3F296D20">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p>
    <w:p w14:paraId="0B041A8F" w14:textId="77777777" w:rsidR="003D0A5C" w:rsidRPr="00C54B43" w:rsidRDefault="003D0A5C" w:rsidP="3F296D20">
      <w:pPr>
        <w:tabs>
          <w:tab w:val="left" w:pos="3969"/>
        </w:tabs>
        <w:spacing w:line="276" w:lineRule="auto"/>
        <w:rPr>
          <w:rFonts w:ascii="Verdana" w:eastAsia="Verdana" w:hAnsi="Verdana" w:cs="Verdana"/>
          <w:b/>
          <w:bCs/>
          <w:color w:val="41525C"/>
          <w:sz w:val="18"/>
          <w:szCs w:val="18"/>
        </w:rPr>
      </w:pPr>
      <w:r>
        <w:rPr>
          <w:rFonts w:ascii="Verdana" w:hAnsi="Verdana"/>
          <w:color w:val="41525C"/>
          <w:sz w:val="18"/>
          <w:szCs w:val="18"/>
        </w:rPr>
        <w:t>Tel. +1 920 683 6345</w:t>
      </w:r>
      <w:r>
        <w:rPr>
          <w:rFonts w:ascii="Verdana" w:hAnsi="Verdana"/>
          <w:color w:val="41525C"/>
          <w:sz w:val="18"/>
          <w:szCs w:val="18"/>
        </w:rPr>
        <w:tab/>
      </w:r>
    </w:p>
    <w:p w14:paraId="377B9BE5" w14:textId="77777777" w:rsidR="003D0A5C" w:rsidRPr="00DF32D0" w:rsidRDefault="00DE6A8F" w:rsidP="3F296D20">
      <w:pPr>
        <w:tabs>
          <w:tab w:val="left" w:pos="3969"/>
        </w:tabs>
        <w:spacing w:line="276" w:lineRule="auto"/>
        <w:rPr>
          <w:rFonts w:ascii="Verdana" w:eastAsia="Verdana" w:hAnsi="Verdana" w:cs="Verdana"/>
          <w:color w:val="FF0000"/>
          <w:sz w:val="18"/>
          <w:szCs w:val="18"/>
          <w:lang w:val="en-GB"/>
        </w:rPr>
      </w:pPr>
      <w:hyperlink r:id="rId12">
        <w:r w:rsidR="001D6B2A" w:rsidRPr="00DF32D0">
          <w:rPr>
            <w:rStyle w:val="Hyperlink"/>
            <w:rFonts w:ascii="Verdana" w:hAnsi="Verdana"/>
            <w:color w:val="41525C"/>
            <w:sz w:val="18"/>
            <w:szCs w:val="18"/>
            <w:lang w:val="en-GB"/>
          </w:rPr>
          <w:t>amy.marten@manitowoc.com</w:t>
        </w:r>
      </w:hyperlink>
    </w:p>
    <w:p w14:paraId="1C185FA8" w14:textId="77777777" w:rsidR="003D0A5C" w:rsidRPr="00DF32D0" w:rsidRDefault="003D0A5C" w:rsidP="3F296D20">
      <w:pPr>
        <w:tabs>
          <w:tab w:val="left" w:pos="3969"/>
        </w:tabs>
        <w:spacing w:line="276" w:lineRule="auto"/>
        <w:rPr>
          <w:rFonts w:ascii="Verdana" w:eastAsia="Verdana" w:hAnsi="Verdana" w:cs="Verdana"/>
          <w:color w:val="FF0000"/>
          <w:sz w:val="18"/>
          <w:szCs w:val="18"/>
          <w:lang w:val="en-GB"/>
        </w:rPr>
      </w:pPr>
    </w:p>
    <w:p w14:paraId="6E1A8419" w14:textId="77777777" w:rsidR="003D0A5C" w:rsidRPr="00DF32D0" w:rsidRDefault="3374BF90" w:rsidP="3F296D20">
      <w:pPr>
        <w:tabs>
          <w:tab w:val="left" w:pos="3969"/>
        </w:tabs>
        <w:spacing w:line="276" w:lineRule="auto"/>
        <w:rPr>
          <w:rFonts w:ascii="Verdana" w:eastAsia="Verdana" w:hAnsi="Verdana" w:cs="Verdana"/>
          <w:color w:val="FF0000"/>
          <w:sz w:val="18"/>
          <w:szCs w:val="18"/>
          <w:lang w:val="en-GB"/>
        </w:rPr>
      </w:pPr>
      <w:r w:rsidRPr="00DF32D0">
        <w:rPr>
          <w:rFonts w:ascii="Verdana" w:hAnsi="Verdana"/>
          <w:color w:val="FF0000"/>
          <w:sz w:val="18"/>
          <w:szCs w:val="18"/>
          <w:lang w:val="en-GB"/>
        </w:rPr>
        <w:t>ÜBER THE MANITOWOC COMPANY INC.</w:t>
      </w:r>
      <w:r w:rsidRPr="00DF32D0">
        <w:rPr>
          <w:rFonts w:ascii="Verdana" w:hAnsi="Verdana"/>
          <w:color w:val="41525C"/>
          <w:sz w:val="18"/>
          <w:szCs w:val="18"/>
          <w:lang w:val="en-GB"/>
        </w:rPr>
        <w:tab/>
      </w:r>
    </w:p>
    <w:p w14:paraId="0A4AABA5" w14:textId="43AABB07" w:rsidR="3F296D20" w:rsidRPr="00C570E2" w:rsidRDefault="3F296D20" w:rsidP="3F296D20">
      <w:pPr>
        <w:rPr>
          <w:rFonts w:ascii="Verdana" w:hAnsi="Verdana"/>
          <w:color w:val="41525C"/>
          <w:sz w:val="18"/>
          <w:szCs w:val="18"/>
          <w:lang w:val="en-GB"/>
        </w:rPr>
      </w:pPr>
      <w:bookmarkStart w:id="0" w:name="_GoBack"/>
      <w:r w:rsidRPr="00C570E2">
        <w:rPr>
          <w:rFonts w:ascii="Verdana" w:hAnsi="Verdana"/>
          <w:color w:val="41525C"/>
          <w:sz w:val="18"/>
          <w:szCs w:val="18"/>
          <w:lang w:val="en-GB"/>
        </w:rPr>
        <w:t>The Manitowoc Company, Inc. („</w:t>
      </w:r>
      <w:proofErr w:type="gramStart"/>
      <w:r w:rsidRPr="00C570E2">
        <w:rPr>
          <w:rFonts w:ascii="Verdana" w:hAnsi="Verdana"/>
          <w:color w:val="41525C"/>
          <w:sz w:val="18"/>
          <w:szCs w:val="18"/>
          <w:lang w:val="en-GB"/>
        </w:rPr>
        <w:t>Manitowoc“</w:t>
      </w:r>
      <w:proofErr w:type="gramEnd"/>
      <w:r w:rsidRPr="00C570E2">
        <w:rPr>
          <w:rFonts w:ascii="Verdana" w:hAnsi="Verdana"/>
          <w:color w:val="41525C"/>
          <w:sz w:val="18"/>
          <w:szCs w:val="18"/>
          <w:lang w:val="en-GB"/>
        </w:rPr>
        <w:t xml:space="preserve">) wurde 1902 gegründet und bietet auf </w:t>
      </w:r>
      <w:proofErr w:type="spellStart"/>
      <w:r w:rsidRPr="00C570E2">
        <w:rPr>
          <w:rFonts w:ascii="Verdana" w:hAnsi="Verdana"/>
          <w:color w:val="41525C"/>
          <w:sz w:val="18"/>
          <w:szCs w:val="18"/>
          <w:lang w:val="en-GB"/>
        </w:rPr>
        <w:t>ihren</w:t>
      </w:r>
      <w:proofErr w:type="spellEnd"/>
      <w:r w:rsidRPr="00C570E2">
        <w:rPr>
          <w:rFonts w:ascii="Verdana" w:hAnsi="Verdana"/>
          <w:color w:val="41525C"/>
          <w:sz w:val="18"/>
          <w:szCs w:val="18"/>
          <w:lang w:val="en-GB"/>
        </w:rPr>
        <w:t xml:space="preserve"> </w:t>
      </w:r>
      <w:proofErr w:type="spellStart"/>
      <w:r w:rsidRPr="00C570E2">
        <w:rPr>
          <w:rFonts w:ascii="Verdana" w:hAnsi="Verdana"/>
          <w:color w:val="41525C"/>
          <w:sz w:val="18"/>
          <w:szCs w:val="18"/>
          <w:lang w:val="en-GB"/>
        </w:rPr>
        <w:t>Märkten</w:t>
      </w:r>
      <w:proofErr w:type="spellEnd"/>
      <w:r w:rsidRPr="00C570E2">
        <w:rPr>
          <w:rFonts w:ascii="Verdana" w:hAnsi="Verdana"/>
          <w:color w:val="41525C"/>
          <w:sz w:val="18"/>
          <w:szCs w:val="18"/>
          <w:lang w:val="en-GB"/>
        </w:rPr>
        <w:t xml:space="preserve"> </w:t>
      </w:r>
      <w:proofErr w:type="spellStart"/>
      <w:r w:rsidRPr="00C570E2">
        <w:rPr>
          <w:rFonts w:ascii="Verdana" w:hAnsi="Verdana"/>
          <w:color w:val="41525C"/>
          <w:sz w:val="18"/>
          <w:szCs w:val="18"/>
          <w:lang w:val="en-GB"/>
        </w:rPr>
        <w:t>seit</w:t>
      </w:r>
      <w:proofErr w:type="spellEnd"/>
      <w:r w:rsidRPr="00C570E2">
        <w:rPr>
          <w:rFonts w:ascii="Verdana" w:hAnsi="Verdana"/>
          <w:color w:val="41525C"/>
          <w:sz w:val="18"/>
          <w:szCs w:val="18"/>
          <w:lang w:val="en-GB"/>
        </w:rPr>
        <w:t xml:space="preserve"> </w:t>
      </w:r>
      <w:r w:rsidR="00FE6589">
        <w:rPr>
          <w:rFonts w:ascii="Verdana" w:hAnsi="Verdana"/>
          <w:color w:val="41525C"/>
          <w:sz w:val="18"/>
          <w:szCs w:val="18"/>
          <w:lang w:val="en-GB"/>
        </w:rPr>
        <w:t>117</w:t>
      </w:r>
      <w:r w:rsidRPr="00C570E2">
        <w:rPr>
          <w:rFonts w:ascii="Verdana" w:hAnsi="Verdana"/>
          <w:color w:val="41525C"/>
          <w:sz w:val="18"/>
          <w:szCs w:val="18"/>
          <w:lang w:val="en-GB"/>
        </w:rPr>
        <w:t xml:space="preserve"> Jahren </w:t>
      </w:r>
      <w:proofErr w:type="spellStart"/>
      <w:r w:rsidRPr="00C570E2">
        <w:rPr>
          <w:rFonts w:ascii="Verdana" w:hAnsi="Verdana"/>
          <w:color w:val="41525C"/>
          <w:sz w:val="18"/>
          <w:szCs w:val="18"/>
          <w:lang w:val="en-GB"/>
        </w:rPr>
        <w:t>qualitativ</w:t>
      </w:r>
      <w:proofErr w:type="spellEnd"/>
      <w:r w:rsidRPr="00C570E2">
        <w:rPr>
          <w:rFonts w:ascii="Verdana" w:hAnsi="Verdana"/>
          <w:color w:val="41525C"/>
          <w:sz w:val="18"/>
          <w:szCs w:val="18"/>
          <w:lang w:val="en-GB"/>
        </w:rPr>
        <w:t xml:space="preserve"> </w:t>
      </w:r>
      <w:proofErr w:type="spellStart"/>
      <w:r w:rsidRPr="00C570E2">
        <w:rPr>
          <w:rFonts w:ascii="Verdana" w:hAnsi="Verdana"/>
          <w:color w:val="41525C"/>
          <w:sz w:val="18"/>
          <w:szCs w:val="18"/>
          <w:lang w:val="en-GB"/>
        </w:rPr>
        <w:t>hochwertige</w:t>
      </w:r>
      <w:proofErr w:type="spellEnd"/>
      <w:r w:rsidRPr="00C570E2">
        <w:rPr>
          <w:rFonts w:ascii="Verdana" w:hAnsi="Verdana"/>
          <w:color w:val="41525C"/>
          <w:sz w:val="18"/>
          <w:szCs w:val="18"/>
          <w:lang w:val="en-GB"/>
        </w:rPr>
        <w:t xml:space="preserve">, kundenorientierte Produkte und Support-Dienstleistungen. Der Nettoumsatz im Jahr </w:t>
      </w:r>
      <w:r w:rsidR="00FE6589">
        <w:rPr>
          <w:rFonts w:ascii="Verdana" w:hAnsi="Verdana"/>
          <w:color w:val="41525C"/>
          <w:sz w:val="18"/>
          <w:szCs w:val="18"/>
          <w:lang w:val="en-GB"/>
        </w:rPr>
        <w:t>2019</w:t>
      </w:r>
      <w:r w:rsidRPr="00C570E2">
        <w:rPr>
          <w:rFonts w:ascii="Verdana" w:hAnsi="Verdana"/>
          <w:color w:val="41525C"/>
          <w:sz w:val="18"/>
          <w:szCs w:val="18"/>
          <w:lang w:val="en-GB"/>
        </w:rPr>
        <w:t xml:space="preserve"> belief </w:t>
      </w:r>
      <w:proofErr w:type="spellStart"/>
      <w:r w:rsidRPr="00C570E2">
        <w:rPr>
          <w:rFonts w:ascii="Verdana" w:hAnsi="Verdana"/>
          <w:color w:val="41525C"/>
          <w:sz w:val="18"/>
          <w:szCs w:val="18"/>
          <w:lang w:val="en-GB"/>
        </w:rPr>
        <w:t>sich</w:t>
      </w:r>
      <w:proofErr w:type="spellEnd"/>
      <w:r w:rsidRPr="00C570E2">
        <w:rPr>
          <w:rFonts w:ascii="Verdana" w:hAnsi="Verdana"/>
          <w:color w:val="41525C"/>
          <w:sz w:val="18"/>
          <w:szCs w:val="18"/>
          <w:lang w:val="en-GB"/>
        </w:rPr>
        <w:t xml:space="preserve"> auf </w:t>
      </w:r>
      <w:proofErr w:type="spellStart"/>
      <w:r w:rsidRPr="00C570E2">
        <w:rPr>
          <w:rFonts w:ascii="Verdana" w:hAnsi="Verdana"/>
          <w:color w:val="41525C"/>
          <w:sz w:val="18"/>
          <w:szCs w:val="18"/>
          <w:lang w:val="en-GB"/>
        </w:rPr>
        <w:t>etwa</w:t>
      </w:r>
      <w:proofErr w:type="spellEnd"/>
      <w:r w:rsidRPr="00C570E2">
        <w:rPr>
          <w:rFonts w:ascii="Verdana" w:hAnsi="Verdana"/>
          <w:color w:val="41525C"/>
          <w:sz w:val="18"/>
          <w:szCs w:val="18"/>
          <w:lang w:val="en-GB"/>
        </w:rPr>
        <w:t xml:space="preserve"> 1,8</w:t>
      </w:r>
      <w:r w:rsidR="00F56A8F">
        <w:rPr>
          <w:rFonts w:ascii="Verdana" w:hAnsi="Verdana"/>
          <w:color w:val="41525C"/>
          <w:sz w:val="18"/>
          <w:szCs w:val="18"/>
          <w:lang w:val="en-GB"/>
        </w:rPr>
        <w:t>3</w:t>
      </w:r>
      <w:r w:rsidRPr="00C570E2">
        <w:rPr>
          <w:rFonts w:ascii="Verdana" w:hAnsi="Verdana"/>
          <w:color w:val="41525C"/>
          <w:sz w:val="18"/>
          <w:szCs w:val="18"/>
          <w:lang w:val="en-GB"/>
        </w:rPr>
        <w:t xml:space="preserve"> </w:t>
      </w:r>
      <w:proofErr w:type="spellStart"/>
      <w:r w:rsidRPr="00C570E2">
        <w:rPr>
          <w:rFonts w:ascii="Verdana" w:hAnsi="Verdana"/>
          <w:color w:val="41525C"/>
          <w:sz w:val="18"/>
          <w:szCs w:val="18"/>
          <w:lang w:val="en-GB"/>
        </w:rPr>
        <w:t>Milliarden</w:t>
      </w:r>
      <w:proofErr w:type="spellEnd"/>
      <w:r w:rsidRPr="00C570E2">
        <w:rPr>
          <w:rFonts w:ascii="Verdana" w:hAnsi="Verdana"/>
          <w:color w:val="41525C"/>
          <w:sz w:val="18"/>
          <w:szCs w:val="18"/>
          <w:lang w:val="en-GB"/>
        </w:rPr>
        <w:t xml:space="preserve"> US-Dollar. Manitowoc gehört zu den weltweit führenden Anbietern hochentwickelter Hebelösungen. Mit seinen hundertprozentigen Tochtergesellschaften entwirft, produziert, vermarktet und betreut Manitowoc unter den Handelsmarken Grove, Manitowoc, National Crane, Potain, Shuttlelift und Manitowoc Crane Care umfassende Produktreihen von Mobilteleskopkranen, Turmdrehkranen, Gitterauslegerraupenkranen und Aufbaukranen.</w:t>
      </w:r>
    </w:p>
    <w:bookmarkEnd w:id="0"/>
    <w:p w14:paraId="6DA79674" w14:textId="77777777" w:rsidR="00F4696A" w:rsidRPr="00A678F4" w:rsidRDefault="00F4696A" w:rsidP="3F296D20">
      <w:pPr>
        <w:spacing w:line="276" w:lineRule="auto"/>
        <w:rPr>
          <w:rFonts w:ascii="Verdana" w:eastAsia="Verdana" w:hAnsi="Verdana" w:cs="Verdana"/>
          <w:color w:val="41525C"/>
          <w:sz w:val="18"/>
          <w:szCs w:val="18"/>
        </w:rPr>
      </w:pPr>
    </w:p>
    <w:p w14:paraId="5143E536" w14:textId="77777777" w:rsidR="00A678F4" w:rsidRPr="00FE6589" w:rsidRDefault="3F296D20" w:rsidP="00FE6589">
      <w:pPr>
        <w:spacing w:line="276" w:lineRule="auto"/>
        <w:rPr>
          <w:rFonts w:ascii="Verdana" w:hAnsi="Verdana"/>
          <w:color w:val="41525C"/>
          <w:sz w:val="18"/>
          <w:szCs w:val="18"/>
          <w:lang w:val="en-GB"/>
        </w:rPr>
      </w:pPr>
      <w:r w:rsidRPr="00DF32D0">
        <w:rPr>
          <w:rFonts w:ascii="Verdana" w:hAnsi="Verdana"/>
          <w:color w:val="ED1C2A"/>
          <w:sz w:val="18"/>
          <w:szCs w:val="18"/>
          <w:lang w:val="en-GB"/>
        </w:rPr>
        <w:t>THE MANITOWOC COMPANY, INC.</w:t>
      </w:r>
    </w:p>
    <w:p w14:paraId="34BD393C" w14:textId="77777777" w:rsidR="00ED77F9" w:rsidRPr="00DF32D0" w:rsidRDefault="3F296D20" w:rsidP="3F296D20">
      <w:pPr>
        <w:spacing w:line="276" w:lineRule="auto"/>
        <w:rPr>
          <w:rFonts w:ascii="Verdana" w:eastAsia="Verdana" w:hAnsi="Verdana" w:cs="Verdana"/>
          <w:sz w:val="18"/>
          <w:szCs w:val="18"/>
          <w:lang w:val="en-GB"/>
        </w:rPr>
      </w:pPr>
      <w:r w:rsidRPr="00DF32D0">
        <w:rPr>
          <w:rFonts w:ascii="Verdana" w:hAnsi="Verdana"/>
          <w:color w:val="41525C"/>
          <w:sz w:val="18"/>
          <w:szCs w:val="18"/>
          <w:lang w:val="en-GB"/>
        </w:rPr>
        <w:t>One Park Plaza – 11270 West Park Place</w:t>
      </w:r>
      <w:r w:rsidRPr="00FE6589">
        <w:rPr>
          <w:rFonts w:ascii="Verdana" w:hAnsi="Verdana"/>
          <w:color w:val="41525C"/>
          <w:sz w:val="18"/>
          <w:szCs w:val="18"/>
          <w:lang w:val="en-GB"/>
        </w:rPr>
        <w:t xml:space="preserve"> – </w:t>
      </w:r>
      <w:r w:rsidRPr="00DD6128">
        <w:rPr>
          <w:rFonts w:ascii="Verdana" w:hAnsi="Verdana"/>
          <w:color w:val="41525C"/>
          <w:sz w:val="18"/>
          <w:szCs w:val="18"/>
          <w:lang w:val="en-GB"/>
        </w:rPr>
        <w:t>Suite 1000 –</w:t>
      </w:r>
      <w:r w:rsidRPr="00DF32D0">
        <w:rPr>
          <w:rFonts w:ascii="Verdana" w:hAnsi="Verdana"/>
          <w:sz w:val="18"/>
          <w:szCs w:val="18"/>
          <w:lang w:val="en-GB"/>
        </w:rPr>
        <w:t xml:space="preserve"> </w:t>
      </w:r>
      <w:r w:rsidRPr="00DF32D0">
        <w:rPr>
          <w:rFonts w:ascii="Verdana" w:hAnsi="Verdana"/>
          <w:color w:val="41525C"/>
          <w:sz w:val="18"/>
          <w:szCs w:val="18"/>
          <w:lang w:val="en-GB"/>
        </w:rPr>
        <w:t>Milwaukee, WI 53224, USA</w:t>
      </w:r>
    </w:p>
    <w:p w14:paraId="5A498CDC" w14:textId="77777777" w:rsidR="00ED77F9" w:rsidRPr="00057864" w:rsidRDefault="54FACFCA" w:rsidP="54FACFCA">
      <w:pPr>
        <w:spacing w:line="276" w:lineRule="auto"/>
        <w:rPr>
          <w:rFonts w:ascii="Verdana" w:eastAsia="Verdana" w:hAnsi="Verdana" w:cs="Verdana"/>
          <w:sz w:val="18"/>
          <w:szCs w:val="18"/>
        </w:rPr>
      </w:pPr>
      <w:r>
        <w:rPr>
          <w:rFonts w:ascii="Verdana" w:hAnsi="Verdana"/>
          <w:color w:val="41525C"/>
          <w:sz w:val="18"/>
          <w:szCs w:val="18"/>
        </w:rPr>
        <w:t>Tel. +1 414 760 4600</w:t>
      </w:r>
    </w:p>
    <w:p w14:paraId="52ADBA7F" w14:textId="77777777" w:rsidR="00235157" w:rsidRPr="00A44D46" w:rsidRDefault="00DE6A8F" w:rsidP="3F296D20">
      <w:pPr>
        <w:spacing w:line="276" w:lineRule="auto"/>
        <w:rPr>
          <w:rFonts w:ascii="Verdana" w:eastAsia="Verdana" w:hAnsi="Verdana" w:cs="Verdana"/>
          <w:b/>
          <w:bCs/>
          <w:color w:val="41525C"/>
          <w:sz w:val="18"/>
          <w:szCs w:val="18"/>
          <w:u w:val="single"/>
        </w:rPr>
      </w:pPr>
      <w:hyperlink r:id="rId13" w:history="1">
        <w:r w:rsidR="001D6B2A">
          <w:rPr>
            <w:rStyle w:val="Hyperlink"/>
            <w:rFonts w:ascii="Verdana" w:hAnsi="Verdana"/>
            <w:b/>
            <w:bCs/>
            <w:color w:val="41525C"/>
            <w:sz w:val="18"/>
            <w:szCs w:val="18"/>
          </w:rPr>
          <w:t>www.manitowoc.com</w:t>
        </w:r>
      </w:hyperlink>
    </w:p>
    <w:sectPr w:rsidR="00235157" w:rsidRPr="00A44D46"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CA821" w14:textId="77777777" w:rsidR="00DE6A8F" w:rsidRDefault="00DE6A8F">
      <w:r>
        <w:separator/>
      </w:r>
    </w:p>
  </w:endnote>
  <w:endnote w:type="continuationSeparator" w:id="0">
    <w:p w14:paraId="450B05B5" w14:textId="77777777" w:rsidR="00DE6A8F" w:rsidRDefault="00DE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82059" w14:paraId="2B5BC5E8" w14:textId="77777777" w:rsidTr="3374BF90">
      <w:tc>
        <w:tcPr>
          <w:tcW w:w="3139" w:type="dxa"/>
        </w:tcPr>
        <w:p w14:paraId="53B9040D" w14:textId="77777777" w:rsidR="00C82059" w:rsidRDefault="00C82059" w:rsidP="3374BF90">
          <w:pPr>
            <w:pStyle w:val="Header"/>
            <w:ind w:left="-115"/>
          </w:pPr>
        </w:p>
      </w:tc>
      <w:tc>
        <w:tcPr>
          <w:tcW w:w="3139" w:type="dxa"/>
        </w:tcPr>
        <w:p w14:paraId="7BDD4BA6" w14:textId="77777777" w:rsidR="00C82059" w:rsidRDefault="00C82059" w:rsidP="3374BF90">
          <w:pPr>
            <w:pStyle w:val="Header"/>
            <w:jc w:val="center"/>
          </w:pPr>
        </w:p>
      </w:tc>
      <w:tc>
        <w:tcPr>
          <w:tcW w:w="3139" w:type="dxa"/>
        </w:tcPr>
        <w:p w14:paraId="73AC12D7" w14:textId="77777777" w:rsidR="00C82059" w:rsidRDefault="00C82059" w:rsidP="3374BF90">
          <w:pPr>
            <w:pStyle w:val="Header"/>
            <w:ind w:right="-115"/>
            <w:jc w:val="right"/>
          </w:pPr>
        </w:p>
      </w:tc>
    </w:tr>
  </w:tbl>
  <w:p w14:paraId="7AC41C3C" w14:textId="77777777" w:rsidR="00C82059" w:rsidRDefault="00C82059"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82059" w14:paraId="058D8CD6" w14:textId="77777777" w:rsidTr="3374BF90">
      <w:tc>
        <w:tcPr>
          <w:tcW w:w="3139" w:type="dxa"/>
        </w:tcPr>
        <w:p w14:paraId="48ACDA2D" w14:textId="77777777" w:rsidR="00C82059" w:rsidRDefault="00C82059" w:rsidP="3374BF90">
          <w:pPr>
            <w:pStyle w:val="Header"/>
            <w:ind w:left="-115"/>
          </w:pPr>
        </w:p>
      </w:tc>
      <w:tc>
        <w:tcPr>
          <w:tcW w:w="3139" w:type="dxa"/>
        </w:tcPr>
        <w:p w14:paraId="2A3AD0DB" w14:textId="77777777" w:rsidR="00C82059" w:rsidRDefault="00C82059" w:rsidP="3374BF90">
          <w:pPr>
            <w:pStyle w:val="Header"/>
            <w:jc w:val="center"/>
          </w:pPr>
        </w:p>
      </w:tc>
      <w:tc>
        <w:tcPr>
          <w:tcW w:w="3139" w:type="dxa"/>
        </w:tcPr>
        <w:p w14:paraId="2D6B399A" w14:textId="77777777" w:rsidR="00C82059" w:rsidRDefault="00C82059" w:rsidP="3374BF90">
          <w:pPr>
            <w:pStyle w:val="Header"/>
            <w:ind w:right="-115"/>
            <w:jc w:val="right"/>
          </w:pPr>
        </w:p>
      </w:tc>
    </w:tr>
  </w:tbl>
  <w:p w14:paraId="22609096" w14:textId="77777777" w:rsidR="00C82059" w:rsidRDefault="00C82059"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9AA99" w14:textId="77777777" w:rsidR="00DE6A8F" w:rsidRDefault="00DE6A8F">
      <w:r>
        <w:separator/>
      </w:r>
    </w:p>
  </w:footnote>
  <w:footnote w:type="continuationSeparator" w:id="0">
    <w:p w14:paraId="1C6931AD" w14:textId="77777777" w:rsidR="00DE6A8F" w:rsidRDefault="00DE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7F23" w14:textId="77777777" w:rsidR="00C82059" w:rsidRPr="00164A29" w:rsidRDefault="00C8205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Potain auf der CONEXPO 2020</w:t>
    </w:r>
  </w:p>
  <w:p w14:paraId="6E384C09" w14:textId="77777777" w:rsidR="00C82059" w:rsidRDefault="00C82059" w:rsidP="3374BF90">
    <w:pPr>
      <w:spacing w:line="276" w:lineRule="auto"/>
      <w:rPr>
        <w:rFonts w:ascii="Verdana" w:hAnsi="Verdana"/>
        <w:color w:val="ED1C2A"/>
        <w:sz w:val="18"/>
        <w:szCs w:val="18"/>
      </w:rPr>
    </w:pPr>
    <w:r>
      <w:rPr>
        <w:rFonts w:ascii="Verdana" w:hAnsi="Verdana"/>
        <w:color w:val="41525C"/>
        <w:sz w:val="18"/>
        <w:szCs w:val="18"/>
      </w:rPr>
      <w:t>10. Februar 2020</w:t>
    </w:r>
  </w:p>
  <w:p w14:paraId="00C9EBCF" w14:textId="77777777" w:rsidR="00C82059" w:rsidRPr="003E31C0" w:rsidRDefault="00C82059" w:rsidP="00163032">
    <w:pPr>
      <w:spacing w:line="276" w:lineRule="auto"/>
      <w:rPr>
        <w:rFonts w:ascii="Verdana" w:hAnsi="Verdana"/>
        <w:sz w:val="16"/>
        <w:szCs w:val="16"/>
      </w:rPr>
    </w:pPr>
  </w:p>
  <w:p w14:paraId="5D682576" w14:textId="77777777" w:rsidR="00C82059" w:rsidRDefault="00C82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82059" w14:paraId="3F971CB0" w14:textId="77777777" w:rsidTr="3374BF90">
      <w:tc>
        <w:tcPr>
          <w:tcW w:w="3139" w:type="dxa"/>
        </w:tcPr>
        <w:p w14:paraId="467832EB" w14:textId="77777777" w:rsidR="00C82059" w:rsidRDefault="00C82059" w:rsidP="3374BF90">
          <w:pPr>
            <w:pStyle w:val="Header"/>
            <w:ind w:left="-115"/>
          </w:pPr>
        </w:p>
      </w:tc>
      <w:tc>
        <w:tcPr>
          <w:tcW w:w="3139" w:type="dxa"/>
        </w:tcPr>
        <w:p w14:paraId="0C462BDA" w14:textId="77777777" w:rsidR="00C82059" w:rsidRDefault="00C82059" w:rsidP="3374BF90">
          <w:pPr>
            <w:pStyle w:val="Header"/>
            <w:jc w:val="center"/>
          </w:pPr>
        </w:p>
      </w:tc>
      <w:tc>
        <w:tcPr>
          <w:tcW w:w="3139" w:type="dxa"/>
        </w:tcPr>
        <w:p w14:paraId="7B0D12CC" w14:textId="77777777" w:rsidR="00C82059" w:rsidRDefault="00C82059" w:rsidP="3374BF90">
          <w:pPr>
            <w:pStyle w:val="Header"/>
            <w:ind w:right="-115"/>
            <w:jc w:val="right"/>
          </w:pPr>
        </w:p>
      </w:tc>
    </w:tr>
  </w:tbl>
  <w:p w14:paraId="23345A17" w14:textId="77777777" w:rsidR="00C82059" w:rsidRDefault="00C82059"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7643"/>
    <w:multiLevelType w:val="hybridMultilevel"/>
    <w:tmpl w:val="53648E20"/>
    <w:lvl w:ilvl="0" w:tplc="4809000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399E"/>
    <w:rsid w:val="00065A26"/>
    <w:rsid w:val="00070802"/>
    <w:rsid w:val="0007116F"/>
    <w:rsid w:val="00071EEB"/>
    <w:rsid w:val="000725FB"/>
    <w:rsid w:val="00073F69"/>
    <w:rsid w:val="00075EDE"/>
    <w:rsid w:val="000819C1"/>
    <w:rsid w:val="0008353F"/>
    <w:rsid w:val="00083F23"/>
    <w:rsid w:val="00085502"/>
    <w:rsid w:val="00085F09"/>
    <w:rsid w:val="000869EE"/>
    <w:rsid w:val="000A209D"/>
    <w:rsid w:val="000A5B1B"/>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E79F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4748A"/>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6B2A"/>
    <w:rsid w:val="001D7FC6"/>
    <w:rsid w:val="001E23EF"/>
    <w:rsid w:val="001E4088"/>
    <w:rsid w:val="001E7EB7"/>
    <w:rsid w:val="001F0832"/>
    <w:rsid w:val="001F22DB"/>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27F00"/>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3093"/>
    <w:rsid w:val="00324919"/>
    <w:rsid w:val="00326A6B"/>
    <w:rsid w:val="00327916"/>
    <w:rsid w:val="00331D32"/>
    <w:rsid w:val="00337F9A"/>
    <w:rsid w:val="00340800"/>
    <w:rsid w:val="00341A80"/>
    <w:rsid w:val="003421C9"/>
    <w:rsid w:val="00343FEA"/>
    <w:rsid w:val="0034682F"/>
    <w:rsid w:val="00351AF9"/>
    <w:rsid w:val="00352A80"/>
    <w:rsid w:val="00353EEF"/>
    <w:rsid w:val="003541F0"/>
    <w:rsid w:val="00356804"/>
    <w:rsid w:val="003573ED"/>
    <w:rsid w:val="003577E2"/>
    <w:rsid w:val="00363EDD"/>
    <w:rsid w:val="0036530E"/>
    <w:rsid w:val="003657A3"/>
    <w:rsid w:val="00373DC1"/>
    <w:rsid w:val="0038058D"/>
    <w:rsid w:val="00382D56"/>
    <w:rsid w:val="00386623"/>
    <w:rsid w:val="003871DF"/>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31C0"/>
    <w:rsid w:val="003E4E62"/>
    <w:rsid w:val="003E68ED"/>
    <w:rsid w:val="003F0D59"/>
    <w:rsid w:val="003F46E7"/>
    <w:rsid w:val="003F60B4"/>
    <w:rsid w:val="0040002D"/>
    <w:rsid w:val="00401096"/>
    <w:rsid w:val="0040560B"/>
    <w:rsid w:val="0040727E"/>
    <w:rsid w:val="00412D7C"/>
    <w:rsid w:val="004138BE"/>
    <w:rsid w:val="00413CF0"/>
    <w:rsid w:val="00414689"/>
    <w:rsid w:val="00414CF6"/>
    <w:rsid w:val="004200E9"/>
    <w:rsid w:val="004204C8"/>
    <w:rsid w:val="00421B87"/>
    <w:rsid w:val="00422497"/>
    <w:rsid w:val="00422FCF"/>
    <w:rsid w:val="00426B72"/>
    <w:rsid w:val="004337D9"/>
    <w:rsid w:val="00435CF7"/>
    <w:rsid w:val="00441B7D"/>
    <w:rsid w:val="0044404F"/>
    <w:rsid w:val="004442D3"/>
    <w:rsid w:val="00445AD6"/>
    <w:rsid w:val="00446269"/>
    <w:rsid w:val="00450286"/>
    <w:rsid w:val="00454463"/>
    <w:rsid w:val="004578B3"/>
    <w:rsid w:val="00461F06"/>
    <w:rsid w:val="004625E6"/>
    <w:rsid w:val="00473C44"/>
    <w:rsid w:val="00474F44"/>
    <w:rsid w:val="004764CE"/>
    <w:rsid w:val="004779F3"/>
    <w:rsid w:val="00484BAD"/>
    <w:rsid w:val="00485E2A"/>
    <w:rsid w:val="00486282"/>
    <w:rsid w:val="004A02FE"/>
    <w:rsid w:val="004A1E08"/>
    <w:rsid w:val="004A33F8"/>
    <w:rsid w:val="004A38AB"/>
    <w:rsid w:val="004A3BA1"/>
    <w:rsid w:val="004A4AE2"/>
    <w:rsid w:val="004A6360"/>
    <w:rsid w:val="004A741B"/>
    <w:rsid w:val="004B0943"/>
    <w:rsid w:val="004B2A89"/>
    <w:rsid w:val="004B4DC2"/>
    <w:rsid w:val="004B64B3"/>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2E4A"/>
    <w:rsid w:val="00523E0B"/>
    <w:rsid w:val="00525E57"/>
    <w:rsid w:val="00530ACF"/>
    <w:rsid w:val="00531765"/>
    <w:rsid w:val="00533011"/>
    <w:rsid w:val="005404E5"/>
    <w:rsid w:val="00544E83"/>
    <w:rsid w:val="00545ED3"/>
    <w:rsid w:val="00547A35"/>
    <w:rsid w:val="00553749"/>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90C"/>
    <w:rsid w:val="0059736A"/>
    <w:rsid w:val="00597423"/>
    <w:rsid w:val="00597D82"/>
    <w:rsid w:val="005A0996"/>
    <w:rsid w:val="005A55B5"/>
    <w:rsid w:val="005B61A5"/>
    <w:rsid w:val="005C3B06"/>
    <w:rsid w:val="005C6A7F"/>
    <w:rsid w:val="005C7A32"/>
    <w:rsid w:val="005D03F2"/>
    <w:rsid w:val="005D26BF"/>
    <w:rsid w:val="005D3D0D"/>
    <w:rsid w:val="005D49EE"/>
    <w:rsid w:val="005E160F"/>
    <w:rsid w:val="005E42C1"/>
    <w:rsid w:val="005E5E87"/>
    <w:rsid w:val="005E6F04"/>
    <w:rsid w:val="005F541E"/>
    <w:rsid w:val="005F616F"/>
    <w:rsid w:val="005F69D2"/>
    <w:rsid w:val="005F777B"/>
    <w:rsid w:val="005F7F05"/>
    <w:rsid w:val="005F7F83"/>
    <w:rsid w:val="00606D83"/>
    <w:rsid w:val="00613C4F"/>
    <w:rsid w:val="006145DA"/>
    <w:rsid w:val="006151AF"/>
    <w:rsid w:val="00615A32"/>
    <w:rsid w:val="00621648"/>
    <w:rsid w:val="00622AF8"/>
    <w:rsid w:val="0062481D"/>
    <w:rsid w:val="006249C6"/>
    <w:rsid w:val="00624C5F"/>
    <w:rsid w:val="006264C7"/>
    <w:rsid w:val="0063480E"/>
    <w:rsid w:val="006349CE"/>
    <w:rsid w:val="0064076A"/>
    <w:rsid w:val="0064562A"/>
    <w:rsid w:val="0064682A"/>
    <w:rsid w:val="00646B75"/>
    <w:rsid w:val="0064796C"/>
    <w:rsid w:val="00650834"/>
    <w:rsid w:val="00651B01"/>
    <w:rsid w:val="0065569C"/>
    <w:rsid w:val="00655A52"/>
    <w:rsid w:val="006560C5"/>
    <w:rsid w:val="006577DE"/>
    <w:rsid w:val="00657CCD"/>
    <w:rsid w:val="00662B6F"/>
    <w:rsid w:val="0066383E"/>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E0EBB"/>
    <w:rsid w:val="006E171C"/>
    <w:rsid w:val="006E26BE"/>
    <w:rsid w:val="006E78FD"/>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47F15"/>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0B8"/>
    <w:rsid w:val="007B6CB5"/>
    <w:rsid w:val="007B6DC1"/>
    <w:rsid w:val="007B7BC3"/>
    <w:rsid w:val="007B7BF9"/>
    <w:rsid w:val="007C4F42"/>
    <w:rsid w:val="007C5573"/>
    <w:rsid w:val="007D02CF"/>
    <w:rsid w:val="007D29F4"/>
    <w:rsid w:val="007D2B04"/>
    <w:rsid w:val="007D376C"/>
    <w:rsid w:val="007D6854"/>
    <w:rsid w:val="007E03EE"/>
    <w:rsid w:val="007E3D38"/>
    <w:rsid w:val="007E60DF"/>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2EAD"/>
    <w:rsid w:val="00843B90"/>
    <w:rsid w:val="00843BF2"/>
    <w:rsid w:val="00845647"/>
    <w:rsid w:val="00853112"/>
    <w:rsid w:val="0085558D"/>
    <w:rsid w:val="008573FF"/>
    <w:rsid w:val="00861267"/>
    <w:rsid w:val="00862E84"/>
    <w:rsid w:val="008775DC"/>
    <w:rsid w:val="00877E0E"/>
    <w:rsid w:val="00882D97"/>
    <w:rsid w:val="00886E84"/>
    <w:rsid w:val="00894B77"/>
    <w:rsid w:val="008951E1"/>
    <w:rsid w:val="00897CC1"/>
    <w:rsid w:val="008A2386"/>
    <w:rsid w:val="008A58A9"/>
    <w:rsid w:val="008A6CA2"/>
    <w:rsid w:val="008B2A65"/>
    <w:rsid w:val="008B33DA"/>
    <w:rsid w:val="008B5701"/>
    <w:rsid w:val="008C3FE2"/>
    <w:rsid w:val="008D0268"/>
    <w:rsid w:val="008D06A9"/>
    <w:rsid w:val="008D070A"/>
    <w:rsid w:val="008D0C53"/>
    <w:rsid w:val="008D4FE5"/>
    <w:rsid w:val="008D60EA"/>
    <w:rsid w:val="008E1D4F"/>
    <w:rsid w:val="008E3692"/>
    <w:rsid w:val="008E3D72"/>
    <w:rsid w:val="008E6224"/>
    <w:rsid w:val="008E7F60"/>
    <w:rsid w:val="008F176D"/>
    <w:rsid w:val="008F7999"/>
    <w:rsid w:val="00903D24"/>
    <w:rsid w:val="009102EE"/>
    <w:rsid w:val="009110C3"/>
    <w:rsid w:val="0091125F"/>
    <w:rsid w:val="009121C5"/>
    <w:rsid w:val="009161F0"/>
    <w:rsid w:val="00917AFF"/>
    <w:rsid w:val="00920F7F"/>
    <w:rsid w:val="00922303"/>
    <w:rsid w:val="0092285E"/>
    <w:rsid w:val="00922EDB"/>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3E3"/>
    <w:rsid w:val="0098774E"/>
    <w:rsid w:val="00987A35"/>
    <w:rsid w:val="009904AF"/>
    <w:rsid w:val="009964E8"/>
    <w:rsid w:val="0099721D"/>
    <w:rsid w:val="009A3225"/>
    <w:rsid w:val="009A6E06"/>
    <w:rsid w:val="009A75BC"/>
    <w:rsid w:val="009B0F2D"/>
    <w:rsid w:val="009B5056"/>
    <w:rsid w:val="009B7FDF"/>
    <w:rsid w:val="009C2054"/>
    <w:rsid w:val="009C5359"/>
    <w:rsid w:val="009C5E45"/>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16D92"/>
    <w:rsid w:val="00A20E61"/>
    <w:rsid w:val="00A2589F"/>
    <w:rsid w:val="00A264D8"/>
    <w:rsid w:val="00A26D0B"/>
    <w:rsid w:val="00A271BA"/>
    <w:rsid w:val="00A32013"/>
    <w:rsid w:val="00A32CAF"/>
    <w:rsid w:val="00A346B3"/>
    <w:rsid w:val="00A34856"/>
    <w:rsid w:val="00A34887"/>
    <w:rsid w:val="00A350F5"/>
    <w:rsid w:val="00A371E2"/>
    <w:rsid w:val="00A41666"/>
    <w:rsid w:val="00A42B30"/>
    <w:rsid w:val="00A44D46"/>
    <w:rsid w:val="00A450FE"/>
    <w:rsid w:val="00A5001E"/>
    <w:rsid w:val="00A5689E"/>
    <w:rsid w:val="00A569E1"/>
    <w:rsid w:val="00A60880"/>
    <w:rsid w:val="00A6160A"/>
    <w:rsid w:val="00A63D49"/>
    <w:rsid w:val="00A64030"/>
    <w:rsid w:val="00A65FAA"/>
    <w:rsid w:val="00A67367"/>
    <w:rsid w:val="00A678F4"/>
    <w:rsid w:val="00A70CA6"/>
    <w:rsid w:val="00A71F99"/>
    <w:rsid w:val="00A75EFD"/>
    <w:rsid w:val="00A777B7"/>
    <w:rsid w:val="00A83243"/>
    <w:rsid w:val="00A832B3"/>
    <w:rsid w:val="00A8349A"/>
    <w:rsid w:val="00A84002"/>
    <w:rsid w:val="00A86E97"/>
    <w:rsid w:val="00A87411"/>
    <w:rsid w:val="00A87A56"/>
    <w:rsid w:val="00A9101A"/>
    <w:rsid w:val="00A97AE0"/>
    <w:rsid w:val="00AA2E6E"/>
    <w:rsid w:val="00AA392F"/>
    <w:rsid w:val="00AA7D34"/>
    <w:rsid w:val="00AB119F"/>
    <w:rsid w:val="00AB1C29"/>
    <w:rsid w:val="00AB46AD"/>
    <w:rsid w:val="00AB5DE9"/>
    <w:rsid w:val="00AC04C2"/>
    <w:rsid w:val="00AC16D5"/>
    <w:rsid w:val="00AC287D"/>
    <w:rsid w:val="00AC302E"/>
    <w:rsid w:val="00AC5D6A"/>
    <w:rsid w:val="00AD1308"/>
    <w:rsid w:val="00AD24CA"/>
    <w:rsid w:val="00AE10DA"/>
    <w:rsid w:val="00AE3692"/>
    <w:rsid w:val="00AE392A"/>
    <w:rsid w:val="00AE3EC7"/>
    <w:rsid w:val="00AE4CD1"/>
    <w:rsid w:val="00AE572F"/>
    <w:rsid w:val="00AE5856"/>
    <w:rsid w:val="00AF17EC"/>
    <w:rsid w:val="00AF21CF"/>
    <w:rsid w:val="00AF488C"/>
    <w:rsid w:val="00B00332"/>
    <w:rsid w:val="00B00BC1"/>
    <w:rsid w:val="00B0246E"/>
    <w:rsid w:val="00B04E31"/>
    <w:rsid w:val="00B059EE"/>
    <w:rsid w:val="00B05A4A"/>
    <w:rsid w:val="00B060A2"/>
    <w:rsid w:val="00B13BB2"/>
    <w:rsid w:val="00B15065"/>
    <w:rsid w:val="00B20864"/>
    <w:rsid w:val="00B21738"/>
    <w:rsid w:val="00B30C5B"/>
    <w:rsid w:val="00B352BA"/>
    <w:rsid w:val="00B41A2D"/>
    <w:rsid w:val="00B41C25"/>
    <w:rsid w:val="00B44333"/>
    <w:rsid w:val="00B4482E"/>
    <w:rsid w:val="00B470EE"/>
    <w:rsid w:val="00B4744E"/>
    <w:rsid w:val="00B543A2"/>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0180"/>
    <w:rsid w:val="00C41208"/>
    <w:rsid w:val="00C41E90"/>
    <w:rsid w:val="00C44AAB"/>
    <w:rsid w:val="00C45983"/>
    <w:rsid w:val="00C45BFA"/>
    <w:rsid w:val="00C507E5"/>
    <w:rsid w:val="00C533D6"/>
    <w:rsid w:val="00C533EE"/>
    <w:rsid w:val="00C54B43"/>
    <w:rsid w:val="00C570E2"/>
    <w:rsid w:val="00C61C67"/>
    <w:rsid w:val="00C62A7B"/>
    <w:rsid w:val="00C6321C"/>
    <w:rsid w:val="00C67904"/>
    <w:rsid w:val="00C726F5"/>
    <w:rsid w:val="00C80E25"/>
    <w:rsid w:val="00C82059"/>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23B4"/>
    <w:rsid w:val="00CD42E1"/>
    <w:rsid w:val="00CE01A8"/>
    <w:rsid w:val="00CE1D87"/>
    <w:rsid w:val="00CE3868"/>
    <w:rsid w:val="00CE4D93"/>
    <w:rsid w:val="00CF0D73"/>
    <w:rsid w:val="00CF1AD7"/>
    <w:rsid w:val="00CF2CA8"/>
    <w:rsid w:val="00CF33DF"/>
    <w:rsid w:val="00CF437D"/>
    <w:rsid w:val="00CF4CF6"/>
    <w:rsid w:val="00D02221"/>
    <w:rsid w:val="00D02798"/>
    <w:rsid w:val="00D02DDE"/>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2DB7"/>
    <w:rsid w:val="00D4675D"/>
    <w:rsid w:val="00D51A4E"/>
    <w:rsid w:val="00D535EA"/>
    <w:rsid w:val="00D54980"/>
    <w:rsid w:val="00D54A7F"/>
    <w:rsid w:val="00D60BB2"/>
    <w:rsid w:val="00D620D6"/>
    <w:rsid w:val="00D6323E"/>
    <w:rsid w:val="00D7005C"/>
    <w:rsid w:val="00D70AE7"/>
    <w:rsid w:val="00D711AF"/>
    <w:rsid w:val="00D73713"/>
    <w:rsid w:val="00D8087A"/>
    <w:rsid w:val="00D8225D"/>
    <w:rsid w:val="00D92D35"/>
    <w:rsid w:val="00D936B8"/>
    <w:rsid w:val="00D9635A"/>
    <w:rsid w:val="00DA417F"/>
    <w:rsid w:val="00DA4229"/>
    <w:rsid w:val="00DA7126"/>
    <w:rsid w:val="00DB0C19"/>
    <w:rsid w:val="00DB3B04"/>
    <w:rsid w:val="00DB5A7A"/>
    <w:rsid w:val="00DB7879"/>
    <w:rsid w:val="00DC0673"/>
    <w:rsid w:val="00DC21A5"/>
    <w:rsid w:val="00DC2E6A"/>
    <w:rsid w:val="00DC35C5"/>
    <w:rsid w:val="00DC3691"/>
    <w:rsid w:val="00DC470E"/>
    <w:rsid w:val="00DD107F"/>
    <w:rsid w:val="00DD1469"/>
    <w:rsid w:val="00DD1D2B"/>
    <w:rsid w:val="00DD32F5"/>
    <w:rsid w:val="00DD480F"/>
    <w:rsid w:val="00DD6128"/>
    <w:rsid w:val="00DD6AC7"/>
    <w:rsid w:val="00DE0775"/>
    <w:rsid w:val="00DE2459"/>
    <w:rsid w:val="00DE6A8F"/>
    <w:rsid w:val="00DF08B4"/>
    <w:rsid w:val="00DF0E38"/>
    <w:rsid w:val="00DF15A4"/>
    <w:rsid w:val="00DF32D0"/>
    <w:rsid w:val="00DF37DC"/>
    <w:rsid w:val="00DF3AF2"/>
    <w:rsid w:val="00DF5F16"/>
    <w:rsid w:val="00DF7E6D"/>
    <w:rsid w:val="00E02BFD"/>
    <w:rsid w:val="00E06736"/>
    <w:rsid w:val="00E1411B"/>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153"/>
    <w:rsid w:val="00E67858"/>
    <w:rsid w:val="00E715B2"/>
    <w:rsid w:val="00E71CAF"/>
    <w:rsid w:val="00E77251"/>
    <w:rsid w:val="00E77777"/>
    <w:rsid w:val="00E77F3D"/>
    <w:rsid w:val="00E81989"/>
    <w:rsid w:val="00E82CB6"/>
    <w:rsid w:val="00E83369"/>
    <w:rsid w:val="00E84969"/>
    <w:rsid w:val="00E84B76"/>
    <w:rsid w:val="00E8621B"/>
    <w:rsid w:val="00E86A4C"/>
    <w:rsid w:val="00E95A66"/>
    <w:rsid w:val="00E96C1D"/>
    <w:rsid w:val="00EA0678"/>
    <w:rsid w:val="00EA160C"/>
    <w:rsid w:val="00EA2B44"/>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25C"/>
    <w:rsid w:val="00ED3A8D"/>
    <w:rsid w:val="00ED77F9"/>
    <w:rsid w:val="00ED78D7"/>
    <w:rsid w:val="00ED7CE3"/>
    <w:rsid w:val="00EE0110"/>
    <w:rsid w:val="00EE09B9"/>
    <w:rsid w:val="00EE1A3F"/>
    <w:rsid w:val="00EE3D7D"/>
    <w:rsid w:val="00EE4A40"/>
    <w:rsid w:val="00EF2F81"/>
    <w:rsid w:val="00EF5685"/>
    <w:rsid w:val="00EF6E7A"/>
    <w:rsid w:val="00F01D2E"/>
    <w:rsid w:val="00F05CD5"/>
    <w:rsid w:val="00F1425A"/>
    <w:rsid w:val="00F16E0F"/>
    <w:rsid w:val="00F1702B"/>
    <w:rsid w:val="00F179B3"/>
    <w:rsid w:val="00F17E27"/>
    <w:rsid w:val="00F21D82"/>
    <w:rsid w:val="00F24CBA"/>
    <w:rsid w:val="00F30D0A"/>
    <w:rsid w:val="00F31771"/>
    <w:rsid w:val="00F36575"/>
    <w:rsid w:val="00F3708C"/>
    <w:rsid w:val="00F41C55"/>
    <w:rsid w:val="00F42C89"/>
    <w:rsid w:val="00F4696A"/>
    <w:rsid w:val="00F527A5"/>
    <w:rsid w:val="00F56577"/>
    <w:rsid w:val="00F56A8F"/>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E6589"/>
    <w:rsid w:val="00FF412B"/>
    <w:rsid w:val="00FF663E"/>
    <w:rsid w:val="3374BF90"/>
    <w:rsid w:val="3C9315FC"/>
    <w:rsid w:val="3F296D20"/>
    <w:rsid w:val="54FACFCA"/>
    <w:rsid w:val="5908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D915F"/>
  <w15:docId w15:val="{C99B2F6F-7B30-4935-8167-76C0EC94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y.marten@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F169C7AAF56440B9BF8E6AAC1E41DD" ma:contentTypeVersion="10" ma:contentTypeDescription="Create a new document." ma:contentTypeScope="" ma:versionID="b1fef42d52bdccf054b70e159901744f">
  <xsd:schema xmlns:xsd="http://www.w3.org/2001/XMLSchema" xmlns:xs="http://www.w3.org/2001/XMLSchema" xmlns:p="http://schemas.microsoft.com/office/2006/metadata/properties" xmlns:ns3="c6ee379e-d372-4257-925a-a0b2ffe701e6" targetNamespace="http://schemas.microsoft.com/office/2006/metadata/properties" ma:root="true" ma:fieldsID="30a8568ba652a2a4dfa756d87d9c4623" ns3:_="">
    <xsd:import namespace="c6ee379e-d372-4257-925a-a0b2ffe701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e379e-d372-4257-925a-a0b2ffe70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97F4-5FCF-4838-BC22-C60737942FB6}">
  <ds:schemaRefs>
    <ds:schemaRef ds:uri="http://schemas.microsoft.com/sharepoint/v3/contenttype/forms"/>
  </ds:schemaRefs>
</ds:datastoreItem>
</file>

<file path=customXml/itemProps2.xml><?xml version="1.0" encoding="utf-8"?>
<ds:datastoreItem xmlns:ds="http://schemas.openxmlformats.org/officeDocument/2006/customXml" ds:itemID="{6BE808A9-6B7D-457F-904A-27E889CC41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FA89DA-AC65-4B83-9BB8-DF7A0C734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e379e-d372-4257-925a-a0b2ffe70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5C872-E2CD-C240-9539-E9C14819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1189</Words>
  <Characters>6783</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Date</vt:lpstr>
      <vt:lpstr>Date</vt:lpstr>
      <vt:lpstr>Date</vt:lpstr>
    </vt:vector>
  </TitlesOfParts>
  <Company>Lippincott Mercer</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7</cp:revision>
  <cp:lastPrinted>2014-03-31T14:21:00Z</cp:lastPrinted>
  <dcterms:created xsi:type="dcterms:W3CDTF">2020-02-10T09:47:00Z</dcterms:created>
  <dcterms:modified xsi:type="dcterms:W3CDTF">2020-02-10T12:49:00Z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0x01010087F169C7AAF56440B9BF8E6AAC1E41DD</vt:lpwstr>
  </property>
</Properties>
</file>