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978D" w14:textId="446A4A9B" w:rsidR="0012557E" w:rsidRPr="0012557E" w:rsidRDefault="00F52037" w:rsidP="0012557E">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01078A22" w14:textId="388BF18E" w:rsidR="00643A0A" w:rsidRDefault="0012557E" w:rsidP="0012557E">
      <w:pPr>
        <w:jc w:val="right"/>
        <w:rPr>
          <w:rFonts w:ascii="Verdana" w:hAnsi="Verdana"/>
          <w:color w:val="ED1C2A"/>
          <w:sz w:val="30"/>
          <w:szCs w:val="30"/>
        </w:rPr>
      </w:pPr>
      <w:r w:rsidRPr="0012557E">
        <w:rPr>
          <w:rFonts w:ascii="Verdana" w:hAnsi="Verdana"/>
          <w:color w:val="41525C"/>
          <w:sz w:val="18"/>
          <w:szCs w:val="18"/>
        </w:rPr>
        <w:t>January 28, 2021</w:t>
      </w:r>
    </w:p>
    <w:p w14:paraId="1BCDA9CB" w14:textId="77777777" w:rsidR="00EB4247" w:rsidRDefault="00EB4247" w:rsidP="30C5320A">
      <w:pPr>
        <w:rPr>
          <w:rFonts w:ascii="Georgia" w:hAnsi="Georgia"/>
          <w:b/>
          <w:bCs/>
          <w:color w:val="000000" w:themeColor="text1"/>
        </w:rPr>
      </w:pPr>
    </w:p>
    <w:p w14:paraId="37BA874C" w14:textId="77777777" w:rsidR="0012557E" w:rsidRDefault="0012557E" w:rsidP="4EEE0930">
      <w:pPr>
        <w:rPr>
          <w:rFonts w:ascii="Georgia" w:hAnsi="Georgia"/>
          <w:b/>
          <w:bCs/>
          <w:color w:val="000000" w:themeColor="text1"/>
        </w:rPr>
      </w:pPr>
    </w:p>
    <w:p w14:paraId="6742C62F" w14:textId="3CBCF2C7" w:rsidR="4EEE0930" w:rsidRPr="003F5626" w:rsidRDefault="7448FC48" w:rsidP="4EEE0930">
      <w:pPr>
        <w:rPr>
          <w:rFonts w:ascii="Georgia" w:hAnsi="Georgia"/>
          <w:b/>
          <w:bCs/>
          <w:color w:val="000000" w:themeColor="text1"/>
        </w:rPr>
      </w:pPr>
      <w:proofErr w:type="spellStart"/>
      <w:r w:rsidRPr="05548D44">
        <w:rPr>
          <w:rFonts w:ascii="Georgia" w:hAnsi="Georgia"/>
          <w:b/>
          <w:bCs/>
          <w:color w:val="000000" w:themeColor="text1"/>
        </w:rPr>
        <w:t>Wiesbauer</w:t>
      </w:r>
      <w:proofErr w:type="spellEnd"/>
      <w:r w:rsidRPr="05548D44">
        <w:rPr>
          <w:rFonts w:ascii="Georgia" w:hAnsi="Georgia"/>
          <w:b/>
          <w:bCs/>
          <w:color w:val="000000" w:themeColor="text1"/>
        </w:rPr>
        <w:t xml:space="preserve"> </w:t>
      </w:r>
      <w:r w:rsidR="22EC1BF2" w:rsidRPr="05548D44">
        <w:rPr>
          <w:rFonts w:ascii="Georgia" w:hAnsi="Georgia"/>
          <w:b/>
          <w:bCs/>
          <w:color w:val="000000" w:themeColor="text1"/>
        </w:rPr>
        <w:t xml:space="preserve">operators like to work with Grove all-terrains. New GMK5150L </w:t>
      </w:r>
      <w:r w:rsidRPr="05548D44">
        <w:rPr>
          <w:rFonts w:ascii="Georgia" w:hAnsi="Georgia"/>
          <w:b/>
          <w:bCs/>
          <w:color w:val="000000" w:themeColor="text1"/>
        </w:rPr>
        <w:t xml:space="preserve">expands fleet </w:t>
      </w:r>
    </w:p>
    <w:p w14:paraId="0D3B54E1" w14:textId="4D96D2E7" w:rsidR="00BA4808" w:rsidRPr="003F5626" w:rsidRDefault="00425AC2" w:rsidP="003F5626">
      <w:pPr>
        <w:pStyle w:val="ListParagraph"/>
        <w:numPr>
          <w:ilvl w:val="0"/>
          <w:numId w:val="5"/>
        </w:numPr>
      </w:pPr>
      <w:r>
        <w:rPr>
          <w:rFonts w:ascii="Georgia" w:hAnsi="Georgia"/>
          <w:i/>
          <w:iCs/>
          <w:color w:val="000000" w:themeColor="text1"/>
          <w:sz w:val="21"/>
          <w:szCs w:val="21"/>
          <w:lang w:val="en-US"/>
        </w:rPr>
        <w:t>At the end of October</w:t>
      </w:r>
      <w:r w:rsidR="003F5626">
        <w:rPr>
          <w:rFonts w:ascii="Georgia" w:hAnsi="Georgia"/>
          <w:i/>
          <w:iCs/>
          <w:color w:val="000000" w:themeColor="text1"/>
          <w:sz w:val="21"/>
          <w:szCs w:val="21"/>
          <w:lang w:val="en-US"/>
        </w:rPr>
        <w:t xml:space="preserve">, Manitowoc handed over a new Grove GMK5150L all-terrain crane to German crane and heavy transport specialist </w:t>
      </w:r>
      <w:proofErr w:type="spellStart"/>
      <w:r w:rsidR="003F5626">
        <w:rPr>
          <w:rFonts w:ascii="Georgia" w:hAnsi="Georgia"/>
          <w:i/>
          <w:iCs/>
          <w:color w:val="000000" w:themeColor="text1"/>
          <w:sz w:val="21"/>
          <w:szCs w:val="21"/>
          <w:lang w:val="en-US"/>
        </w:rPr>
        <w:t>Wiesbauer</w:t>
      </w:r>
      <w:proofErr w:type="spellEnd"/>
      <w:r w:rsidR="003F5626">
        <w:rPr>
          <w:rFonts w:ascii="Georgia" w:hAnsi="Georgia"/>
          <w:i/>
          <w:iCs/>
          <w:color w:val="000000" w:themeColor="text1"/>
          <w:sz w:val="21"/>
          <w:szCs w:val="21"/>
          <w:lang w:val="en-US"/>
        </w:rPr>
        <w:t>.</w:t>
      </w:r>
    </w:p>
    <w:p w14:paraId="1C8D0D46" w14:textId="5721781B" w:rsidR="003F5626" w:rsidRPr="00BB0C25" w:rsidRDefault="003F5626" w:rsidP="003F5626">
      <w:pPr>
        <w:pStyle w:val="ListParagraph"/>
        <w:numPr>
          <w:ilvl w:val="0"/>
          <w:numId w:val="5"/>
        </w:numPr>
      </w:pPr>
      <w:r w:rsidRPr="73893381">
        <w:rPr>
          <w:rFonts w:ascii="Georgia" w:hAnsi="Georgia"/>
          <w:i/>
          <w:iCs/>
          <w:color w:val="000000" w:themeColor="text1"/>
          <w:sz w:val="21"/>
          <w:szCs w:val="21"/>
          <w:lang w:val="en-US"/>
        </w:rPr>
        <w:t xml:space="preserve">Florian and Felix </w:t>
      </w:r>
      <w:proofErr w:type="spellStart"/>
      <w:r w:rsidRPr="73893381">
        <w:rPr>
          <w:rFonts w:ascii="Georgia" w:hAnsi="Georgia"/>
          <w:i/>
          <w:iCs/>
          <w:color w:val="000000" w:themeColor="text1"/>
          <w:sz w:val="21"/>
          <w:szCs w:val="21"/>
          <w:lang w:val="en-US"/>
        </w:rPr>
        <w:t>Wiesbauer</w:t>
      </w:r>
      <w:proofErr w:type="spellEnd"/>
      <w:r w:rsidRPr="73893381">
        <w:rPr>
          <w:rFonts w:ascii="Georgia" w:hAnsi="Georgia"/>
          <w:i/>
          <w:iCs/>
          <w:color w:val="000000" w:themeColor="text1"/>
          <w:sz w:val="21"/>
          <w:szCs w:val="21"/>
          <w:lang w:val="en-US"/>
        </w:rPr>
        <w:t xml:space="preserve"> took part in the handover ceremony along with crane operators </w:t>
      </w:r>
      <w:proofErr w:type="spellStart"/>
      <w:r w:rsidRPr="73893381">
        <w:rPr>
          <w:rFonts w:ascii="Georgia" w:hAnsi="Georgia"/>
          <w:i/>
          <w:iCs/>
          <w:color w:val="000000" w:themeColor="text1"/>
          <w:sz w:val="21"/>
          <w:szCs w:val="21"/>
          <w:lang w:val="en-US"/>
        </w:rPr>
        <w:t>Jannik</w:t>
      </w:r>
      <w:proofErr w:type="spellEnd"/>
      <w:r w:rsidRPr="73893381">
        <w:rPr>
          <w:rFonts w:ascii="Georgia" w:hAnsi="Georgia"/>
          <w:i/>
          <w:iCs/>
          <w:color w:val="000000" w:themeColor="text1"/>
          <w:sz w:val="21"/>
          <w:szCs w:val="21"/>
          <w:lang w:val="en-US"/>
        </w:rPr>
        <w:t xml:space="preserve"> </w:t>
      </w:r>
      <w:proofErr w:type="spellStart"/>
      <w:r w:rsidRPr="73893381">
        <w:rPr>
          <w:rFonts w:ascii="Georgia" w:hAnsi="Georgia"/>
          <w:i/>
          <w:iCs/>
          <w:color w:val="000000" w:themeColor="text1"/>
          <w:sz w:val="21"/>
          <w:szCs w:val="21"/>
          <w:lang w:val="en-US"/>
        </w:rPr>
        <w:t>Weigle</w:t>
      </w:r>
      <w:proofErr w:type="spellEnd"/>
      <w:r w:rsidRPr="73893381">
        <w:rPr>
          <w:rFonts w:ascii="Georgia" w:hAnsi="Georgia"/>
          <w:i/>
          <w:iCs/>
          <w:color w:val="000000" w:themeColor="text1"/>
          <w:sz w:val="21"/>
          <w:szCs w:val="21"/>
          <w:lang w:val="en-US"/>
        </w:rPr>
        <w:t xml:space="preserve">, Ralf Hoffmann and </w:t>
      </w:r>
      <w:proofErr w:type="spellStart"/>
      <w:r w:rsidRPr="73893381">
        <w:rPr>
          <w:rFonts w:ascii="Georgia" w:hAnsi="Georgia"/>
          <w:i/>
          <w:iCs/>
          <w:sz w:val="21"/>
          <w:szCs w:val="21"/>
        </w:rPr>
        <w:t>Samuele</w:t>
      </w:r>
      <w:proofErr w:type="spellEnd"/>
      <w:r w:rsidRPr="73893381">
        <w:rPr>
          <w:rFonts w:ascii="Georgia" w:hAnsi="Georgia"/>
          <w:i/>
          <w:iCs/>
          <w:sz w:val="21"/>
          <w:szCs w:val="21"/>
        </w:rPr>
        <w:t xml:space="preserve"> Polidori.</w:t>
      </w:r>
    </w:p>
    <w:p w14:paraId="64963B0D" w14:textId="0DE28DAE" w:rsidR="00BB0C25" w:rsidRPr="003F5626" w:rsidRDefault="00BB0C25" w:rsidP="003F5626">
      <w:pPr>
        <w:pStyle w:val="ListParagraph"/>
        <w:numPr>
          <w:ilvl w:val="0"/>
          <w:numId w:val="5"/>
        </w:numPr>
      </w:pPr>
      <w:proofErr w:type="spellStart"/>
      <w:r w:rsidRPr="73893381">
        <w:rPr>
          <w:rFonts w:ascii="Georgia" w:hAnsi="Georgia"/>
          <w:i/>
          <w:iCs/>
          <w:color w:val="000000" w:themeColor="text1"/>
          <w:sz w:val="21"/>
          <w:szCs w:val="21"/>
          <w:lang w:val="en-US"/>
        </w:rPr>
        <w:t>Wiesbauer</w:t>
      </w:r>
      <w:proofErr w:type="spellEnd"/>
      <w:r w:rsidRPr="73893381">
        <w:rPr>
          <w:rFonts w:ascii="Georgia" w:hAnsi="Georgia"/>
          <w:i/>
          <w:iCs/>
          <w:color w:val="000000" w:themeColor="text1"/>
          <w:sz w:val="21"/>
          <w:szCs w:val="21"/>
          <w:lang w:val="en-US"/>
        </w:rPr>
        <w:t xml:space="preserve"> chose to purchase the GMK5150L based on previous good experiences with Grove </w:t>
      </w:r>
      <w:proofErr w:type="spellStart"/>
      <w:proofErr w:type="gramStart"/>
      <w:r w:rsidRPr="73893381">
        <w:rPr>
          <w:rFonts w:ascii="Georgia" w:hAnsi="Georgia"/>
          <w:i/>
          <w:iCs/>
          <w:color w:val="000000" w:themeColor="text1"/>
          <w:sz w:val="21"/>
          <w:szCs w:val="21"/>
          <w:lang w:val="en-US"/>
        </w:rPr>
        <w:t>cranes,</w:t>
      </w:r>
      <w:r w:rsidR="417C3C02" w:rsidRPr="29376ED4">
        <w:rPr>
          <w:rFonts w:ascii="Georgia" w:hAnsi="Georgia"/>
          <w:i/>
          <w:iCs/>
          <w:color w:val="000000" w:themeColor="text1"/>
          <w:sz w:val="21"/>
          <w:szCs w:val="21"/>
          <w:lang w:val="en-US"/>
        </w:rPr>
        <w:t>highlighting</w:t>
      </w:r>
      <w:proofErr w:type="spellEnd"/>
      <w:proofErr w:type="gramEnd"/>
      <w:r w:rsidRPr="73893381">
        <w:rPr>
          <w:rFonts w:ascii="Georgia" w:hAnsi="Georgia"/>
          <w:i/>
          <w:iCs/>
          <w:color w:val="000000" w:themeColor="text1"/>
          <w:sz w:val="21"/>
          <w:szCs w:val="21"/>
          <w:lang w:val="en-US"/>
        </w:rPr>
        <w:t xml:space="preserve"> their high capacities, impressive price-performance ratio and</w:t>
      </w:r>
      <w:r w:rsidR="58F27449" w:rsidRPr="73893381">
        <w:rPr>
          <w:rFonts w:ascii="Georgia" w:hAnsi="Georgia"/>
          <w:i/>
          <w:iCs/>
          <w:color w:val="000000" w:themeColor="text1"/>
          <w:sz w:val="21"/>
          <w:szCs w:val="21"/>
          <w:lang w:val="en-US"/>
        </w:rPr>
        <w:t xml:space="preserve"> their</w:t>
      </w:r>
      <w:r w:rsidRPr="73893381">
        <w:rPr>
          <w:rFonts w:ascii="Georgia" w:hAnsi="Georgia"/>
          <w:i/>
          <w:iCs/>
          <w:color w:val="000000" w:themeColor="text1"/>
          <w:sz w:val="21"/>
          <w:szCs w:val="21"/>
          <w:lang w:val="en-US"/>
        </w:rPr>
        <w:t xml:space="preserve"> popularity among operators.</w:t>
      </w:r>
    </w:p>
    <w:p w14:paraId="043551CA" w14:textId="77777777" w:rsidR="003F5626" w:rsidRPr="00BA4808" w:rsidRDefault="003F5626" w:rsidP="003F5626">
      <w:pPr>
        <w:pStyle w:val="ListParagraph"/>
      </w:pPr>
    </w:p>
    <w:p w14:paraId="3A0ED5CA" w14:textId="47620AED" w:rsidR="002D55F6" w:rsidRDefault="00BB0C25" w:rsidP="003F5626">
      <w:pPr>
        <w:rPr>
          <w:rFonts w:ascii="Georgia" w:hAnsi="Georgia"/>
          <w:sz w:val="21"/>
          <w:szCs w:val="21"/>
        </w:rPr>
      </w:pPr>
      <w:r w:rsidRPr="73893381">
        <w:rPr>
          <w:rFonts w:ascii="Georgia" w:hAnsi="Georgia"/>
          <w:sz w:val="21"/>
          <w:szCs w:val="21"/>
        </w:rPr>
        <w:t xml:space="preserve">German crane and heavy transport specialist </w:t>
      </w:r>
      <w:proofErr w:type="spellStart"/>
      <w:r w:rsidRPr="73893381">
        <w:rPr>
          <w:rFonts w:ascii="Georgia" w:hAnsi="Georgia"/>
          <w:sz w:val="21"/>
          <w:szCs w:val="21"/>
        </w:rPr>
        <w:t>Wiesbauer</w:t>
      </w:r>
      <w:proofErr w:type="spellEnd"/>
      <w:r w:rsidRPr="73893381">
        <w:rPr>
          <w:rFonts w:ascii="Georgia" w:hAnsi="Georgia"/>
          <w:sz w:val="21"/>
          <w:szCs w:val="21"/>
        </w:rPr>
        <w:t xml:space="preserve"> strengthened its fleet at the end of October with a new Grove GMK5150L. Florian and Felix </w:t>
      </w:r>
      <w:proofErr w:type="spellStart"/>
      <w:r w:rsidRPr="73893381">
        <w:rPr>
          <w:rFonts w:ascii="Georgia" w:hAnsi="Georgia"/>
          <w:sz w:val="21"/>
          <w:szCs w:val="21"/>
        </w:rPr>
        <w:t>Wiesbauer</w:t>
      </w:r>
      <w:proofErr w:type="spellEnd"/>
      <w:r w:rsidRPr="73893381">
        <w:rPr>
          <w:rFonts w:ascii="Georgia" w:hAnsi="Georgia"/>
          <w:sz w:val="21"/>
          <w:szCs w:val="21"/>
        </w:rPr>
        <w:t xml:space="preserve"> </w:t>
      </w:r>
      <w:proofErr w:type="spellStart"/>
      <w:r w:rsidRPr="73893381">
        <w:rPr>
          <w:rFonts w:ascii="Georgia" w:hAnsi="Georgia"/>
          <w:sz w:val="21"/>
          <w:szCs w:val="21"/>
        </w:rPr>
        <w:t>traveled</w:t>
      </w:r>
      <w:proofErr w:type="spellEnd"/>
      <w:r w:rsidRPr="73893381">
        <w:rPr>
          <w:rFonts w:ascii="Georgia" w:hAnsi="Georgia"/>
          <w:sz w:val="21"/>
          <w:szCs w:val="21"/>
        </w:rPr>
        <w:t xml:space="preserve"> to </w:t>
      </w:r>
      <w:r w:rsidR="00366188" w:rsidRPr="73893381">
        <w:rPr>
          <w:rFonts w:ascii="Georgia" w:hAnsi="Georgia"/>
          <w:sz w:val="21"/>
          <w:szCs w:val="21"/>
        </w:rPr>
        <w:t xml:space="preserve">the </w:t>
      </w:r>
      <w:r w:rsidRPr="73893381">
        <w:rPr>
          <w:rFonts w:ascii="Georgia" w:hAnsi="Georgia"/>
          <w:sz w:val="21"/>
          <w:szCs w:val="21"/>
        </w:rPr>
        <w:t xml:space="preserve">Manitowoc factory in Wilhelmshaven </w:t>
      </w:r>
      <w:r w:rsidR="00366188" w:rsidRPr="73893381">
        <w:rPr>
          <w:rFonts w:ascii="Georgia" w:hAnsi="Georgia"/>
          <w:sz w:val="21"/>
          <w:szCs w:val="21"/>
        </w:rPr>
        <w:t>for the handover</w:t>
      </w:r>
      <w:r w:rsidR="366621A8" w:rsidRPr="73893381">
        <w:rPr>
          <w:rFonts w:ascii="Georgia" w:hAnsi="Georgia"/>
          <w:sz w:val="21"/>
          <w:szCs w:val="21"/>
        </w:rPr>
        <w:t>,</w:t>
      </w:r>
      <w:r w:rsidR="00366188" w:rsidRPr="73893381">
        <w:rPr>
          <w:rFonts w:ascii="Georgia" w:hAnsi="Georgia"/>
          <w:sz w:val="21"/>
          <w:szCs w:val="21"/>
        </w:rPr>
        <w:t xml:space="preserve"> along with three of their crane operators.</w:t>
      </w:r>
    </w:p>
    <w:p w14:paraId="184764D3" w14:textId="05F3B2B8" w:rsidR="00366188" w:rsidRDefault="00366188" w:rsidP="003F5626">
      <w:pPr>
        <w:rPr>
          <w:rFonts w:ascii="Georgia" w:hAnsi="Georgia"/>
          <w:sz w:val="21"/>
          <w:szCs w:val="21"/>
        </w:rPr>
      </w:pPr>
    </w:p>
    <w:p w14:paraId="711BFBEE" w14:textId="3C72850A" w:rsidR="00366188" w:rsidRDefault="00366188" w:rsidP="003F5626">
      <w:pPr>
        <w:rPr>
          <w:rFonts w:ascii="Georgia" w:hAnsi="Georgia"/>
          <w:sz w:val="21"/>
          <w:szCs w:val="21"/>
        </w:rPr>
      </w:pPr>
      <w:r w:rsidRPr="4E2E92E5">
        <w:rPr>
          <w:rFonts w:ascii="Georgia" w:hAnsi="Georgia"/>
          <w:sz w:val="21"/>
          <w:szCs w:val="21"/>
        </w:rPr>
        <w:t>“The strong price-performance ratio from Grove along with the high capacity o</w:t>
      </w:r>
      <w:r w:rsidR="73733EF6" w:rsidRPr="4E2E92E5">
        <w:rPr>
          <w:rFonts w:ascii="Georgia" w:hAnsi="Georgia"/>
          <w:sz w:val="21"/>
          <w:szCs w:val="21"/>
        </w:rPr>
        <w:t>f</w:t>
      </w:r>
      <w:r w:rsidRPr="4E2E92E5">
        <w:rPr>
          <w:rFonts w:ascii="Georgia" w:hAnsi="Georgia"/>
          <w:sz w:val="21"/>
          <w:szCs w:val="21"/>
        </w:rPr>
        <w:t xml:space="preserve"> the GMK5150L convinced us to invest in the 150 t Grove crane. As a family</w:t>
      </w:r>
      <w:r w:rsidR="33FDEEE4" w:rsidRPr="4E2E92E5">
        <w:rPr>
          <w:rFonts w:ascii="Georgia" w:hAnsi="Georgia"/>
          <w:sz w:val="21"/>
          <w:szCs w:val="21"/>
        </w:rPr>
        <w:t>-owned</w:t>
      </w:r>
      <w:r w:rsidRPr="4E2E92E5">
        <w:rPr>
          <w:rFonts w:ascii="Georgia" w:hAnsi="Georgia"/>
          <w:sz w:val="21"/>
          <w:szCs w:val="21"/>
        </w:rPr>
        <w:t xml:space="preserve"> business, it is important to us that our crane operators feel comfortable at work. The Grove cab and </w:t>
      </w:r>
      <w:proofErr w:type="spellStart"/>
      <w:r w:rsidRPr="4E2E92E5">
        <w:rPr>
          <w:rFonts w:ascii="Georgia" w:hAnsi="Georgia"/>
          <w:sz w:val="21"/>
          <w:szCs w:val="21"/>
        </w:rPr>
        <w:t>MAXbase</w:t>
      </w:r>
      <w:proofErr w:type="spellEnd"/>
      <w:r w:rsidRPr="4E2E92E5">
        <w:rPr>
          <w:rFonts w:ascii="Georgia" w:hAnsi="Georgia"/>
          <w:sz w:val="21"/>
          <w:szCs w:val="21"/>
        </w:rPr>
        <w:t xml:space="preserve"> system definitely contribute to this,” Felix </w:t>
      </w:r>
      <w:proofErr w:type="spellStart"/>
      <w:r w:rsidRPr="4E2E92E5">
        <w:rPr>
          <w:rFonts w:ascii="Georgia" w:hAnsi="Georgia"/>
          <w:sz w:val="21"/>
          <w:szCs w:val="21"/>
        </w:rPr>
        <w:t>Wiesbauer</w:t>
      </w:r>
      <w:proofErr w:type="spellEnd"/>
      <w:r w:rsidR="51318DA7" w:rsidRPr="4E2E92E5">
        <w:rPr>
          <w:rFonts w:ascii="Georgia" w:hAnsi="Georgia"/>
          <w:sz w:val="21"/>
          <w:szCs w:val="21"/>
        </w:rPr>
        <w:t xml:space="preserve"> said</w:t>
      </w:r>
      <w:r w:rsidRPr="4E2E92E5">
        <w:rPr>
          <w:rFonts w:ascii="Georgia" w:hAnsi="Georgia"/>
          <w:sz w:val="21"/>
          <w:szCs w:val="21"/>
        </w:rPr>
        <w:t xml:space="preserve">. </w:t>
      </w:r>
    </w:p>
    <w:p w14:paraId="7B40164C" w14:textId="64A4561F" w:rsidR="00C06A32" w:rsidRDefault="00C06A32" w:rsidP="003F5626">
      <w:pPr>
        <w:rPr>
          <w:rFonts w:ascii="Georgia" w:hAnsi="Georgia"/>
          <w:sz w:val="21"/>
          <w:szCs w:val="21"/>
        </w:rPr>
      </w:pPr>
    </w:p>
    <w:p w14:paraId="0F88CE7D" w14:textId="1EF502D7" w:rsidR="00C06A32" w:rsidRDefault="00C06A32" w:rsidP="3B43BBA9">
      <w:pPr>
        <w:rPr>
          <w:rFonts w:ascii="Georgia" w:hAnsi="Georgia"/>
          <w:sz w:val="21"/>
          <w:szCs w:val="21"/>
        </w:rPr>
      </w:pPr>
      <w:r w:rsidRPr="05548D44">
        <w:rPr>
          <w:rFonts w:ascii="Georgia" w:hAnsi="Georgia"/>
          <w:sz w:val="21"/>
          <w:szCs w:val="21"/>
        </w:rPr>
        <w:t xml:space="preserve">With </w:t>
      </w:r>
      <w:r w:rsidR="5306CF76" w:rsidRPr="05548D44">
        <w:rPr>
          <w:rFonts w:ascii="Georgia" w:hAnsi="Georgia"/>
          <w:sz w:val="21"/>
          <w:szCs w:val="21"/>
        </w:rPr>
        <w:t xml:space="preserve">the </w:t>
      </w:r>
      <w:proofErr w:type="spellStart"/>
      <w:r w:rsidR="5306CF76" w:rsidRPr="05548D44">
        <w:rPr>
          <w:rFonts w:ascii="Georgia" w:hAnsi="Georgia"/>
          <w:sz w:val="21"/>
          <w:szCs w:val="21"/>
        </w:rPr>
        <w:t>MAXbase</w:t>
      </w:r>
      <w:proofErr w:type="spellEnd"/>
      <w:r w:rsidR="5306CF76" w:rsidRPr="05548D44">
        <w:rPr>
          <w:rFonts w:ascii="Georgia" w:hAnsi="Georgia"/>
          <w:sz w:val="21"/>
          <w:szCs w:val="21"/>
        </w:rPr>
        <w:t xml:space="preserve"> </w:t>
      </w:r>
      <w:r w:rsidRPr="05548D44">
        <w:rPr>
          <w:rFonts w:ascii="Georgia" w:hAnsi="Georgia"/>
          <w:sz w:val="21"/>
          <w:szCs w:val="21"/>
        </w:rPr>
        <w:t xml:space="preserve">technology, the crane’s </w:t>
      </w:r>
      <w:r w:rsidR="05279230" w:rsidRPr="05548D44">
        <w:rPr>
          <w:rFonts w:ascii="Georgia" w:hAnsi="Georgia"/>
          <w:sz w:val="21"/>
          <w:szCs w:val="21"/>
        </w:rPr>
        <w:t xml:space="preserve">outrigger </w:t>
      </w:r>
      <w:r w:rsidRPr="05548D44">
        <w:rPr>
          <w:rFonts w:ascii="Georgia" w:hAnsi="Georgia"/>
          <w:sz w:val="21"/>
          <w:szCs w:val="21"/>
        </w:rPr>
        <w:t>base can be</w:t>
      </w:r>
      <w:r w:rsidR="4D9C746F" w:rsidRPr="05548D44">
        <w:rPr>
          <w:rFonts w:ascii="Georgia" w:hAnsi="Georgia"/>
          <w:sz w:val="21"/>
          <w:szCs w:val="21"/>
        </w:rPr>
        <w:t xml:space="preserve"> </w:t>
      </w:r>
      <w:r w:rsidRPr="05548D44">
        <w:rPr>
          <w:rFonts w:ascii="Georgia" w:hAnsi="Georgia"/>
          <w:sz w:val="21"/>
          <w:szCs w:val="21"/>
        </w:rPr>
        <w:t>adjusted</w:t>
      </w:r>
      <w:r w:rsidR="3F3214EF" w:rsidRPr="05548D44">
        <w:rPr>
          <w:rFonts w:ascii="Georgia" w:hAnsi="Georgia"/>
          <w:sz w:val="21"/>
          <w:szCs w:val="21"/>
        </w:rPr>
        <w:t xml:space="preserve"> asymmetrically. This </w:t>
      </w:r>
      <w:r w:rsidRPr="05548D44">
        <w:rPr>
          <w:rFonts w:ascii="Georgia" w:hAnsi="Georgia"/>
          <w:sz w:val="21"/>
          <w:szCs w:val="21"/>
        </w:rPr>
        <w:t>further increase</w:t>
      </w:r>
      <w:r w:rsidR="2178F52D" w:rsidRPr="05548D44">
        <w:rPr>
          <w:rFonts w:ascii="Georgia" w:hAnsi="Georgia"/>
          <w:sz w:val="21"/>
          <w:szCs w:val="21"/>
        </w:rPr>
        <w:t>s</w:t>
      </w:r>
      <w:r w:rsidRPr="05548D44">
        <w:rPr>
          <w:rFonts w:ascii="Georgia" w:hAnsi="Georgia"/>
          <w:sz w:val="21"/>
          <w:szCs w:val="21"/>
        </w:rPr>
        <w:t xml:space="preserve"> the </w:t>
      </w:r>
      <w:r w:rsidR="47884228" w:rsidRPr="05548D44">
        <w:rPr>
          <w:rFonts w:ascii="Georgia" w:hAnsi="Georgia"/>
          <w:sz w:val="21"/>
          <w:szCs w:val="21"/>
        </w:rPr>
        <w:t xml:space="preserve">lifting </w:t>
      </w:r>
      <w:r w:rsidRPr="05548D44">
        <w:rPr>
          <w:rFonts w:ascii="Georgia" w:hAnsi="Georgia"/>
          <w:sz w:val="21"/>
          <w:szCs w:val="21"/>
        </w:rPr>
        <w:t>capacity and</w:t>
      </w:r>
      <w:r w:rsidR="672EB382" w:rsidRPr="05548D44">
        <w:rPr>
          <w:rFonts w:ascii="Georgia" w:hAnsi="Georgia"/>
          <w:sz w:val="21"/>
          <w:szCs w:val="21"/>
        </w:rPr>
        <w:t xml:space="preserve"> also</w:t>
      </w:r>
      <w:r w:rsidR="5632A58B" w:rsidRPr="05548D44">
        <w:rPr>
          <w:rFonts w:ascii="Georgia" w:hAnsi="Georgia"/>
          <w:sz w:val="21"/>
          <w:szCs w:val="21"/>
        </w:rPr>
        <w:t xml:space="preserve"> provides</w:t>
      </w:r>
      <w:r w:rsidR="672EB382" w:rsidRPr="05548D44">
        <w:rPr>
          <w:rFonts w:ascii="Georgia" w:hAnsi="Georgia"/>
          <w:sz w:val="21"/>
          <w:szCs w:val="21"/>
        </w:rPr>
        <w:t xml:space="preserve"> </w:t>
      </w:r>
      <w:r w:rsidR="7BAFA74F" w:rsidRPr="05548D44">
        <w:rPr>
          <w:rFonts w:ascii="Georgia" w:hAnsi="Georgia"/>
          <w:sz w:val="21"/>
          <w:szCs w:val="21"/>
        </w:rPr>
        <w:t>greater flexibility to set up the crane in</w:t>
      </w:r>
      <w:r w:rsidR="672EB382" w:rsidRPr="05548D44">
        <w:rPr>
          <w:rFonts w:ascii="Georgia" w:hAnsi="Georgia"/>
          <w:sz w:val="21"/>
          <w:szCs w:val="21"/>
        </w:rPr>
        <w:t xml:space="preserve"> confined</w:t>
      </w:r>
      <w:r w:rsidRPr="05548D44">
        <w:rPr>
          <w:rFonts w:ascii="Georgia" w:hAnsi="Georgia"/>
          <w:sz w:val="21"/>
          <w:szCs w:val="21"/>
        </w:rPr>
        <w:t xml:space="preserve"> work areas.</w:t>
      </w:r>
    </w:p>
    <w:p w14:paraId="7F9E8137" w14:textId="7ED0188F" w:rsidR="00366188" w:rsidRDefault="00366188" w:rsidP="003F5626">
      <w:pPr>
        <w:rPr>
          <w:rFonts w:ascii="Georgia" w:hAnsi="Georgia"/>
          <w:sz w:val="21"/>
          <w:szCs w:val="21"/>
        </w:rPr>
      </w:pPr>
    </w:p>
    <w:p w14:paraId="27E00931" w14:textId="6B30D036" w:rsidR="003F5626" w:rsidRDefault="00C06A32" w:rsidP="003F5626">
      <w:pPr>
        <w:spacing w:line="276" w:lineRule="auto"/>
        <w:rPr>
          <w:rFonts w:ascii="Georgia" w:hAnsi="Georgia"/>
          <w:sz w:val="21"/>
          <w:szCs w:val="21"/>
        </w:rPr>
      </w:pPr>
      <w:r w:rsidRPr="05548D44">
        <w:rPr>
          <w:rFonts w:ascii="Georgia" w:hAnsi="Georgia"/>
          <w:sz w:val="21"/>
          <w:szCs w:val="21"/>
        </w:rPr>
        <w:t xml:space="preserve">“The </w:t>
      </w:r>
      <w:proofErr w:type="spellStart"/>
      <w:r w:rsidRPr="05548D44">
        <w:rPr>
          <w:rFonts w:ascii="Georgia" w:hAnsi="Georgia"/>
          <w:sz w:val="21"/>
          <w:szCs w:val="21"/>
        </w:rPr>
        <w:t>MAXbase</w:t>
      </w:r>
      <w:proofErr w:type="spellEnd"/>
      <w:r w:rsidRPr="05548D44">
        <w:rPr>
          <w:rFonts w:ascii="Georgia" w:hAnsi="Georgia"/>
          <w:sz w:val="21"/>
          <w:szCs w:val="21"/>
        </w:rPr>
        <w:t xml:space="preserve"> option makes work easier,” said </w:t>
      </w:r>
      <w:proofErr w:type="spellStart"/>
      <w:r w:rsidRPr="05548D44">
        <w:rPr>
          <w:rFonts w:ascii="Georgia" w:hAnsi="Georgia"/>
          <w:sz w:val="21"/>
          <w:szCs w:val="21"/>
        </w:rPr>
        <w:t>Jannik</w:t>
      </w:r>
      <w:proofErr w:type="spellEnd"/>
      <w:r w:rsidRPr="05548D44">
        <w:rPr>
          <w:rFonts w:ascii="Georgia" w:hAnsi="Georgia"/>
          <w:sz w:val="21"/>
          <w:szCs w:val="21"/>
        </w:rPr>
        <w:t xml:space="preserve"> </w:t>
      </w:r>
      <w:proofErr w:type="spellStart"/>
      <w:r w:rsidRPr="05548D44">
        <w:rPr>
          <w:rFonts w:ascii="Georgia" w:hAnsi="Georgia"/>
          <w:sz w:val="21"/>
          <w:szCs w:val="21"/>
        </w:rPr>
        <w:t>Weigle</w:t>
      </w:r>
      <w:proofErr w:type="spellEnd"/>
      <w:r w:rsidRPr="05548D44">
        <w:rPr>
          <w:rFonts w:ascii="Georgia" w:hAnsi="Georgia"/>
          <w:sz w:val="21"/>
          <w:szCs w:val="21"/>
        </w:rPr>
        <w:t xml:space="preserve"> </w:t>
      </w:r>
      <w:r w:rsidR="4FFC086E" w:rsidRPr="05548D44">
        <w:rPr>
          <w:rFonts w:ascii="Georgia" w:hAnsi="Georgia"/>
          <w:sz w:val="21"/>
          <w:szCs w:val="21"/>
        </w:rPr>
        <w:t>—</w:t>
      </w:r>
      <w:r w:rsidRPr="05548D44">
        <w:rPr>
          <w:rFonts w:ascii="Georgia" w:hAnsi="Georgia"/>
          <w:sz w:val="21"/>
          <w:szCs w:val="21"/>
        </w:rPr>
        <w:t xml:space="preserve"> a statement with which fellow crane operators Ralf Hoffmann and </w:t>
      </w:r>
      <w:proofErr w:type="spellStart"/>
      <w:r w:rsidRPr="05548D44">
        <w:rPr>
          <w:rFonts w:ascii="Georgia" w:hAnsi="Georgia"/>
          <w:sz w:val="21"/>
          <w:szCs w:val="21"/>
        </w:rPr>
        <w:t>Samuele</w:t>
      </w:r>
      <w:proofErr w:type="spellEnd"/>
      <w:r w:rsidRPr="05548D44">
        <w:rPr>
          <w:rFonts w:ascii="Georgia" w:hAnsi="Georgia"/>
          <w:sz w:val="21"/>
          <w:szCs w:val="21"/>
        </w:rPr>
        <w:t xml:space="preserve"> Polidori were in full agreement. “You can adapt the crane to suit the site conditions and, on the side, facing away from the load, for example, </w:t>
      </w:r>
      <w:r w:rsidR="4DB5B208" w:rsidRPr="05548D44">
        <w:rPr>
          <w:rFonts w:ascii="Georgia" w:hAnsi="Georgia"/>
          <w:sz w:val="21"/>
          <w:szCs w:val="21"/>
        </w:rPr>
        <w:t xml:space="preserve">operate </w:t>
      </w:r>
      <w:r w:rsidRPr="05548D44">
        <w:rPr>
          <w:rFonts w:ascii="Georgia" w:hAnsi="Georgia"/>
          <w:sz w:val="21"/>
          <w:szCs w:val="21"/>
        </w:rPr>
        <w:t xml:space="preserve">with half extended </w:t>
      </w:r>
      <w:r w:rsidR="3F06C726" w:rsidRPr="05548D44">
        <w:rPr>
          <w:rFonts w:ascii="Georgia" w:hAnsi="Georgia"/>
          <w:sz w:val="21"/>
          <w:szCs w:val="21"/>
        </w:rPr>
        <w:t>outriggers</w:t>
      </w:r>
      <w:r w:rsidRPr="05548D44">
        <w:rPr>
          <w:rFonts w:ascii="Georgia" w:hAnsi="Georgia"/>
          <w:sz w:val="21"/>
          <w:szCs w:val="21"/>
        </w:rPr>
        <w:t>,” he continued.</w:t>
      </w:r>
    </w:p>
    <w:p w14:paraId="381079F6" w14:textId="6B23B6EB" w:rsidR="00C06A32" w:rsidRDefault="00C06A32" w:rsidP="003F5626">
      <w:pPr>
        <w:spacing w:line="276" w:lineRule="auto"/>
        <w:rPr>
          <w:rFonts w:ascii="Georgia" w:hAnsi="Georgia"/>
          <w:sz w:val="21"/>
          <w:szCs w:val="21"/>
        </w:rPr>
      </w:pPr>
    </w:p>
    <w:p w14:paraId="75D390E6" w14:textId="097BD21D" w:rsidR="00C06A32" w:rsidRDefault="008E02B6" w:rsidP="003F5626">
      <w:pPr>
        <w:spacing w:line="276" w:lineRule="auto"/>
        <w:rPr>
          <w:rFonts w:ascii="Georgia" w:hAnsi="Georgia"/>
          <w:sz w:val="21"/>
          <w:szCs w:val="21"/>
        </w:rPr>
      </w:pPr>
      <w:r w:rsidRPr="05548D44">
        <w:rPr>
          <w:rFonts w:ascii="Georgia" w:hAnsi="Georgia"/>
          <w:sz w:val="21"/>
          <w:szCs w:val="21"/>
        </w:rPr>
        <w:t xml:space="preserve">Furthermore, </w:t>
      </w:r>
      <w:proofErr w:type="spellStart"/>
      <w:r w:rsidRPr="05548D44">
        <w:rPr>
          <w:rFonts w:ascii="Georgia" w:hAnsi="Georgia"/>
          <w:sz w:val="21"/>
          <w:szCs w:val="21"/>
        </w:rPr>
        <w:t>Wiesbauer's</w:t>
      </w:r>
      <w:proofErr w:type="spellEnd"/>
      <w:r w:rsidRPr="05548D44">
        <w:rPr>
          <w:rFonts w:ascii="Georgia" w:hAnsi="Georgia"/>
          <w:sz w:val="21"/>
          <w:szCs w:val="21"/>
        </w:rPr>
        <w:t xml:space="preserve"> GMK5150L is equipped with a 17.8 m </w:t>
      </w:r>
      <w:r w:rsidR="5CF2C43C" w:rsidRPr="05548D44">
        <w:rPr>
          <w:rFonts w:ascii="Georgia" w:hAnsi="Georgia"/>
          <w:sz w:val="21"/>
          <w:szCs w:val="21"/>
        </w:rPr>
        <w:t xml:space="preserve">bifold </w:t>
      </w:r>
      <w:proofErr w:type="spellStart"/>
      <w:r w:rsidR="5CF2C43C" w:rsidRPr="05548D44">
        <w:rPr>
          <w:rFonts w:ascii="Georgia" w:hAnsi="Georgia"/>
          <w:sz w:val="21"/>
          <w:szCs w:val="21"/>
        </w:rPr>
        <w:t>swingaway</w:t>
      </w:r>
      <w:proofErr w:type="spellEnd"/>
      <w:r w:rsidRPr="05548D44">
        <w:rPr>
          <w:rFonts w:ascii="Georgia" w:hAnsi="Georgia"/>
          <w:sz w:val="21"/>
          <w:szCs w:val="21"/>
        </w:rPr>
        <w:t>, which makes the crane even more flexible to deploy by offering</w:t>
      </w:r>
      <w:r w:rsidR="00574120">
        <w:rPr>
          <w:rFonts w:ascii="Georgia" w:hAnsi="Georgia"/>
          <w:sz w:val="21"/>
          <w:szCs w:val="21"/>
        </w:rPr>
        <w:t xml:space="preserve"> </w:t>
      </w:r>
      <w:r w:rsidRPr="05548D44">
        <w:rPr>
          <w:rFonts w:ascii="Georgia" w:hAnsi="Georgia"/>
          <w:sz w:val="21"/>
          <w:szCs w:val="21"/>
        </w:rPr>
        <w:t>greater reach.</w:t>
      </w:r>
    </w:p>
    <w:p w14:paraId="2D74B950" w14:textId="3D70907E" w:rsidR="008E02B6" w:rsidRDefault="008E02B6" w:rsidP="73893381">
      <w:pPr>
        <w:spacing w:line="276" w:lineRule="auto"/>
        <w:rPr>
          <w:rFonts w:ascii="Georgia" w:hAnsi="Georgia"/>
          <w:b/>
          <w:bCs/>
          <w:sz w:val="21"/>
          <w:szCs w:val="21"/>
        </w:rPr>
      </w:pPr>
    </w:p>
    <w:p w14:paraId="090BC197" w14:textId="174A0137" w:rsidR="008E02B6" w:rsidRDefault="008E02B6" w:rsidP="003F5626">
      <w:pPr>
        <w:spacing w:line="276" w:lineRule="auto"/>
        <w:rPr>
          <w:rFonts w:ascii="Georgia" w:hAnsi="Georgia"/>
          <w:sz w:val="21"/>
          <w:szCs w:val="21"/>
        </w:rPr>
      </w:pPr>
      <w:r w:rsidRPr="05548D44">
        <w:rPr>
          <w:rFonts w:ascii="Georgia" w:hAnsi="Georgia"/>
          <w:sz w:val="21"/>
          <w:szCs w:val="21"/>
        </w:rPr>
        <w:t>With its 60 m long MEGAFORM boom wit</w:t>
      </w:r>
      <w:r w:rsidRPr="00B13280">
        <w:rPr>
          <w:rFonts w:ascii="Georgia" w:hAnsi="Georgia"/>
          <w:sz w:val="21"/>
          <w:szCs w:val="21"/>
        </w:rPr>
        <w:t xml:space="preserve">h TWIN-LOCK </w:t>
      </w:r>
      <w:r w:rsidR="08E81864" w:rsidRPr="00B13280">
        <w:rPr>
          <w:rFonts w:ascii="Georgia" w:hAnsi="Georgia"/>
          <w:sz w:val="21"/>
          <w:szCs w:val="21"/>
        </w:rPr>
        <w:t>pinning</w:t>
      </w:r>
      <w:r w:rsidRPr="00B13280">
        <w:rPr>
          <w:rFonts w:ascii="Georgia" w:hAnsi="Georgia"/>
          <w:sz w:val="21"/>
          <w:szCs w:val="21"/>
        </w:rPr>
        <w:t xml:space="preserve"> system,</w:t>
      </w:r>
      <w:r w:rsidRPr="05548D44">
        <w:rPr>
          <w:rFonts w:ascii="Georgia" w:hAnsi="Georgia"/>
          <w:sz w:val="21"/>
          <w:szCs w:val="21"/>
        </w:rPr>
        <w:t xml:space="preserve"> the 150 t Grove crane is ideally equipped for its future tasks: erecting tower cranes, lifting prefabricated elements onto roof surfaces, installing air conditioning units in buildings or mounting billboards at great heights. These are all tasks the GMK5150L can complete with ease thanks to its high capacities, compact footprint and simple </w:t>
      </w:r>
      <w:proofErr w:type="spellStart"/>
      <w:r w:rsidR="6BD86EF2" w:rsidRPr="29376ED4">
        <w:rPr>
          <w:rFonts w:ascii="Georgia" w:hAnsi="Georgia"/>
          <w:sz w:val="21"/>
          <w:szCs w:val="21"/>
        </w:rPr>
        <w:t>maneuverability</w:t>
      </w:r>
      <w:proofErr w:type="spellEnd"/>
      <w:r w:rsidRPr="05548D44">
        <w:rPr>
          <w:rFonts w:ascii="Georgia" w:hAnsi="Georgia"/>
          <w:sz w:val="21"/>
          <w:szCs w:val="21"/>
        </w:rPr>
        <w:t xml:space="preserve">. </w:t>
      </w:r>
    </w:p>
    <w:p w14:paraId="7E4F2254" w14:textId="62A4DEF1" w:rsidR="008E02B6" w:rsidRDefault="008E02B6" w:rsidP="003F5626">
      <w:pPr>
        <w:spacing w:line="276" w:lineRule="auto"/>
        <w:rPr>
          <w:rFonts w:ascii="Georgia" w:hAnsi="Georgia"/>
          <w:sz w:val="21"/>
          <w:szCs w:val="21"/>
        </w:rPr>
      </w:pPr>
    </w:p>
    <w:p w14:paraId="0EC62D4C" w14:textId="1EAF14AD" w:rsidR="003F5626" w:rsidRPr="00236B62" w:rsidRDefault="008E02B6" w:rsidP="003F5626">
      <w:pPr>
        <w:spacing w:line="276" w:lineRule="auto"/>
        <w:rPr>
          <w:rFonts w:ascii="Georgia" w:hAnsi="Georgia"/>
          <w:sz w:val="21"/>
          <w:szCs w:val="21"/>
        </w:rPr>
      </w:pPr>
      <w:r w:rsidRPr="05548D44">
        <w:rPr>
          <w:rFonts w:ascii="Georgia" w:hAnsi="Georgia"/>
          <w:sz w:val="21"/>
          <w:szCs w:val="21"/>
        </w:rPr>
        <w:t xml:space="preserve">After the handover, the GMK5150L was driven to the </w:t>
      </w:r>
      <w:proofErr w:type="spellStart"/>
      <w:r w:rsidRPr="05548D44">
        <w:rPr>
          <w:rFonts w:ascii="Georgia" w:hAnsi="Georgia"/>
          <w:sz w:val="21"/>
          <w:szCs w:val="21"/>
        </w:rPr>
        <w:t>Wiesbauer</w:t>
      </w:r>
      <w:proofErr w:type="spellEnd"/>
      <w:r w:rsidRPr="05548D44">
        <w:rPr>
          <w:rFonts w:ascii="Georgia" w:hAnsi="Georgia"/>
          <w:sz w:val="21"/>
          <w:szCs w:val="21"/>
        </w:rPr>
        <w:t xml:space="preserve"> headquarter</w:t>
      </w:r>
      <w:r w:rsidR="008857DA">
        <w:rPr>
          <w:rFonts w:ascii="Georgia" w:hAnsi="Georgia"/>
          <w:sz w:val="21"/>
          <w:szCs w:val="21"/>
        </w:rPr>
        <w:t>s</w:t>
      </w:r>
      <w:r w:rsidRPr="05548D44">
        <w:rPr>
          <w:rFonts w:ascii="Georgia" w:hAnsi="Georgia"/>
          <w:sz w:val="21"/>
          <w:szCs w:val="21"/>
        </w:rPr>
        <w:t xml:space="preserve"> in </w:t>
      </w:r>
      <w:proofErr w:type="spellStart"/>
      <w:r w:rsidRPr="05548D44">
        <w:rPr>
          <w:rFonts w:ascii="Georgia" w:hAnsi="Georgia"/>
          <w:sz w:val="21"/>
          <w:szCs w:val="21"/>
        </w:rPr>
        <w:t>Bietigheim-Bissingen</w:t>
      </w:r>
      <w:proofErr w:type="spellEnd"/>
      <w:r w:rsidRPr="05548D44">
        <w:rPr>
          <w:rFonts w:ascii="Georgia" w:hAnsi="Georgia"/>
          <w:sz w:val="21"/>
          <w:szCs w:val="21"/>
        </w:rPr>
        <w:t xml:space="preserve"> </w:t>
      </w:r>
      <w:r w:rsidR="00564D26" w:rsidRPr="05548D44">
        <w:rPr>
          <w:rFonts w:ascii="Georgia" w:hAnsi="Georgia"/>
          <w:sz w:val="21"/>
          <w:szCs w:val="21"/>
        </w:rPr>
        <w:t>where its first jobs were waiting. The first task was to</w:t>
      </w:r>
      <w:r w:rsidR="096C4A86" w:rsidRPr="05548D44">
        <w:rPr>
          <w:rFonts w:ascii="Georgia" w:hAnsi="Georgia"/>
          <w:sz w:val="21"/>
          <w:szCs w:val="21"/>
        </w:rPr>
        <w:t xml:space="preserve"> offset</w:t>
      </w:r>
      <w:r w:rsidR="00564D26" w:rsidRPr="05548D44">
        <w:rPr>
          <w:rFonts w:ascii="Georgia" w:hAnsi="Georgia"/>
          <w:sz w:val="21"/>
          <w:szCs w:val="21"/>
        </w:rPr>
        <w:t xml:space="preserve"> </w:t>
      </w:r>
      <w:r w:rsidR="00B92198">
        <w:rPr>
          <w:rFonts w:ascii="Georgia" w:hAnsi="Georgia"/>
          <w:sz w:val="21"/>
          <w:szCs w:val="21"/>
        </w:rPr>
        <w:t xml:space="preserve">relocate </w:t>
      </w:r>
      <w:r w:rsidR="00564D26" w:rsidRPr="05548D44">
        <w:rPr>
          <w:rFonts w:ascii="Georgia" w:hAnsi="Georgia"/>
          <w:sz w:val="21"/>
          <w:szCs w:val="21"/>
        </w:rPr>
        <w:t xml:space="preserve">a fire water tank weighing almost 22 t. The second assignment was to erect a </w:t>
      </w:r>
      <w:proofErr w:type="spellStart"/>
      <w:r w:rsidR="00564D26" w:rsidRPr="05548D44">
        <w:rPr>
          <w:rFonts w:ascii="Georgia" w:hAnsi="Georgia"/>
          <w:sz w:val="21"/>
          <w:szCs w:val="21"/>
        </w:rPr>
        <w:t>Potain</w:t>
      </w:r>
      <w:proofErr w:type="spellEnd"/>
      <w:r w:rsidR="00564D26" w:rsidRPr="05548D44">
        <w:rPr>
          <w:rFonts w:ascii="Georgia" w:hAnsi="Georgia"/>
          <w:sz w:val="21"/>
          <w:szCs w:val="21"/>
        </w:rPr>
        <w:t xml:space="preserve"> MDT 178 tower crane from a distance of 18 m. The components of the </w:t>
      </w:r>
      <w:proofErr w:type="spellStart"/>
      <w:r w:rsidR="00564D26" w:rsidRPr="05548D44">
        <w:rPr>
          <w:rFonts w:ascii="Georgia" w:hAnsi="Georgia"/>
          <w:sz w:val="21"/>
          <w:szCs w:val="21"/>
        </w:rPr>
        <w:t>Potain</w:t>
      </w:r>
      <w:proofErr w:type="spellEnd"/>
      <w:r w:rsidR="00564D26" w:rsidRPr="05548D44">
        <w:rPr>
          <w:rFonts w:ascii="Georgia" w:hAnsi="Georgia"/>
          <w:sz w:val="21"/>
          <w:szCs w:val="21"/>
        </w:rPr>
        <w:t xml:space="preserve"> crane weighed between 6.5 t (tower crane </w:t>
      </w:r>
      <w:r w:rsidR="00564D26" w:rsidRPr="00D3299F">
        <w:rPr>
          <w:rFonts w:ascii="Georgia" w:hAnsi="Georgia"/>
          <w:sz w:val="21"/>
          <w:szCs w:val="21"/>
        </w:rPr>
        <w:t>tip</w:t>
      </w:r>
      <w:r w:rsidR="00564D26" w:rsidRPr="05548D44">
        <w:rPr>
          <w:rFonts w:ascii="Georgia" w:hAnsi="Georgia"/>
          <w:sz w:val="21"/>
          <w:szCs w:val="21"/>
        </w:rPr>
        <w:t xml:space="preserve"> and counter jib) and 10.5 t (main tower crane jib).</w:t>
      </w:r>
      <w:r w:rsidRPr="05548D44">
        <w:rPr>
          <w:rFonts w:ascii="Georgia" w:hAnsi="Georgia"/>
          <w:sz w:val="21"/>
          <w:szCs w:val="21"/>
        </w:rPr>
        <w:t xml:space="preserve"> </w:t>
      </w:r>
    </w:p>
    <w:p w14:paraId="63C463B9" w14:textId="77777777" w:rsidR="003F5626" w:rsidRPr="00D3299F" w:rsidRDefault="003F5626" w:rsidP="003F5626">
      <w:pPr>
        <w:spacing w:line="276" w:lineRule="auto"/>
        <w:rPr>
          <w:rFonts w:ascii="Georgia" w:hAnsi="Georgia"/>
          <w:sz w:val="21"/>
          <w:szCs w:val="21"/>
        </w:rPr>
      </w:pPr>
    </w:p>
    <w:p w14:paraId="5055CA5B" w14:textId="09753C99" w:rsidR="00564D26" w:rsidRDefault="00564D26" w:rsidP="003F5626">
      <w:pPr>
        <w:spacing w:line="276" w:lineRule="auto"/>
        <w:rPr>
          <w:rFonts w:ascii="Georgia" w:hAnsi="Georgia"/>
          <w:sz w:val="21"/>
          <w:szCs w:val="21"/>
        </w:rPr>
      </w:pPr>
      <w:proofErr w:type="spellStart"/>
      <w:r w:rsidRPr="73893381">
        <w:rPr>
          <w:rFonts w:ascii="Georgia" w:hAnsi="Georgia"/>
          <w:sz w:val="21"/>
          <w:szCs w:val="21"/>
        </w:rPr>
        <w:t>Wiesbauer’s</w:t>
      </w:r>
      <w:proofErr w:type="spellEnd"/>
      <w:r w:rsidRPr="73893381">
        <w:rPr>
          <w:rFonts w:ascii="Georgia" w:hAnsi="Georgia"/>
          <w:sz w:val="21"/>
          <w:szCs w:val="21"/>
        </w:rPr>
        <w:t xml:space="preserve"> new addition is now the second GMK5150L to join the fleet, which already includes around a dozen Grove cranes. </w:t>
      </w:r>
    </w:p>
    <w:p w14:paraId="4D057057" w14:textId="64B3A773" w:rsidR="00564D26" w:rsidRDefault="00564D26" w:rsidP="003F5626">
      <w:pPr>
        <w:spacing w:line="276" w:lineRule="auto"/>
        <w:rPr>
          <w:rFonts w:ascii="Georgia" w:hAnsi="Georgia"/>
          <w:sz w:val="21"/>
          <w:szCs w:val="21"/>
        </w:rPr>
      </w:pPr>
    </w:p>
    <w:p w14:paraId="5B2BCB8E" w14:textId="4ABA3720" w:rsidR="00564D26" w:rsidRDefault="00564D26" w:rsidP="003F5626">
      <w:pPr>
        <w:spacing w:line="276" w:lineRule="auto"/>
        <w:rPr>
          <w:rFonts w:ascii="Georgia" w:hAnsi="Georgia"/>
          <w:sz w:val="21"/>
          <w:szCs w:val="21"/>
        </w:rPr>
      </w:pPr>
      <w:r>
        <w:rPr>
          <w:rFonts w:ascii="Georgia" w:hAnsi="Georgia"/>
          <w:sz w:val="21"/>
          <w:szCs w:val="21"/>
        </w:rPr>
        <w:lastRenderedPageBreak/>
        <w:t xml:space="preserve">Lukas </w:t>
      </w:r>
      <w:proofErr w:type="spellStart"/>
      <w:r>
        <w:rPr>
          <w:rFonts w:ascii="Georgia" w:hAnsi="Georgia"/>
          <w:sz w:val="21"/>
          <w:szCs w:val="21"/>
        </w:rPr>
        <w:t>Brämer</w:t>
      </w:r>
      <w:proofErr w:type="spellEnd"/>
      <w:r>
        <w:rPr>
          <w:rFonts w:ascii="Georgia" w:hAnsi="Georgia"/>
          <w:sz w:val="21"/>
          <w:szCs w:val="21"/>
        </w:rPr>
        <w:t xml:space="preserve">, sales representative for dealer </w:t>
      </w:r>
      <w:proofErr w:type="spellStart"/>
      <w:r>
        <w:rPr>
          <w:rFonts w:ascii="Georgia" w:hAnsi="Georgia"/>
          <w:sz w:val="21"/>
          <w:szCs w:val="21"/>
        </w:rPr>
        <w:t>KranAgentur</w:t>
      </w:r>
      <w:proofErr w:type="spellEnd"/>
      <w:r>
        <w:rPr>
          <w:rFonts w:ascii="Georgia" w:hAnsi="Georgia"/>
          <w:sz w:val="21"/>
          <w:szCs w:val="21"/>
        </w:rPr>
        <w:t xml:space="preserve"> Werner, thanked Florian and Felix </w:t>
      </w:r>
      <w:proofErr w:type="spellStart"/>
      <w:r>
        <w:rPr>
          <w:rFonts w:ascii="Georgia" w:hAnsi="Georgia"/>
          <w:sz w:val="21"/>
          <w:szCs w:val="21"/>
        </w:rPr>
        <w:t>Wiesbauer</w:t>
      </w:r>
      <w:proofErr w:type="spellEnd"/>
      <w:r>
        <w:rPr>
          <w:rFonts w:ascii="Georgia" w:hAnsi="Georgia"/>
          <w:sz w:val="21"/>
          <w:szCs w:val="21"/>
        </w:rPr>
        <w:t xml:space="preserve"> at the handover ceremony for their </w:t>
      </w:r>
      <w:r w:rsidR="00B14ACA">
        <w:rPr>
          <w:rFonts w:ascii="Georgia" w:hAnsi="Georgia"/>
          <w:sz w:val="21"/>
          <w:szCs w:val="21"/>
        </w:rPr>
        <w:t xml:space="preserve">trust and good cooperation: “I am glad the decision was clearly in </w:t>
      </w:r>
      <w:proofErr w:type="spellStart"/>
      <w:r w:rsidR="00B14ACA">
        <w:rPr>
          <w:rFonts w:ascii="Georgia" w:hAnsi="Georgia"/>
          <w:sz w:val="21"/>
          <w:szCs w:val="21"/>
        </w:rPr>
        <w:t>favor</w:t>
      </w:r>
      <w:proofErr w:type="spellEnd"/>
      <w:r w:rsidR="00B14ACA">
        <w:rPr>
          <w:rFonts w:ascii="Georgia" w:hAnsi="Georgia"/>
          <w:sz w:val="21"/>
          <w:szCs w:val="21"/>
        </w:rPr>
        <w:t xml:space="preserve"> of the GMK1510L and that we can help make the </w:t>
      </w:r>
      <w:proofErr w:type="spellStart"/>
      <w:r w:rsidR="00B14ACA">
        <w:rPr>
          <w:rFonts w:ascii="Georgia" w:hAnsi="Georgia"/>
          <w:sz w:val="21"/>
          <w:szCs w:val="21"/>
        </w:rPr>
        <w:t>Wiesbauer</w:t>
      </w:r>
      <w:proofErr w:type="spellEnd"/>
      <w:r w:rsidR="00B14ACA">
        <w:rPr>
          <w:rFonts w:ascii="Georgia" w:hAnsi="Georgia"/>
          <w:sz w:val="21"/>
          <w:szCs w:val="21"/>
        </w:rPr>
        <w:t xml:space="preserve"> crane operators happy with a comfortable ride and high capacity.”</w:t>
      </w:r>
    </w:p>
    <w:p w14:paraId="02509825" w14:textId="3C3AABFA" w:rsidR="00564D26" w:rsidRDefault="00564D26" w:rsidP="003F5626">
      <w:pPr>
        <w:spacing w:line="276" w:lineRule="auto"/>
        <w:rPr>
          <w:rFonts w:ascii="Georgia" w:hAnsi="Georgia"/>
          <w:sz w:val="21"/>
          <w:szCs w:val="21"/>
        </w:rPr>
      </w:pPr>
    </w:p>
    <w:p w14:paraId="39F8F89F" w14:textId="09E00B08" w:rsidR="00B14ACA" w:rsidRDefault="00B14ACA" w:rsidP="003F5626">
      <w:pPr>
        <w:spacing w:line="276" w:lineRule="auto"/>
        <w:rPr>
          <w:rFonts w:ascii="Georgia" w:hAnsi="Georgia"/>
          <w:sz w:val="21"/>
          <w:szCs w:val="21"/>
        </w:rPr>
      </w:pPr>
      <w:proofErr w:type="spellStart"/>
      <w:r w:rsidRPr="73893381">
        <w:rPr>
          <w:rFonts w:ascii="Georgia" w:hAnsi="Georgia"/>
          <w:sz w:val="21"/>
          <w:szCs w:val="21"/>
        </w:rPr>
        <w:t>Wiesbauer</w:t>
      </w:r>
      <w:proofErr w:type="spellEnd"/>
      <w:r w:rsidRPr="73893381">
        <w:rPr>
          <w:rFonts w:ascii="Georgia" w:hAnsi="Georgia"/>
          <w:sz w:val="21"/>
          <w:szCs w:val="21"/>
        </w:rPr>
        <w:t xml:space="preserve"> is headquartered in </w:t>
      </w:r>
      <w:proofErr w:type="spellStart"/>
      <w:r w:rsidRPr="73893381">
        <w:rPr>
          <w:rFonts w:ascii="Georgia" w:hAnsi="Georgia"/>
          <w:sz w:val="21"/>
          <w:szCs w:val="21"/>
        </w:rPr>
        <w:t>Bietigheim-Bissingen</w:t>
      </w:r>
      <w:proofErr w:type="spellEnd"/>
      <w:r w:rsidRPr="73893381">
        <w:rPr>
          <w:rFonts w:ascii="Georgia" w:hAnsi="Georgia"/>
          <w:sz w:val="21"/>
          <w:szCs w:val="21"/>
        </w:rPr>
        <w:t xml:space="preserve"> and has four other branches across Baden-Württemberg. The traditional family business offers crane and heavy-duty logistics services to customers throughout Europe and employs around 160 people. The company’s fleet comprises approximately 80 cranes</w:t>
      </w:r>
      <w:r w:rsidR="00643A0A" w:rsidRPr="73893381">
        <w:rPr>
          <w:rFonts w:ascii="Georgia" w:hAnsi="Georgia"/>
          <w:sz w:val="21"/>
          <w:szCs w:val="21"/>
        </w:rPr>
        <w:t xml:space="preserve">, including Grove models from 80 </w:t>
      </w:r>
      <w:r w:rsidR="3176B832" w:rsidRPr="73893381">
        <w:rPr>
          <w:rFonts w:ascii="Georgia" w:hAnsi="Georgia"/>
          <w:sz w:val="21"/>
          <w:szCs w:val="21"/>
        </w:rPr>
        <w:t xml:space="preserve">t </w:t>
      </w:r>
      <w:r w:rsidR="00643A0A" w:rsidRPr="73893381">
        <w:rPr>
          <w:rFonts w:ascii="Georgia" w:hAnsi="Georgia"/>
          <w:sz w:val="21"/>
          <w:szCs w:val="21"/>
        </w:rPr>
        <w:t xml:space="preserve">to 300 t, </w:t>
      </w:r>
      <w:r w:rsidRPr="73893381">
        <w:rPr>
          <w:rFonts w:ascii="Georgia" w:hAnsi="Georgia"/>
          <w:sz w:val="21"/>
          <w:szCs w:val="21"/>
        </w:rPr>
        <w:t>as well as other transport vehicles and forklifts.</w:t>
      </w:r>
    </w:p>
    <w:p w14:paraId="01C75A1A" w14:textId="3740072B" w:rsidR="00643A0A" w:rsidRDefault="00643A0A" w:rsidP="003F5626">
      <w:pPr>
        <w:spacing w:line="276" w:lineRule="auto"/>
        <w:rPr>
          <w:rFonts w:ascii="Georgia" w:hAnsi="Georgia"/>
          <w:sz w:val="21"/>
          <w:szCs w:val="21"/>
        </w:rPr>
      </w:pPr>
    </w:p>
    <w:p w14:paraId="2E5FBC76" w14:textId="570A49DF" w:rsidR="00643A0A" w:rsidRDefault="00643A0A" w:rsidP="003F5626">
      <w:pPr>
        <w:spacing w:line="276" w:lineRule="auto"/>
        <w:rPr>
          <w:rFonts w:ascii="Georgia" w:hAnsi="Georgia"/>
          <w:sz w:val="21"/>
          <w:szCs w:val="21"/>
        </w:rPr>
      </w:pPr>
      <w:r>
        <w:rPr>
          <w:rFonts w:ascii="Georgia" w:hAnsi="Georgia"/>
          <w:sz w:val="21"/>
          <w:szCs w:val="21"/>
        </w:rPr>
        <w:t xml:space="preserve">To learn more about the </w:t>
      </w:r>
      <w:hyperlink r:id="rId11" w:history="1">
        <w:r w:rsidRPr="00643A0A">
          <w:rPr>
            <w:rStyle w:val="Hyperlink"/>
            <w:rFonts w:ascii="Georgia" w:hAnsi="Georgia"/>
            <w:sz w:val="21"/>
            <w:szCs w:val="21"/>
          </w:rPr>
          <w:t>Grove GMK5150L all-terrain crane</w:t>
        </w:r>
      </w:hyperlink>
      <w:r>
        <w:rPr>
          <w:rFonts w:ascii="Georgia" w:hAnsi="Georgia"/>
          <w:sz w:val="21"/>
          <w:szCs w:val="21"/>
        </w:rPr>
        <w:t>, please visit the Manitowoc website.</w:t>
      </w:r>
    </w:p>
    <w:p w14:paraId="3C2DD53A" w14:textId="77777777" w:rsidR="003F5626" w:rsidRDefault="003F5626" w:rsidP="003F5626">
      <w:pPr>
        <w:rPr>
          <w:rFonts w:ascii="Georgia" w:hAnsi="Georgia"/>
          <w:sz w:val="21"/>
          <w:szCs w:val="21"/>
        </w:rPr>
      </w:pPr>
    </w:p>
    <w:p w14:paraId="4862B22D" w14:textId="53A1D814"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02EB4771" w14:textId="2FEF95FA" w:rsidR="00643A0A" w:rsidRDefault="00643A0A" w:rsidP="00D350B7">
      <w:pPr>
        <w:tabs>
          <w:tab w:val="left" w:pos="1055"/>
          <w:tab w:val="left" w:pos="4111"/>
          <w:tab w:val="left" w:pos="5812"/>
          <w:tab w:val="left" w:pos="7371"/>
        </w:tabs>
        <w:jc w:val="center"/>
        <w:rPr>
          <w:rFonts w:ascii="Georgia" w:hAnsi="Georgia" w:cs="Georgia"/>
          <w:sz w:val="21"/>
          <w:szCs w:val="21"/>
          <w:lang w:val="en-US"/>
        </w:rPr>
      </w:pPr>
    </w:p>
    <w:p w14:paraId="15595471" w14:textId="7B20FE8F" w:rsidR="00643A0A" w:rsidRPr="00643A0A" w:rsidRDefault="00643A0A" w:rsidP="00643A0A">
      <w:pPr>
        <w:tabs>
          <w:tab w:val="left" w:pos="1055"/>
          <w:tab w:val="left" w:pos="4111"/>
          <w:tab w:val="left" w:pos="5812"/>
          <w:tab w:val="left" w:pos="7371"/>
        </w:tabs>
        <w:rPr>
          <w:rFonts w:ascii="Georgia" w:hAnsi="Georgia" w:cs="Georgia"/>
          <w:b/>
          <w:bCs/>
          <w:sz w:val="21"/>
          <w:szCs w:val="21"/>
          <w:lang w:val="en-US"/>
        </w:rPr>
      </w:pPr>
      <w:r w:rsidRPr="00643A0A">
        <w:rPr>
          <w:rFonts w:ascii="Georgia" w:hAnsi="Georgia" w:cs="Georgia"/>
          <w:b/>
          <w:bCs/>
          <w:sz w:val="21"/>
          <w:szCs w:val="21"/>
          <w:lang w:val="en-US"/>
        </w:rPr>
        <w:t>Image captions</w:t>
      </w:r>
    </w:p>
    <w:p w14:paraId="5BACB178" w14:textId="5C332600" w:rsidR="00AF29E8" w:rsidRDefault="00AF29E8" w:rsidP="00D10A1C">
      <w:pPr>
        <w:tabs>
          <w:tab w:val="left" w:pos="1055"/>
          <w:tab w:val="left" w:pos="4111"/>
          <w:tab w:val="left" w:pos="5812"/>
          <w:tab w:val="left" w:pos="7371"/>
        </w:tabs>
        <w:rPr>
          <w:rFonts w:ascii="Georgia" w:hAnsi="Georgia" w:cs="Georgia"/>
          <w:sz w:val="21"/>
          <w:szCs w:val="21"/>
          <w:lang w:val="en-US"/>
        </w:rPr>
      </w:pPr>
    </w:p>
    <w:p w14:paraId="3145B720" w14:textId="666AF006" w:rsidR="00643A0A" w:rsidRDefault="00643A0A" w:rsidP="00D10A1C">
      <w:pPr>
        <w:tabs>
          <w:tab w:val="left" w:pos="1055"/>
          <w:tab w:val="left" w:pos="4111"/>
          <w:tab w:val="left" w:pos="5812"/>
          <w:tab w:val="left" w:pos="7371"/>
        </w:tabs>
        <w:rPr>
          <w:rFonts w:ascii="Georgia" w:hAnsi="Georgia" w:cs="Georgia"/>
          <w:sz w:val="21"/>
          <w:szCs w:val="21"/>
        </w:rPr>
      </w:pPr>
      <w:r w:rsidRPr="00643A0A">
        <w:rPr>
          <w:rFonts w:ascii="Georgia" w:hAnsi="Georgia" w:cs="Georgia"/>
          <w:sz w:val="21"/>
          <w:szCs w:val="21"/>
        </w:rPr>
        <w:t xml:space="preserve">Image 1: Lukas </w:t>
      </w:r>
      <w:proofErr w:type="spellStart"/>
      <w:r w:rsidRPr="00643A0A">
        <w:rPr>
          <w:rFonts w:ascii="Georgia" w:hAnsi="Georgia" w:cs="Georgia"/>
          <w:sz w:val="21"/>
          <w:szCs w:val="21"/>
        </w:rPr>
        <w:t>Brämer</w:t>
      </w:r>
      <w:proofErr w:type="spellEnd"/>
      <w:r w:rsidRPr="00643A0A">
        <w:rPr>
          <w:rFonts w:ascii="Georgia" w:hAnsi="Georgia" w:cs="Georgia"/>
          <w:sz w:val="21"/>
          <w:szCs w:val="21"/>
        </w:rPr>
        <w:t>, sales rep</w:t>
      </w:r>
      <w:r>
        <w:rPr>
          <w:rFonts w:ascii="Georgia" w:hAnsi="Georgia" w:cs="Georgia"/>
          <w:sz w:val="21"/>
          <w:szCs w:val="21"/>
        </w:rPr>
        <w:t xml:space="preserve">resentative for </w:t>
      </w:r>
      <w:proofErr w:type="spellStart"/>
      <w:r>
        <w:rPr>
          <w:rFonts w:ascii="Georgia" w:hAnsi="Georgia" w:cs="Georgia"/>
          <w:sz w:val="21"/>
          <w:szCs w:val="21"/>
        </w:rPr>
        <w:t>KranAgentur</w:t>
      </w:r>
      <w:proofErr w:type="spellEnd"/>
      <w:r>
        <w:rPr>
          <w:rFonts w:ascii="Georgia" w:hAnsi="Georgia" w:cs="Georgia"/>
          <w:sz w:val="21"/>
          <w:szCs w:val="21"/>
        </w:rPr>
        <w:t xml:space="preserve"> Werner; Felix </w:t>
      </w:r>
      <w:proofErr w:type="spellStart"/>
      <w:r>
        <w:rPr>
          <w:rFonts w:ascii="Georgia" w:hAnsi="Georgia" w:cs="Georgia"/>
          <w:sz w:val="21"/>
          <w:szCs w:val="21"/>
        </w:rPr>
        <w:t>Wiesbauer</w:t>
      </w:r>
      <w:proofErr w:type="spellEnd"/>
      <w:r>
        <w:rPr>
          <w:rFonts w:ascii="Georgia" w:hAnsi="Georgia" w:cs="Georgia"/>
          <w:sz w:val="21"/>
          <w:szCs w:val="21"/>
        </w:rPr>
        <w:t xml:space="preserve"> and the </w:t>
      </w:r>
      <w:proofErr w:type="spellStart"/>
      <w:r>
        <w:rPr>
          <w:rFonts w:ascii="Georgia" w:hAnsi="Georgia" w:cs="Georgia"/>
          <w:sz w:val="21"/>
          <w:szCs w:val="21"/>
        </w:rPr>
        <w:t>Wiesbauer</w:t>
      </w:r>
      <w:proofErr w:type="spellEnd"/>
      <w:r>
        <w:rPr>
          <w:rFonts w:ascii="Georgia" w:hAnsi="Georgia" w:cs="Georgia"/>
          <w:sz w:val="21"/>
          <w:szCs w:val="21"/>
        </w:rPr>
        <w:t xml:space="preserve"> crane operators Ralf Hoffman, </w:t>
      </w:r>
      <w:proofErr w:type="spellStart"/>
      <w:r>
        <w:rPr>
          <w:rFonts w:ascii="Georgia" w:hAnsi="Georgia" w:cs="Georgia"/>
          <w:sz w:val="21"/>
          <w:szCs w:val="21"/>
        </w:rPr>
        <w:t>Samuele</w:t>
      </w:r>
      <w:proofErr w:type="spellEnd"/>
      <w:r>
        <w:rPr>
          <w:rFonts w:ascii="Georgia" w:hAnsi="Georgia" w:cs="Georgia"/>
          <w:sz w:val="21"/>
          <w:szCs w:val="21"/>
        </w:rPr>
        <w:t xml:space="preserve"> Polidori and </w:t>
      </w:r>
      <w:proofErr w:type="spellStart"/>
      <w:r>
        <w:rPr>
          <w:rFonts w:ascii="Georgia" w:hAnsi="Georgia" w:cs="Georgia"/>
          <w:sz w:val="21"/>
          <w:szCs w:val="21"/>
        </w:rPr>
        <w:t>Jannik</w:t>
      </w:r>
      <w:proofErr w:type="spellEnd"/>
      <w:r>
        <w:rPr>
          <w:rFonts w:ascii="Georgia" w:hAnsi="Georgia" w:cs="Georgia"/>
          <w:sz w:val="21"/>
          <w:szCs w:val="21"/>
        </w:rPr>
        <w:t xml:space="preserve"> </w:t>
      </w:r>
      <w:proofErr w:type="spellStart"/>
      <w:r>
        <w:rPr>
          <w:rFonts w:ascii="Georgia" w:hAnsi="Georgia" w:cs="Georgia"/>
          <w:sz w:val="21"/>
          <w:szCs w:val="21"/>
        </w:rPr>
        <w:t>Weigle</w:t>
      </w:r>
      <w:proofErr w:type="spellEnd"/>
      <w:r>
        <w:rPr>
          <w:rFonts w:ascii="Georgia" w:hAnsi="Georgia" w:cs="Georgia"/>
          <w:sz w:val="21"/>
          <w:szCs w:val="21"/>
        </w:rPr>
        <w:t xml:space="preserve"> celebrate the handover of the new GMK5150L.</w:t>
      </w:r>
    </w:p>
    <w:p w14:paraId="2F8708F9" w14:textId="6A6FF66C" w:rsidR="00643A0A" w:rsidRDefault="00643A0A" w:rsidP="00D10A1C">
      <w:pPr>
        <w:tabs>
          <w:tab w:val="left" w:pos="1055"/>
          <w:tab w:val="left" w:pos="4111"/>
          <w:tab w:val="left" w:pos="5812"/>
          <w:tab w:val="left" w:pos="7371"/>
        </w:tabs>
        <w:rPr>
          <w:rFonts w:ascii="Georgia" w:hAnsi="Georgia" w:cs="Georgia"/>
          <w:sz w:val="21"/>
          <w:szCs w:val="21"/>
        </w:rPr>
      </w:pPr>
    </w:p>
    <w:p w14:paraId="644D6F63" w14:textId="6037F8BF" w:rsidR="00643A0A" w:rsidRDefault="00643A0A" w:rsidP="00D10A1C">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 xml:space="preserve">Image 2: </w:t>
      </w:r>
      <w:proofErr w:type="spellStart"/>
      <w:r>
        <w:rPr>
          <w:rFonts w:ascii="Georgia" w:hAnsi="Georgia" w:cs="Georgia"/>
          <w:sz w:val="21"/>
          <w:szCs w:val="21"/>
        </w:rPr>
        <w:t>Wiesbauer’s</w:t>
      </w:r>
      <w:proofErr w:type="spellEnd"/>
      <w:r>
        <w:rPr>
          <w:rFonts w:ascii="Georgia" w:hAnsi="Georgia" w:cs="Georgia"/>
          <w:sz w:val="21"/>
          <w:szCs w:val="21"/>
        </w:rPr>
        <w:t xml:space="preserve"> new GMK5150L at the Manitowoc factory in Wilhelmshaven.</w:t>
      </w:r>
    </w:p>
    <w:p w14:paraId="5E4E9EA3" w14:textId="0928B899" w:rsidR="00643A0A" w:rsidRDefault="00643A0A" w:rsidP="00D10A1C">
      <w:pPr>
        <w:tabs>
          <w:tab w:val="left" w:pos="1055"/>
          <w:tab w:val="left" w:pos="4111"/>
          <w:tab w:val="left" w:pos="5812"/>
          <w:tab w:val="left" w:pos="7371"/>
        </w:tabs>
        <w:rPr>
          <w:rFonts w:ascii="Georgia" w:hAnsi="Georgia" w:cs="Georgia"/>
          <w:sz w:val="21"/>
          <w:szCs w:val="21"/>
        </w:rPr>
      </w:pPr>
    </w:p>
    <w:p w14:paraId="3F2FA843" w14:textId="09F2F31D" w:rsidR="11CA5B0B" w:rsidRDefault="11CA5B0B" w:rsidP="73893381">
      <w:pPr>
        <w:spacing w:line="259" w:lineRule="auto"/>
        <w:rPr>
          <w:rFonts w:ascii="Georgia" w:hAnsi="Georgia"/>
          <w:sz w:val="21"/>
          <w:szCs w:val="21"/>
        </w:rPr>
      </w:pPr>
      <w:r w:rsidRPr="73893381">
        <w:rPr>
          <w:rFonts w:ascii="Georgia" w:hAnsi="Georgia" w:cs="Georgia"/>
          <w:sz w:val="21"/>
          <w:szCs w:val="21"/>
        </w:rPr>
        <w:t>Image</w:t>
      </w:r>
      <w:r w:rsidR="00D3299F">
        <w:rPr>
          <w:rFonts w:ascii="Georgia" w:hAnsi="Georgia" w:cs="Georgia"/>
          <w:sz w:val="21"/>
          <w:szCs w:val="21"/>
        </w:rPr>
        <w:t>s</w:t>
      </w:r>
      <w:r w:rsidRPr="73893381">
        <w:rPr>
          <w:rFonts w:ascii="Georgia" w:hAnsi="Georgia" w:cs="Georgia"/>
          <w:sz w:val="21"/>
          <w:szCs w:val="21"/>
        </w:rPr>
        <w:t xml:space="preserve"> </w:t>
      </w:r>
      <w:r w:rsidR="00E9531C">
        <w:rPr>
          <w:rFonts w:ascii="Georgia" w:hAnsi="Georgia" w:cs="Georgia"/>
          <w:sz w:val="21"/>
          <w:szCs w:val="21"/>
        </w:rPr>
        <w:t>3-9</w:t>
      </w:r>
      <w:r w:rsidRPr="73893381">
        <w:rPr>
          <w:rFonts w:ascii="Georgia" w:hAnsi="Georgia" w:cs="Georgia"/>
          <w:sz w:val="21"/>
          <w:szCs w:val="21"/>
        </w:rPr>
        <w:t xml:space="preserve">: </w:t>
      </w:r>
      <w:r w:rsidR="00643A0A" w:rsidRPr="73893381">
        <w:rPr>
          <w:rFonts w:ascii="Georgia" w:hAnsi="Georgia" w:cs="Georgia"/>
          <w:sz w:val="21"/>
          <w:szCs w:val="21"/>
        </w:rPr>
        <w:t xml:space="preserve"> </w:t>
      </w:r>
      <w:proofErr w:type="spellStart"/>
      <w:r w:rsidR="00643A0A" w:rsidRPr="73893381">
        <w:rPr>
          <w:rFonts w:ascii="Georgia" w:hAnsi="Georgia" w:cs="Georgia"/>
          <w:sz w:val="21"/>
          <w:szCs w:val="21"/>
        </w:rPr>
        <w:t>Wiesbauer’s</w:t>
      </w:r>
      <w:proofErr w:type="spellEnd"/>
      <w:r w:rsidR="00643A0A" w:rsidRPr="73893381">
        <w:rPr>
          <w:rFonts w:ascii="Georgia" w:hAnsi="Georgia" w:cs="Georgia"/>
          <w:sz w:val="21"/>
          <w:szCs w:val="21"/>
        </w:rPr>
        <w:t xml:space="preserve"> new GMK5150L on its </w:t>
      </w:r>
      <w:r w:rsidR="6522B910" w:rsidRPr="73893381">
        <w:rPr>
          <w:rFonts w:ascii="Georgia" w:hAnsi="Georgia" w:cs="Georgia"/>
          <w:sz w:val="21"/>
          <w:szCs w:val="21"/>
        </w:rPr>
        <w:t>second job</w:t>
      </w:r>
      <w:r w:rsidR="6522B910" w:rsidRPr="73893381">
        <w:rPr>
          <w:rFonts w:ascii="Georgia" w:hAnsi="Georgia"/>
          <w:sz w:val="21"/>
          <w:szCs w:val="21"/>
        </w:rPr>
        <w:t xml:space="preserve"> erecting a </w:t>
      </w:r>
      <w:proofErr w:type="spellStart"/>
      <w:r w:rsidR="6522B910" w:rsidRPr="73893381">
        <w:rPr>
          <w:rFonts w:ascii="Georgia" w:hAnsi="Georgia"/>
          <w:sz w:val="21"/>
          <w:szCs w:val="21"/>
        </w:rPr>
        <w:t>Potain</w:t>
      </w:r>
      <w:proofErr w:type="spellEnd"/>
      <w:r w:rsidR="6522B910" w:rsidRPr="73893381">
        <w:rPr>
          <w:rFonts w:ascii="Georgia" w:hAnsi="Georgia"/>
          <w:sz w:val="21"/>
          <w:szCs w:val="21"/>
        </w:rPr>
        <w:t xml:space="preserve"> MDT 178 tower crane from a distance of 18 m.</w:t>
      </w:r>
    </w:p>
    <w:p w14:paraId="43752972" w14:textId="4A77B7D5" w:rsidR="3B43BBA9" w:rsidRDefault="3B43BBA9" w:rsidP="3B43BBA9">
      <w:pPr>
        <w:rPr>
          <w:rFonts w:ascii="Georgia" w:hAnsi="Georgia" w:cs="Georgia"/>
          <w:sz w:val="21"/>
          <w:szCs w:val="21"/>
        </w:rPr>
      </w:pPr>
    </w:p>
    <w:p w14:paraId="5D029D30" w14:textId="77777777" w:rsidR="00643A0A" w:rsidRPr="00643A0A" w:rsidRDefault="00643A0A" w:rsidP="00D10A1C">
      <w:pPr>
        <w:tabs>
          <w:tab w:val="left" w:pos="1055"/>
          <w:tab w:val="left" w:pos="4111"/>
          <w:tab w:val="left" w:pos="5812"/>
          <w:tab w:val="left" w:pos="7371"/>
        </w:tabs>
        <w:rPr>
          <w:rFonts w:ascii="Georgia" w:hAnsi="Georgia" w:cs="Georgia"/>
          <w:sz w:val="21"/>
          <w:szCs w:val="21"/>
        </w:rPr>
      </w:pPr>
    </w:p>
    <w:p w14:paraId="3C3051F8" w14:textId="77777777" w:rsidR="00A00084" w:rsidRPr="00643A0A" w:rsidRDefault="00F52037" w:rsidP="001E675D">
      <w:pPr>
        <w:outlineLvl w:val="0"/>
        <w:rPr>
          <w:rFonts w:ascii="Verdana" w:hAnsi="Verdana"/>
          <w:b/>
          <w:color w:val="41525C"/>
          <w:sz w:val="18"/>
          <w:szCs w:val="18"/>
        </w:rPr>
      </w:pPr>
      <w:r w:rsidRPr="00643A0A">
        <w:rPr>
          <w:rFonts w:ascii="Verdana" w:hAnsi="Verdana"/>
          <w:color w:val="ED1C2A"/>
          <w:sz w:val="18"/>
          <w:szCs w:val="18"/>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483E6F" w:rsidRDefault="00602ABA" w:rsidP="001E675D">
      <w:pPr>
        <w:tabs>
          <w:tab w:val="left" w:pos="3969"/>
        </w:tabs>
        <w:rPr>
          <w:rFonts w:ascii="Verdana" w:hAnsi="Verdana"/>
          <w:color w:val="41525C"/>
          <w:sz w:val="18"/>
          <w:szCs w:val="18"/>
        </w:rPr>
      </w:pPr>
      <w:r w:rsidRPr="00483E6F">
        <w:rPr>
          <w:rFonts w:ascii="Verdana" w:hAnsi="Verdana"/>
          <w:color w:val="41525C"/>
          <w:sz w:val="18"/>
          <w:szCs w:val="18"/>
        </w:rPr>
        <w:t>Manitowoc</w:t>
      </w:r>
    </w:p>
    <w:p w14:paraId="535CDB76" w14:textId="77777777" w:rsidR="007A2B00" w:rsidRPr="00483E6F" w:rsidRDefault="00602ABA" w:rsidP="001E675D">
      <w:pPr>
        <w:tabs>
          <w:tab w:val="left" w:pos="3969"/>
        </w:tabs>
        <w:rPr>
          <w:rFonts w:ascii="Verdana" w:hAnsi="Verdana"/>
          <w:color w:val="41525C"/>
          <w:sz w:val="18"/>
          <w:szCs w:val="18"/>
        </w:rPr>
      </w:pPr>
      <w:r w:rsidRPr="00483E6F">
        <w:rPr>
          <w:rFonts w:ascii="Verdana" w:hAnsi="Verdana"/>
          <w:color w:val="41525C"/>
          <w:sz w:val="18"/>
          <w:szCs w:val="18"/>
        </w:rPr>
        <w:t>T +</w:t>
      </w:r>
      <w:r w:rsidR="007A2B00" w:rsidRPr="00483E6F">
        <w:rPr>
          <w:rFonts w:ascii="Verdana" w:hAnsi="Verdana"/>
          <w:color w:val="41525C"/>
          <w:sz w:val="18"/>
          <w:szCs w:val="18"/>
        </w:rPr>
        <w:t>49 4421 294 4170</w:t>
      </w:r>
    </w:p>
    <w:p w14:paraId="04F7ACA7" w14:textId="2FA7AB8E" w:rsidR="00602ABA" w:rsidRPr="00483E6F" w:rsidRDefault="0061648A" w:rsidP="001E675D">
      <w:pPr>
        <w:tabs>
          <w:tab w:val="left" w:pos="3969"/>
        </w:tabs>
        <w:rPr>
          <w:rFonts w:ascii="Verdana" w:hAnsi="Verdana"/>
          <w:color w:val="41525C"/>
          <w:sz w:val="18"/>
          <w:szCs w:val="18"/>
        </w:rPr>
      </w:pPr>
      <w:hyperlink r:id="rId12">
        <w:r w:rsidR="00054C7F" w:rsidRPr="3B43BBA9">
          <w:rPr>
            <w:rStyle w:val="Hyperlink"/>
            <w:rFonts w:ascii="Verdana" w:hAnsi="Verdana"/>
            <w:sz w:val="18"/>
            <w:szCs w:val="18"/>
          </w:rPr>
          <w:t>insa.heim@manitowoc.com</w:t>
        </w:r>
      </w:hyperlink>
    </w:p>
    <w:p w14:paraId="2AFD8636" w14:textId="7F1152A3" w:rsidR="3B43BBA9" w:rsidRDefault="3B43BBA9" w:rsidP="3B43BBA9">
      <w:pPr>
        <w:rPr>
          <w:rFonts w:ascii="Verdana" w:hAnsi="Verdana"/>
          <w:sz w:val="18"/>
          <w:szCs w:val="18"/>
        </w:rPr>
      </w:pPr>
    </w:p>
    <w:p w14:paraId="6E116DFE" w14:textId="77777777" w:rsidR="00A00084" w:rsidRPr="00483E6F"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61648A"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3D5D6" w14:textId="77777777" w:rsidR="0061648A" w:rsidRDefault="0061648A">
      <w:r>
        <w:separator/>
      </w:r>
    </w:p>
  </w:endnote>
  <w:endnote w:type="continuationSeparator" w:id="0">
    <w:p w14:paraId="2CB99AB2" w14:textId="77777777" w:rsidR="0061648A" w:rsidRDefault="0061648A">
      <w:r>
        <w:continuationSeparator/>
      </w:r>
    </w:p>
  </w:endnote>
  <w:endnote w:type="continuationNotice" w:id="1">
    <w:p w14:paraId="5BFA9604" w14:textId="77777777" w:rsidR="0061648A" w:rsidRDefault="00616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EA775" w14:textId="77777777" w:rsidR="0061648A" w:rsidRDefault="0061648A">
      <w:r>
        <w:separator/>
      </w:r>
    </w:p>
  </w:footnote>
  <w:footnote w:type="continuationSeparator" w:id="0">
    <w:p w14:paraId="58A8B569" w14:textId="77777777" w:rsidR="0061648A" w:rsidRDefault="0061648A">
      <w:r>
        <w:continuationSeparator/>
      </w:r>
    </w:p>
  </w:footnote>
  <w:footnote w:type="continuationNotice" w:id="1">
    <w:p w14:paraId="69146458" w14:textId="77777777" w:rsidR="0061648A" w:rsidRDefault="00616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81FA" w14:textId="14A81450" w:rsidR="00EB4247" w:rsidRPr="00EB4247" w:rsidRDefault="00EB4247" w:rsidP="00EB4247">
    <w:pPr>
      <w:rPr>
        <w:rFonts w:ascii="Georgia" w:hAnsi="Georgia"/>
        <w:b/>
        <w:bCs/>
        <w:color w:val="40525C"/>
      </w:rPr>
    </w:pPr>
    <w:proofErr w:type="spellStart"/>
    <w:r w:rsidRPr="00EB4247">
      <w:rPr>
        <w:rFonts w:ascii="Verdana" w:hAnsi="Verdana"/>
        <w:b/>
        <w:bCs/>
        <w:color w:val="40525C"/>
        <w:sz w:val="18"/>
        <w:szCs w:val="18"/>
      </w:rPr>
      <w:t>Wiesbauer</w:t>
    </w:r>
    <w:proofErr w:type="spellEnd"/>
    <w:r w:rsidRPr="00EB4247">
      <w:rPr>
        <w:rFonts w:ascii="Verdana" w:hAnsi="Verdana"/>
        <w:b/>
        <w:bCs/>
        <w:color w:val="40525C"/>
        <w:sz w:val="18"/>
        <w:szCs w:val="18"/>
      </w:rPr>
      <w:t xml:space="preserve"> operators like to work with Grove all-terrains. New GMK5150L expands fleet</w:t>
    </w:r>
    <w:r w:rsidRPr="00EB4247">
      <w:rPr>
        <w:rFonts w:ascii="Georgia" w:hAnsi="Georgia"/>
        <w:b/>
        <w:bCs/>
        <w:color w:val="40525C"/>
      </w:rPr>
      <w:t xml:space="preserve"> </w:t>
    </w:r>
  </w:p>
  <w:p w14:paraId="6BBFFD26" w14:textId="585A20C5" w:rsidR="00564D26" w:rsidRPr="003F5626" w:rsidRDefault="00564D26" w:rsidP="00564D26">
    <w:pPr>
      <w:rPr>
        <w:rFonts w:ascii="Georgia" w:hAnsi="Georgia"/>
        <w:b/>
        <w:bCs/>
        <w:color w:val="000000" w:themeColor="text1"/>
      </w:rPr>
    </w:pPr>
  </w:p>
  <w:p w14:paraId="49902358" w14:textId="3305FA7D" w:rsidR="00BD0C8D" w:rsidRPr="00BA4808" w:rsidRDefault="00BD0C8D" w:rsidP="00BD0C8D">
    <w:pPr>
      <w:rPr>
        <w:rFonts w:ascii="Georgia" w:hAnsi="Georgia"/>
        <w:b/>
        <w:bCs/>
        <w:color w:val="000000" w:themeColor="text1"/>
      </w:rPr>
    </w:pPr>
  </w:p>
  <w:p w14:paraId="28C5DDEB" w14:textId="77777777" w:rsidR="00A73DB6" w:rsidRDefault="00A73DB6" w:rsidP="00A73DB6">
    <w:pPr>
      <w:jc w:val="right"/>
      <w:rPr>
        <w:rFonts w:ascii="Verdana" w:hAnsi="Verdana"/>
        <w:color w:val="ED1C2A"/>
        <w:sz w:val="30"/>
        <w:szCs w:val="30"/>
      </w:rPr>
    </w:pPr>
    <w:r w:rsidRPr="0012557E">
      <w:rPr>
        <w:rFonts w:ascii="Verdana" w:hAnsi="Verdana"/>
        <w:color w:val="41525C"/>
        <w:sz w:val="18"/>
        <w:szCs w:val="18"/>
      </w:rPr>
      <w:t>January 28,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774C0D0A">
      <w:start w:val="1"/>
      <w:numFmt w:val="bullet"/>
      <w:lvlText w:val=""/>
      <w:lvlJc w:val="left"/>
      <w:pPr>
        <w:tabs>
          <w:tab w:val="num" w:pos="720"/>
        </w:tabs>
        <w:ind w:left="720" w:hanging="360"/>
      </w:pPr>
      <w:rPr>
        <w:rFonts w:ascii="Symbol" w:hAnsi="Symbol" w:hint="default"/>
        <w:sz w:val="20"/>
      </w:rPr>
    </w:lvl>
    <w:lvl w:ilvl="1" w:tplc="A16AEF7A" w:tentative="1">
      <w:start w:val="1"/>
      <w:numFmt w:val="bullet"/>
      <w:lvlText w:val=""/>
      <w:lvlJc w:val="left"/>
      <w:pPr>
        <w:tabs>
          <w:tab w:val="num" w:pos="1440"/>
        </w:tabs>
        <w:ind w:left="1440" w:hanging="360"/>
      </w:pPr>
      <w:rPr>
        <w:rFonts w:ascii="Symbol" w:hAnsi="Symbol" w:hint="default"/>
        <w:sz w:val="20"/>
      </w:rPr>
    </w:lvl>
    <w:lvl w:ilvl="2" w:tplc="B5E229E0" w:tentative="1">
      <w:start w:val="1"/>
      <w:numFmt w:val="bullet"/>
      <w:lvlText w:val=""/>
      <w:lvlJc w:val="left"/>
      <w:pPr>
        <w:tabs>
          <w:tab w:val="num" w:pos="2160"/>
        </w:tabs>
        <w:ind w:left="2160" w:hanging="360"/>
      </w:pPr>
      <w:rPr>
        <w:rFonts w:ascii="Symbol" w:hAnsi="Symbol" w:hint="default"/>
        <w:sz w:val="20"/>
      </w:rPr>
    </w:lvl>
    <w:lvl w:ilvl="3" w:tplc="038453C6" w:tentative="1">
      <w:start w:val="1"/>
      <w:numFmt w:val="bullet"/>
      <w:lvlText w:val=""/>
      <w:lvlJc w:val="left"/>
      <w:pPr>
        <w:tabs>
          <w:tab w:val="num" w:pos="2880"/>
        </w:tabs>
        <w:ind w:left="2880" w:hanging="360"/>
      </w:pPr>
      <w:rPr>
        <w:rFonts w:ascii="Symbol" w:hAnsi="Symbol" w:hint="default"/>
        <w:sz w:val="20"/>
      </w:rPr>
    </w:lvl>
    <w:lvl w:ilvl="4" w:tplc="56C07912" w:tentative="1">
      <w:start w:val="1"/>
      <w:numFmt w:val="bullet"/>
      <w:lvlText w:val=""/>
      <w:lvlJc w:val="left"/>
      <w:pPr>
        <w:tabs>
          <w:tab w:val="num" w:pos="3600"/>
        </w:tabs>
        <w:ind w:left="3600" w:hanging="360"/>
      </w:pPr>
      <w:rPr>
        <w:rFonts w:ascii="Symbol" w:hAnsi="Symbol" w:hint="default"/>
        <w:sz w:val="20"/>
      </w:rPr>
    </w:lvl>
    <w:lvl w:ilvl="5" w:tplc="26D65610" w:tentative="1">
      <w:start w:val="1"/>
      <w:numFmt w:val="bullet"/>
      <w:lvlText w:val=""/>
      <w:lvlJc w:val="left"/>
      <w:pPr>
        <w:tabs>
          <w:tab w:val="num" w:pos="4320"/>
        </w:tabs>
        <w:ind w:left="4320" w:hanging="360"/>
      </w:pPr>
      <w:rPr>
        <w:rFonts w:ascii="Symbol" w:hAnsi="Symbol" w:hint="default"/>
        <w:sz w:val="20"/>
      </w:rPr>
    </w:lvl>
    <w:lvl w:ilvl="6" w:tplc="2BDAA3D2" w:tentative="1">
      <w:start w:val="1"/>
      <w:numFmt w:val="bullet"/>
      <w:lvlText w:val=""/>
      <w:lvlJc w:val="left"/>
      <w:pPr>
        <w:tabs>
          <w:tab w:val="num" w:pos="5040"/>
        </w:tabs>
        <w:ind w:left="5040" w:hanging="360"/>
      </w:pPr>
      <w:rPr>
        <w:rFonts w:ascii="Symbol" w:hAnsi="Symbol" w:hint="default"/>
        <w:sz w:val="20"/>
      </w:rPr>
    </w:lvl>
    <w:lvl w:ilvl="7" w:tplc="37D8CB94" w:tentative="1">
      <w:start w:val="1"/>
      <w:numFmt w:val="bullet"/>
      <w:lvlText w:val=""/>
      <w:lvlJc w:val="left"/>
      <w:pPr>
        <w:tabs>
          <w:tab w:val="num" w:pos="5760"/>
        </w:tabs>
        <w:ind w:left="5760" w:hanging="360"/>
      </w:pPr>
      <w:rPr>
        <w:rFonts w:ascii="Symbol" w:hAnsi="Symbol" w:hint="default"/>
        <w:sz w:val="20"/>
      </w:rPr>
    </w:lvl>
    <w:lvl w:ilvl="8" w:tplc="8B12A2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D2128B02">
      <w:start w:val="1"/>
      <w:numFmt w:val="bullet"/>
      <w:lvlText w:val=""/>
      <w:lvlJc w:val="left"/>
      <w:pPr>
        <w:tabs>
          <w:tab w:val="num" w:pos="720"/>
        </w:tabs>
        <w:ind w:left="720" w:hanging="360"/>
      </w:pPr>
      <w:rPr>
        <w:rFonts w:ascii="Symbol" w:hAnsi="Symbol" w:hint="default"/>
        <w:sz w:val="20"/>
      </w:rPr>
    </w:lvl>
    <w:lvl w:ilvl="1" w:tplc="5C36176E" w:tentative="1">
      <w:start w:val="1"/>
      <w:numFmt w:val="bullet"/>
      <w:lvlText w:val=""/>
      <w:lvlJc w:val="left"/>
      <w:pPr>
        <w:tabs>
          <w:tab w:val="num" w:pos="1440"/>
        </w:tabs>
        <w:ind w:left="1440" w:hanging="360"/>
      </w:pPr>
      <w:rPr>
        <w:rFonts w:ascii="Symbol" w:hAnsi="Symbol" w:hint="default"/>
        <w:sz w:val="20"/>
      </w:rPr>
    </w:lvl>
    <w:lvl w:ilvl="2" w:tplc="5716574E" w:tentative="1">
      <w:start w:val="1"/>
      <w:numFmt w:val="bullet"/>
      <w:lvlText w:val=""/>
      <w:lvlJc w:val="left"/>
      <w:pPr>
        <w:tabs>
          <w:tab w:val="num" w:pos="2160"/>
        </w:tabs>
        <w:ind w:left="2160" w:hanging="360"/>
      </w:pPr>
      <w:rPr>
        <w:rFonts w:ascii="Symbol" w:hAnsi="Symbol" w:hint="default"/>
        <w:sz w:val="20"/>
      </w:rPr>
    </w:lvl>
    <w:lvl w:ilvl="3" w:tplc="BACC9812" w:tentative="1">
      <w:start w:val="1"/>
      <w:numFmt w:val="bullet"/>
      <w:lvlText w:val=""/>
      <w:lvlJc w:val="left"/>
      <w:pPr>
        <w:tabs>
          <w:tab w:val="num" w:pos="2880"/>
        </w:tabs>
        <w:ind w:left="2880" w:hanging="360"/>
      </w:pPr>
      <w:rPr>
        <w:rFonts w:ascii="Symbol" w:hAnsi="Symbol" w:hint="default"/>
        <w:sz w:val="20"/>
      </w:rPr>
    </w:lvl>
    <w:lvl w:ilvl="4" w:tplc="6A90A42C" w:tentative="1">
      <w:start w:val="1"/>
      <w:numFmt w:val="bullet"/>
      <w:lvlText w:val=""/>
      <w:lvlJc w:val="left"/>
      <w:pPr>
        <w:tabs>
          <w:tab w:val="num" w:pos="3600"/>
        </w:tabs>
        <w:ind w:left="3600" w:hanging="360"/>
      </w:pPr>
      <w:rPr>
        <w:rFonts w:ascii="Symbol" w:hAnsi="Symbol" w:hint="default"/>
        <w:sz w:val="20"/>
      </w:rPr>
    </w:lvl>
    <w:lvl w:ilvl="5" w:tplc="B06811DA" w:tentative="1">
      <w:start w:val="1"/>
      <w:numFmt w:val="bullet"/>
      <w:lvlText w:val=""/>
      <w:lvlJc w:val="left"/>
      <w:pPr>
        <w:tabs>
          <w:tab w:val="num" w:pos="4320"/>
        </w:tabs>
        <w:ind w:left="4320" w:hanging="360"/>
      </w:pPr>
      <w:rPr>
        <w:rFonts w:ascii="Symbol" w:hAnsi="Symbol" w:hint="default"/>
        <w:sz w:val="20"/>
      </w:rPr>
    </w:lvl>
    <w:lvl w:ilvl="6" w:tplc="141E32E0" w:tentative="1">
      <w:start w:val="1"/>
      <w:numFmt w:val="bullet"/>
      <w:lvlText w:val=""/>
      <w:lvlJc w:val="left"/>
      <w:pPr>
        <w:tabs>
          <w:tab w:val="num" w:pos="5040"/>
        </w:tabs>
        <w:ind w:left="5040" w:hanging="360"/>
      </w:pPr>
      <w:rPr>
        <w:rFonts w:ascii="Symbol" w:hAnsi="Symbol" w:hint="default"/>
        <w:sz w:val="20"/>
      </w:rPr>
    </w:lvl>
    <w:lvl w:ilvl="7" w:tplc="26BED2C2" w:tentative="1">
      <w:start w:val="1"/>
      <w:numFmt w:val="bullet"/>
      <w:lvlText w:val=""/>
      <w:lvlJc w:val="left"/>
      <w:pPr>
        <w:tabs>
          <w:tab w:val="num" w:pos="5760"/>
        </w:tabs>
        <w:ind w:left="5760" w:hanging="360"/>
      </w:pPr>
      <w:rPr>
        <w:rFonts w:ascii="Symbol" w:hAnsi="Symbol" w:hint="default"/>
        <w:sz w:val="20"/>
      </w:rPr>
    </w:lvl>
    <w:lvl w:ilvl="8" w:tplc="D3D05FC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4814BAF6">
      <w:start w:val="1"/>
      <w:numFmt w:val="bullet"/>
      <w:lvlText w:val=""/>
      <w:lvlJc w:val="left"/>
      <w:pPr>
        <w:tabs>
          <w:tab w:val="num" w:pos="720"/>
        </w:tabs>
        <w:ind w:left="720" w:hanging="360"/>
      </w:pPr>
      <w:rPr>
        <w:rFonts w:ascii="Symbol" w:hAnsi="Symbol" w:hint="default"/>
        <w:sz w:val="20"/>
      </w:rPr>
    </w:lvl>
    <w:lvl w:ilvl="1" w:tplc="09126CCE" w:tentative="1">
      <w:start w:val="1"/>
      <w:numFmt w:val="bullet"/>
      <w:lvlText w:val=""/>
      <w:lvlJc w:val="left"/>
      <w:pPr>
        <w:tabs>
          <w:tab w:val="num" w:pos="1440"/>
        </w:tabs>
        <w:ind w:left="1440" w:hanging="360"/>
      </w:pPr>
      <w:rPr>
        <w:rFonts w:ascii="Symbol" w:hAnsi="Symbol" w:hint="default"/>
        <w:sz w:val="20"/>
      </w:rPr>
    </w:lvl>
    <w:lvl w:ilvl="2" w:tplc="75941DC0" w:tentative="1">
      <w:start w:val="1"/>
      <w:numFmt w:val="bullet"/>
      <w:lvlText w:val=""/>
      <w:lvlJc w:val="left"/>
      <w:pPr>
        <w:tabs>
          <w:tab w:val="num" w:pos="2160"/>
        </w:tabs>
        <w:ind w:left="2160" w:hanging="360"/>
      </w:pPr>
      <w:rPr>
        <w:rFonts w:ascii="Symbol" w:hAnsi="Symbol" w:hint="default"/>
        <w:sz w:val="20"/>
      </w:rPr>
    </w:lvl>
    <w:lvl w:ilvl="3" w:tplc="91862FDA" w:tentative="1">
      <w:start w:val="1"/>
      <w:numFmt w:val="bullet"/>
      <w:lvlText w:val=""/>
      <w:lvlJc w:val="left"/>
      <w:pPr>
        <w:tabs>
          <w:tab w:val="num" w:pos="2880"/>
        </w:tabs>
        <w:ind w:left="2880" w:hanging="360"/>
      </w:pPr>
      <w:rPr>
        <w:rFonts w:ascii="Symbol" w:hAnsi="Symbol" w:hint="default"/>
        <w:sz w:val="20"/>
      </w:rPr>
    </w:lvl>
    <w:lvl w:ilvl="4" w:tplc="0A525D44" w:tentative="1">
      <w:start w:val="1"/>
      <w:numFmt w:val="bullet"/>
      <w:lvlText w:val=""/>
      <w:lvlJc w:val="left"/>
      <w:pPr>
        <w:tabs>
          <w:tab w:val="num" w:pos="3600"/>
        </w:tabs>
        <w:ind w:left="3600" w:hanging="360"/>
      </w:pPr>
      <w:rPr>
        <w:rFonts w:ascii="Symbol" w:hAnsi="Symbol" w:hint="default"/>
        <w:sz w:val="20"/>
      </w:rPr>
    </w:lvl>
    <w:lvl w:ilvl="5" w:tplc="78667A24" w:tentative="1">
      <w:start w:val="1"/>
      <w:numFmt w:val="bullet"/>
      <w:lvlText w:val=""/>
      <w:lvlJc w:val="left"/>
      <w:pPr>
        <w:tabs>
          <w:tab w:val="num" w:pos="4320"/>
        </w:tabs>
        <w:ind w:left="4320" w:hanging="360"/>
      </w:pPr>
      <w:rPr>
        <w:rFonts w:ascii="Symbol" w:hAnsi="Symbol" w:hint="default"/>
        <w:sz w:val="20"/>
      </w:rPr>
    </w:lvl>
    <w:lvl w:ilvl="6" w:tplc="5B785F16" w:tentative="1">
      <w:start w:val="1"/>
      <w:numFmt w:val="bullet"/>
      <w:lvlText w:val=""/>
      <w:lvlJc w:val="left"/>
      <w:pPr>
        <w:tabs>
          <w:tab w:val="num" w:pos="5040"/>
        </w:tabs>
        <w:ind w:left="5040" w:hanging="360"/>
      </w:pPr>
      <w:rPr>
        <w:rFonts w:ascii="Symbol" w:hAnsi="Symbol" w:hint="default"/>
        <w:sz w:val="20"/>
      </w:rPr>
    </w:lvl>
    <w:lvl w:ilvl="7" w:tplc="42B8E7BE" w:tentative="1">
      <w:start w:val="1"/>
      <w:numFmt w:val="bullet"/>
      <w:lvlText w:val=""/>
      <w:lvlJc w:val="left"/>
      <w:pPr>
        <w:tabs>
          <w:tab w:val="num" w:pos="5760"/>
        </w:tabs>
        <w:ind w:left="5760" w:hanging="360"/>
      </w:pPr>
      <w:rPr>
        <w:rFonts w:ascii="Symbol" w:hAnsi="Symbol" w:hint="default"/>
        <w:sz w:val="20"/>
      </w:rPr>
    </w:lvl>
    <w:lvl w:ilvl="8" w:tplc="177AFE3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2CC6"/>
    <w:rsid w:val="00065701"/>
    <w:rsid w:val="00073A3C"/>
    <w:rsid w:val="0007553A"/>
    <w:rsid w:val="0009073C"/>
    <w:rsid w:val="000947BA"/>
    <w:rsid w:val="00094EF9"/>
    <w:rsid w:val="000965D5"/>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2557E"/>
    <w:rsid w:val="00135548"/>
    <w:rsid w:val="00142129"/>
    <w:rsid w:val="00143192"/>
    <w:rsid w:val="00146FBF"/>
    <w:rsid w:val="00147448"/>
    <w:rsid w:val="00151832"/>
    <w:rsid w:val="00157852"/>
    <w:rsid w:val="00163084"/>
    <w:rsid w:val="001645AA"/>
    <w:rsid w:val="001721A4"/>
    <w:rsid w:val="00174F55"/>
    <w:rsid w:val="001768A5"/>
    <w:rsid w:val="00177F7E"/>
    <w:rsid w:val="001803F2"/>
    <w:rsid w:val="00183506"/>
    <w:rsid w:val="001961FA"/>
    <w:rsid w:val="0019725C"/>
    <w:rsid w:val="001976DF"/>
    <w:rsid w:val="001A2221"/>
    <w:rsid w:val="001B3AC2"/>
    <w:rsid w:val="001B77D9"/>
    <w:rsid w:val="001C3B4A"/>
    <w:rsid w:val="001C48FA"/>
    <w:rsid w:val="001C57A3"/>
    <w:rsid w:val="001C5CC5"/>
    <w:rsid w:val="001C7CB6"/>
    <w:rsid w:val="001E675D"/>
    <w:rsid w:val="001E688D"/>
    <w:rsid w:val="001F1275"/>
    <w:rsid w:val="001F350D"/>
    <w:rsid w:val="001F7F37"/>
    <w:rsid w:val="002019E4"/>
    <w:rsid w:val="00203D25"/>
    <w:rsid w:val="00206134"/>
    <w:rsid w:val="00206DE3"/>
    <w:rsid w:val="00214BB7"/>
    <w:rsid w:val="00217119"/>
    <w:rsid w:val="00222289"/>
    <w:rsid w:val="00227E63"/>
    <w:rsid w:val="0023077D"/>
    <w:rsid w:val="0023088F"/>
    <w:rsid w:val="00232C4F"/>
    <w:rsid w:val="002368AC"/>
    <w:rsid w:val="00236B62"/>
    <w:rsid w:val="00246F1F"/>
    <w:rsid w:val="002531D2"/>
    <w:rsid w:val="00253AE8"/>
    <w:rsid w:val="002613FA"/>
    <w:rsid w:val="00271971"/>
    <w:rsid w:val="002731A7"/>
    <w:rsid w:val="00273DE8"/>
    <w:rsid w:val="00275BFE"/>
    <w:rsid w:val="00281D8E"/>
    <w:rsid w:val="002924AF"/>
    <w:rsid w:val="002961A9"/>
    <w:rsid w:val="00297F19"/>
    <w:rsid w:val="002A1EA6"/>
    <w:rsid w:val="002A3C55"/>
    <w:rsid w:val="002B0441"/>
    <w:rsid w:val="002B13B4"/>
    <w:rsid w:val="002B31AA"/>
    <w:rsid w:val="002D55F6"/>
    <w:rsid w:val="002E0388"/>
    <w:rsid w:val="002E4BF2"/>
    <w:rsid w:val="002F2FDF"/>
    <w:rsid w:val="002F7502"/>
    <w:rsid w:val="00303E97"/>
    <w:rsid w:val="003072A8"/>
    <w:rsid w:val="0031507C"/>
    <w:rsid w:val="00316DA7"/>
    <w:rsid w:val="00327B93"/>
    <w:rsid w:val="00330391"/>
    <w:rsid w:val="003306B0"/>
    <w:rsid w:val="0033218D"/>
    <w:rsid w:val="00351B74"/>
    <w:rsid w:val="00360570"/>
    <w:rsid w:val="00366188"/>
    <w:rsid w:val="00386FEE"/>
    <w:rsid w:val="003872E7"/>
    <w:rsid w:val="003924D3"/>
    <w:rsid w:val="00392DA9"/>
    <w:rsid w:val="00393E39"/>
    <w:rsid w:val="003A289B"/>
    <w:rsid w:val="003B799D"/>
    <w:rsid w:val="003D1C61"/>
    <w:rsid w:val="003E0E14"/>
    <w:rsid w:val="003E608A"/>
    <w:rsid w:val="003F4F37"/>
    <w:rsid w:val="003F5626"/>
    <w:rsid w:val="00400BCB"/>
    <w:rsid w:val="00404546"/>
    <w:rsid w:val="004052B8"/>
    <w:rsid w:val="004127FD"/>
    <w:rsid w:val="00412E22"/>
    <w:rsid w:val="00414C94"/>
    <w:rsid w:val="00417807"/>
    <w:rsid w:val="00424C3F"/>
    <w:rsid w:val="00425AC2"/>
    <w:rsid w:val="00427B0C"/>
    <w:rsid w:val="004303E4"/>
    <w:rsid w:val="004340D9"/>
    <w:rsid w:val="004433B4"/>
    <w:rsid w:val="00443A0D"/>
    <w:rsid w:val="004548FC"/>
    <w:rsid w:val="004566B1"/>
    <w:rsid w:val="004658C6"/>
    <w:rsid w:val="00465E5D"/>
    <w:rsid w:val="0048194B"/>
    <w:rsid w:val="00482414"/>
    <w:rsid w:val="004825BD"/>
    <w:rsid w:val="004835D3"/>
    <w:rsid w:val="00483E6F"/>
    <w:rsid w:val="004904DC"/>
    <w:rsid w:val="004A2A6D"/>
    <w:rsid w:val="004B4F73"/>
    <w:rsid w:val="004C1267"/>
    <w:rsid w:val="004C22CA"/>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4655"/>
    <w:rsid w:val="00547E02"/>
    <w:rsid w:val="0055415E"/>
    <w:rsid w:val="005557DC"/>
    <w:rsid w:val="005577A1"/>
    <w:rsid w:val="00563AB4"/>
    <w:rsid w:val="00563EAC"/>
    <w:rsid w:val="00564D26"/>
    <w:rsid w:val="00571E0C"/>
    <w:rsid w:val="00574120"/>
    <w:rsid w:val="00582AF6"/>
    <w:rsid w:val="005859CD"/>
    <w:rsid w:val="00590439"/>
    <w:rsid w:val="005B0CEE"/>
    <w:rsid w:val="005B7668"/>
    <w:rsid w:val="005F37F9"/>
    <w:rsid w:val="00601023"/>
    <w:rsid w:val="00602ABA"/>
    <w:rsid w:val="00605F28"/>
    <w:rsid w:val="00611C67"/>
    <w:rsid w:val="0061648A"/>
    <w:rsid w:val="00622430"/>
    <w:rsid w:val="00627CA2"/>
    <w:rsid w:val="00633245"/>
    <w:rsid w:val="00634536"/>
    <w:rsid w:val="00643A0A"/>
    <w:rsid w:val="00647245"/>
    <w:rsid w:val="0065131F"/>
    <w:rsid w:val="006556C6"/>
    <w:rsid w:val="006621D4"/>
    <w:rsid w:val="00662684"/>
    <w:rsid w:val="006651D4"/>
    <w:rsid w:val="006679CF"/>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6305"/>
    <w:rsid w:val="007669A1"/>
    <w:rsid w:val="0077678D"/>
    <w:rsid w:val="00794BDF"/>
    <w:rsid w:val="00795EC4"/>
    <w:rsid w:val="00795F30"/>
    <w:rsid w:val="00796ACE"/>
    <w:rsid w:val="00796E9B"/>
    <w:rsid w:val="0079777E"/>
    <w:rsid w:val="007A2B00"/>
    <w:rsid w:val="007A4382"/>
    <w:rsid w:val="007B3DD8"/>
    <w:rsid w:val="007B3EFA"/>
    <w:rsid w:val="007B592A"/>
    <w:rsid w:val="007C0408"/>
    <w:rsid w:val="007C236B"/>
    <w:rsid w:val="007C6160"/>
    <w:rsid w:val="007D0873"/>
    <w:rsid w:val="007D5E8F"/>
    <w:rsid w:val="007D62CF"/>
    <w:rsid w:val="007D680F"/>
    <w:rsid w:val="007E0AC8"/>
    <w:rsid w:val="00800448"/>
    <w:rsid w:val="0080355D"/>
    <w:rsid w:val="008038D0"/>
    <w:rsid w:val="00804B60"/>
    <w:rsid w:val="00813413"/>
    <w:rsid w:val="00817C0B"/>
    <w:rsid w:val="008303C2"/>
    <w:rsid w:val="00831597"/>
    <w:rsid w:val="0083433C"/>
    <w:rsid w:val="008343FB"/>
    <w:rsid w:val="008444E7"/>
    <w:rsid w:val="00857FAD"/>
    <w:rsid w:val="00860AC1"/>
    <w:rsid w:val="00862B05"/>
    <w:rsid w:val="0087330A"/>
    <w:rsid w:val="00881741"/>
    <w:rsid w:val="00883122"/>
    <w:rsid w:val="008857DA"/>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E02B6"/>
    <w:rsid w:val="008E099D"/>
    <w:rsid w:val="008E547B"/>
    <w:rsid w:val="008E5E8A"/>
    <w:rsid w:val="008F051A"/>
    <w:rsid w:val="008F2653"/>
    <w:rsid w:val="008F7F03"/>
    <w:rsid w:val="0090171E"/>
    <w:rsid w:val="00916491"/>
    <w:rsid w:val="00916B9A"/>
    <w:rsid w:val="00940057"/>
    <w:rsid w:val="009402A2"/>
    <w:rsid w:val="00946949"/>
    <w:rsid w:val="009566B4"/>
    <w:rsid w:val="00963447"/>
    <w:rsid w:val="00965456"/>
    <w:rsid w:val="00966469"/>
    <w:rsid w:val="009714BE"/>
    <w:rsid w:val="00994831"/>
    <w:rsid w:val="009A099D"/>
    <w:rsid w:val="009A4CC2"/>
    <w:rsid w:val="009A4EF9"/>
    <w:rsid w:val="009C0162"/>
    <w:rsid w:val="009C4500"/>
    <w:rsid w:val="009C5995"/>
    <w:rsid w:val="009D0A41"/>
    <w:rsid w:val="009E166F"/>
    <w:rsid w:val="009E364F"/>
    <w:rsid w:val="009E6FEA"/>
    <w:rsid w:val="009F4B7B"/>
    <w:rsid w:val="009F775E"/>
    <w:rsid w:val="00A00084"/>
    <w:rsid w:val="00A05F75"/>
    <w:rsid w:val="00A13BA9"/>
    <w:rsid w:val="00A32FCF"/>
    <w:rsid w:val="00A4026D"/>
    <w:rsid w:val="00A50E25"/>
    <w:rsid w:val="00A535C3"/>
    <w:rsid w:val="00A5371F"/>
    <w:rsid w:val="00A63BD1"/>
    <w:rsid w:val="00A71A53"/>
    <w:rsid w:val="00A71FB7"/>
    <w:rsid w:val="00A72B7D"/>
    <w:rsid w:val="00A73DB6"/>
    <w:rsid w:val="00A81301"/>
    <w:rsid w:val="00A816E5"/>
    <w:rsid w:val="00A8502A"/>
    <w:rsid w:val="00A862CF"/>
    <w:rsid w:val="00A87B15"/>
    <w:rsid w:val="00A9640B"/>
    <w:rsid w:val="00A97E2E"/>
    <w:rsid w:val="00AB06C7"/>
    <w:rsid w:val="00AB158C"/>
    <w:rsid w:val="00AC50FE"/>
    <w:rsid w:val="00AC56E9"/>
    <w:rsid w:val="00AD2834"/>
    <w:rsid w:val="00AD4648"/>
    <w:rsid w:val="00AF29E8"/>
    <w:rsid w:val="00B024CC"/>
    <w:rsid w:val="00B034AB"/>
    <w:rsid w:val="00B05239"/>
    <w:rsid w:val="00B075BB"/>
    <w:rsid w:val="00B1112C"/>
    <w:rsid w:val="00B13280"/>
    <w:rsid w:val="00B14ACA"/>
    <w:rsid w:val="00B201F3"/>
    <w:rsid w:val="00B42FDD"/>
    <w:rsid w:val="00B4390E"/>
    <w:rsid w:val="00B45CD4"/>
    <w:rsid w:val="00B525E7"/>
    <w:rsid w:val="00B544F5"/>
    <w:rsid w:val="00B57BA9"/>
    <w:rsid w:val="00B82D04"/>
    <w:rsid w:val="00B8373E"/>
    <w:rsid w:val="00B90584"/>
    <w:rsid w:val="00B91924"/>
    <w:rsid w:val="00B92198"/>
    <w:rsid w:val="00B93202"/>
    <w:rsid w:val="00B94AD3"/>
    <w:rsid w:val="00B94FCE"/>
    <w:rsid w:val="00BA4808"/>
    <w:rsid w:val="00BB0C25"/>
    <w:rsid w:val="00BB11C6"/>
    <w:rsid w:val="00BB2CE5"/>
    <w:rsid w:val="00BB59D8"/>
    <w:rsid w:val="00BB5EB6"/>
    <w:rsid w:val="00BC3021"/>
    <w:rsid w:val="00BD0C8D"/>
    <w:rsid w:val="00BD3651"/>
    <w:rsid w:val="00BE04EB"/>
    <w:rsid w:val="00BE588C"/>
    <w:rsid w:val="00BE59D6"/>
    <w:rsid w:val="00BF41FC"/>
    <w:rsid w:val="00C051D1"/>
    <w:rsid w:val="00C06A32"/>
    <w:rsid w:val="00C07712"/>
    <w:rsid w:val="00C119C8"/>
    <w:rsid w:val="00C12FFB"/>
    <w:rsid w:val="00C250C3"/>
    <w:rsid w:val="00C2687D"/>
    <w:rsid w:val="00C276AA"/>
    <w:rsid w:val="00C32365"/>
    <w:rsid w:val="00C33F0A"/>
    <w:rsid w:val="00C37367"/>
    <w:rsid w:val="00C45354"/>
    <w:rsid w:val="00C50CE6"/>
    <w:rsid w:val="00C51944"/>
    <w:rsid w:val="00C537C7"/>
    <w:rsid w:val="00C56C03"/>
    <w:rsid w:val="00C6082E"/>
    <w:rsid w:val="00C613C8"/>
    <w:rsid w:val="00C6455D"/>
    <w:rsid w:val="00C66CE2"/>
    <w:rsid w:val="00C726AE"/>
    <w:rsid w:val="00C82943"/>
    <w:rsid w:val="00C8D4A5"/>
    <w:rsid w:val="00C92208"/>
    <w:rsid w:val="00C92B48"/>
    <w:rsid w:val="00C94A22"/>
    <w:rsid w:val="00C94C10"/>
    <w:rsid w:val="00CA1CDA"/>
    <w:rsid w:val="00CB4B61"/>
    <w:rsid w:val="00CC1BC2"/>
    <w:rsid w:val="00CC3859"/>
    <w:rsid w:val="00CC7655"/>
    <w:rsid w:val="00CD7EDE"/>
    <w:rsid w:val="00CE0A36"/>
    <w:rsid w:val="00CE1D0F"/>
    <w:rsid w:val="00CE59E3"/>
    <w:rsid w:val="00CE6E45"/>
    <w:rsid w:val="00CF0682"/>
    <w:rsid w:val="00CF1046"/>
    <w:rsid w:val="00CF164D"/>
    <w:rsid w:val="00CF72BB"/>
    <w:rsid w:val="00D02C16"/>
    <w:rsid w:val="00D04535"/>
    <w:rsid w:val="00D04FB1"/>
    <w:rsid w:val="00D07124"/>
    <w:rsid w:val="00D07258"/>
    <w:rsid w:val="00D10A1C"/>
    <w:rsid w:val="00D12D8C"/>
    <w:rsid w:val="00D25EED"/>
    <w:rsid w:val="00D2676B"/>
    <w:rsid w:val="00D27E57"/>
    <w:rsid w:val="00D3299F"/>
    <w:rsid w:val="00D350B7"/>
    <w:rsid w:val="00D41F56"/>
    <w:rsid w:val="00D436E8"/>
    <w:rsid w:val="00D5300B"/>
    <w:rsid w:val="00D5365D"/>
    <w:rsid w:val="00D55D37"/>
    <w:rsid w:val="00D56705"/>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143DF"/>
    <w:rsid w:val="00E2570F"/>
    <w:rsid w:val="00E4270C"/>
    <w:rsid w:val="00E463C3"/>
    <w:rsid w:val="00E52BB3"/>
    <w:rsid w:val="00E532EF"/>
    <w:rsid w:val="00E67B76"/>
    <w:rsid w:val="00E71E58"/>
    <w:rsid w:val="00E80ABA"/>
    <w:rsid w:val="00E90562"/>
    <w:rsid w:val="00E914DA"/>
    <w:rsid w:val="00E9531C"/>
    <w:rsid w:val="00EA3142"/>
    <w:rsid w:val="00EA64DF"/>
    <w:rsid w:val="00EB4247"/>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752"/>
    <w:rsid w:val="00F61855"/>
    <w:rsid w:val="00F64182"/>
    <w:rsid w:val="00F64A56"/>
    <w:rsid w:val="00F71273"/>
    <w:rsid w:val="00F7363E"/>
    <w:rsid w:val="00F7D761"/>
    <w:rsid w:val="00F80C24"/>
    <w:rsid w:val="00F819AA"/>
    <w:rsid w:val="00F91F0E"/>
    <w:rsid w:val="00F95E60"/>
    <w:rsid w:val="00FA0006"/>
    <w:rsid w:val="00FC0DA4"/>
    <w:rsid w:val="00FC6399"/>
    <w:rsid w:val="00FD013E"/>
    <w:rsid w:val="00FD4F8F"/>
    <w:rsid w:val="00FD71CE"/>
    <w:rsid w:val="00FF1542"/>
    <w:rsid w:val="00FF24AF"/>
    <w:rsid w:val="00FF64F1"/>
    <w:rsid w:val="00FF6708"/>
    <w:rsid w:val="015323CD"/>
    <w:rsid w:val="017A7A05"/>
    <w:rsid w:val="017B1EE2"/>
    <w:rsid w:val="01E12FF8"/>
    <w:rsid w:val="02080BC7"/>
    <w:rsid w:val="0295DEB9"/>
    <w:rsid w:val="02DDF6CA"/>
    <w:rsid w:val="033C2411"/>
    <w:rsid w:val="034DF538"/>
    <w:rsid w:val="03B576CA"/>
    <w:rsid w:val="03EBE732"/>
    <w:rsid w:val="041731AC"/>
    <w:rsid w:val="0486A508"/>
    <w:rsid w:val="04F76F42"/>
    <w:rsid w:val="05279230"/>
    <w:rsid w:val="05548D44"/>
    <w:rsid w:val="05A094AF"/>
    <w:rsid w:val="05B68EEE"/>
    <w:rsid w:val="0618E568"/>
    <w:rsid w:val="06695354"/>
    <w:rsid w:val="06D157C5"/>
    <w:rsid w:val="077BDD85"/>
    <w:rsid w:val="079242F1"/>
    <w:rsid w:val="07972261"/>
    <w:rsid w:val="081BE30C"/>
    <w:rsid w:val="08A60E27"/>
    <w:rsid w:val="08A6CEA3"/>
    <w:rsid w:val="08E81864"/>
    <w:rsid w:val="096C4A86"/>
    <w:rsid w:val="09971088"/>
    <w:rsid w:val="09D3E20B"/>
    <w:rsid w:val="09EE82AB"/>
    <w:rsid w:val="0A60D91F"/>
    <w:rsid w:val="0A93016F"/>
    <w:rsid w:val="0B067711"/>
    <w:rsid w:val="0BEE97F2"/>
    <w:rsid w:val="0CC4C6C8"/>
    <w:rsid w:val="0D67DFF7"/>
    <w:rsid w:val="0DF2BFA0"/>
    <w:rsid w:val="0E4BCC0A"/>
    <w:rsid w:val="0E81FD21"/>
    <w:rsid w:val="0EC159B2"/>
    <w:rsid w:val="0F48002A"/>
    <w:rsid w:val="0F806712"/>
    <w:rsid w:val="0FC14D9C"/>
    <w:rsid w:val="1033DA94"/>
    <w:rsid w:val="1078EF62"/>
    <w:rsid w:val="1084E7D3"/>
    <w:rsid w:val="108ABF96"/>
    <w:rsid w:val="10B04AFC"/>
    <w:rsid w:val="10C8AD8D"/>
    <w:rsid w:val="10CA72FD"/>
    <w:rsid w:val="11A4C175"/>
    <w:rsid w:val="11CA5B0B"/>
    <w:rsid w:val="11DCC34F"/>
    <w:rsid w:val="120189DB"/>
    <w:rsid w:val="120CFED3"/>
    <w:rsid w:val="122DE01E"/>
    <w:rsid w:val="125F2D6C"/>
    <w:rsid w:val="126AFA49"/>
    <w:rsid w:val="128EEEE4"/>
    <w:rsid w:val="12961CA0"/>
    <w:rsid w:val="12AB5B6C"/>
    <w:rsid w:val="12EB0154"/>
    <w:rsid w:val="13089BED"/>
    <w:rsid w:val="136580E2"/>
    <w:rsid w:val="13C8D96C"/>
    <w:rsid w:val="13D22362"/>
    <w:rsid w:val="14005960"/>
    <w:rsid w:val="142A002C"/>
    <w:rsid w:val="1450C540"/>
    <w:rsid w:val="145954CD"/>
    <w:rsid w:val="14639815"/>
    <w:rsid w:val="146896EB"/>
    <w:rsid w:val="14956C1C"/>
    <w:rsid w:val="149D04CF"/>
    <w:rsid w:val="14B974C5"/>
    <w:rsid w:val="1526ECA3"/>
    <w:rsid w:val="15306750"/>
    <w:rsid w:val="153738ED"/>
    <w:rsid w:val="153FA1E4"/>
    <w:rsid w:val="15410486"/>
    <w:rsid w:val="1569E063"/>
    <w:rsid w:val="157B1F99"/>
    <w:rsid w:val="15A77865"/>
    <w:rsid w:val="15CF9C28"/>
    <w:rsid w:val="1630C272"/>
    <w:rsid w:val="17091194"/>
    <w:rsid w:val="1724CED1"/>
    <w:rsid w:val="172FBD89"/>
    <w:rsid w:val="173B8AD1"/>
    <w:rsid w:val="17614A7D"/>
    <w:rsid w:val="1780E124"/>
    <w:rsid w:val="17B33724"/>
    <w:rsid w:val="183504C6"/>
    <w:rsid w:val="1899D339"/>
    <w:rsid w:val="18E38CB9"/>
    <w:rsid w:val="1930BCC4"/>
    <w:rsid w:val="1A1E93DA"/>
    <w:rsid w:val="1A24DE80"/>
    <w:rsid w:val="1A67AC9E"/>
    <w:rsid w:val="1A78678D"/>
    <w:rsid w:val="1AECD473"/>
    <w:rsid w:val="1B0786CF"/>
    <w:rsid w:val="1B188AF1"/>
    <w:rsid w:val="1B1BD8D2"/>
    <w:rsid w:val="1B3B2DE8"/>
    <w:rsid w:val="1B551BFC"/>
    <w:rsid w:val="1B6C3219"/>
    <w:rsid w:val="1B9065EF"/>
    <w:rsid w:val="1BACDE75"/>
    <w:rsid w:val="1C4AB7D0"/>
    <w:rsid w:val="1C7B1C04"/>
    <w:rsid w:val="1C7F00E5"/>
    <w:rsid w:val="1D025969"/>
    <w:rsid w:val="1D13D6EB"/>
    <w:rsid w:val="1D266F34"/>
    <w:rsid w:val="1D45F7DA"/>
    <w:rsid w:val="1D8B2E3C"/>
    <w:rsid w:val="1DA7CC2D"/>
    <w:rsid w:val="1E5558C6"/>
    <w:rsid w:val="1E746485"/>
    <w:rsid w:val="1E769438"/>
    <w:rsid w:val="1E8F081E"/>
    <w:rsid w:val="1E922D4A"/>
    <w:rsid w:val="1FECB8D3"/>
    <w:rsid w:val="201DB02B"/>
    <w:rsid w:val="204152D9"/>
    <w:rsid w:val="2049942F"/>
    <w:rsid w:val="204BA18C"/>
    <w:rsid w:val="20924DDE"/>
    <w:rsid w:val="20DA869D"/>
    <w:rsid w:val="212C6CCC"/>
    <w:rsid w:val="2178F52D"/>
    <w:rsid w:val="21CD8945"/>
    <w:rsid w:val="21CEA5E4"/>
    <w:rsid w:val="2215307E"/>
    <w:rsid w:val="22B7B958"/>
    <w:rsid w:val="22EC1BF2"/>
    <w:rsid w:val="230FC145"/>
    <w:rsid w:val="23236DC9"/>
    <w:rsid w:val="2336CE53"/>
    <w:rsid w:val="233BFF4A"/>
    <w:rsid w:val="2356CEDD"/>
    <w:rsid w:val="237102A9"/>
    <w:rsid w:val="2394A979"/>
    <w:rsid w:val="240F3E20"/>
    <w:rsid w:val="24159961"/>
    <w:rsid w:val="241DF828"/>
    <w:rsid w:val="243CA296"/>
    <w:rsid w:val="243F616D"/>
    <w:rsid w:val="24599890"/>
    <w:rsid w:val="24751F22"/>
    <w:rsid w:val="24756D42"/>
    <w:rsid w:val="24A0940E"/>
    <w:rsid w:val="2578ECBC"/>
    <w:rsid w:val="26071C24"/>
    <w:rsid w:val="264C2B83"/>
    <w:rsid w:val="264C732E"/>
    <w:rsid w:val="26577C4E"/>
    <w:rsid w:val="267DA06C"/>
    <w:rsid w:val="26BBFEAE"/>
    <w:rsid w:val="271749C0"/>
    <w:rsid w:val="28700CB0"/>
    <w:rsid w:val="288EDCAF"/>
    <w:rsid w:val="28AD859C"/>
    <w:rsid w:val="29376ED4"/>
    <w:rsid w:val="29D95B75"/>
    <w:rsid w:val="2A345453"/>
    <w:rsid w:val="2A489ECE"/>
    <w:rsid w:val="2A6DECA6"/>
    <w:rsid w:val="2A9D1E20"/>
    <w:rsid w:val="2AAE54DB"/>
    <w:rsid w:val="2B5CE99F"/>
    <w:rsid w:val="2B6E985D"/>
    <w:rsid w:val="2BB40E22"/>
    <w:rsid w:val="2BE63286"/>
    <w:rsid w:val="2BF827A0"/>
    <w:rsid w:val="2C062A19"/>
    <w:rsid w:val="2C0E2C36"/>
    <w:rsid w:val="2C86D133"/>
    <w:rsid w:val="2C8FF963"/>
    <w:rsid w:val="2CD35C9F"/>
    <w:rsid w:val="2CD3D0BA"/>
    <w:rsid w:val="2CEB4CE0"/>
    <w:rsid w:val="2D093CB2"/>
    <w:rsid w:val="2D177E5C"/>
    <w:rsid w:val="2D92903B"/>
    <w:rsid w:val="2DBAC2A4"/>
    <w:rsid w:val="2DD451FF"/>
    <w:rsid w:val="2DFA6241"/>
    <w:rsid w:val="2E1C921F"/>
    <w:rsid w:val="2E4AA691"/>
    <w:rsid w:val="2E4EA87C"/>
    <w:rsid w:val="2EBADAEB"/>
    <w:rsid w:val="2F561DB9"/>
    <w:rsid w:val="300D25DA"/>
    <w:rsid w:val="304B8245"/>
    <w:rsid w:val="30586FC6"/>
    <w:rsid w:val="306952BF"/>
    <w:rsid w:val="30BCDA98"/>
    <w:rsid w:val="30C5320A"/>
    <w:rsid w:val="30E1C58D"/>
    <w:rsid w:val="31060391"/>
    <w:rsid w:val="316AFA61"/>
    <w:rsid w:val="3176B832"/>
    <w:rsid w:val="31FF3E11"/>
    <w:rsid w:val="325F1080"/>
    <w:rsid w:val="32BC30B8"/>
    <w:rsid w:val="32CABFC0"/>
    <w:rsid w:val="32DD94D6"/>
    <w:rsid w:val="32E386B1"/>
    <w:rsid w:val="32EEFE76"/>
    <w:rsid w:val="330545E0"/>
    <w:rsid w:val="331B39C0"/>
    <w:rsid w:val="3327B01C"/>
    <w:rsid w:val="332C3E5E"/>
    <w:rsid w:val="3372AF0F"/>
    <w:rsid w:val="33C04F3A"/>
    <w:rsid w:val="33C08A45"/>
    <w:rsid w:val="33F5EAC4"/>
    <w:rsid w:val="33FDEEE4"/>
    <w:rsid w:val="34755A89"/>
    <w:rsid w:val="34B2939C"/>
    <w:rsid w:val="34C0B372"/>
    <w:rsid w:val="34FEBFA7"/>
    <w:rsid w:val="35346314"/>
    <w:rsid w:val="35460D2F"/>
    <w:rsid w:val="3579772F"/>
    <w:rsid w:val="35A38798"/>
    <w:rsid w:val="35C00DF8"/>
    <w:rsid w:val="3605CBEE"/>
    <w:rsid w:val="36406A40"/>
    <w:rsid w:val="36513446"/>
    <w:rsid w:val="366621A8"/>
    <w:rsid w:val="3693451D"/>
    <w:rsid w:val="369778CA"/>
    <w:rsid w:val="36A63178"/>
    <w:rsid w:val="36E2189B"/>
    <w:rsid w:val="36F007BB"/>
    <w:rsid w:val="36F166FA"/>
    <w:rsid w:val="3720457A"/>
    <w:rsid w:val="375E1D09"/>
    <w:rsid w:val="37946606"/>
    <w:rsid w:val="37AF74DF"/>
    <w:rsid w:val="3819DDF6"/>
    <w:rsid w:val="383D272D"/>
    <w:rsid w:val="38903DB4"/>
    <w:rsid w:val="38AD090E"/>
    <w:rsid w:val="397D7197"/>
    <w:rsid w:val="39A7EB48"/>
    <w:rsid w:val="39C121AE"/>
    <w:rsid w:val="3A21D453"/>
    <w:rsid w:val="3A57E63C"/>
    <w:rsid w:val="3A621C27"/>
    <w:rsid w:val="3A933638"/>
    <w:rsid w:val="3AB8C18D"/>
    <w:rsid w:val="3B033097"/>
    <w:rsid w:val="3B43BBA9"/>
    <w:rsid w:val="3B5A86BF"/>
    <w:rsid w:val="3C34CF6D"/>
    <w:rsid w:val="3C44622B"/>
    <w:rsid w:val="3C681A41"/>
    <w:rsid w:val="3D07D7FF"/>
    <w:rsid w:val="3DE773BF"/>
    <w:rsid w:val="3E26282B"/>
    <w:rsid w:val="3EC2A93E"/>
    <w:rsid w:val="3EF89342"/>
    <w:rsid w:val="3F06C726"/>
    <w:rsid w:val="3F07A56F"/>
    <w:rsid w:val="3F08E9DE"/>
    <w:rsid w:val="3F0B5815"/>
    <w:rsid w:val="3F3214EF"/>
    <w:rsid w:val="3F55C6F1"/>
    <w:rsid w:val="3F82EDA9"/>
    <w:rsid w:val="3F978D8F"/>
    <w:rsid w:val="3F98CD7E"/>
    <w:rsid w:val="3FA1AC19"/>
    <w:rsid w:val="3FBFB9B1"/>
    <w:rsid w:val="3FED0AC7"/>
    <w:rsid w:val="3FEFB614"/>
    <w:rsid w:val="401C56BB"/>
    <w:rsid w:val="40272F00"/>
    <w:rsid w:val="4028742A"/>
    <w:rsid w:val="40C4E54B"/>
    <w:rsid w:val="410DC1BB"/>
    <w:rsid w:val="417C3C02"/>
    <w:rsid w:val="418C49AB"/>
    <w:rsid w:val="418E488F"/>
    <w:rsid w:val="41EB46B9"/>
    <w:rsid w:val="42027EAA"/>
    <w:rsid w:val="42C9C9F2"/>
    <w:rsid w:val="42DD4C01"/>
    <w:rsid w:val="43197088"/>
    <w:rsid w:val="432979AB"/>
    <w:rsid w:val="43709341"/>
    <w:rsid w:val="43D105F9"/>
    <w:rsid w:val="43D47EE3"/>
    <w:rsid w:val="43E46D04"/>
    <w:rsid w:val="4485B322"/>
    <w:rsid w:val="448A22DC"/>
    <w:rsid w:val="448A6F68"/>
    <w:rsid w:val="448A880D"/>
    <w:rsid w:val="458B3767"/>
    <w:rsid w:val="45BE02CF"/>
    <w:rsid w:val="460FA3C6"/>
    <w:rsid w:val="46493973"/>
    <w:rsid w:val="46A300E5"/>
    <w:rsid w:val="46BD3D8D"/>
    <w:rsid w:val="46FD1720"/>
    <w:rsid w:val="472DDB3D"/>
    <w:rsid w:val="473C5A3D"/>
    <w:rsid w:val="477077A7"/>
    <w:rsid w:val="4781E332"/>
    <w:rsid w:val="47884228"/>
    <w:rsid w:val="47C4EA8D"/>
    <w:rsid w:val="47CBB3EB"/>
    <w:rsid w:val="492F1B87"/>
    <w:rsid w:val="495A8062"/>
    <w:rsid w:val="49989D65"/>
    <w:rsid w:val="4A20FDE3"/>
    <w:rsid w:val="4A4F8424"/>
    <w:rsid w:val="4A6E1526"/>
    <w:rsid w:val="4B18166B"/>
    <w:rsid w:val="4B1CAA96"/>
    <w:rsid w:val="4B3A3D08"/>
    <w:rsid w:val="4B446EFC"/>
    <w:rsid w:val="4B6D493F"/>
    <w:rsid w:val="4B7279B7"/>
    <w:rsid w:val="4B7DB7EC"/>
    <w:rsid w:val="4B9F7315"/>
    <w:rsid w:val="4BA62EA3"/>
    <w:rsid w:val="4BB4FF12"/>
    <w:rsid w:val="4BE9AADB"/>
    <w:rsid w:val="4BF18035"/>
    <w:rsid w:val="4C4143B3"/>
    <w:rsid w:val="4C584127"/>
    <w:rsid w:val="4C5B8A9B"/>
    <w:rsid w:val="4C85471A"/>
    <w:rsid w:val="4CABA7D7"/>
    <w:rsid w:val="4CAD67A5"/>
    <w:rsid w:val="4CD31ED2"/>
    <w:rsid w:val="4CECB7C4"/>
    <w:rsid w:val="4D11279A"/>
    <w:rsid w:val="4D9C746F"/>
    <w:rsid w:val="4D9F6706"/>
    <w:rsid w:val="4DA32D78"/>
    <w:rsid w:val="4DABB894"/>
    <w:rsid w:val="4DB5B208"/>
    <w:rsid w:val="4DDDA2A8"/>
    <w:rsid w:val="4E296005"/>
    <w:rsid w:val="4E2E92E5"/>
    <w:rsid w:val="4EA56BE3"/>
    <w:rsid w:val="4EC657B3"/>
    <w:rsid w:val="4EE94862"/>
    <w:rsid w:val="4EEE0930"/>
    <w:rsid w:val="4F5F4EC5"/>
    <w:rsid w:val="4FD04A9A"/>
    <w:rsid w:val="4FEC294F"/>
    <w:rsid w:val="4FFC086E"/>
    <w:rsid w:val="502A1ADD"/>
    <w:rsid w:val="50397B12"/>
    <w:rsid w:val="504C86BF"/>
    <w:rsid w:val="506264CD"/>
    <w:rsid w:val="506940B9"/>
    <w:rsid w:val="50A9AFC5"/>
    <w:rsid w:val="50C06E3E"/>
    <w:rsid w:val="50D3A239"/>
    <w:rsid w:val="51045492"/>
    <w:rsid w:val="51318DA7"/>
    <w:rsid w:val="51A8A387"/>
    <w:rsid w:val="51AD4B3F"/>
    <w:rsid w:val="51C65D87"/>
    <w:rsid w:val="51E678A1"/>
    <w:rsid w:val="522F13EE"/>
    <w:rsid w:val="5240A3BC"/>
    <w:rsid w:val="5253DAD0"/>
    <w:rsid w:val="52826206"/>
    <w:rsid w:val="52A32DB4"/>
    <w:rsid w:val="52C0DACD"/>
    <w:rsid w:val="52C8C4FA"/>
    <w:rsid w:val="5306CF76"/>
    <w:rsid w:val="5368AAD5"/>
    <w:rsid w:val="53D7B875"/>
    <w:rsid w:val="53F5C722"/>
    <w:rsid w:val="543B87E8"/>
    <w:rsid w:val="545C2EF4"/>
    <w:rsid w:val="5485BE29"/>
    <w:rsid w:val="54F84325"/>
    <w:rsid w:val="55169774"/>
    <w:rsid w:val="55AFB203"/>
    <w:rsid w:val="55D24AEB"/>
    <w:rsid w:val="5601BE4B"/>
    <w:rsid w:val="5632A58B"/>
    <w:rsid w:val="56545ADD"/>
    <w:rsid w:val="5661730E"/>
    <w:rsid w:val="56A5C786"/>
    <w:rsid w:val="56D98385"/>
    <w:rsid w:val="56E44328"/>
    <w:rsid w:val="57095BA5"/>
    <w:rsid w:val="57169A53"/>
    <w:rsid w:val="575650A2"/>
    <w:rsid w:val="575AA2CE"/>
    <w:rsid w:val="5799A23D"/>
    <w:rsid w:val="57FA6549"/>
    <w:rsid w:val="57FB6458"/>
    <w:rsid w:val="581885DF"/>
    <w:rsid w:val="581FB5E8"/>
    <w:rsid w:val="5823846B"/>
    <w:rsid w:val="5855F732"/>
    <w:rsid w:val="58725D58"/>
    <w:rsid w:val="58B4192D"/>
    <w:rsid w:val="58B555CE"/>
    <w:rsid w:val="58F27449"/>
    <w:rsid w:val="58F99803"/>
    <w:rsid w:val="59019CC6"/>
    <w:rsid w:val="59184033"/>
    <w:rsid w:val="59367112"/>
    <w:rsid w:val="59374CC9"/>
    <w:rsid w:val="593CBED9"/>
    <w:rsid w:val="5944867F"/>
    <w:rsid w:val="594A8B13"/>
    <w:rsid w:val="599A96E7"/>
    <w:rsid w:val="599F921F"/>
    <w:rsid w:val="5A9BE291"/>
    <w:rsid w:val="5BF0CD6B"/>
    <w:rsid w:val="5CF2C43C"/>
    <w:rsid w:val="5CF9C538"/>
    <w:rsid w:val="5D098E36"/>
    <w:rsid w:val="5D1CA25A"/>
    <w:rsid w:val="5D689793"/>
    <w:rsid w:val="5D7E2C2C"/>
    <w:rsid w:val="5D7EC68D"/>
    <w:rsid w:val="5D900F8A"/>
    <w:rsid w:val="5E75923E"/>
    <w:rsid w:val="5E842FEA"/>
    <w:rsid w:val="5F06A193"/>
    <w:rsid w:val="5F0F368A"/>
    <w:rsid w:val="5FFE4956"/>
    <w:rsid w:val="6033816F"/>
    <w:rsid w:val="6049CC40"/>
    <w:rsid w:val="6050E1BE"/>
    <w:rsid w:val="606AE8A6"/>
    <w:rsid w:val="60860065"/>
    <w:rsid w:val="609A566A"/>
    <w:rsid w:val="60A97586"/>
    <w:rsid w:val="60BC88E7"/>
    <w:rsid w:val="60CC49FC"/>
    <w:rsid w:val="60D26AEA"/>
    <w:rsid w:val="6128020C"/>
    <w:rsid w:val="61440E23"/>
    <w:rsid w:val="614520F3"/>
    <w:rsid w:val="6171EA52"/>
    <w:rsid w:val="61D7AF2A"/>
    <w:rsid w:val="61FB5EAD"/>
    <w:rsid w:val="6241D024"/>
    <w:rsid w:val="6253E2D9"/>
    <w:rsid w:val="626FD75A"/>
    <w:rsid w:val="62D5DF14"/>
    <w:rsid w:val="62F1D936"/>
    <w:rsid w:val="63D5A8DC"/>
    <w:rsid w:val="63D70CCC"/>
    <w:rsid w:val="63DDB0BF"/>
    <w:rsid w:val="64013EA8"/>
    <w:rsid w:val="649BB230"/>
    <w:rsid w:val="64B0A7D6"/>
    <w:rsid w:val="64E6560A"/>
    <w:rsid w:val="6522B910"/>
    <w:rsid w:val="65ACAED7"/>
    <w:rsid w:val="65C80EB1"/>
    <w:rsid w:val="65CCF05E"/>
    <w:rsid w:val="661AB6BB"/>
    <w:rsid w:val="6684B80D"/>
    <w:rsid w:val="668975FC"/>
    <w:rsid w:val="668D40DE"/>
    <w:rsid w:val="670267FE"/>
    <w:rsid w:val="672EB382"/>
    <w:rsid w:val="6757177F"/>
    <w:rsid w:val="6765BE01"/>
    <w:rsid w:val="67C27395"/>
    <w:rsid w:val="67F86660"/>
    <w:rsid w:val="68EE8ED1"/>
    <w:rsid w:val="69C7806E"/>
    <w:rsid w:val="69CE2638"/>
    <w:rsid w:val="6A53FF51"/>
    <w:rsid w:val="6A727F17"/>
    <w:rsid w:val="6A7685A5"/>
    <w:rsid w:val="6AA2BCBD"/>
    <w:rsid w:val="6AD18CFE"/>
    <w:rsid w:val="6B501177"/>
    <w:rsid w:val="6B8D6C59"/>
    <w:rsid w:val="6BD86EF2"/>
    <w:rsid w:val="6CE0DB76"/>
    <w:rsid w:val="6D256FC9"/>
    <w:rsid w:val="6D380BC6"/>
    <w:rsid w:val="6D38BF1A"/>
    <w:rsid w:val="6D7C8A59"/>
    <w:rsid w:val="6D9FD98B"/>
    <w:rsid w:val="6DCAF365"/>
    <w:rsid w:val="6E5D4E55"/>
    <w:rsid w:val="6E5E0FEC"/>
    <w:rsid w:val="6E6D7D07"/>
    <w:rsid w:val="6E923C0F"/>
    <w:rsid w:val="6EA3A95B"/>
    <w:rsid w:val="6EC62866"/>
    <w:rsid w:val="6ED68B9C"/>
    <w:rsid w:val="6EE314D7"/>
    <w:rsid w:val="6F3A4B71"/>
    <w:rsid w:val="6F5784C4"/>
    <w:rsid w:val="6F77A818"/>
    <w:rsid w:val="6F77CFA6"/>
    <w:rsid w:val="6F92E106"/>
    <w:rsid w:val="6FB0AA9E"/>
    <w:rsid w:val="6FB42751"/>
    <w:rsid w:val="6FE4FB20"/>
    <w:rsid w:val="6FE7D00C"/>
    <w:rsid w:val="7078A45F"/>
    <w:rsid w:val="7099872A"/>
    <w:rsid w:val="70C796F6"/>
    <w:rsid w:val="710A09CA"/>
    <w:rsid w:val="714DC172"/>
    <w:rsid w:val="716B4168"/>
    <w:rsid w:val="71D9965C"/>
    <w:rsid w:val="721C3D55"/>
    <w:rsid w:val="7233E680"/>
    <w:rsid w:val="728ABE52"/>
    <w:rsid w:val="728B6870"/>
    <w:rsid w:val="728CCA47"/>
    <w:rsid w:val="72ED0F47"/>
    <w:rsid w:val="736432D7"/>
    <w:rsid w:val="73733EF6"/>
    <w:rsid w:val="73893381"/>
    <w:rsid w:val="738BD3DA"/>
    <w:rsid w:val="73E2E3CA"/>
    <w:rsid w:val="73F758E9"/>
    <w:rsid w:val="74082D87"/>
    <w:rsid w:val="7433B73C"/>
    <w:rsid w:val="7448FC48"/>
    <w:rsid w:val="7461731E"/>
    <w:rsid w:val="7470D21A"/>
    <w:rsid w:val="747F9D5F"/>
    <w:rsid w:val="74BB9ED8"/>
    <w:rsid w:val="74CA2B0E"/>
    <w:rsid w:val="74FF549C"/>
    <w:rsid w:val="750BB011"/>
    <w:rsid w:val="751D21C0"/>
    <w:rsid w:val="75FB6355"/>
    <w:rsid w:val="760B947C"/>
    <w:rsid w:val="7635852D"/>
    <w:rsid w:val="767031B1"/>
    <w:rsid w:val="76738DCB"/>
    <w:rsid w:val="76BCB394"/>
    <w:rsid w:val="774103F4"/>
    <w:rsid w:val="7793D429"/>
    <w:rsid w:val="77ABA657"/>
    <w:rsid w:val="77C13C76"/>
    <w:rsid w:val="77DE66F9"/>
    <w:rsid w:val="780F6347"/>
    <w:rsid w:val="78187FF5"/>
    <w:rsid w:val="78202458"/>
    <w:rsid w:val="785014C4"/>
    <w:rsid w:val="78B333B4"/>
    <w:rsid w:val="78B43742"/>
    <w:rsid w:val="791D4C6A"/>
    <w:rsid w:val="79C75ED4"/>
    <w:rsid w:val="7AA4F3D4"/>
    <w:rsid w:val="7B517F7B"/>
    <w:rsid w:val="7BAFA74F"/>
    <w:rsid w:val="7BBD9D22"/>
    <w:rsid w:val="7BC905BA"/>
    <w:rsid w:val="7C3D5A57"/>
    <w:rsid w:val="7D3CA814"/>
    <w:rsid w:val="7D52422F"/>
    <w:rsid w:val="7D86BAA6"/>
    <w:rsid w:val="7DBD67CA"/>
    <w:rsid w:val="7DC77D20"/>
    <w:rsid w:val="7EB65DB3"/>
    <w:rsid w:val="7EE57070"/>
    <w:rsid w:val="7F5154CF"/>
    <w:rsid w:val="7F5343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00635556">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2278310">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4757561">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150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789</Words>
  <Characters>4503</Characters>
  <Application>Microsoft Office Word</Application>
  <DocSecurity>0</DocSecurity>
  <Lines>37</Lines>
  <Paragraphs>10</Paragraphs>
  <ScaleCrop>false</ScaleCrop>
  <Company>Lippincott Mercer</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28</cp:revision>
  <cp:lastPrinted>2014-03-31T14:21:00Z</cp:lastPrinted>
  <dcterms:created xsi:type="dcterms:W3CDTF">2020-11-10T16:40:00Z</dcterms:created>
  <dcterms:modified xsi:type="dcterms:W3CDTF">2020-12-16T22:51:00Z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