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221B5" w:rsidRDefault="00A97E2E" w:rsidP="001E675D">
      <w:pPr>
        <w:tabs>
          <w:tab w:val="left" w:pos="6096"/>
        </w:tabs>
        <w:jc w:val="right"/>
        <w:outlineLvl w:val="0"/>
        <w:rPr>
          <w:rFonts w:ascii="Verdana" w:hAnsi="Verdana"/>
          <w:color w:val="ED1C2A"/>
          <w:sz w:val="30"/>
          <w:szCs w:val="30"/>
          <w:lang w:val="nb-NO"/>
        </w:rPr>
      </w:pPr>
      <w:r w:rsidRPr="005221B5">
        <w:rPr>
          <w:rFonts w:ascii="Georgia" w:eastAsia="Georgia" w:hAnsi="Georgia" w:cs="Georgia"/>
          <w:noProof/>
          <w:sz w:val="21"/>
          <w:szCs w:val="21"/>
          <w:lang w:val="nb-NO"/>
        </w:rPr>
        <w:drawing>
          <wp:anchor distT="0" distB="0" distL="114300" distR="114300" simplePos="0" relativeHeight="251661312"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E52BB3" w:rsidRPr="005221B5">
        <w:rPr>
          <w:rFonts w:ascii="Verdana" w:eastAsia="Verdana" w:hAnsi="Verdana" w:cs="Verdana"/>
          <w:color w:val="ED1C2A"/>
          <w:sz w:val="30"/>
          <w:szCs w:val="30"/>
          <w:lang w:val="nb-NO"/>
        </w:rPr>
        <w:t>PRESSEMELDING</w:t>
      </w:r>
    </w:p>
    <w:p w14:paraId="1EFE4F34" w14:textId="71C81DA4" w:rsidR="00A00084" w:rsidRPr="005221B5" w:rsidRDefault="006A6F4E" w:rsidP="001E675D">
      <w:pPr>
        <w:jc w:val="right"/>
        <w:outlineLvl w:val="0"/>
        <w:rPr>
          <w:rFonts w:ascii="Verdana" w:hAnsi="Verdana"/>
          <w:color w:val="ED1C2A"/>
          <w:sz w:val="18"/>
          <w:szCs w:val="18"/>
          <w:lang w:val="nb-NO"/>
        </w:rPr>
      </w:pPr>
      <w:r>
        <w:rPr>
          <w:rFonts w:ascii="Verdana" w:eastAsia="Verdana" w:hAnsi="Verdana" w:cs="Verdana"/>
          <w:color w:val="41525C"/>
          <w:sz w:val="18"/>
          <w:szCs w:val="18"/>
          <w:lang w:val="nb-NO"/>
        </w:rPr>
        <w:t>17</w:t>
      </w:r>
      <w:r w:rsidR="30DD7984" w:rsidRPr="005221B5">
        <w:rPr>
          <w:rFonts w:ascii="Verdana" w:eastAsia="Verdana" w:hAnsi="Verdana" w:cs="Verdana"/>
          <w:color w:val="41525C"/>
          <w:sz w:val="18"/>
          <w:szCs w:val="18"/>
          <w:lang w:val="nb-NO"/>
        </w:rPr>
        <w:t xml:space="preserve">. </w:t>
      </w:r>
      <w:r>
        <w:rPr>
          <w:rFonts w:ascii="Verdana" w:eastAsia="Verdana" w:hAnsi="Verdana" w:cs="Verdana"/>
          <w:color w:val="41525C"/>
          <w:sz w:val="18"/>
          <w:szCs w:val="18"/>
          <w:lang w:val="nb-NO"/>
        </w:rPr>
        <w:t>august</w:t>
      </w:r>
      <w:r w:rsidR="30DD7984" w:rsidRPr="005221B5">
        <w:rPr>
          <w:rFonts w:ascii="Verdana" w:eastAsia="Verdana" w:hAnsi="Verdana" w:cs="Verdana"/>
          <w:color w:val="41525C"/>
          <w:sz w:val="18"/>
          <w:szCs w:val="18"/>
          <w:lang w:val="nb-NO"/>
        </w:rPr>
        <w:t xml:space="preserve"> 2020</w:t>
      </w:r>
    </w:p>
    <w:p w14:paraId="039BB0B0" w14:textId="488A6FC4" w:rsidR="00A00084" w:rsidRPr="005221B5" w:rsidRDefault="00A00084" w:rsidP="001E675D">
      <w:pPr>
        <w:tabs>
          <w:tab w:val="left" w:pos="6096"/>
        </w:tabs>
        <w:rPr>
          <w:rFonts w:ascii="Verdana" w:hAnsi="Verdana"/>
          <w:color w:val="ED1C2A"/>
          <w:sz w:val="30"/>
          <w:szCs w:val="30"/>
          <w:lang w:val="nb-NO"/>
        </w:rPr>
      </w:pPr>
    </w:p>
    <w:p w14:paraId="01EE8215" w14:textId="77777777" w:rsidR="008343FB" w:rsidRPr="005221B5" w:rsidRDefault="008343FB" w:rsidP="001E675D">
      <w:pPr>
        <w:tabs>
          <w:tab w:val="left" w:pos="6096"/>
        </w:tabs>
        <w:rPr>
          <w:rFonts w:ascii="Verdana" w:hAnsi="Verdana"/>
          <w:color w:val="ED1C2A"/>
          <w:sz w:val="30"/>
          <w:szCs w:val="30"/>
          <w:lang w:val="nb-NO"/>
        </w:rPr>
      </w:pPr>
    </w:p>
    <w:p w14:paraId="3B8F47F2" w14:textId="7ECC469F" w:rsidR="008B2C3B" w:rsidRPr="005221B5" w:rsidRDefault="00065701" w:rsidP="0051680B">
      <w:pPr>
        <w:rPr>
          <w:rFonts w:ascii="Georgia" w:hAnsi="Georgia"/>
          <w:b/>
          <w:bCs/>
          <w:color w:val="000000" w:themeColor="text1"/>
          <w:lang w:val="nb-NO"/>
        </w:rPr>
      </w:pPr>
      <w:bookmarkStart w:id="0" w:name="OLE_LINK1"/>
      <w:bookmarkStart w:id="1" w:name="OLE_LINK2"/>
      <w:r w:rsidRPr="005221B5">
        <w:rPr>
          <w:rFonts w:ascii="Georgia" w:eastAsia="Georgia" w:hAnsi="Georgia" w:cs="Georgia"/>
          <w:b/>
          <w:color w:val="000000" w:themeColor="text1"/>
          <w:lang w:val="nb-NO"/>
        </w:rPr>
        <w:t xml:space="preserve">Crane Norway Group får ni nye mobile terrengkraner </w:t>
      </w:r>
      <w:r w:rsidR="005221B5" w:rsidRPr="005221B5">
        <w:rPr>
          <w:rFonts w:ascii="Georgia" w:eastAsia="Georgia" w:hAnsi="Georgia" w:cs="Georgia"/>
          <w:b/>
          <w:color w:val="000000" w:themeColor="text1"/>
          <w:lang w:val="nb-NO"/>
        </w:rPr>
        <w:t xml:space="preserve">fra Grove </w:t>
      </w:r>
      <w:r w:rsidRPr="005221B5">
        <w:rPr>
          <w:rFonts w:ascii="Georgia" w:eastAsia="Georgia" w:hAnsi="Georgia" w:cs="Georgia"/>
          <w:b/>
          <w:color w:val="000000" w:themeColor="text1"/>
          <w:lang w:val="nb-NO"/>
        </w:rPr>
        <w:t xml:space="preserve">i </w:t>
      </w:r>
      <w:r w:rsidR="005221B5" w:rsidRPr="005221B5">
        <w:rPr>
          <w:rFonts w:ascii="Georgia" w:eastAsia="Georgia" w:hAnsi="Georgia" w:cs="Georgia"/>
          <w:b/>
          <w:color w:val="000000" w:themeColor="text1"/>
          <w:lang w:val="nb-NO"/>
        </w:rPr>
        <w:t>maskinparken</w:t>
      </w:r>
    </w:p>
    <w:bookmarkEnd w:id="0"/>
    <w:bookmarkEnd w:id="1"/>
    <w:p w14:paraId="08124DD9" w14:textId="1F7F91D0" w:rsidR="001E675D" w:rsidRPr="005221B5" w:rsidRDefault="001E675D" w:rsidP="001E675D">
      <w:pPr>
        <w:rPr>
          <w:rFonts w:ascii="Georgia" w:hAnsi="Georgia"/>
          <w:color w:val="000000" w:themeColor="text1"/>
          <w:sz w:val="21"/>
          <w:szCs w:val="21"/>
          <w:lang w:val="nb-NO"/>
        </w:rPr>
      </w:pPr>
    </w:p>
    <w:p w14:paraId="43E7D42A" w14:textId="6DFEF5FF" w:rsidR="00E532EF" w:rsidRPr="005221B5" w:rsidRDefault="0052054A" w:rsidP="36E2189B">
      <w:pPr>
        <w:pStyle w:val="ListParagraph"/>
        <w:numPr>
          <w:ilvl w:val="0"/>
          <w:numId w:val="5"/>
        </w:numPr>
        <w:rPr>
          <w:rFonts w:ascii="Georgia" w:hAnsi="Georgia"/>
          <w:i/>
          <w:iCs/>
          <w:color w:val="000000" w:themeColor="text1"/>
          <w:sz w:val="21"/>
          <w:szCs w:val="21"/>
          <w:lang w:val="nb-NO"/>
        </w:rPr>
      </w:pPr>
      <w:r w:rsidRPr="005221B5">
        <w:rPr>
          <w:rFonts w:ascii="Georgia" w:eastAsia="Georgia" w:hAnsi="Georgia" w:cs="Georgia"/>
          <w:i/>
          <w:sz w:val="21"/>
          <w:szCs w:val="21"/>
          <w:lang w:val="nb-NO"/>
        </w:rPr>
        <w:t xml:space="preserve">Crane Norway Group har kjøpt ni nye Grove GMK-terrengkraner – fem GMK5250XL-1, to GMK6300L-1, én GMK5150L og én GMK3060L. </w:t>
      </w:r>
    </w:p>
    <w:p w14:paraId="0E2EC7E8" w14:textId="0ED50750" w:rsidR="004C22CA" w:rsidRPr="005221B5" w:rsidRDefault="008B7CBB" w:rsidP="004C22CA">
      <w:pPr>
        <w:pStyle w:val="ListParagraph"/>
        <w:numPr>
          <w:ilvl w:val="0"/>
          <w:numId w:val="5"/>
        </w:numPr>
        <w:rPr>
          <w:rFonts w:ascii="Georgia" w:hAnsi="Georgia"/>
          <w:i/>
          <w:iCs/>
          <w:color w:val="000000" w:themeColor="text1"/>
          <w:sz w:val="21"/>
          <w:szCs w:val="21"/>
          <w:lang w:val="nb-NO"/>
        </w:rPr>
      </w:pPr>
      <w:r w:rsidRPr="005221B5">
        <w:rPr>
          <w:rFonts w:ascii="Georgia" w:eastAsia="Georgia" w:hAnsi="Georgia" w:cs="Georgia"/>
          <w:i/>
          <w:sz w:val="21"/>
          <w:szCs w:val="21"/>
          <w:lang w:val="nb-NO"/>
        </w:rPr>
        <w:t xml:space="preserve">Kranene vil bli satt i arbeid på byggeplasser, vindmølleparker, oljeraffinerier og offshore oljeplattformer. </w:t>
      </w:r>
    </w:p>
    <w:p w14:paraId="1B2079C9" w14:textId="664561F2" w:rsidR="00946949" w:rsidRPr="005221B5" w:rsidRDefault="00946949" w:rsidP="001E675D">
      <w:pPr>
        <w:rPr>
          <w:rFonts w:ascii="Georgia" w:hAnsi="Georgia"/>
          <w:color w:val="000000" w:themeColor="text1"/>
          <w:sz w:val="21"/>
          <w:szCs w:val="21"/>
          <w:lang w:val="nb-NO"/>
        </w:rPr>
      </w:pPr>
    </w:p>
    <w:p w14:paraId="2AE58886" w14:textId="30EE62E7" w:rsidR="001645AA" w:rsidRPr="005221B5" w:rsidRDefault="00AF29E8" w:rsidP="00F7363E">
      <w:pPr>
        <w:rPr>
          <w:rFonts w:ascii="Georgia" w:hAnsi="Georgia"/>
          <w:color w:val="000000" w:themeColor="text1"/>
          <w:sz w:val="21"/>
          <w:szCs w:val="21"/>
          <w:lang w:val="nb-NO"/>
        </w:rPr>
      </w:pPr>
      <w:r w:rsidRPr="005221B5">
        <w:rPr>
          <w:rFonts w:ascii="Georgia" w:eastAsia="Georgia" w:hAnsi="Georgia" w:cs="Georgia"/>
          <w:sz w:val="21"/>
          <w:szCs w:val="21"/>
          <w:lang w:val="nb-NO"/>
        </w:rPr>
        <w:t xml:space="preserve">Crane Norway Group kjøpte nylig ni nye Grove-terrengkraner til selskapets flåte for å innfri kundenes økende behov for kraner med høy løftekapasitet. Sammen med fem nye Grove GMK5250XL-1-modeller har Crane Norway Group også anskaffet to GMK6300L-1, én GMK5150L og én GMK3060L. UN Mobilkraner, Manitowocs forhandler i Norge, </w:t>
      </w:r>
      <w:r w:rsidR="00E14293">
        <w:rPr>
          <w:rFonts w:ascii="Georgia" w:eastAsia="Georgia" w:hAnsi="Georgia" w:cs="Georgia"/>
          <w:sz w:val="21"/>
          <w:szCs w:val="21"/>
          <w:lang w:val="nb-NO"/>
        </w:rPr>
        <w:t>inngikk</w:t>
      </w:r>
      <w:r w:rsidRPr="005221B5">
        <w:rPr>
          <w:rFonts w:ascii="Georgia" w:eastAsia="Georgia" w:hAnsi="Georgia" w:cs="Georgia"/>
          <w:sz w:val="21"/>
          <w:szCs w:val="21"/>
          <w:lang w:val="nb-NO"/>
        </w:rPr>
        <w:t xml:space="preserve"> avtalen </w:t>
      </w:r>
      <w:r w:rsidR="00E14293">
        <w:rPr>
          <w:rFonts w:ascii="Georgia" w:eastAsia="Georgia" w:hAnsi="Georgia" w:cs="Georgia"/>
          <w:sz w:val="21"/>
          <w:szCs w:val="21"/>
          <w:lang w:val="nb-NO"/>
        </w:rPr>
        <w:t xml:space="preserve">om salget </w:t>
      </w:r>
      <w:r w:rsidRPr="005221B5">
        <w:rPr>
          <w:rFonts w:ascii="Georgia" w:eastAsia="Georgia" w:hAnsi="Georgia" w:cs="Georgia"/>
          <w:sz w:val="21"/>
          <w:szCs w:val="21"/>
          <w:lang w:val="nb-NO"/>
        </w:rPr>
        <w:t xml:space="preserve">i oktober 2019. </w:t>
      </w:r>
    </w:p>
    <w:p w14:paraId="7347B24A" w14:textId="58F9385D" w:rsidR="001645AA" w:rsidRPr="005221B5" w:rsidRDefault="001645AA" w:rsidP="00F7363E">
      <w:pPr>
        <w:rPr>
          <w:rFonts w:ascii="Georgia" w:hAnsi="Georgia"/>
          <w:sz w:val="21"/>
          <w:szCs w:val="21"/>
          <w:lang w:val="nb-NO"/>
        </w:rPr>
      </w:pPr>
    </w:p>
    <w:p w14:paraId="23735F91" w14:textId="7793C620" w:rsidR="00D56D7F" w:rsidRPr="005221B5" w:rsidRDefault="00A5371F" w:rsidP="00F7363E">
      <w:pPr>
        <w:rPr>
          <w:rFonts w:ascii="Georgia" w:hAnsi="Georgia"/>
          <w:sz w:val="21"/>
          <w:szCs w:val="21"/>
          <w:lang w:val="nb-NO"/>
        </w:rPr>
      </w:pPr>
      <w:r w:rsidRPr="005221B5">
        <w:rPr>
          <w:rFonts w:ascii="Georgia" w:eastAsia="Georgia" w:hAnsi="Georgia" w:cs="Georgia"/>
          <w:sz w:val="21"/>
          <w:szCs w:val="21"/>
          <w:lang w:val="nb-NO"/>
        </w:rPr>
        <w:t xml:space="preserve">De ni Grove-kranene er sendt til Norge fra Manitowocs anlegg i Wilhelmshaven i Tyskland. GMK-kranene vil bli brukt til en rekke jobber – fra små byggeplasser til installasjon av vindmølleparker og større olje- og gassbyggeprosjekter. Kranene vil også bli brukt offshore på oljeplattformer i Nordsjøen, der de skal bistå med vedlikeholds- og konstruksjonsjobber.  </w:t>
      </w:r>
    </w:p>
    <w:p w14:paraId="41B20373" w14:textId="653B3947" w:rsidR="00515D5E" w:rsidRPr="005221B5" w:rsidRDefault="00515D5E" w:rsidP="00F7363E">
      <w:pPr>
        <w:rPr>
          <w:rFonts w:ascii="Georgia" w:hAnsi="Georgia"/>
          <w:sz w:val="21"/>
          <w:szCs w:val="21"/>
          <w:lang w:val="nb-NO"/>
        </w:rPr>
      </w:pPr>
    </w:p>
    <w:p w14:paraId="7F3E3063" w14:textId="7A72ED76" w:rsidR="00696716" w:rsidRPr="005221B5" w:rsidRDefault="00515D5E" w:rsidP="00696716">
      <w:pPr>
        <w:rPr>
          <w:rFonts w:ascii="Georgia" w:hAnsi="Georgia"/>
          <w:sz w:val="21"/>
          <w:szCs w:val="21"/>
          <w:lang w:val="nb-NO"/>
        </w:rPr>
      </w:pPr>
      <w:r w:rsidRPr="005221B5">
        <w:rPr>
          <w:rFonts w:ascii="Georgia" w:eastAsia="Georgia" w:hAnsi="Georgia" w:cs="Georgia"/>
          <w:sz w:val="21"/>
          <w:szCs w:val="21"/>
          <w:lang w:val="nb-NO"/>
        </w:rPr>
        <w:t xml:space="preserve">«Vi eier allerede 15 Grove-kraner og var ute etter nye modeller med ekstra stor løftekapasitet som et tilskudd til flåten vår», uttaler Trond Helge Skretting, driftsdirektør hos Crane Norway Group. «Vi kjøpte vår første Grove-kran i 1986 – en Grove TM760EN – og har tatt inn en rekke ulike GMK-modeller i maskinparken vår de siste årene. Både vi og kundene våre har alltid vært ekstremt fornøyde med den jevne ytelsen og påliteligheten til Grove-kranene. Derfor valgte vi terrengkraner fra Grove.» Den utmerkede servicen som gis i området var en annen grunn til at Crane Norway Group valgte Grove fremfor noen av konkurrentene. «Vi vet at hvis det oppstår et problem, vil teamet hos UN Mobilkraner og Manitowoc være raskt ute med å hjelpe til med å løse det og levere fremragende service», forteller Skretting. </w:t>
      </w:r>
    </w:p>
    <w:p w14:paraId="58C618D8" w14:textId="42B40BCE" w:rsidR="00CB4B61" w:rsidRPr="005221B5" w:rsidRDefault="00CB4B61" w:rsidP="00696716">
      <w:pPr>
        <w:rPr>
          <w:rFonts w:ascii="Georgia" w:hAnsi="Georgia"/>
          <w:sz w:val="21"/>
          <w:szCs w:val="21"/>
          <w:lang w:val="nb-NO"/>
        </w:rPr>
      </w:pPr>
    </w:p>
    <w:p w14:paraId="1035C8E9" w14:textId="66F2DB6B" w:rsidR="00CB4B61" w:rsidRPr="005221B5" w:rsidRDefault="00CB4B61" w:rsidP="00696716">
      <w:pPr>
        <w:rPr>
          <w:rFonts w:ascii="Georgia" w:hAnsi="Georgia"/>
          <w:sz w:val="21"/>
          <w:szCs w:val="21"/>
          <w:lang w:val="nb-NO"/>
        </w:rPr>
      </w:pPr>
      <w:r w:rsidRPr="005221B5">
        <w:rPr>
          <w:rFonts w:ascii="Georgia" w:eastAsia="Georgia" w:hAnsi="Georgia" w:cs="Georgia"/>
          <w:sz w:val="21"/>
          <w:szCs w:val="21"/>
          <w:lang w:val="nb-NO"/>
        </w:rPr>
        <w:t xml:space="preserve">«Vi er veldig glade for at ni av våre allsidige Grove GMK-kraner utvider Crane Norway Groups terrengkrantilbud i regionen og ser frem til å styrke samarbeidet ytterligere», uttaler Erdogan Arslan, regionsjef for Mobile Cranes Central Europe &amp; Scandics. «Det er spennende å gjøre forretninger med et selskap som </w:t>
      </w:r>
      <w:r w:rsidR="00012821">
        <w:rPr>
          <w:rFonts w:ascii="Georgia" w:eastAsia="Georgia" w:hAnsi="Georgia" w:cs="Georgia"/>
          <w:sz w:val="21"/>
          <w:szCs w:val="21"/>
          <w:lang w:val="nb-NO"/>
        </w:rPr>
        <w:t>har så</w:t>
      </w:r>
      <w:r w:rsidRPr="005221B5">
        <w:rPr>
          <w:rFonts w:ascii="Georgia" w:eastAsia="Georgia" w:hAnsi="Georgia" w:cs="Georgia"/>
          <w:sz w:val="21"/>
          <w:szCs w:val="21"/>
          <w:lang w:val="nb-NO"/>
        </w:rPr>
        <w:t xml:space="preserve"> omfattende erfaring og som alltid er </w:t>
      </w:r>
      <w:r w:rsidR="00012821">
        <w:rPr>
          <w:rFonts w:ascii="Georgia" w:eastAsia="Georgia" w:hAnsi="Georgia" w:cs="Georgia"/>
          <w:sz w:val="21"/>
          <w:szCs w:val="21"/>
          <w:lang w:val="nb-NO"/>
        </w:rPr>
        <w:t xml:space="preserve">parat </w:t>
      </w:r>
      <w:r w:rsidRPr="005221B5">
        <w:rPr>
          <w:rFonts w:ascii="Georgia" w:eastAsia="Georgia" w:hAnsi="Georgia" w:cs="Georgia"/>
          <w:sz w:val="21"/>
          <w:szCs w:val="21"/>
          <w:lang w:val="nb-NO"/>
        </w:rPr>
        <w:t>til å på</w:t>
      </w:r>
      <w:r w:rsidR="00012821">
        <w:rPr>
          <w:rFonts w:ascii="Georgia" w:eastAsia="Georgia" w:hAnsi="Georgia" w:cs="Georgia"/>
          <w:sz w:val="21"/>
          <w:szCs w:val="21"/>
          <w:lang w:val="nb-NO"/>
        </w:rPr>
        <w:t>ta</w:t>
      </w:r>
      <w:r w:rsidRPr="005221B5">
        <w:rPr>
          <w:rFonts w:ascii="Georgia" w:eastAsia="Georgia" w:hAnsi="Georgia" w:cs="Georgia"/>
          <w:sz w:val="21"/>
          <w:szCs w:val="21"/>
          <w:lang w:val="nb-NO"/>
        </w:rPr>
        <w:t xml:space="preserve"> seg nye prosjekter for å sikre </w:t>
      </w:r>
      <w:r w:rsidR="00012821">
        <w:rPr>
          <w:rFonts w:ascii="Georgia" w:eastAsia="Georgia" w:hAnsi="Georgia" w:cs="Georgia"/>
          <w:sz w:val="21"/>
          <w:szCs w:val="21"/>
          <w:lang w:val="nb-NO"/>
        </w:rPr>
        <w:t>at kundene er tilfredse</w:t>
      </w:r>
      <w:r w:rsidRPr="005221B5">
        <w:rPr>
          <w:rFonts w:ascii="Georgia" w:eastAsia="Georgia" w:hAnsi="Georgia" w:cs="Georgia"/>
          <w:sz w:val="21"/>
          <w:szCs w:val="21"/>
          <w:lang w:val="nb-NO"/>
        </w:rPr>
        <w:t xml:space="preserve">», </w:t>
      </w:r>
      <w:r w:rsidR="00012821">
        <w:rPr>
          <w:rFonts w:ascii="Georgia" w:eastAsia="Georgia" w:hAnsi="Georgia" w:cs="Georgia"/>
          <w:sz w:val="21"/>
          <w:szCs w:val="21"/>
          <w:lang w:val="nb-NO"/>
        </w:rPr>
        <w:t xml:space="preserve">tilføyer </w:t>
      </w:r>
      <w:r w:rsidRPr="005221B5">
        <w:rPr>
          <w:rFonts w:ascii="Georgia" w:eastAsia="Georgia" w:hAnsi="Georgia" w:cs="Georgia"/>
          <w:sz w:val="21"/>
          <w:szCs w:val="21"/>
          <w:lang w:val="nb-NO"/>
        </w:rPr>
        <w:t xml:space="preserve">Rune Dybvik, salgssjef hos UN Mobilkraner i Norge. </w:t>
      </w:r>
    </w:p>
    <w:p w14:paraId="12F6165B" w14:textId="1CD8D229" w:rsidR="0089784A" w:rsidRPr="005221B5" w:rsidRDefault="0089784A" w:rsidP="36E2189B">
      <w:pPr>
        <w:rPr>
          <w:rFonts w:ascii="Georgia" w:hAnsi="Georgia"/>
          <w:sz w:val="21"/>
          <w:szCs w:val="21"/>
          <w:lang w:val="nb-NO"/>
        </w:rPr>
      </w:pPr>
    </w:p>
    <w:p w14:paraId="707A0B05" w14:textId="706DB727" w:rsidR="00065701" w:rsidRPr="005221B5" w:rsidRDefault="2356CEDD" w:rsidP="00C07712">
      <w:pPr>
        <w:rPr>
          <w:rFonts w:ascii="Georgia" w:hAnsi="Georgia"/>
          <w:b/>
          <w:bCs/>
          <w:color w:val="000000" w:themeColor="text1"/>
          <w:sz w:val="21"/>
          <w:szCs w:val="21"/>
          <w:lang w:val="nb-NO"/>
        </w:rPr>
      </w:pPr>
      <w:r w:rsidRPr="005221B5">
        <w:rPr>
          <w:rFonts w:ascii="Georgia" w:eastAsia="Georgia" w:hAnsi="Georgia" w:cs="Georgia"/>
          <w:b/>
          <w:sz w:val="21"/>
          <w:szCs w:val="21"/>
          <w:lang w:val="nb-NO"/>
        </w:rPr>
        <w:t>Grove GMK-</w:t>
      </w:r>
      <w:r w:rsidR="005221B5">
        <w:rPr>
          <w:rFonts w:ascii="Georgia" w:eastAsia="Georgia" w:hAnsi="Georgia" w:cs="Georgia"/>
          <w:b/>
          <w:sz w:val="21"/>
          <w:szCs w:val="21"/>
          <w:lang w:val="nb-NO"/>
        </w:rPr>
        <w:t>kran</w:t>
      </w:r>
      <w:r w:rsidRPr="005221B5">
        <w:rPr>
          <w:rFonts w:ascii="Georgia" w:eastAsia="Georgia" w:hAnsi="Georgia" w:cs="Georgia"/>
          <w:b/>
          <w:sz w:val="21"/>
          <w:szCs w:val="21"/>
          <w:lang w:val="nb-NO"/>
        </w:rPr>
        <w:t>er med fantastisk ytelse</w:t>
      </w:r>
    </w:p>
    <w:p w14:paraId="311D5CDD" w14:textId="1574B6D0" w:rsidR="00065701" w:rsidRPr="005221B5" w:rsidRDefault="00DA2166" w:rsidP="00065701">
      <w:pPr>
        <w:rPr>
          <w:rFonts w:ascii="Georgia" w:hAnsi="Georgia"/>
          <w:sz w:val="21"/>
          <w:szCs w:val="21"/>
          <w:lang w:val="nb-NO"/>
        </w:rPr>
      </w:pPr>
      <w:r w:rsidRPr="005221B5">
        <w:rPr>
          <w:rFonts w:ascii="Georgia" w:eastAsia="Georgia" w:hAnsi="Georgia" w:cs="Georgia"/>
          <w:sz w:val="21"/>
          <w:szCs w:val="21"/>
          <w:lang w:val="nb-NO"/>
        </w:rPr>
        <w:t xml:space="preserve">Crane Norway Group er spesielt begeistret for den nye Grove </w:t>
      </w:r>
      <w:r w:rsidRPr="005221B5">
        <w:rPr>
          <w:rFonts w:ascii="Georgia" w:eastAsia="Georgia" w:hAnsi="Georgia" w:cs="Georgia"/>
          <w:b/>
          <w:sz w:val="21"/>
          <w:szCs w:val="21"/>
          <w:lang w:val="nb-NO"/>
        </w:rPr>
        <w:t>GMK5250XL-1</w:t>
      </w:r>
      <w:r w:rsidRPr="005221B5">
        <w:rPr>
          <w:rFonts w:ascii="Georgia" w:eastAsia="Georgia" w:hAnsi="Georgia" w:cs="Georgia"/>
          <w:sz w:val="21"/>
          <w:szCs w:val="21"/>
          <w:lang w:val="nb-NO"/>
        </w:rPr>
        <w:t xml:space="preserve">. Med </w:t>
      </w:r>
      <w:r w:rsidR="005221B5">
        <w:rPr>
          <w:rFonts w:ascii="Georgia" w:eastAsia="Georgia" w:hAnsi="Georgia" w:cs="Georgia"/>
          <w:sz w:val="21"/>
          <w:szCs w:val="21"/>
          <w:lang w:val="nb-NO"/>
        </w:rPr>
        <w:t xml:space="preserve">en </w:t>
      </w:r>
      <w:r w:rsidRPr="005221B5">
        <w:rPr>
          <w:rFonts w:ascii="Georgia" w:eastAsia="Georgia" w:hAnsi="Georgia" w:cs="Georgia"/>
          <w:sz w:val="21"/>
          <w:szCs w:val="21"/>
          <w:lang w:val="nb-NO"/>
        </w:rPr>
        <w:t xml:space="preserve">hovedbom på 78,5 m har kranen den lengste hovedbommen i sin klasse. Ved å kombinere høy kapasitet </w:t>
      </w:r>
      <w:r w:rsidR="005221B5">
        <w:rPr>
          <w:rFonts w:ascii="Georgia" w:eastAsia="Georgia" w:hAnsi="Georgia" w:cs="Georgia"/>
          <w:sz w:val="21"/>
          <w:szCs w:val="21"/>
          <w:lang w:val="nb-NO"/>
        </w:rPr>
        <w:t xml:space="preserve">på </w:t>
      </w:r>
      <w:r w:rsidRPr="005221B5">
        <w:rPr>
          <w:rFonts w:ascii="Georgia" w:eastAsia="Georgia" w:hAnsi="Georgia" w:cs="Georgia"/>
          <w:sz w:val="21"/>
          <w:szCs w:val="21"/>
          <w:lang w:val="nb-NO"/>
        </w:rPr>
        <w:t xml:space="preserve">opptil 250 tonn med utmerket manøvrerbarhet kan GMK5250XL-1 utføre en rekke jobber og sikre at </w:t>
      </w:r>
      <w:r w:rsidR="005221B5">
        <w:rPr>
          <w:rFonts w:ascii="Georgia" w:eastAsia="Georgia" w:hAnsi="Georgia" w:cs="Georgia"/>
          <w:sz w:val="21"/>
          <w:szCs w:val="21"/>
          <w:lang w:val="nb-NO"/>
        </w:rPr>
        <w:t xml:space="preserve">investeringen </w:t>
      </w:r>
      <w:r w:rsidRPr="005221B5">
        <w:rPr>
          <w:rFonts w:ascii="Georgia" w:eastAsia="Georgia" w:hAnsi="Georgia" w:cs="Georgia"/>
          <w:sz w:val="21"/>
          <w:szCs w:val="21"/>
          <w:lang w:val="nb-NO"/>
        </w:rPr>
        <w:t xml:space="preserve">raskt blir lønnsom. Med én enkelt motor og utslippsnivåer i tråd med EUROMOT 5 oppfyller terrengkranen de nyeste forskriftene. I Norge er dette spesielt viktig, ettersom byggefirmaene </w:t>
      </w:r>
      <w:r w:rsidR="00CF4525">
        <w:rPr>
          <w:rFonts w:ascii="Georgia" w:eastAsia="Georgia" w:hAnsi="Georgia" w:cs="Georgia"/>
          <w:sz w:val="21"/>
          <w:szCs w:val="21"/>
          <w:lang w:val="nb-NO"/>
        </w:rPr>
        <w:t xml:space="preserve">nå </w:t>
      </w:r>
      <w:r w:rsidRPr="005221B5">
        <w:rPr>
          <w:rFonts w:ascii="Georgia" w:eastAsia="Georgia" w:hAnsi="Georgia" w:cs="Georgia"/>
          <w:sz w:val="21"/>
          <w:szCs w:val="21"/>
          <w:lang w:val="nb-NO"/>
        </w:rPr>
        <w:t xml:space="preserve">øker innsatsen for å redusere karbonavtrykket. GMK5250XL-1 gir også lavere driftskostnader på grunn av 30 % reduksjon i dieselforbruket sammenlignet med tidligere modeller. </w:t>
      </w:r>
    </w:p>
    <w:p w14:paraId="20117613" w14:textId="1A429E85" w:rsidR="0067364E" w:rsidRPr="005221B5" w:rsidRDefault="0067364E" w:rsidP="00065701">
      <w:pPr>
        <w:rPr>
          <w:rFonts w:ascii="Georgia" w:hAnsi="Georgia"/>
          <w:sz w:val="21"/>
          <w:szCs w:val="21"/>
          <w:lang w:val="nb-NO"/>
        </w:rPr>
      </w:pPr>
    </w:p>
    <w:p w14:paraId="6D3ACEAC" w14:textId="67EFD3CD" w:rsidR="00157852" w:rsidRPr="005221B5" w:rsidRDefault="00BC3021" w:rsidP="00157852">
      <w:pPr>
        <w:rPr>
          <w:rFonts w:ascii="Georgia" w:hAnsi="Georgia"/>
          <w:sz w:val="21"/>
          <w:szCs w:val="21"/>
          <w:lang w:val="nb-NO"/>
        </w:rPr>
      </w:pPr>
      <w:r w:rsidRPr="005221B5">
        <w:rPr>
          <w:rFonts w:ascii="Georgia" w:eastAsia="Georgia" w:hAnsi="Georgia" w:cs="Georgia"/>
          <w:sz w:val="21"/>
          <w:szCs w:val="21"/>
          <w:lang w:val="nb-NO"/>
        </w:rPr>
        <w:t xml:space="preserve">Den fem-akslede </w:t>
      </w:r>
      <w:r w:rsidRPr="005221B5">
        <w:rPr>
          <w:rFonts w:ascii="Georgia" w:eastAsia="Georgia" w:hAnsi="Georgia" w:cs="Georgia"/>
          <w:b/>
          <w:sz w:val="21"/>
          <w:szCs w:val="21"/>
          <w:lang w:val="nb-NO"/>
        </w:rPr>
        <w:t>GMK5150L</w:t>
      </w:r>
      <w:r w:rsidRPr="005221B5">
        <w:rPr>
          <w:rFonts w:ascii="Georgia" w:eastAsia="Georgia" w:hAnsi="Georgia" w:cs="Georgia"/>
          <w:sz w:val="21"/>
          <w:szCs w:val="21"/>
          <w:lang w:val="nb-NO"/>
        </w:rPr>
        <w:t xml:space="preserve"> har allerede vært på markedet i noen år, og den tilbyr god tilgjengelighet og manøvrerbarhet på arbeidsplassen takket være den kompakte konstruksjonen med bare 2,75 m bredde på chassiset. Med en kapasitet på 150 tonn og en 60 m hovedbom er GMK5150L en kraftig og allsidig kran – spesielt i taxi-utgave, ettersom kranen kan frakte opptil 10,2 tonn motvekt og samtidig bære 12 tonn per aksel, noe som gir svært høy kapasitet. Når bommen er helt uttrukket, har den en kapasitet på 11,8 tonn, og det gjør GMK5150L ideell til bruksområder der det er </w:t>
      </w:r>
      <w:r w:rsidRPr="005221B5">
        <w:rPr>
          <w:rFonts w:ascii="Georgia" w:eastAsia="Georgia" w:hAnsi="Georgia" w:cs="Georgia"/>
          <w:sz w:val="21"/>
          <w:szCs w:val="21"/>
          <w:lang w:val="nb-NO"/>
        </w:rPr>
        <w:lastRenderedPageBreak/>
        <w:t>behov for styrke i høyden. Kranen har også et kompakt fotavtrykk, er svært drivstoffgjerrig og har mer enn 20 % høyere lastekapasitet enn forgjengeren GMK5130-2.</w:t>
      </w:r>
    </w:p>
    <w:p w14:paraId="5DA1238C" w14:textId="01603A68" w:rsidR="007E0AC8" w:rsidRPr="005221B5" w:rsidRDefault="007E0AC8" w:rsidP="006D091A">
      <w:pPr>
        <w:rPr>
          <w:rFonts w:ascii="Calibri" w:hAnsi="Calibri"/>
          <w:color w:val="000000"/>
          <w:sz w:val="22"/>
          <w:szCs w:val="22"/>
          <w:lang w:val="nb-NO"/>
        </w:rPr>
      </w:pPr>
    </w:p>
    <w:p w14:paraId="44CDB1F6" w14:textId="656730BE" w:rsidR="00D90559" w:rsidRPr="005221B5" w:rsidRDefault="00C119C8" w:rsidP="00D90559">
      <w:pPr>
        <w:rPr>
          <w:rFonts w:ascii="Georgia" w:hAnsi="Georgia"/>
          <w:sz w:val="21"/>
          <w:szCs w:val="21"/>
          <w:lang w:val="nb-NO"/>
        </w:rPr>
      </w:pPr>
      <w:r w:rsidRPr="005221B5">
        <w:rPr>
          <w:rFonts w:ascii="Georgia" w:eastAsia="Georgia" w:hAnsi="Georgia" w:cs="Georgia"/>
          <w:sz w:val="21"/>
          <w:szCs w:val="21"/>
          <w:lang w:val="nb-NO"/>
        </w:rPr>
        <w:t xml:space="preserve">Med sin 80 m lange bom og en kapasitet på 300 tonn utmerker </w:t>
      </w:r>
      <w:r w:rsidRPr="005221B5">
        <w:rPr>
          <w:rFonts w:ascii="Georgia" w:eastAsia="Georgia" w:hAnsi="Georgia" w:cs="Georgia"/>
          <w:b/>
          <w:sz w:val="21"/>
          <w:szCs w:val="21"/>
          <w:lang w:val="nb-NO"/>
        </w:rPr>
        <w:t>GMK6300L-1</w:t>
      </w:r>
      <w:r w:rsidRPr="005221B5">
        <w:rPr>
          <w:rFonts w:ascii="Georgia" w:eastAsia="Georgia" w:hAnsi="Georgia" w:cs="Georgia"/>
          <w:sz w:val="21"/>
          <w:szCs w:val="21"/>
          <w:lang w:val="nb-NO"/>
        </w:rPr>
        <w:t xml:space="preserve"> seg ved bruksområder med lang bom og høy løftekapasitet. Den økte arbeidsradiusen og kapasiteten ved arbeid i høyden øker kranens allsidighet. Ved bruk av hovedbommen kan den løfte opptil 14 tonn i full høyde håndtere dette innenfor en arbeidsradius på 14–28 m. GMK5250XL-1 og GMK6300L-1 bruker de samme motvektene og hjelpevinsjene, noe som gir økt fleksibilitet og reduserer transportlogistikken og -kostnadene. </w:t>
      </w:r>
    </w:p>
    <w:p w14:paraId="213A65A9" w14:textId="585AC7D4" w:rsidR="004C1267" w:rsidRPr="005221B5" w:rsidRDefault="004C1267" w:rsidP="00D90559">
      <w:pPr>
        <w:rPr>
          <w:rFonts w:ascii="Georgia" w:hAnsi="Georgia"/>
          <w:sz w:val="21"/>
          <w:szCs w:val="21"/>
          <w:lang w:val="nb-NO"/>
        </w:rPr>
      </w:pPr>
    </w:p>
    <w:p w14:paraId="5DC44C75" w14:textId="5B43266F" w:rsidR="008871D9" w:rsidRPr="005221B5" w:rsidRDefault="004C1267" w:rsidP="008871D9">
      <w:pPr>
        <w:pStyle w:val="HTMLPreformatted"/>
        <w:rPr>
          <w:rFonts w:ascii="Georgia" w:hAnsi="Georgia"/>
          <w:sz w:val="21"/>
          <w:szCs w:val="21"/>
          <w:lang w:val="nb-NO"/>
        </w:rPr>
      </w:pPr>
      <w:r w:rsidRPr="005221B5">
        <w:rPr>
          <w:rFonts w:ascii="Georgia" w:eastAsia="Georgia" w:hAnsi="Georgia" w:cs="Georgia"/>
          <w:sz w:val="21"/>
          <w:szCs w:val="21"/>
          <w:lang w:val="nb-NO"/>
        </w:rPr>
        <w:t xml:space="preserve">Groves nye </w:t>
      </w:r>
      <w:r w:rsidRPr="005221B5">
        <w:rPr>
          <w:rFonts w:ascii="Georgia" w:eastAsia="Georgia" w:hAnsi="Georgia" w:cs="Georgia"/>
          <w:b/>
          <w:sz w:val="21"/>
          <w:szCs w:val="21"/>
          <w:lang w:val="nb-NO"/>
        </w:rPr>
        <w:t>GMK3060L</w:t>
      </w:r>
      <w:r w:rsidRPr="005221B5">
        <w:rPr>
          <w:rFonts w:ascii="Georgia" w:eastAsia="Georgia" w:hAnsi="Georgia" w:cs="Georgia"/>
          <w:sz w:val="21"/>
          <w:szCs w:val="21"/>
          <w:lang w:val="nb-NO"/>
        </w:rPr>
        <w:t xml:space="preserve"> kombinerer en sterk, 48 m lang hovedbom med en veldig kompakt design og høy driftshastighet. Med en kjøretøylengde på mindre enn 8,8 m og en bredde på 2,55 m er GMK3060L egnet for de trangeste byggeplassene i bysentrum og for prosjekter i tettbebygde områder. Takket være den lave høyden på bare 3,64 m når fjæringen er helt nedsenket og en grunnlengde på bommen på 9,55 m, kan den til og med brukes innendørs i haller og andre steder. GMK3060L tilbyr de sterkeste taxi-lastetabellene i sin klasse og kan løfte 6,6 tonn i full høyde ved hjelp av hovedbommen. </w:t>
      </w:r>
    </w:p>
    <w:p w14:paraId="7331EFCF" w14:textId="77777777" w:rsidR="00D90559" w:rsidRPr="005221B5" w:rsidRDefault="00D90559" w:rsidP="00DB43E5">
      <w:pPr>
        <w:rPr>
          <w:rFonts w:cs="Adobe Garamond Pro"/>
          <w:color w:val="000000"/>
          <w:sz w:val="18"/>
          <w:szCs w:val="18"/>
          <w:lang w:val="nb-NO"/>
        </w:rPr>
      </w:pPr>
    </w:p>
    <w:p w14:paraId="3A922637" w14:textId="5C01866A" w:rsidR="00D90559" w:rsidRPr="005221B5" w:rsidRDefault="003D1C61" w:rsidP="00DB43E5">
      <w:pPr>
        <w:rPr>
          <w:rFonts w:ascii="Georgia" w:hAnsi="Georgia"/>
          <w:color w:val="FF0000"/>
          <w:sz w:val="21"/>
          <w:szCs w:val="21"/>
          <w:lang w:val="nb-NO"/>
        </w:rPr>
      </w:pPr>
      <w:r w:rsidRPr="005221B5">
        <w:rPr>
          <w:rFonts w:ascii="Georgia" w:eastAsia="Georgia" w:hAnsi="Georgia" w:cs="Georgia"/>
          <w:sz w:val="21"/>
          <w:szCs w:val="21"/>
          <w:lang w:val="nb-NO"/>
        </w:rPr>
        <w:t xml:space="preserve">Grove GMK-kraner er kjent for komfort og kjørbarhet, takket være patenterte løsninger som uavhengig MEGATRAK-fjæring og allhjulsstyring. Denne teknologien gir en bakkeklaring på opptil 600 mm og sikrer at hjulene hele tiden forblir i kontakt med underlaget for å gi den optimale trekkraften som gjør at GMK-kraner fungerer som ekte terrengkraner. </w:t>
      </w:r>
    </w:p>
    <w:p w14:paraId="7BD2A99F" w14:textId="5BC236B7" w:rsidR="00C32365" w:rsidRPr="005221B5" w:rsidRDefault="00C32365" w:rsidP="00DB43E5">
      <w:pPr>
        <w:rPr>
          <w:rFonts w:ascii="Georgia" w:hAnsi="Georgia"/>
          <w:sz w:val="21"/>
          <w:szCs w:val="21"/>
          <w:lang w:val="nb-NO"/>
        </w:rPr>
      </w:pPr>
    </w:p>
    <w:p w14:paraId="3FACFB89" w14:textId="38C23460" w:rsidR="0004129C" w:rsidRPr="005221B5" w:rsidRDefault="0004129C" w:rsidP="00DB43E5">
      <w:pPr>
        <w:rPr>
          <w:rFonts w:ascii="Georgia" w:hAnsi="Georgia"/>
          <w:color w:val="FF0000"/>
          <w:sz w:val="21"/>
          <w:szCs w:val="21"/>
          <w:lang w:val="nb-NO"/>
        </w:rPr>
      </w:pPr>
      <w:r w:rsidRPr="005221B5">
        <w:rPr>
          <w:rFonts w:ascii="Georgia" w:eastAsia="Georgia" w:hAnsi="Georgia" w:cs="Georgia"/>
          <w:sz w:val="21"/>
          <w:szCs w:val="21"/>
          <w:lang w:val="nb-NO"/>
        </w:rPr>
        <w:t xml:space="preserve">For å oppfylle norske veiforskrifter om aksellastbegrensninger har Manitowoc utstyrt alle kranene – unntatt GMK3060L – med et bom-demonteringssett og et tilhengerfeste for bomtralle. De to GMK6300L-1-kranene har en selvriggende, avtagbar kranarmboks (ROB) og hurtigkoblinger for de fremre kranarmene. Disse er ideelle for enkel avtagning og bidrar til å redusere vekten på maskinen for lettere konfigurasjoner til veitransport. De gjør det også enkelt å forberede løfting av kranen på offshore-forsyningsskip eller riggplattformer for spesielle operasjoner i Nordsjøen. Noen av kranene er også utstyrt med et BGR 159-nøddriftssett som kreves for riggoperasjoner offshore. </w:t>
      </w:r>
    </w:p>
    <w:p w14:paraId="5F8B3A20" w14:textId="22D7A587" w:rsidR="00DF74AF" w:rsidRPr="005221B5" w:rsidRDefault="00DF74AF" w:rsidP="00DB43E5">
      <w:pPr>
        <w:rPr>
          <w:rFonts w:ascii="Georgia" w:hAnsi="Georgia"/>
          <w:color w:val="FF0000"/>
          <w:sz w:val="21"/>
          <w:szCs w:val="21"/>
          <w:lang w:val="nb-NO"/>
        </w:rPr>
      </w:pPr>
    </w:p>
    <w:p w14:paraId="2148EF7D" w14:textId="5B910DFC" w:rsidR="003D1C61" w:rsidRPr="005221B5" w:rsidRDefault="003D1C61" w:rsidP="00DB43E5">
      <w:pPr>
        <w:rPr>
          <w:rFonts w:ascii="Georgia" w:hAnsi="Georgia"/>
          <w:b/>
          <w:bCs/>
          <w:sz w:val="21"/>
          <w:szCs w:val="21"/>
          <w:lang w:val="nb-NO"/>
        </w:rPr>
      </w:pPr>
      <w:r w:rsidRPr="005221B5">
        <w:rPr>
          <w:rFonts w:ascii="Georgia" w:eastAsia="Georgia" w:hAnsi="Georgia" w:cs="Georgia"/>
          <w:b/>
          <w:sz w:val="21"/>
          <w:szCs w:val="21"/>
          <w:lang w:val="nb-NO"/>
        </w:rPr>
        <w:t>Om Crane Norway Group AS</w:t>
      </w:r>
    </w:p>
    <w:p w14:paraId="6B52055A" w14:textId="675DDABE" w:rsidR="00916B9A" w:rsidRPr="005221B5" w:rsidRDefault="00916B9A" w:rsidP="00D12D8C">
      <w:pPr>
        <w:rPr>
          <w:rFonts w:ascii="Georgia" w:hAnsi="Georgia"/>
          <w:sz w:val="21"/>
          <w:szCs w:val="21"/>
          <w:lang w:val="nb-NO"/>
        </w:rPr>
      </w:pPr>
    </w:p>
    <w:p w14:paraId="22E4E025" w14:textId="0278EE05" w:rsidR="00916B9A" w:rsidRPr="005221B5" w:rsidRDefault="410DC1BB" w:rsidP="5FFE4956">
      <w:pPr>
        <w:rPr>
          <w:rFonts w:ascii="Georgia" w:hAnsi="Georgia"/>
          <w:sz w:val="21"/>
          <w:szCs w:val="21"/>
          <w:lang w:val="nb-NO"/>
        </w:rPr>
      </w:pPr>
      <w:r w:rsidRPr="005221B5">
        <w:rPr>
          <w:rFonts w:ascii="Georgia" w:eastAsia="Georgia" w:hAnsi="Georgia" w:cs="Georgia"/>
          <w:sz w:val="21"/>
          <w:szCs w:val="21"/>
          <w:lang w:val="nb-NO"/>
        </w:rPr>
        <w:t xml:space="preserve">Crane Norway Group består av seks selskaper: Nordic Crane Nord AS (Tromsø, Bodø), Nordic Crane Sør AS (Kristiansand), Nordic Crane Midt-Norge AS (Trondheim, Ålesund, Verdal, Mosjøen), Nordic Crane Vest AS (Stavanger, Haugesund, Bergen), Nordic Crane Oslo AS (Alnabru) og Nordic Crane Engineering AS. Konsernets hovedkontor har base i Soma i Sola kommune. Som en av Skandinavias største leverandører av mobile kranløfttjenester og spesialtransport har Crane Norway Group solid kompetanse og erfaring. Selskapet planlegger, dokumenterer og utfører prosjekter med fokus på kvalitet og sikkerhet, hovedsakelig innen områdene bygg, petroleum, industri og vindkraft. Crane Norway Groups årlige omsetning er 720 millioner kroner. Totalt har selskapet 350 ansatte og 300 mobile kraner og kraner/lastebiler. </w:t>
      </w:r>
    </w:p>
    <w:p w14:paraId="2F77DE9D" w14:textId="5695A07F" w:rsidR="5FFE4956" w:rsidRPr="005221B5" w:rsidRDefault="5FFE4956" w:rsidP="5FFE4956">
      <w:pPr>
        <w:rPr>
          <w:rFonts w:ascii="Georgia" w:hAnsi="Georgia"/>
          <w:sz w:val="21"/>
          <w:szCs w:val="21"/>
          <w:lang w:val="nb-NO"/>
        </w:rPr>
      </w:pPr>
    </w:p>
    <w:p w14:paraId="4862B22D" w14:textId="3A1111E1" w:rsidR="00AF29E8" w:rsidRDefault="00F52037" w:rsidP="00D350B7">
      <w:pPr>
        <w:tabs>
          <w:tab w:val="left" w:pos="1055"/>
          <w:tab w:val="left" w:pos="4111"/>
          <w:tab w:val="left" w:pos="5812"/>
          <w:tab w:val="left" w:pos="7371"/>
        </w:tabs>
        <w:jc w:val="center"/>
        <w:rPr>
          <w:rFonts w:ascii="Georgia" w:eastAsia="Georgia" w:hAnsi="Georgia" w:cs="Georgia"/>
          <w:sz w:val="21"/>
          <w:szCs w:val="21"/>
          <w:lang w:val="nb-NO"/>
        </w:rPr>
      </w:pPr>
      <w:r w:rsidRPr="005221B5">
        <w:rPr>
          <w:rFonts w:ascii="Georgia" w:eastAsia="Georgia" w:hAnsi="Georgia" w:cs="Georgia"/>
          <w:sz w:val="21"/>
          <w:szCs w:val="21"/>
          <w:lang w:val="nb-NO"/>
        </w:rPr>
        <w:t>-SLUTT-</w:t>
      </w:r>
    </w:p>
    <w:p w14:paraId="3BE7B510" w14:textId="4319F5DD" w:rsidR="00BE5F41" w:rsidRDefault="00BE5F41" w:rsidP="00D350B7">
      <w:pPr>
        <w:tabs>
          <w:tab w:val="left" w:pos="1055"/>
          <w:tab w:val="left" w:pos="4111"/>
          <w:tab w:val="left" w:pos="5812"/>
          <w:tab w:val="left" w:pos="7371"/>
        </w:tabs>
        <w:jc w:val="center"/>
        <w:rPr>
          <w:rFonts w:ascii="Georgia" w:eastAsia="Georgia" w:hAnsi="Georgia" w:cs="Georgia"/>
          <w:sz w:val="21"/>
          <w:szCs w:val="21"/>
          <w:lang w:val="nb-NO"/>
        </w:rPr>
      </w:pPr>
    </w:p>
    <w:p w14:paraId="6FB7CABD" w14:textId="4E8FA491" w:rsidR="00BE5F41" w:rsidRPr="00BE5F41" w:rsidRDefault="00BE5F41" w:rsidP="00BE5F41">
      <w:pPr>
        <w:rPr>
          <w:rFonts w:ascii="Georgia" w:eastAsia="Georgia" w:hAnsi="Georgia" w:cs="Georgia"/>
          <w:sz w:val="21"/>
          <w:szCs w:val="21"/>
          <w:lang w:val="nb-NO"/>
        </w:rPr>
      </w:pPr>
      <w:r w:rsidRPr="00BE5F41">
        <w:rPr>
          <w:rFonts w:ascii="Georgia" w:eastAsia="Georgia" w:hAnsi="Georgia" w:cs="Georgia"/>
          <w:sz w:val="21"/>
          <w:szCs w:val="21"/>
          <w:lang w:val="nb-NO"/>
        </w:rPr>
        <w:t xml:space="preserve">Bildetekst: Birger Lea, driftsleder hos Nordic Crane Vest; Trond Helge Skretting, driftsdirektør hos Crane Norway Group og Rune Dybvik, salgssjef hos UN Mobilkraner i Norge. </w:t>
      </w:r>
    </w:p>
    <w:p w14:paraId="5BACB178" w14:textId="77777777" w:rsidR="00AF29E8" w:rsidRPr="005221B5" w:rsidRDefault="00AF29E8" w:rsidP="001E675D">
      <w:pPr>
        <w:tabs>
          <w:tab w:val="left" w:pos="1055"/>
          <w:tab w:val="left" w:pos="4111"/>
          <w:tab w:val="left" w:pos="5812"/>
          <w:tab w:val="left" w:pos="7371"/>
        </w:tabs>
        <w:jc w:val="center"/>
        <w:rPr>
          <w:rFonts w:ascii="Georgia" w:hAnsi="Georgia" w:cs="Georgia"/>
          <w:sz w:val="21"/>
          <w:szCs w:val="21"/>
          <w:lang w:val="nb-NO"/>
        </w:rPr>
      </w:pPr>
    </w:p>
    <w:p w14:paraId="0E1A32C8" w14:textId="77777777" w:rsidR="000D44FC" w:rsidRPr="005221B5" w:rsidRDefault="000D44FC" w:rsidP="001E675D">
      <w:pPr>
        <w:tabs>
          <w:tab w:val="left" w:pos="1055"/>
          <w:tab w:val="left" w:pos="4111"/>
          <w:tab w:val="left" w:pos="5812"/>
          <w:tab w:val="left" w:pos="7371"/>
        </w:tabs>
        <w:rPr>
          <w:rFonts w:ascii="Georgia" w:hAnsi="Georgia" w:cs="Georgia"/>
          <w:sz w:val="21"/>
          <w:szCs w:val="21"/>
          <w:lang w:val="nb-NO"/>
        </w:rPr>
      </w:pPr>
    </w:p>
    <w:p w14:paraId="3C3051F8" w14:textId="77777777" w:rsidR="00A00084" w:rsidRPr="005221B5" w:rsidRDefault="00F52037" w:rsidP="001E675D">
      <w:pPr>
        <w:outlineLvl w:val="0"/>
        <w:rPr>
          <w:rFonts w:ascii="Verdana" w:hAnsi="Verdana"/>
          <w:b/>
          <w:color w:val="41525C"/>
          <w:sz w:val="18"/>
          <w:szCs w:val="18"/>
          <w:lang w:val="nb-NO"/>
        </w:rPr>
      </w:pPr>
      <w:r w:rsidRPr="005221B5">
        <w:rPr>
          <w:rFonts w:ascii="Verdana" w:eastAsia="Verdana" w:hAnsi="Verdana" w:cs="Verdana"/>
          <w:color w:val="ED1C2A"/>
          <w:sz w:val="18"/>
          <w:szCs w:val="18"/>
          <w:lang w:val="nb-NO"/>
        </w:rPr>
        <w:t>KONTAKT</w:t>
      </w:r>
    </w:p>
    <w:p w14:paraId="34555EEF" w14:textId="77777777" w:rsidR="00C92B48" w:rsidRPr="005221B5" w:rsidRDefault="007A2B00" w:rsidP="00C92B48">
      <w:pPr>
        <w:tabs>
          <w:tab w:val="left" w:pos="3969"/>
        </w:tabs>
        <w:rPr>
          <w:rFonts w:ascii="Verdana" w:hAnsi="Verdana"/>
          <w:color w:val="41525C"/>
          <w:sz w:val="18"/>
          <w:szCs w:val="18"/>
          <w:lang w:val="nb-NO"/>
        </w:rPr>
      </w:pPr>
      <w:r w:rsidRPr="005221B5">
        <w:rPr>
          <w:rFonts w:ascii="Verdana" w:eastAsia="Verdana" w:hAnsi="Verdana" w:cs="Verdana"/>
          <w:b/>
          <w:color w:val="41525C"/>
          <w:sz w:val="18"/>
          <w:szCs w:val="18"/>
          <w:lang w:val="nb-NO"/>
        </w:rPr>
        <w:t>Insa Heim</w:t>
      </w:r>
    </w:p>
    <w:p w14:paraId="32248997" w14:textId="44D1812C" w:rsidR="00C92B48" w:rsidRPr="005221B5" w:rsidRDefault="00C92B48" w:rsidP="00C92B48">
      <w:pPr>
        <w:tabs>
          <w:tab w:val="left" w:pos="3969"/>
        </w:tabs>
        <w:rPr>
          <w:rFonts w:ascii="Verdana" w:hAnsi="Verdana"/>
          <w:color w:val="41525C"/>
          <w:sz w:val="18"/>
          <w:szCs w:val="18"/>
          <w:lang w:val="nb-NO"/>
        </w:rPr>
      </w:pPr>
      <w:r w:rsidRPr="005221B5">
        <w:rPr>
          <w:rFonts w:ascii="Verdana" w:eastAsia="Verdana" w:hAnsi="Verdana" w:cs="Verdana"/>
          <w:color w:val="41525C"/>
          <w:sz w:val="18"/>
          <w:szCs w:val="18"/>
          <w:lang w:val="nb-NO"/>
        </w:rPr>
        <w:lastRenderedPageBreak/>
        <w:t>Markedsføringskommunikasjonssjef | Mobile Cranes Europe &amp; Africa </w:t>
      </w:r>
    </w:p>
    <w:p w14:paraId="5B46E10E" w14:textId="6440243F" w:rsidR="00602ABA" w:rsidRPr="005221B5" w:rsidRDefault="00602ABA" w:rsidP="001E675D">
      <w:pPr>
        <w:tabs>
          <w:tab w:val="left" w:pos="3969"/>
        </w:tabs>
        <w:rPr>
          <w:rFonts w:ascii="Verdana" w:hAnsi="Verdana"/>
          <w:color w:val="41525C"/>
          <w:sz w:val="18"/>
          <w:szCs w:val="18"/>
          <w:lang w:val="nb-NO"/>
        </w:rPr>
      </w:pPr>
      <w:r w:rsidRPr="005221B5">
        <w:rPr>
          <w:rFonts w:ascii="Verdana" w:eastAsia="Verdana" w:hAnsi="Verdana" w:cs="Verdana"/>
          <w:color w:val="41525C"/>
          <w:sz w:val="18"/>
          <w:szCs w:val="18"/>
          <w:lang w:val="nb-NO"/>
        </w:rPr>
        <w:t>Manitowoc</w:t>
      </w:r>
    </w:p>
    <w:p w14:paraId="535CDB76" w14:textId="77777777" w:rsidR="007A2B00" w:rsidRPr="005221B5" w:rsidRDefault="00602ABA" w:rsidP="001E675D">
      <w:pPr>
        <w:tabs>
          <w:tab w:val="left" w:pos="3969"/>
        </w:tabs>
        <w:rPr>
          <w:rFonts w:ascii="Verdana" w:hAnsi="Verdana"/>
          <w:color w:val="41525C"/>
          <w:sz w:val="18"/>
          <w:szCs w:val="18"/>
          <w:lang w:val="nb-NO"/>
        </w:rPr>
      </w:pPr>
      <w:r w:rsidRPr="005221B5">
        <w:rPr>
          <w:rFonts w:ascii="Verdana" w:eastAsia="Verdana" w:hAnsi="Verdana" w:cs="Verdana"/>
          <w:color w:val="41525C"/>
          <w:sz w:val="18"/>
          <w:szCs w:val="18"/>
          <w:lang w:val="nb-NO"/>
        </w:rPr>
        <w:t>T +49 4421 294 4170</w:t>
      </w:r>
    </w:p>
    <w:p w14:paraId="04F7ACA7" w14:textId="502E6F76" w:rsidR="00602ABA" w:rsidRPr="005221B5" w:rsidRDefault="007A2B00" w:rsidP="001E675D">
      <w:pPr>
        <w:tabs>
          <w:tab w:val="left" w:pos="3969"/>
        </w:tabs>
        <w:rPr>
          <w:rFonts w:ascii="Verdana" w:hAnsi="Verdana"/>
          <w:color w:val="41525C"/>
          <w:sz w:val="18"/>
          <w:szCs w:val="18"/>
          <w:lang w:val="nb-NO"/>
        </w:rPr>
      </w:pPr>
      <w:r w:rsidRPr="005221B5">
        <w:rPr>
          <w:rFonts w:ascii="Verdana" w:eastAsia="Verdana" w:hAnsi="Verdana" w:cs="Verdana"/>
          <w:color w:val="41525C"/>
          <w:sz w:val="18"/>
          <w:szCs w:val="18"/>
          <w:lang w:val="nb-NO"/>
        </w:rPr>
        <w:t>insa.heim@manitowoc.com</w:t>
      </w:r>
    </w:p>
    <w:p w14:paraId="6E116DFE" w14:textId="77777777" w:rsidR="00A00084" w:rsidRPr="005221B5" w:rsidRDefault="00A00084" w:rsidP="001E675D">
      <w:pPr>
        <w:rPr>
          <w:rFonts w:ascii="Verdana" w:hAnsi="Verdana"/>
          <w:color w:val="ED1C2A"/>
          <w:sz w:val="18"/>
          <w:szCs w:val="18"/>
          <w:lang w:val="nb-NO"/>
        </w:rPr>
      </w:pPr>
    </w:p>
    <w:p w14:paraId="3ECD6806" w14:textId="77777777" w:rsidR="002B0441" w:rsidRPr="005221B5" w:rsidRDefault="002B0441" w:rsidP="002B0441">
      <w:pPr>
        <w:spacing w:line="276" w:lineRule="auto"/>
        <w:rPr>
          <w:rFonts w:ascii="Verdana" w:hAnsi="Verdana"/>
          <w:color w:val="ED1C2A"/>
          <w:sz w:val="18"/>
          <w:szCs w:val="18"/>
          <w:lang w:val="nb-NO"/>
        </w:rPr>
      </w:pPr>
      <w:r w:rsidRPr="005221B5">
        <w:rPr>
          <w:rFonts w:ascii="Verdana" w:eastAsia="Verdana" w:hAnsi="Verdana" w:cs="Verdana"/>
          <w:color w:val="FF0000"/>
          <w:sz w:val="18"/>
          <w:szCs w:val="18"/>
          <w:lang w:val="nb-NO"/>
        </w:rPr>
        <w:t xml:space="preserve">OM </w:t>
      </w:r>
      <w:r w:rsidRPr="005221B5">
        <w:rPr>
          <w:rFonts w:ascii="Verdana" w:eastAsia="Verdana" w:hAnsi="Verdana" w:cs="Verdana"/>
          <w:color w:val="ED1C2A"/>
          <w:sz w:val="18"/>
          <w:szCs w:val="18"/>
          <w:lang w:val="nb-NO"/>
        </w:rPr>
        <w:t>MANITOWOC COMPANY, INC.</w:t>
      </w:r>
    </w:p>
    <w:p w14:paraId="67DF47F2" w14:textId="77777777" w:rsidR="00C92B48" w:rsidRPr="005221B5" w:rsidRDefault="00C92B48" w:rsidP="00C92B48">
      <w:pPr>
        <w:spacing w:line="276" w:lineRule="auto"/>
        <w:rPr>
          <w:rFonts w:ascii="Verdana" w:hAnsi="Verdana" w:cs="Verdana"/>
          <w:color w:val="41525C"/>
          <w:sz w:val="18"/>
          <w:szCs w:val="18"/>
          <w:lang w:val="nb-NO"/>
        </w:rPr>
      </w:pPr>
      <w:r w:rsidRPr="005221B5">
        <w:rPr>
          <w:rFonts w:ascii="Verdana" w:eastAsia="Verdana" w:hAnsi="Verdana" w:cs="Verdana"/>
          <w:color w:val="41525C"/>
          <w:sz w:val="18"/>
          <w:szCs w:val="18"/>
          <w:lang w:val="nb-NO"/>
        </w:rPr>
        <w:t>Manitowoc Company, Inc. («Manitowoc») ble grunnlagt i 1902 og har en over 117 år gammel tradisjon med å tilby produkter av høy kvalitet og støttetjenester som er tilpasset kundenes behov. Nettoomsetningen for 2019 var omtrent 1,83 milliarder amerikanske dollar. Manitowoc er en av verdens ledende leverandører av tekniske løfteløsninger. Gjennom sine heleide datterselskaper designer, produserer, markedsfører og støtter Manitowoc omfattende produktlinjer av mobile teleskopkraner, tårnkraner, beltekraner, heisbiler og industrikraner under merkenavnene Grove, Potain, Manitowoc, National Crane, Shuttlelift og Manitowoc Crane Care.</w:t>
      </w:r>
    </w:p>
    <w:p w14:paraId="6C33A38A" w14:textId="77777777" w:rsidR="002B0441" w:rsidRPr="005221B5" w:rsidRDefault="002B0441" w:rsidP="002B0441">
      <w:pPr>
        <w:spacing w:line="276" w:lineRule="auto"/>
        <w:rPr>
          <w:rFonts w:ascii="Verdana" w:hAnsi="Verdana"/>
          <w:color w:val="41525C"/>
          <w:sz w:val="18"/>
          <w:szCs w:val="18"/>
          <w:lang w:val="nb-NO"/>
        </w:rPr>
      </w:pPr>
    </w:p>
    <w:p w14:paraId="03E358CA" w14:textId="77777777" w:rsidR="002B0441" w:rsidRPr="005221B5" w:rsidRDefault="002B0441" w:rsidP="002B0441">
      <w:pPr>
        <w:spacing w:line="276" w:lineRule="auto"/>
        <w:rPr>
          <w:rFonts w:ascii="Verdana" w:hAnsi="Verdana"/>
          <w:sz w:val="18"/>
          <w:szCs w:val="18"/>
          <w:lang w:val="nb-NO"/>
        </w:rPr>
      </w:pPr>
      <w:r w:rsidRPr="005221B5">
        <w:rPr>
          <w:rFonts w:ascii="Verdana" w:eastAsia="Verdana" w:hAnsi="Verdana" w:cs="Verdana"/>
          <w:color w:val="ED1C2A"/>
          <w:sz w:val="18"/>
          <w:szCs w:val="18"/>
          <w:lang w:val="nb-NO"/>
        </w:rPr>
        <w:t>THE MANITOWOC COMPANY, INC.</w:t>
      </w:r>
    </w:p>
    <w:p w14:paraId="43D1F042" w14:textId="77777777" w:rsidR="002B0441" w:rsidRPr="005221B5" w:rsidRDefault="002B0441" w:rsidP="002B0441">
      <w:pPr>
        <w:spacing w:line="276" w:lineRule="auto"/>
        <w:rPr>
          <w:rFonts w:ascii="Verdana" w:hAnsi="Verdana"/>
          <w:color w:val="595959"/>
          <w:sz w:val="18"/>
          <w:szCs w:val="18"/>
          <w:lang w:val="nb-NO"/>
        </w:rPr>
      </w:pPr>
      <w:r w:rsidRPr="005221B5">
        <w:rPr>
          <w:rFonts w:ascii="Verdana" w:eastAsia="Verdana" w:hAnsi="Verdana" w:cs="Verdana"/>
          <w:color w:val="595959"/>
          <w:sz w:val="18"/>
          <w:lang w:val="nb-NO"/>
        </w:rPr>
        <w:t>One Park Plaza — 11270 West Park Place — Suite 1000 — Milwaukee, WI 53224, USA</w:t>
      </w:r>
    </w:p>
    <w:p w14:paraId="67FAFAA0" w14:textId="77777777" w:rsidR="002B0441" w:rsidRPr="005221B5" w:rsidRDefault="002B0441" w:rsidP="002B0441">
      <w:pPr>
        <w:spacing w:line="276" w:lineRule="auto"/>
        <w:rPr>
          <w:rFonts w:ascii="Verdana" w:hAnsi="Verdana"/>
          <w:color w:val="595959"/>
          <w:sz w:val="18"/>
          <w:szCs w:val="18"/>
          <w:lang w:val="nb-NO"/>
        </w:rPr>
      </w:pPr>
      <w:r w:rsidRPr="005221B5">
        <w:rPr>
          <w:rFonts w:ascii="Verdana" w:eastAsia="Verdana" w:hAnsi="Verdana" w:cs="Verdana"/>
          <w:color w:val="595959"/>
          <w:sz w:val="18"/>
          <w:lang w:val="nb-NO"/>
        </w:rPr>
        <w:t>T +1 414 760 4600</w:t>
      </w:r>
    </w:p>
    <w:p w14:paraId="5D812317" w14:textId="2C335A24" w:rsidR="004127FD" w:rsidRPr="005221B5" w:rsidRDefault="000550D8" w:rsidP="00D350B7">
      <w:pPr>
        <w:spacing w:line="276" w:lineRule="auto"/>
        <w:rPr>
          <w:rFonts w:ascii="Verdana" w:hAnsi="Verdana"/>
          <w:b/>
          <w:color w:val="595959"/>
          <w:sz w:val="18"/>
          <w:szCs w:val="18"/>
          <w:u w:val="single"/>
          <w:lang w:val="nb-NO"/>
        </w:rPr>
      </w:pPr>
      <w:hyperlink r:id="rId12" w:history="1">
        <w:r w:rsidR="002B0441" w:rsidRPr="005221B5">
          <w:rPr>
            <w:rStyle w:val="Hyperlink"/>
            <w:rFonts w:ascii="Verdana" w:eastAsia="Verdana" w:hAnsi="Verdana" w:cs="Verdana"/>
            <w:b/>
            <w:color w:val="595959"/>
            <w:sz w:val="18"/>
            <w:szCs w:val="18"/>
            <w:lang w:val="nb-NO"/>
          </w:rPr>
          <w:t>www.manitowoc.com</w:t>
        </w:r>
      </w:hyperlink>
    </w:p>
    <w:sectPr w:rsidR="004127FD" w:rsidRPr="005221B5" w:rsidSect="00A00084">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0A6A8" w14:textId="77777777" w:rsidR="000550D8" w:rsidRDefault="000550D8">
      <w:r>
        <w:separator/>
      </w:r>
    </w:p>
  </w:endnote>
  <w:endnote w:type="continuationSeparator" w:id="0">
    <w:p w14:paraId="303F9432" w14:textId="77777777" w:rsidR="000550D8" w:rsidRDefault="0005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Adobe Garamond Pro"/>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BC6A0" w14:textId="77777777" w:rsidR="000550D8" w:rsidRDefault="000550D8">
      <w:r>
        <w:separator/>
      </w:r>
    </w:p>
  </w:footnote>
  <w:footnote w:type="continuationSeparator" w:id="0">
    <w:p w14:paraId="3E05BF8A" w14:textId="77777777" w:rsidR="000550D8" w:rsidRDefault="0005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8DCF0" w14:textId="084B721E" w:rsidR="0087330A" w:rsidRPr="0087330A" w:rsidRDefault="0087330A" w:rsidP="0087330A">
    <w:pPr>
      <w:spacing w:line="276" w:lineRule="auto"/>
      <w:rPr>
        <w:rFonts w:ascii="Verdana" w:hAnsi="Verdana"/>
        <w:b/>
        <w:bCs/>
        <w:color w:val="41525C"/>
        <w:sz w:val="18"/>
        <w:szCs w:val="18"/>
      </w:rPr>
    </w:pPr>
    <w:r w:rsidRPr="0087330A">
      <w:rPr>
        <w:rFonts w:ascii="Verdana" w:eastAsia="Verdana" w:hAnsi="Verdana" w:cs="Verdana"/>
        <w:b/>
        <w:color w:val="41525C"/>
        <w:sz w:val="18"/>
        <w:szCs w:val="18"/>
      </w:rPr>
      <w:t xml:space="preserve">Crane Norway Group får ni mobile terrengkraner </w:t>
    </w:r>
    <w:r w:rsidR="00E14293">
      <w:rPr>
        <w:rFonts w:ascii="Verdana" w:eastAsia="Verdana" w:hAnsi="Verdana" w:cs="Verdana"/>
        <w:b/>
        <w:color w:val="41525C"/>
        <w:sz w:val="18"/>
        <w:szCs w:val="18"/>
      </w:rPr>
      <w:t xml:space="preserve">fra </w:t>
    </w:r>
    <w:r w:rsidR="00E14293" w:rsidRPr="0087330A">
      <w:rPr>
        <w:rFonts w:ascii="Verdana" w:eastAsia="Verdana" w:hAnsi="Verdana" w:cs="Verdana"/>
        <w:b/>
        <w:color w:val="41525C"/>
        <w:sz w:val="18"/>
        <w:szCs w:val="18"/>
      </w:rPr>
      <w:t xml:space="preserve">Grove </w:t>
    </w:r>
    <w:r w:rsidRPr="0087330A">
      <w:rPr>
        <w:rFonts w:ascii="Verdana" w:eastAsia="Verdana" w:hAnsi="Verdana" w:cs="Verdana"/>
        <w:b/>
        <w:color w:val="41525C"/>
        <w:sz w:val="18"/>
        <w:szCs w:val="18"/>
      </w:rPr>
      <w:t xml:space="preserve">til </w:t>
    </w:r>
    <w:r w:rsidR="00E14293">
      <w:rPr>
        <w:rFonts w:ascii="Verdana" w:eastAsia="Verdana" w:hAnsi="Verdana" w:cs="Verdana"/>
        <w:b/>
        <w:color w:val="41525C"/>
        <w:sz w:val="18"/>
        <w:szCs w:val="18"/>
      </w:rPr>
      <w:t>maskinparken</w:t>
    </w:r>
  </w:p>
  <w:p w14:paraId="7628F717" w14:textId="71A335FE" w:rsidR="00A00084" w:rsidRPr="00164A29" w:rsidRDefault="006A6F4E" w:rsidP="00A00084">
    <w:pPr>
      <w:spacing w:line="276" w:lineRule="auto"/>
      <w:rPr>
        <w:rFonts w:ascii="Verdana" w:hAnsi="Verdana"/>
        <w:color w:val="ED1C2A"/>
        <w:sz w:val="18"/>
        <w:szCs w:val="18"/>
      </w:rPr>
    </w:pPr>
    <w:r>
      <w:rPr>
        <w:rFonts w:ascii="Verdana" w:eastAsia="Verdana" w:hAnsi="Verdana" w:cs="Verdana"/>
        <w:color w:val="41525C"/>
        <w:sz w:val="18"/>
        <w:szCs w:val="18"/>
      </w:rPr>
      <w:t>17. august</w:t>
    </w:r>
    <w:r w:rsidR="007009DC">
      <w:rPr>
        <w:rFonts w:ascii="Verdana" w:eastAsia="Verdana" w:hAnsi="Verdana" w:cs="Verdana"/>
        <w:color w:val="41525C"/>
        <w:sz w:val="18"/>
        <w:szCs w:val="18"/>
      </w:rPr>
      <w:t xml:space="preserve"> 2020</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multilevel"/>
    <w:tmpl w:val="6F4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E11D2"/>
    <w:multiLevelType w:val="multilevel"/>
    <w:tmpl w:val="D01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0465B7"/>
    <w:multiLevelType w:val="multilevel"/>
    <w:tmpl w:val="E0A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5"/>
  </w:num>
  <w:num w:numId="4">
    <w:abstractNumId w:val="0"/>
  </w:num>
  <w:num w:numId="5">
    <w:abstractNumId w:val="10"/>
  </w:num>
  <w:num w:numId="6">
    <w:abstractNumId w:val="1"/>
  </w:num>
  <w:num w:numId="7">
    <w:abstractNumId w:val="8"/>
  </w:num>
  <w:num w:numId="8">
    <w:abstractNumId w:val="6"/>
  </w:num>
  <w:num w:numId="9">
    <w:abstractNumId w:val="9"/>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12821"/>
    <w:rsid w:val="00020795"/>
    <w:rsid w:val="000230D6"/>
    <w:rsid w:val="00037CAA"/>
    <w:rsid w:val="0004129C"/>
    <w:rsid w:val="00051799"/>
    <w:rsid w:val="00054208"/>
    <w:rsid w:val="000550D8"/>
    <w:rsid w:val="00055ACD"/>
    <w:rsid w:val="00062CC6"/>
    <w:rsid w:val="00065701"/>
    <w:rsid w:val="00073A3C"/>
    <w:rsid w:val="000947BA"/>
    <w:rsid w:val="000965D5"/>
    <w:rsid w:val="000A3D40"/>
    <w:rsid w:val="000B1846"/>
    <w:rsid w:val="000C1469"/>
    <w:rsid w:val="000C18E7"/>
    <w:rsid w:val="000D44FC"/>
    <w:rsid w:val="000D693F"/>
    <w:rsid w:val="000D7EB6"/>
    <w:rsid w:val="000E3EDF"/>
    <w:rsid w:val="000E432F"/>
    <w:rsid w:val="000E433F"/>
    <w:rsid w:val="000E613B"/>
    <w:rsid w:val="00100AB6"/>
    <w:rsid w:val="001028FC"/>
    <w:rsid w:val="0011715D"/>
    <w:rsid w:val="00122046"/>
    <w:rsid w:val="00143192"/>
    <w:rsid w:val="00146FBF"/>
    <w:rsid w:val="00147448"/>
    <w:rsid w:val="00151832"/>
    <w:rsid w:val="00157852"/>
    <w:rsid w:val="00163084"/>
    <w:rsid w:val="001645AA"/>
    <w:rsid w:val="001721A4"/>
    <w:rsid w:val="00174F55"/>
    <w:rsid w:val="001768A5"/>
    <w:rsid w:val="001803F2"/>
    <w:rsid w:val="00183506"/>
    <w:rsid w:val="001961FA"/>
    <w:rsid w:val="0019725C"/>
    <w:rsid w:val="001A2221"/>
    <w:rsid w:val="001B3AC2"/>
    <w:rsid w:val="001C3B4A"/>
    <w:rsid w:val="001C48FA"/>
    <w:rsid w:val="001C57A3"/>
    <w:rsid w:val="001E675D"/>
    <w:rsid w:val="001E688D"/>
    <w:rsid w:val="001F1275"/>
    <w:rsid w:val="001F350D"/>
    <w:rsid w:val="001F7F37"/>
    <w:rsid w:val="002019E4"/>
    <w:rsid w:val="00203D25"/>
    <w:rsid w:val="00206DE3"/>
    <w:rsid w:val="00217119"/>
    <w:rsid w:val="00222289"/>
    <w:rsid w:val="00227E63"/>
    <w:rsid w:val="0023077D"/>
    <w:rsid w:val="00232C4F"/>
    <w:rsid w:val="00246F1F"/>
    <w:rsid w:val="002531D2"/>
    <w:rsid w:val="00253AE8"/>
    <w:rsid w:val="002613FA"/>
    <w:rsid w:val="00271971"/>
    <w:rsid w:val="002731A7"/>
    <w:rsid w:val="00273DE8"/>
    <w:rsid w:val="002924AF"/>
    <w:rsid w:val="002961A9"/>
    <w:rsid w:val="00297F19"/>
    <w:rsid w:val="002A1EA6"/>
    <w:rsid w:val="002B0441"/>
    <w:rsid w:val="002B13B4"/>
    <w:rsid w:val="002D16B7"/>
    <w:rsid w:val="002E4BF2"/>
    <w:rsid w:val="002F7502"/>
    <w:rsid w:val="00303E97"/>
    <w:rsid w:val="003072A8"/>
    <w:rsid w:val="0031507C"/>
    <w:rsid w:val="00323886"/>
    <w:rsid w:val="00327B93"/>
    <w:rsid w:val="00330391"/>
    <w:rsid w:val="003306B0"/>
    <w:rsid w:val="00351B74"/>
    <w:rsid w:val="00360570"/>
    <w:rsid w:val="00386FEE"/>
    <w:rsid w:val="003872E7"/>
    <w:rsid w:val="003924D3"/>
    <w:rsid w:val="00392DA9"/>
    <w:rsid w:val="003A289B"/>
    <w:rsid w:val="003D1C61"/>
    <w:rsid w:val="003E0E14"/>
    <w:rsid w:val="003E608A"/>
    <w:rsid w:val="00400BCB"/>
    <w:rsid w:val="00404546"/>
    <w:rsid w:val="004052B8"/>
    <w:rsid w:val="004127FD"/>
    <w:rsid w:val="00414C94"/>
    <w:rsid w:val="00424C3F"/>
    <w:rsid w:val="00427B0C"/>
    <w:rsid w:val="004303E4"/>
    <w:rsid w:val="004340D9"/>
    <w:rsid w:val="004433B4"/>
    <w:rsid w:val="00443A0D"/>
    <w:rsid w:val="004548FC"/>
    <w:rsid w:val="004658C6"/>
    <w:rsid w:val="00465E5D"/>
    <w:rsid w:val="0048194B"/>
    <w:rsid w:val="00482414"/>
    <w:rsid w:val="004825BD"/>
    <w:rsid w:val="004835D3"/>
    <w:rsid w:val="004904DC"/>
    <w:rsid w:val="004A2A6D"/>
    <w:rsid w:val="004B4F73"/>
    <w:rsid w:val="004C1267"/>
    <w:rsid w:val="004C22CA"/>
    <w:rsid w:val="004E1B47"/>
    <w:rsid w:val="004E56D5"/>
    <w:rsid w:val="004E7492"/>
    <w:rsid w:val="00501523"/>
    <w:rsid w:val="00514CEC"/>
    <w:rsid w:val="00515B59"/>
    <w:rsid w:val="00515D5E"/>
    <w:rsid w:val="00516779"/>
    <w:rsid w:val="0051680B"/>
    <w:rsid w:val="0051689E"/>
    <w:rsid w:val="00517CCB"/>
    <w:rsid w:val="005204D1"/>
    <w:rsid w:val="0052054A"/>
    <w:rsid w:val="005221B5"/>
    <w:rsid w:val="00542DA6"/>
    <w:rsid w:val="00544164"/>
    <w:rsid w:val="00547E02"/>
    <w:rsid w:val="0055415E"/>
    <w:rsid w:val="005557DC"/>
    <w:rsid w:val="005577A1"/>
    <w:rsid w:val="00563AB4"/>
    <w:rsid w:val="005859CD"/>
    <w:rsid w:val="00590439"/>
    <w:rsid w:val="005B0CEE"/>
    <w:rsid w:val="005B7668"/>
    <w:rsid w:val="005F37F9"/>
    <w:rsid w:val="00602ABA"/>
    <w:rsid w:val="00622430"/>
    <w:rsid w:val="00627CA2"/>
    <w:rsid w:val="00633245"/>
    <w:rsid w:val="00634536"/>
    <w:rsid w:val="00647245"/>
    <w:rsid w:val="0065131F"/>
    <w:rsid w:val="006556C6"/>
    <w:rsid w:val="00662684"/>
    <w:rsid w:val="006679CF"/>
    <w:rsid w:val="0067364E"/>
    <w:rsid w:val="00676D3B"/>
    <w:rsid w:val="006817A4"/>
    <w:rsid w:val="0069585E"/>
    <w:rsid w:val="00696716"/>
    <w:rsid w:val="006A5D3C"/>
    <w:rsid w:val="006A6F4E"/>
    <w:rsid w:val="006B211B"/>
    <w:rsid w:val="006B2775"/>
    <w:rsid w:val="006B2CD3"/>
    <w:rsid w:val="006B32ED"/>
    <w:rsid w:val="006C482A"/>
    <w:rsid w:val="006C7529"/>
    <w:rsid w:val="006D091A"/>
    <w:rsid w:val="006D20E1"/>
    <w:rsid w:val="006D711A"/>
    <w:rsid w:val="006D79B1"/>
    <w:rsid w:val="006F6633"/>
    <w:rsid w:val="007009DC"/>
    <w:rsid w:val="00700B73"/>
    <w:rsid w:val="00702BB6"/>
    <w:rsid w:val="00712B8F"/>
    <w:rsid w:val="00712EA8"/>
    <w:rsid w:val="007136F0"/>
    <w:rsid w:val="007158AC"/>
    <w:rsid w:val="00720688"/>
    <w:rsid w:val="007216EC"/>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804B60"/>
    <w:rsid w:val="00813413"/>
    <w:rsid w:val="00817C0B"/>
    <w:rsid w:val="00831597"/>
    <w:rsid w:val="008343FB"/>
    <w:rsid w:val="008444E7"/>
    <w:rsid w:val="00857FAD"/>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7325"/>
    <w:rsid w:val="008D0027"/>
    <w:rsid w:val="008E099D"/>
    <w:rsid w:val="008E5E8A"/>
    <w:rsid w:val="008F051A"/>
    <w:rsid w:val="008F7F03"/>
    <w:rsid w:val="00916491"/>
    <w:rsid w:val="00916B9A"/>
    <w:rsid w:val="00940057"/>
    <w:rsid w:val="00946949"/>
    <w:rsid w:val="00963447"/>
    <w:rsid w:val="00965456"/>
    <w:rsid w:val="00994831"/>
    <w:rsid w:val="009A099D"/>
    <w:rsid w:val="009A4CC2"/>
    <w:rsid w:val="009A4EF9"/>
    <w:rsid w:val="009C4500"/>
    <w:rsid w:val="009C5995"/>
    <w:rsid w:val="009D0A41"/>
    <w:rsid w:val="009E364F"/>
    <w:rsid w:val="009E6FEA"/>
    <w:rsid w:val="009F4B7B"/>
    <w:rsid w:val="009F775E"/>
    <w:rsid w:val="00A00084"/>
    <w:rsid w:val="00A05F75"/>
    <w:rsid w:val="00A13BA9"/>
    <w:rsid w:val="00A32FCF"/>
    <w:rsid w:val="00A535C3"/>
    <w:rsid w:val="00A5371F"/>
    <w:rsid w:val="00A63BD1"/>
    <w:rsid w:val="00A71FB7"/>
    <w:rsid w:val="00A72B7D"/>
    <w:rsid w:val="00A862CF"/>
    <w:rsid w:val="00A97E2E"/>
    <w:rsid w:val="00AB158C"/>
    <w:rsid w:val="00AC56E9"/>
    <w:rsid w:val="00AD2834"/>
    <w:rsid w:val="00AD4648"/>
    <w:rsid w:val="00AF29E8"/>
    <w:rsid w:val="00B024CC"/>
    <w:rsid w:val="00B034AB"/>
    <w:rsid w:val="00B05239"/>
    <w:rsid w:val="00B075BB"/>
    <w:rsid w:val="00B1112C"/>
    <w:rsid w:val="00B201F3"/>
    <w:rsid w:val="00B42FDD"/>
    <w:rsid w:val="00B4390E"/>
    <w:rsid w:val="00B45CD4"/>
    <w:rsid w:val="00B525E7"/>
    <w:rsid w:val="00B544F5"/>
    <w:rsid w:val="00B57BA9"/>
    <w:rsid w:val="00B82D04"/>
    <w:rsid w:val="00B90584"/>
    <w:rsid w:val="00B91924"/>
    <w:rsid w:val="00B93202"/>
    <w:rsid w:val="00B94AD3"/>
    <w:rsid w:val="00B94FCE"/>
    <w:rsid w:val="00BB11C6"/>
    <w:rsid w:val="00BB2CE5"/>
    <w:rsid w:val="00BB59D8"/>
    <w:rsid w:val="00BB5EB6"/>
    <w:rsid w:val="00BC3021"/>
    <w:rsid w:val="00BD3651"/>
    <w:rsid w:val="00BE04EB"/>
    <w:rsid w:val="00BE588C"/>
    <w:rsid w:val="00BE59D6"/>
    <w:rsid w:val="00BE5F41"/>
    <w:rsid w:val="00BF41FC"/>
    <w:rsid w:val="00C07712"/>
    <w:rsid w:val="00C119C8"/>
    <w:rsid w:val="00C12FFB"/>
    <w:rsid w:val="00C2687D"/>
    <w:rsid w:val="00C276AA"/>
    <w:rsid w:val="00C32365"/>
    <w:rsid w:val="00C33F0A"/>
    <w:rsid w:val="00C37367"/>
    <w:rsid w:val="00C45354"/>
    <w:rsid w:val="00C50CE6"/>
    <w:rsid w:val="00C537C7"/>
    <w:rsid w:val="00C56C03"/>
    <w:rsid w:val="00C6082E"/>
    <w:rsid w:val="00C613C8"/>
    <w:rsid w:val="00C6455D"/>
    <w:rsid w:val="00C66CE2"/>
    <w:rsid w:val="00C726AE"/>
    <w:rsid w:val="00C82943"/>
    <w:rsid w:val="00C92208"/>
    <w:rsid w:val="00C92B48"/>
    <w:rsid w:val="00C94A22"/>
    <w:rsid w:val="00CA1CDA"/>
    <w:rsid w:val="00CB4B61"/>
    <w:rsid w:val="00CC1BC2"/>
    <w:rsid w:val="00CC7655"/>
    <w:rsid w:val="00CD7EDE"/>
    <w:rsid w:val="00CE0A36"/>
    <w:rsid w:val="00CE1D0F"/>
    <w:rsid w:val="00CE59E3"/>
    <w:rsid w:val="00CF0682"/>
    <w:rsid w:val="00CF1046"/>
    <w:rsid w:val="00CF4525"/>
    <w:rsid w:val="00CF72BB"/>
    <w:rsid w:val="00D02C16"/>
    <w:rsid w:val="00D04535"/>
    <w:rsid w:val="00D04FB1"/>
    <w:rsid w:val="00D07124"/>
    <w:rsid w:val="00D07258"/>
    <w:rsid w:val="00D12D8C"/>
    <w:rsid w:val="00D25EED"/>
    <w:rsid w:val="00D2676B"/>
    <w:rsid w:val="00D350B7"/>
    <w:rsid w:val="00D436E8"/>
    <w:rsid w:val="00D5300B"/>
    <w:rsid w:val="00D5365D"/>
    <w:rsid w:val="00D55D37"/>
    <w:rsid w:val="00D56D7F"/>
    <w:rsid w:val="00D65913"/>
    <w:rsid w:val="00D73B07"/>
    <w:rsid w:val="00D80C57"/>
    <w:rsid w:val="00D90559"/>
    <w:rsid w:val="00D905FA"/>
    <w:rsid w:val="00D90A9B"/>
    <w:rsid w:val="00D94FB1"/>
    <w:rsid w:val="00D96102"/>
    <w:rsid w:val="00D96C8F"/>
    <w:rsid w:val="00DA2166"/>
    <w:rsid w:val="00DB43E5"/>
    <w:rsid w:val="00DB77F5"/>
    <w:rsid w:val="00DC3FB8"/>
    <w:rsid w:val="00DD14D8"/>
    <w:rsid w:val="00DD1B0A"/>
    <w:rsid w:val="00DE5458"/>
    <w:rsid w:val="00DE7C04"/>
    <w:rsid w:val="00DE7F01"/>
    <w:rsid w:val="00DF5557"/>
    <w:rsid w:val="00DF7436"/>
    <w:rsid w:val="00DF74AF"/>
    <w:rsid w:val="00E11257"/>
    <w:rsid w:val="00E14293"/>
    <w:rsid w:val="00E2570F"/>
    <w:rsid w:val="00E4270C"/>
    <w:rsid w:val="00E463C3"/>
    <w:rsid w:val="00E52BB3"/>
    <w:rsid w:val="00E532EF"/>
    <w:rsid w:val="00E67B76"/>
    <w:rsid w:val="00E90562"/>
    <w:rsid w:val="00E914DA"/>
    <w:rsid w:val="00EA3142"/>
    <w:rsid w:val="00EA64DF"/>
    <w:rsid w:val="00EB7AD5"/>
    <w:rsid w:val="00EC1FB2"/>
    <w:rsid w:val="00F01D66"/>
    <w:rsid w:val="00F0428F"/>
    <w:rsid w:val="00F04CA2"/>
    <w:rsid w:val="00F108DC"/>
    <w:rsid w:val="00F10C84"/>
    <w:rsid w:val="00F158AF"/>
    <w:rsid w:val="00F2413A"/>
    <w:rsid w:val="00F24302"/>
    <w:rsid w:val="00F24A90"/>
    <w:rsid w:val="00F25032"/>
    <w:rsid w:val="00F31316"/>
    <w:rsid w:val="00F445AD"/>
    <w:rsid w:val="00F46BCA"/>
    <w:rsid w:val="00F4718C"/>
    <w:rsid w:val="00F52037"/>
    <w:rsid w:val="00F60019"/>
    <w:rsid w:val="00F60752"/>
    <w:rsid w:val="00F61855"/>
    <w:rsid w:val="00F64A56"/>
    <w:rsid w:val="00F71273"/>
    <w:rsid w:val="00F7363E"/>
    <w:rsid w:val="00F95E60"/>
    <w:rsid w:val="00FC0DA4"/>
    <w:rsid w:val="00FC6399"/>
    <w:rsid w:val="00FD4F8F"/>
    <w:rsid w:val="00FD71CE"/>
    <w:rsid w:val="00FF1542"/>
    <w:rsid w:val="00FF64F1"/>
    <w:rsid w:val="00FF6708"/>
    <w:rsid w:val="015323CD"/>
    <w:rsid w:val="0178D866"/>
    <w:rsid w:val="0618E568"/>
    <w:rsid w:val="06D157C5"/>
    <w:rsid w:val="0E4BCC0A"/>
    <w:rsid w:val="0E81FD21"/>
    <w:rsid w:val="1033DA94"/>
    <w:rsid w:val="12961CA0"/>
    <w:rsid w:val="17614A7D"/>
    <w:rsid w:val="1780E124"/>
    <w:rsid w:val="1B0786CF"/>
    <w:rsid w:val="1B9065EF"/>
    <w:rsid w:val="1D13D6EB"/>
    <w:rsid w:val="1D266F34"/>
    <w:rsid w:val="1E746485"/>
    <w:rsid w:val="1E8F081E"/>
    <w:rsid w:val="21CEA5E4"/>
    <w:rsid w:val="22B7B958"/>
    <w:rsid w:val="22BAE893"/>
    <w:rsid w:val="233BFF4A"/>
    <w:rsid w:val="2356CEDD"/>
    <w:rsid w:val="24756D42"/>
    <w:rsid w:val="24A0940E"/>
    <w:rsid w:val="28AD859C"/>
    <w:rsid w:val="2A6DECA6"/>
    <w:rsid w:val="2A9D1E20"/>
    <w:rsid w:val="2B83A24B"/>
    <w:rsid w:val="2C0E2C36"/>
    <w:rsid w:val="30DD7984"/>
    <w:rsid w:val="34C0B372"/>
    <w:rsid w:val="35346314"/>
    <w:rsid w:val="360DCEE9"/>
    <w:rsid w:val="36E2189B"/>
    <w:rsid w:val="3A21D453"/>
    <w:rsid w:val="3B033097"/>
    <w:rsid w:val="3F978D8F"/>
    <w:rsid w:val="40272F00"/>
    <w:rsid w:val="409C7D97"/>
    <w:rsid w:val="410DC1BB"/>
    <w:rsid w:val="41EB46B9"/>
    <w:rsid w:val="460D9E92"/>
    <w:rsid w:val="46A300E5"/>
    <w:rsid w:val="472DDB3D"/>
    <w:rsid w:val="477077A7"/>
    <w:rsid w:val="49989D65"/>
    <w:rsid w:val="4BB4FF12"/>
    <w:rsid w:val="4CAD67A5"/>
    <w:rsid w:val="4E795E7E"/>
    <w:rsid w:val="4EA56BE3"/>
    <w:rsid w:val="4EC657B3"/>
    <w:rsid w:val="50282745"/>
    <w:rsid w:val="50397B12"/>
    <w:rsid w:val="506940B9"/>
    <w:rsid w:val="51AD4B3F"/>
    <w:rsid w:val="543B87E8"/>
    <w:rsid w:val="545C2EF4"/>
    <w:rsid w:val="57FA6549"/>
    <w:rsid w:val="581885DF"/>
    <w:rsid w:val="58725D58"/>
    <w:rsid w:val="58F99803"/>
    <w:rsid w:val="5FFE4956"/>
    <w:rsid w:val="6050E1BE"/>
    <w:rsid w:val="609A566A"/>
    <w:rsid w:val="60A97586"/>
    <w:rsid w:val="63D5A8DC"/>
    <w:rsid w:val="63DDB0BF"/>
    <w:rsid w:val="656FFACD"/>
    <w:rsid w:val="6684B80D"/>
    <w:rsid w:val="6765BE01"/>
    <w:rsid w:val="69CE2638"/>
    <w:rsid w:val="6A7685A5"/>
    <w:rsid w:val="6E5D4E55"/>
    <w:rsid w:val="6E5E0FEC"/>
    <w:rsid w:val="6FB0AA9E"/>
    <w:rsid w:val="7233E680"/>
    <w:rsid w:val="728CCA47"/>
    <w:rsid w:val="747F9D5F"/>
    <w:rsid w:val="791D4C6A"/>
    <w:rsid w:val="7D52422F"/>
    <w:rsid w:val="7DCB9E51"/>
    <w:rsid w:val="7EB65D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itowoccran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EE7A78-0E26-3047-8C2E-C78F87A4ED72}">
  <ds:schemaRefs>
    <ds:schemaRef ds:uri="http://schemas.openxmlformats.org/officeDocument/2006/bibliography"/>
  </ds:schemaRefs>
</ds:datastoreItem>
</file>

<file path=customXml/itemProps4.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6721</Characters>
  <Application>Microsoft Office Word</Application>
  <DocSecurity>0</DocSecurity>
  <Lines>56</Lines>
  <Paragraphs>15</Paragraphs>
  <ScaleCrop>false</ScaleCrop>
  <Company>Lippincott Mercer</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2</cp:revision>
  <cp:lastPrinted>2014-03-31T14:21:00Z</cp:lastPrinted>
  <dcterms:created xsi:type="dcterms:W3CDTF">2020-08-07T17:12:00Z</dcterms:created>
  <dcterms:modified xsi:type="dcterms:W3CDTF">2020-08-07T17:12:00Z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