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4D319" w14:textId="77777777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5E37FE33" w14:textId="1AA0BED2" w:rsidR="00D12A12" w:rsidRPr="00164A29" w:rsidRDefault="00FD1932" w:rsidP="00D12A12">
      <w:pPr>
        <w:jc w:val="right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April</w:t>
      </w:r>
      <w:r w:rsidR="00D12A12" w:rsidRPr="008C691F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01</w:t>
      </w:r>
      <w:r w:rsidR="008C691F">
        <w:rPr>
          <w:rFonts w:ascii="Verdana" w:hAnsi="Verdana"/>
          <w:color w:val="41525C"/>
          <w:sz w:val="18"/>
          <w:szCs w:val="18"/>
        </w:rPr>
        <w:t xml:space="preserve">, </w:t>
      </w:r>
      <w:r w:rsidR="00D12A12" w:rsidRPr="008C691F">
        <w:rPr>
          <w:rFonts w:ascii="Verdana" w:hAnsi="Verdana"/>
          <w:color w:val="41525C"/>
          <w:sz w:val="18"/>
          <w:szCs w:val="18"/>
        </w:rPr>
        <w:t>2020</w:t>
      </w:r>
    </w:p>
    <w:p w14:paraId="6AE13701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4E9F0FA" w14:textId="3F406397" w:rsidR="00F047D5" w:rsidRDefault="00A053F6" w:rsidP="005B54A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G</w:t>
      </w:r>
      <w:r w:rsidR="00F047D5">
        <w:rPr>
          <w:rFonts w:ascii="Georgia" w:hAnsi="Georgia"/>
          <w:b/>
          <w:sz w:val="28"/>
          <w:szCs w:val="28"/>
        </w:rPr>
        <w:t xml:space="preserve">hana Ports and Harbors Authority </w:t>
      </w:r>
      <w:r w:rsidR="009C4427">
        <w:rPr>
          <w:rFonts w:ascii="Georgia" w:hAnsi="Georgia"/>
          <w:b/>
          <w:sz w:val="28"/>
          <w:szCs w:val="28"/>
        </w:rPr>
        <w:t>r</w:t>
      </w:r>
      <w:r w:rsidR="00F047D5">
        <w:rPr>
          <w:rFonts w:ascii="Georgia" w:hAnsi="Georgia"/>
          <w:b/>
          <w:sz w:val="28"/>
          <w:szCs w:val="28"/>
        </w:rPr>
        <w:t xml:space="preserve">eceive Grove </w:t>
      </w:r>
      <w:r w:rsidR="009C4427">
        <w:rPr>
          <w:rFonts w:ascii="Georgia" w:hAnsi="Georgia"/>
          <w:b/>
          <w:sz w:val="28"/>
          <w:szCs w:val="28"/>
        </w:rPr>
        <w:t>t</w:t>
      </w:r>
      <w:r w:rsidR="00F047D5">
        <w:rPr>
          <w:rFonts w:ascii="Georgia" w:hAnsi="Georgia"/>
          <w:b/>
          <w:sz w:val="28"/>
          <w:szCs w:val="28"/>
        </w:rPr>
        <w:t xml:space="preserve">raining in Italy </w:t>
      </w:r>
    </w:p>
    <w:p w14:paraId="4C616C5C" w14:textId="10C3A994" w:rsidR="005214C4" w:rsidRPr="005214C4" w:rsidRDefault="00F613C9" w:rsidP="005B54A1">
      <w:pPr>
        <w:pStyle w:val="ListParagraph"/>
        <w:numPr>
          <w:ilvl w:val="0"/>
          <w:numId w:val="12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 w:cs="Arial"/>
          <w:i/>
          <w:iCs/>
          <w:sz w:val="21"/>
          <w:szCs w:val="21"/>
        </w:rPr>
        <w:t xml:space="preserve">The week-long training </w:t>
      </w:r>
      <w:r w:rsidR="001C6A16">
        <w:rPr>
          <w:rFonts w:ascii="Georgia" w:hAnsi="Georgia" w:cs="Arial"/>
          <w:i/>
          <w:iCs/>
          <w:sz w:val="21"/>
          <w:szCs w:val="21"/>
        </w:rPr>
        <w:t xml:space="preserve">at </w:t>
      </w:r>
      <w:r w:rsidR="005214C4">
        <w:rPr>
          <w:rFonts w:ascii="Georgia" w:hAnsi="Georgia" w:cs="Arial"/>
          <w:i/>
          <w:iCs/>
          <w:sz w:val="21"/>
          <w:szCs w:val="21"/>
        </w:rPr>
        <w:t xml:space="preserve">Manitowoc’s factory in </w:t>
      </w:r>
      <w:proofErr w:type="spellStart"/>
      <w:r w:rsidR="005214C4">
        <w:rPr>
          <w:rFonts w:ascii="Georgia" w:hAnsi="Georgia" w:cs="Arial"/>
          <w:i/>
          <w:iCs/>
          <w:sz w:val="21"/>
          <w:szCs w:val="21"/>
        </w:rPr>
        <w:t>Niella</w:t>
      </w:r>
      <w:proofErr w:type="spellEnd"/>
      <w:r w:rsidR="009C4427">
        <w:rPr>
          <w:rFonts w:ascii="Georgia" w:hAnsi="Georgia" w:cs="Arial"/>
          <w:i/>
          <w:iCs/>
          <w:sz w:val="21"/>
          <w:szCs w:val="21"/>
        </w:rPr>
        <w:t xml:space="preserve"> </w:t>
      </w:r>
      <w:proofErr w:type="spellStart"/>
      <w:r w:rsidR="009C4427">
        <w:rPr>
          <w:rFonts w:ascii="Georgia" w:hAnsi="Georgia" w:cs="Arial"/>
          <w:i/>
          <w:iCs/>
          <w:sz w:val="21"/>
          <w:szCs w:val="21"/>
        </w:rPr>
        <w:t>Tanaro</w:t>
      </w:r>
      <w:proofErr w:type="spellEnd"/>
      <w:r w:rsidR="005214C4">
        <w:rPr>
          <w:rFonts w:ascii="Georgia" w:hAnsi="Georgia" w:cs="Arial"/>
          <w:i/>
          <w:iCs/>
          <w:sz w:val="21"/>
          <w:szCs w:val="21"/>
        </w:rPr>
        <w:t>, Italy</w:t>
      </w:r>
      <w:r>
        <w:rPr>
          <w:rFonts w:ascii="Georgia" w:hAnsi="Georgia" w:cs="Arial"/>
          <w:i/>
          <w:iCs/>
          <w:sz w:val="21"/>
          <w:szCs w:val="21"/>
        </w:rPr>
        <w:t>, covered basic repairs, troubleshooting and proactive maintenance</w:t>
      </w:r>
      <w:r w:rsidR="005214C4">
        <w:rPr>
          <w:rFonts w:ascii="Georgia" w:hAnsi="Georgia" w:cs="Arial"/>
          <w:i/>
          <w:iCs/>
          <w:sz w:val="21"/>
          <w:szCs w:val="21"/>
        </w:rPr>
        <w:t xml:space="preserve">. </w:t>
      </w:r>
    </w:p>
    <w:p w14:paraId="49AEA9D3" w14:textId="4C74F832" w:rsidR="00A053F6" w:rsidRPr="009B446B" w:rsidRDefault="005214C4" w:rsidP="005B54A1">
      <w:pPr>
        <w:pStyle w:val="ListParagraph"/>
        <w:numPr>
          <w:ilvl w:val="0"/>
          <w:numId w:val="12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 w:cs="Arial"/>
          <w:i/>
          <w:iCs/>
          <w:sz w:val="21"/>
          <w:szCs w:val="21"/>
        </w:rPr>
        <w:t xml:space="preserve">The </w:t>
      </w:r>
      <w:r w:rsidR="009C4427">
        <w:rPr>
          <w:rFonts w:ascii="Georgia" w:hAnsi="Georgia" w:cs="Arial"/>
          <w:i/>
          <w:iCs/>
          <w:sz w:val="21"/>
          <w:szCs w:val="21"/>
        </w:rPr>
        <w:t xml:space="preserve">training centered on the </w:t>
      </w:r>
      <w:r>
        <w:rPr>
          <w:rFonts w:ascii="Georgia" w:hAnsi="Georgia" w:cs="Arial"/>
          <w:i/>
          <w:iCs/>
          <w:sz w:val="21"/>
          <w:szCs w:val="21"/>
        </w:rPr>
        <w:t>Grove RT530E-2</w:t>
      </w:r>
      <w:r w:rsidR="009C4427">
        <w:rPr>
          <w:rFonts w:ascii="Georgia" w:hAnsi="Georgia" w:cs="Arial"/>
          <w:i/>
          <w:iCs/>
          <w:sz w:val="21"/>
          <w:szCs w:val="21"/>
        </w:rPr>
        <w:t>, which</w:t>
      </w:r>
      <w:r>
        <w:rPr>
          <w:rFonts w:ascii="Georgia" w:hAnsi="Georgia" w:cs="Arial"/>
          <w:i/>
          <w:iCs/>
          <w:sz w:val="21"/>
          <w:szCs w:val="21"/>
        </w:rPr>
        <w:t xml:space="preserve"> is one of the bestsel</w:t>
      </w:r>
      <w:r w:rsidR="003C1C49">
        <w:rPr>
          <w:rFonts w:ascii="Georgia" w:hAnsi="Georgia" w:cs="Arial"/>
          <w:i/>
          <w:iCs/>
          <w:sz w:val="21"/>
          <w:szCs w:val="21"/>
        </w:rPr>
        <w:t>ling rough</w:t>
      </w:r>
      <w:r w:rsidR="009C4427">
        <w:rPr>
          <w:rFonts w:ascii="Georgia" w:hAnsi="Georgia" w:cs="Arial"/>
          <w:i/>
          <w:iCs/>
          <w:sz w:val="21"/>
          <w:szCs w:val="21"/>
        </w:rPr>
        <w:t>-</w:t>
      </w:r>
      <w:r w:rsidR="003C1C49">
        <w:rPr>
          <w:rFonts w:ascii="Georgia" w:hAnsi="Georgia" w:cs="Arial"/>
          <w:i/>
          <w:iCs/>
          <w:sz w:val="21"/>
          <w:szCs w:val="21"/>
        </w:rPr>
        <w:t xml:space="preserve">terrain cranes </w:t>
      </w:r>
      <w:r>
        <w:rPr>
          <w:rFonts w:ascii="Georgia" w:hAnsi="Georgia" w:cs="Arial"/>
          <w:i/>
          <w:iCs/>
          <w:sz w:val="21"/>
          <w:szCs w:val="21"/>
        </w:rPr>
        <w:t xml:space="preserve">in Africa </w:t>
      </w:r>
      <w:r w:rsidR="009C4427">
        <w:rPr>
          <w:rFonts w:ascii="Georgia" w:hAnsi="Georgia" w:cs="Arial"/>
          <w:i/>
          <w:iCs/>
          <w:sz w:val="21"/>
          <w:szCs w:val="21"/>
        </w:rPr>
        <w:t>thanks</w:t>
      </w:r>
      <w:r>
        <w:rPr>
          <w:rFonts w:ascii="Georgia" w:hAnsi="Georgia" w:cs="Arial"/>
          <w:i/>
          <w:iCs/>
          <w:sz w:val="21"/>
          <w:szCs w:val="21"/>
        </w:rPr>
        <w:t xml:space="preserve"> to its reliability and ease of operation.</w:t>
      </w:r>
    </w:p>
    <w:p w14:paraId="145DBF78" w14:textId="0DE3A759" w:rsidR="003C1C49" w:rsidRDefault="001C6A16" w:rsidP="00A053F6">
      <w:p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>T</w:t>
      </w:r>
      <w:r w:rsidR="003C1C49">
        <w:rPr>
          <w:rFonts w:ascii="Georgia" w:hAnsi="Georgia"/>
          <w:sz w:val="21"/>
          <w:szCs w:val="21"/>
        </w:rPr>
        <w:t xml:space="preserve">echnicians from Ghana Ports and Harbors Authority </w:t>
      </w:r>
      <w:r>
        <w:rPr>
          <w:rFonts w:ascii="Georgia" w:hAnsi="Georgia"/>
          <w:sz w:val="21"/>
          <w:szCs w:val="21"/>
        </w:rPr>
        <w:t>(GPHA)</w:t>
      </w:r>
      <w:r w:rsidR="003C1C49">
        <w:rPr>
          <w:rFonts w:ascii="Georgia" w:hAnsi="Georgia"/>
          <w:sz w:val="21"/>
          <w:szCs w:val="21"/>
        </w:rPr>
        <w:t xml:space="preserve"> visited Manitowoc</w:t>
      </w:r>
      <w:r w:rsidR="00E810E2">
        <w:rPr>
          <w:rFonts w:ascii="Georgia" w:hAnsi="Georgia"/>
          <w:sz w:val="21"/>
          <w:szCs w:val="21"/>
        </w:rPr>
        <w:t xml:space="preserve">’s </w:t>
      </w:r>
      <w:r w:rsidR="003C1C49">
        <w:rPr>
          <w:rFonts w:ascii="Georgia" w:hAnsi="Georgia"/>
          <w:sz w:val="21"/>
          <w:szCs w:val="21"/>
        </w:rPr>
        <w:t xml:space="preserve">facility in </w:t>
      </w:r>
      <w:proofErr w:type="spellStart"/>
      <w:r w:rsidR="003C1C49">
        <w:rPr>
          <w:rFonts w:ascii="Georgia" w:hAnsi="Georgia"/>
          <w:sz w:val="21"/>
          <w:szCs w:val="21"/>
        </w:rPr>
        <w:t>Ni</w:t>
      </w:r>
      <w:r w:rsidR="007F7905">
        <w:rPr>
          <w:rFonts w:ascii="Georgia" w:hAnsi="Georgia"/>
          <w:sz w:val="21"/>
          <w:szCs w:val="21"/>
        </w:rPr>
        <w:t>e</w:t>
      </w:r>
      <w:r w:rsidR="003C1C49">
        <w:rPr>
          <w:rFonts w:ascii="Georgia" w:hAnsi="Georgia"/>
          <w:sz w:val="21"/>
          <w:szCs w:val="21"/>
        </w:rPr>
        <w:t>lla</w:t>
      </w:r>
      <w:proofErr w:type="spellEnd"/>
      <w:r w:rsidR="009C4427">
        <w:rPr>
          <w:rFonts w:ascii="Georgia" w:hAnsi="Georgia"/>
          <w:sz w:val="21"/>
          <w:szCs w:val="21"/>
        </w:rPr>
        <w:t xml:space="preserve"> </w:t>
      </w:r>
      <w:proofErr w:type="spellStart"/>
      <w:r w:rsidR="009C4427">
        <w:rPr>
          <w:rFonts w:ascii="Georgia" w:hAnsi="Georgia"/>
          <w:sz w:val="21"/>
          <w:szCs w:val="21"/>
        </w:rPr>
        <w:t>Tanaro</w:t>
      </w:r>
      <w:proofErr w:type="spellEnd"/>
      <w:r w:rsidR="003C1C49">
        <w:rPr>
          <w:rFonts w:ascii="Georgia" w:hAnsi="Georgia"/>
          <w:sz w:val="21"/>
          <w:szCs w:val="21"/>
        </w:rPr>
        <w:t xml:space="preserve">, Italy, </w:t>
      </w:r>
      <w:r w:rsidRPr="001C6A16">
        <w:rPr>
          <w:rFonts w:ascii="Georgia" w:hAnsi="Georgia" w:cs="Arial"/>
          <w:sz w:val="21"/>
          <w:szCs w:val="21"/>
        </w:rPr>
        <w:t xml:space="preserve">to learn proactive maintenance and </w:t>
      </w:r>
      <w:r w:rsidR="000E3F50">
        <w:rPr>
          <w:rFonts w:ascii="Georgia" w:hAnsi="Georgia" w:cs="Arial"/>
          <w:sz w:val="21"/>
          <w:szCs w:val="21"/>
        </w:rPr>
        <w:t xml:space="preserve">basic repairs on </w:t>
      </w:r>
      <w:r>
        <w:rPr>
          <w:rFonts w:ascii="Georgia" w:hAnsi="Georgia" w:cs="Arial"/>
          <w:sz w:val="21"/>
          <w:szCs w:val="21"/>
        </w:rPr>
        <w:t xml:space="preserve">the </w:t>
      </w:r>
      <w:r w:rsidRPr="001C6A16">
        <w:rPr>
          <w:rFonts w:ascii="Georgia" w:hAnsi="Georgia" w:cs="Arial"/>
          <w:sz w:val="21"/>
          <w:szCs w:val="21"/>
        </w:rPr>
        <w:t xml:space="preserve">Grove </w:t>
      </w:r>
      <w:r>
        <w:rPr>
          <w:rFonts w:ascii="Georgia" w:hAnsi="Georgia" w:cs="Arial"/>
          <w:sz w:val="21"/>
          <w:szCs w:val="21"/>
        </w:rPr>
        <w:t xml:space="preserve">RT530E-2 </w:t>
      </w:r>
      <w:r w:rsidRPr="001C6A16">
        <w:rPr>
          <w:rFonts w:ascii="Georgia" w:hAnsi="Georgia" w:cs="Arial"/>
          <w:sz w:val="21"/>
          <w:szCs w:val="21"/>
        </w:rPr>
        <w:t>rough</w:t>
      </w:r>
      <w:r w:rsidR="009C4427">
        <w:rPr>
          <w:rFonts w:ascii="Georgia" w:hAnsi="Georgia" w:cs="Arial"/>
          <w:sz w:val="21"/>
          <w:szCs w:val="21"/>
        </w:rPr>
        <w:t>-</w:t>
      </w:r>
      <w:r w:rsidRPr="001C6A16">
        <w:rPr>
          <w:rFonts w:ascii="Georgia" w:hAnsi="Georgia" w:cs="Arial"/>
          <w:sz w:val="21"/>
          <w:szCs w:val="21"/>
        </w:rPr>
        <w:t>terrain crane</w:t>
      </w:r>
      <w:r>
        <w:rPr>
          <w:rFonts w:ascii="Georgia" w:hAnsi="Georgia" w:cs="Arial"/>
          <w:sz w:val="21"/>
          <w:szCs w:val="21"/>
        </w:rPr>
        <w:t xml:space="preserve">. Manitowoc offers training for </w:t>
      </w:r>
      <w:r w:rsidR="000E3F50">
        <w:rPr>
          <w:rFonts w:ascii="Georgia" w:hAnsi="Georgia" w:cs="Arial"/>
          <w:sz w:val="21"/>
          <w:szCs w:val="21"/>
        </w:rPr>
        <w:t>technicians</w:t>
      </w:r>
      <w:r>
        <w:rPr>
          <w:rFonts w:ascii="Georgia" w:hAnsi="Georgia" w:cs="Arial"/>
          <w:sz w:val="21"/>
          <w:szCs w:val="21"/>
        </w:rPr>
        <w:t xml:space="preserve"> on demand year-round from </w:t>
      </w:r>
      <w:r w:rsidR="009C4427">
        <w:rPr>
          <w:rFonts w:ascii="Georgia" w:hAnsi="Georgia" w:cs="Arial"/>
          <w:sz w:val="21"/>
          <w:szCs w:val="21"/>
        </w:rPr>
        <w:t xml:space="preserve">its Manitowoc </w:t>
      </w:r>
      <w:r w:rsidR="00E810E2">
        <w:rPr>
          <w:rFonts w:ascii="Georgia" w:hAnsi="Georgia"/>
          <w:sz w:val="21"/>
          <w:szCs w:val="21"/>
        </w:rPr>
        <w:t xml:space="preserve">Crane Care </w:t>
      </w:r>
      <w:r>
        <w:rPr>
          <w:rFonts w:ascii="Georgia" w:hAnsi="Georgia" w:cs="Arial"/>
          <w:sz w:val="21"/>
          <w:szCs w:val="21"/>
        </w:rPr>
        <w:t xml:space="preserve">facilities around the world. </w:t>
      </w:r>
    </w:p>
    <w:p w14:paraId="67E354F6" w14:textId="173F5908" w:rsidR="001C6A16" w:rsidRDefault="001C6A16" w:rsidP="00A053F6">
      <w:pPr>
        <w:rPr>
          <w:rFonts w:ascii="Georgia" w:hAnsi="Georgia" w:cs="Arial"/>
          <w:sz w:val="21"/>
          <w:szCs w:val="21"/>
        </w:rPr>
      </w:pPr>
    </w:p>
    <w:p w14:paraId="644EDA79" w14:textId="6E266379" w:rsidR="00270E09" w:rsidRDefault="001C6A16" w:rsidP="00A053F6">
      <w:pPr>
        <w:rPr>
          <w:rFonts w:ascii="Georgia" w:hAnsi="Georgia" w:cs="Arial"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>“</w:t>
      </w:r>
      <w:r w:rsidR="00270E09">
        <w:rPr>
          <w:rFonts w:ascii="Georgia" w:hAnsi="Georgia" w:cs="Arial"/>
          <w:sz w:val="21"/>
          <w:szCs w:val="21"/>
        </w:rPr>
        <w:t>Our trainer was tremendous in helping us understand the basic repair works, how to read the schematics diagrams and troubleshooting the error codes,” said Ing. Abdul-</w:t>
      </w:r>
      <w:proofErr w:type="spellStart"/>
      <w:r w:rsidR="00270E09">
        <w:rPr>
          <w:rFonts w:ascii="Georgia" w:hAnsi="Georgia" w:cs="Arial"/>
          <w:sz w:val="21"/>
          <w:szCs w:val="21"/>
        </w:rPr>
        <w:t>Fatawu</w:t>
      </w:r>
      <w:proofErr w:type="spellEnd"/>
      <w:r w:rsidR="00270E09">
        <w:rPr>
          <w:rFonts w:ascii="Georgia" w:hAnsi="Georgia" w:cs="Arial"/>
          <w:sz w:val="21"/>
          <w:szCs w:val="21"/>
        </w:rPr>
        <w:t xml:space="preserve"> Abdullah, senior mechanical engineer at GPHA.</w:t>
      </w:r>
    </w:p>
    <w:p w14:paraId="31BCE36B" w14:textId="3583AF8D" w:rsidR="00270E09" w:rsidRDefault="00270E09" w:rsidP="00A053F6">
      <w:pPr>
        <w:rPr>
          <w:rFonts w:ascii="Georgia" w:hAnsi="Georgia" w:cs="Arial"/>
          <w:sz w:val="21"/>
          <w:szCs w:val="21"/>
        </w:rPr>
      </w:pPr>
    </w:p>
    <w:p w14:paraId="6093B480" w14:textId="7EE4BEF2" w:rsidR="00283D7E" w:rsidRDefault="00283D7E" w:rsidP="00A053F6">
      <w:pPr>
        <w:rPr>
          <w:rFonts w:ascii="Georgia" w:hAnsi="Georgia" w:cs="Arial"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 xml:space="preserve">Grove Master Engineer </w:t>
      </w:r>
      <w:proofErr w:type="spellStart"/>
      <w:r>
        <w:rPr>
          <w:rFonts w:ascii="Georgia" w:hAnsi="Georgia" w:cs="Arial"/>
          <w:sz w:val="21"/>
          <w:szCs w:val="21"/>
        </w:rPr>
        <w:t>Mirco</w:t>
      </w:r>
      <w:proofErr w:type="spellEnd"/>
      <w:r>
        <w:rPr>
          <w:rFonts w:ascii="Georgia" w:hAnsi="Georgia" w:cs="Arial"/>
          <w:sz w:val="21"/>
          <w:szCs w:val="21"/>
        </w:rPr>
        <w:t xml:space="preserve"> </w:t>
      </w:r>
      <w:proofErr w:type="spellStart"/>
      <w:r>
        <w:rPr>
          <w:rFonts w:ascii="Georgia" w:hAnsi="Georgia" w:cs="Arial"/>
          <w:sz w:val="21"/>
          <w:szCs w:val="21"/>
        </w:rPr>
        <w:t>Minoccheri</w:t>
      </w:r>
      <w:proofErr w:type="spellEnd"/>
      <w:r>
        <w:rPr>
          <w:rFonts w:ascii="Georgia" w:hAnsi="Georgia" w:cs="Arial"/>
          <w:sz w:val="21"/>
          <w:szCs w:val="21"/>
        </w:rPr>
        <w:t xml:space="preserve"> taught the </w:t>
      </w:r>
      <w:r w:rsidR="00182A61">
        <w:rPr>
          <w:rFonts w:ascii="Georgia" w:hAnsi="Georgia" w:cs="Arial"/>
          <w:sz w:val="21"/>
          <w:szCs w:val="21"/>
        </w:rPr>
        <w:t xml:space="preserve">five-day </w:t>
      </w:r>
      <w:r w:rsidRPr="00182A61">
        <w:rPr>
          <w:rFonts w:ascii="Georgia" w:hAnsi="Georgia" w:cs="Arial"/>
          <w:sz w:val="21"/>
          <w:szCs w:val="21"/>
        </w:rPr>
        <w:t>program</w:t>
      </w:r>
      <w:r w:rsidR="00165A4E">
        <w:rPr>
          <w:rFonts w:ascii="Georgia" w:hAnsi="Georgia" w:cs="Arial"/>
          <w:sz w:val="21"/>
          <w:szCs w:val="21"/>
        </w:rPr>
        <w:t>,</w:t>
      </w:r>
      <w:r>
        <w:rPr>
          <w:rFonts w:ascii="Georgia" w:hAnsi="Georgia" w:cs="Arial"/>
          <w:sz w:val="21"/>
          <w:szCs w:val="21"/>
        </w:rPr>
        <w:t xml:space="preserve"> which focused on how to </w:t>
      </w:r>
      <w:r w:rsidR="009C4427">
        <w:rPr>
          <w:rFonts w:ascii="Georgia" w:hAnsi="Georgia" w:cs="Arial"/>
          <w:sz w:val="21"/>
          <w:szCs w:val="21"/>
        </w:rPr>
        <w:t>identify and then solve</w:t>
      </w:r>
      <w:r>
        <w:rPr>
          <w:rFonts w:ascii="Georgia" w:hAnsi="Georgia" w:cs="Arial"/>
          <w:sz w:val="21"/>
          <w:szCs w:val="21"/>
        </w:rPr>
        <w:t xml:space="preserve"> issues on the rough</w:t>
      </w:r>
      <w:r w:rsidR="009C4427">
        <w:rPr>
          <w:rFonts w:ascii="Georgia" w:hAnsi="Georgia" w:cs="Arial"/>
          <w:sz w:val="21"/>
          <w:szCs w:val="21"/>
        </w:rPr>
        <w:t>-</w:t>
      </w:r>
      <w:r>
        <w:rPr>
          <w:rFonts w:ascii="Georgia" w:hAnsi="Georgia" w:cs="Arial"/>
          <w:sz w:val="21"/>
          <w:szCs w:val="21"/>
        </w:rPr>
        <w:t xml:space="preserve">terrain crane and included lessons around </w:t>
      </w:r>
      <w:r w:rsidR="009C4427">
        <w:rPr>
          <w:rFonts w:ascii="Georgia" w:hAnsi="Georgia" w:cs="Arial"/>
          <w:sz w:val="21"/>
          <w:szCs w:val="21"/>
        </w:rPr>
        <w:t>a variety of the Grove</w:t>
      </w:r>
      <w:r>
        <w:rPr>
          <w:rFonts w:ascii="Georgia" w:hAnsi="Georgia" w:cs="Arial"/>
          <w:sz w:val="21"/>
          <w:szCs w:val="21"/>
        </w:rPr>
        <w:t xml:space="preserve"> RT530E-2</w:t>
      </w:r>
      <w:r w:rsidR="009C4427">
        <w:rPr>
          <w:rFonts w:ascii="Georgia" w:hAnsi="Georgia" w:cs="Arial"/>
          <w:sz w:val="21"/>
          <w:szCs w:val="21"/>
        </w:rPr>
        <w:t xml:space="preserve"> operation</w:t>
      </w:r>
      <w:r>
        <w:rPr>
          <w:rFonts w:ascii="Georgia" w:hAnsi="Georgia" w:cs="Arial"/>
          <w:sz w:val="21"/>
          <w:szCs w:val="21"/>
        </w:rPr>
        <w:t>s</w:t>
      </w:r>
      <w:r w:rsidR="009C4427">
        <w:rPr>
          <w:rFonts w:ascii="Georgia" w:hAnsi="Georgia" w:cs="Arial"/>
          <w:sz w:val="21"/>
          <w:szCs w:val="21"/>
        </w:rPr>
        <w:t>, including</w:t>
      </w:r>
      <w:r>
        <w:rPr>
          <w:rFonts w:ascii="Georgia" w:hAnsi="Georgia" w:cs="Arial"/>
          <w:sz w:val="21"/>
          <w:szCs w:val="21"/>
        </w:rPr>
        <w:t>:</w:t>
      </w:r>
    </w:p>
    <w:p w14:paraId="6FE1F180" w14:textId="5FF094D3" w:rsidR="00283D7E" w:rsidRPr="00283D7E" w:rsidRDefault="00283D7E" w:rsidP="00283D7E">
      <w:pPr>
        <w:pStyle w:val="ListParagraph"/>
        <w:numPr>
          <w:ilvl w:val="0"/>
          <w:numId w:val="13"/>
        </w:numPr>
        <w:rPr>
          <w:rFonts w:ascii="Georgia" w:hAnsi="Georgia" w:cs="Arial"/>
          <w:sz w:val="21"/>
          <w:szCs w:val="21"/>
        </w:rPr>
      </w:pPr>
      <w:r w:rsidRPr="00283D7E">
        <w:rPr>
          <w:rFonts w:ascii="Georgia" w:hAnsi="Georgia" w:cs="Arial"/>
          <w:sz w:val="21"/>
          <w:szCs w:val="21"/>
        </w:rPr>
        <w:t>Hydraulic</w:t>
      </w:r>
      <w:r w:rsidR="007F7905">
        <w:rPr>
          <w:rFonts w:ascii="Georgia" w:hAnsi="Georgia" w:cs="Arial"/>
          <w:sz w:val="21"/>
          <w:szCs w:val="21"/>
        </w:rPr>
        <w:t xml:space="preserve"> </w:t>
      </w:r>
      <w:r w:rsidR="00961948">
        <w:rPr>
          <w:rFonts w:ascii="Georgia" w:hAnsi="Georgia" w:cs="Arial"/>
          <w:sz w:val="21"/>
          <w:szCs w:val="21"/>
        </w:rPr>
        <w:t>s</w:t>
      </w:r>
      <w:r w:rsidR="007F7905">
        <w:rPr>
          <w:rFonts w:ascii="Georgia" w:hAnsi="Georgia" w:cs="Arial"/>
          <w:sz w:val="21"/>
          <w:szCs w:val="21"/>
        </w:rPr>
        <w:t>chematics</w:t>
      </w:r>
    </w:p>
    <w:p w14:paraId="1F633AEB" w14:textId="77777777" w:rsidR="00283D7E" w:rsidRPr="00283D7E" w:rsidRDefault="00283D7E" w:rsidP="00283D7E">
      <w:pPr>
        <w:pStyle w:val="ListParagraph"/>
        <w:numPr>
          <w:ilvl w:val="0"/>
          <w:numId w:val="13"/>
        </w:numPr>
        <w:rPr>
          <w:rFonts w:ascii="Georgia" w:hAnsi="Georgia" w:cs="Arial"/>
          <w:sz w:val="21"/>
          <w:szCs w:val="21"/>
        </w:rPr>
      </w:pPr>
      <w:r w:rsidRPr="00283D7E">
        <w:rPr>
          <w:rFonts w:ascii="Georgia" w:hAnsi="Georgia" w:cs="Arial"/>
          <w:sz w:val="21"/>
          <w:szCs w:val="21"/>
        </w:rPr>
        <w:t>Load sensing and proportional controls</w:t>
      </w:r>
    </w:p>
    <w:p w14:paraId="6128B73D" w14:textId="4BFEC190" w:rsidR="00283D7E" w:rsidRPr="00283D7E" w:rsidRDefault="00283D7E" w:rsidP="00283D7E">
      <w:pPr>
        <w:pStyle w:val="ListParagraph"/>
        <w:numPr>
          <w:ilvl w:val="0"/>
          <w:numId w:val="13"/>
        </w:numPr>
        <w:rPr>
          <w:rFonts w:ascii="Georgia" w:hAnsi="Georgia" w:cs="Arial"/>
          <w:sz w:val="21"/>
          <w:szCs w:val="21"/>
        </w:rPr>
      </w:pPr>
      <w:r w:rsidRPr="00283D7E">
        <w:rPr>
          <w:rFonts w:ascii="Georgia" w:hAnsi="Georgia" w:cs="Arial"/>
          <w:sz w:val="21"/>
          <w:szCs w:val="21"/>
        </w:rPr>
        <w:t xml:space="preserve">CAN-BUS </w:t>
      </w:r>
      <w:r w:rsidR="007F7905">
        <w:rPr>
          <w:rFonts w:ascii="Georgia" w:hAnsi="Georgia" w:cs="Arial"/>
          <w:sz w:val="21"/>
          <w:szCs w:val="21"/>
        </w:rPr>
        <w:t>data transfer</w:t>
      </w:r>
    </w:p>
    <w:p w14:paraId="7C1098ED" w14:textId="7EA959EC" w:rsidR="00283D7E" w:rsidRPr="00283D7E" w:rsidRDefault="00283D7E" w:rsidP="00283D7E">
      <w:pPr>
        <w:pStyle w:val="ListParagraph"/>
        <w:numPr>
          <w:ilvl w:val="0"/>
          <w:numId w:val="13"/>
        </w:numPr>
        <w:rPr>
          <w:rFonts w:ascii="Georgia" w:hAnsi="Georgia" w:cs="Arial"/>
          <w:sz w:val="21"/>
          <w:szCs w:val="21"/>
        </w:rPr>
      </w:pPr>
      <w:r w:rsidRPr="00283D7E">
        <w:rPr>
          <w:rFonts w:ascii="Georgia" w:hAnsi="Georgia" w:cs="Arial"/>
          <w:sz w:val="21"/>
          <w:szCs w:val="21"/>
        </w:rPr>
        <w:t xml:space="preserve">Electricals and electronics </w:t>
      </w:r>
    </w:p>
    <w:p w14:paraId="4E084E92" w14:textId="5B8E0801" w:rsidR="00283D7E" w:rsidRPr="00283D7E" w:rsidRDefault="00283D7E" w:rsidP="00283D7E">
      <w:pPr>
        <w:pStyle w:val="ListParagraph"/>
        <w:numPr>
          <w:ilvl w:val="0"/>
          <w:numId w:val="13"/>
        </w:numPr>
        <w:rPr>
          <w:rFonts w:ascii="Georgia" w:hAnsi="Georgia" w:cs="Arial"/>
          <w:sz w:val="21"/>
          <w:szCs w:val="21"/>
        </w:rPr>
      </w:pPr>
      <w:r w:rsidRPr="00283D7E">
        <w:rPr>
          <w:rFonts w:ascii="Georgia" w:hAnsi="Georgia" w:cs="Arial"/>
          <w:sz w:val="21"/>
          <w:szCs w:val="21"/>
        </w:rPr>
        <w:t>Error codes</w:t>
      </w:r>
      <w:r w:rsidR="007F7905">
        <w:rPr>
          <w:rFonts w:ascii="Georgia" w:hAnsi="Georgia" w:cs="Arial"/>
          <w:sz w:val="21"/>
          <w:szCs w:val="21"/>
        </w:rPr>
        <w:t xml:space="preserve"> interpretation</w:t>
      </w:r>
    </w:p>
    <w:p w14:paraId="23C49C8F" w14:textId="287E57C1" w:rsidR="001C6A16" w:rsidRDefault="00B82F3C" w:rsidP="00A053F6">
      <w:pPr>
        <w:rPr>
          <w:rFonts w:ascii="Georgia" w:hAnsi="Georgia" w:cs="Arial"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 xml:space="preserve">“The training’s main goal was to familiarize the technicians on how to use the </w:t>
      </w:r>
      <w:r w:rsidR="000E3F50">
        <w:rPr>
          <w:rFonts w:ascii="Georgia" w:hAnsi="Georgia" w:cs="Arial"/>
          <w:sz w:val="21"/>
          <w:szCs w:val="21"/>
        </w:rPr>
        <w:t>Manitowoc</w:t>
      </w:r>
      <w:r>
        <w:rPr>
          <w:rFonts w:ascii="Georgia" w:hAnsi="Georgia" w:cs="Arial"/>
          <w:sz w:val="21"/>
          <w:szCs w:val="21"/>
        </w:rPr>
        <w:t xml:space="preserve"> Crane </w:t>
      </w:r>
      <w:r w:rsidR="000E3F50">
        <w:rPr>
          <w:rFonts w:ascii="Georgia" w:hAnsi="Georgia" w:cs="Arial"/>
          <w:sz w:val="21"/>
          <w:szCs w:val="21"/>
        </w:rPr>
        <w:t xml:space="preserve">Care </w:t>
      </w:r>
      <w:r>
        <w:rPr>
          <w:rFonts w:ascii="Georgia" w:hAnsi="Georgia" w:cs="Arial"/>
          <w:sz w:val="21"/>
          <w:szCs w:val="21"/>
        </w:rPr>
        <w:t xml:space="preserve">technical documentation and where to find answers to everyday questions, which if not proactively addressed, often causes problems,” </w:t>
      </w:r>
      <w:proofErr w:type="spellStart"/>
      <w:r>
        <w:rPr>
          <w:rFonts w:ascii="Georgia" w:hAnsi="Georgia" w:cs="Arial"/>
          <w:sz w:val="21"/>
          <w:szCs w:val="21"/>
        </w:rPr>
        <w:t>Minoccheri</w:t>
      </w:r>
      <w:proofErr w:type="spellEnd"/>
      <w:r>
        <w:rPr>
          <w:rFonts w:ascii="Georgia" w:hAnsi="Georgia" w:cs="Arial"/>
          <w:sz w:val="21"/>
          <w:szCs w:val="21"/>
        </w:rPr>
        <w:t xml:space="preserve"> said.</w:t>
      </w:r>
    </w:p>
    <w:p w14:paraId="07DDE721" w14:textId="66F8A30B" w:rsidR="001C6A16" w:rsidRDefault="001C6A16" w:rsidP="00A053F6">
      <w:pPr>
        <w:rPr>
          <w:rFonts w:ascii="Georgia" w:hAnsi="Georgia" w:cs="Arial"/>
          <w:sz w:val="21"/>
          <w:szCs w:val="21"/>
        </w:rPr>
      </w:pPr>
    </w:p>
    <w:p w14:paraId="6B93D6D4" w14:textId="407CC85D" w:rsidR="001C6A16" w:rsidRDefault="00182A61" w:rsidP="00A053F6">
      <w:pPr>
        <w:rPr>
          <w:rFonts w:ascii="Georgia" w:hAnsi="Georgia" w:cs="Arial"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>GPHA purchased the</w:t>
      </w:r>
      <w:r w:rsidR="00961948">
        <w:rPr>
          <w:rFonts w:ascii="Georgia" w:hAnsi="Georgia" w:cs="Arial"/>
          <w:sz w:val="21"/>
          <w:szCs w:val="21"/>
        </w:rPr>
        <w:t xml:space="preserve"> two</w:t>
      </w:r>
      <w:r>
        <w:rPr>
          <w:rFonts w:ascii="Georgia" w:hAnsi="Georgia" w:cs="Arial"/>
          <w:sz w:val="21"/>
          <w:szCs w:val="21"/>
        </w:rPr>
        <w:t xml:space="preserve"> RT530E-2 rough terrain crane</w:t>
      </w:r>
      <w:r w:rsidR="00961948">
        <w:rPr>
          <w:rFonts w:ascii="Georgia" w:hAnsi="Georgia" w:cs="Arial"/>
          <w:sz w:val="21"/>
          <w:szCs w:val="21"/>
        </w:rPr>
        <w:t>s</w:t>
      </w:r>
      <w:r>
        <w:rPr>
          <w:rFonts w:ascii="Georgia" w:hAnsi="Georgia" w:cs="Arial"/>
          <w:sz w:val="21"/>
          <w:szCs w:val="21"/>
        </w:rPr>
        <w:t xml:space="preserve"> in </w:t>
      </w:r>
      <w:r w:rsidR="00961948">
        <w:rPr>
          <w:rFonts w:ascii="Georgia" w:hAnsi="Georgia" w:cs="Arial"/>
          <w:sz w:val="21"/>
          <w:szCs w:val="21"/>
        </w:rPr>
        <w:t>January 2020</w:t>
      </w:r>
      <w:r>
        <w:rPr>
          <w:rFonts w:ascii="Georgia" w:hAnsi="Georgia" w:cs="Arial"/>
          <w:sz w:val="21"/>
          <w:szCs w:val="21"/>
        </w:rPr>
        <w:t xml:space="preserve"> and </w:t>
      </w:r>
      <w:r w:rsidR="00E019D0">
        <w:rPr>
          <w:rFonts w:ascii="Georgia" w:hAnsi="Georgia" w:cs="Arial"/>
          <w:sz w:val="21"/>
          <w:szCs w:val="21"/>
        </w:rPr>
        <w:t xml:space="preserve">is </w:t>
      </w:r>
      <w:r>
        <w:rPr>
          <w:rFonts w:ascii="Georgia" w:hAnsi="Georgia" w:cs="Arial"/>
          <w:sz w:val="21"/>
          <w:szCs w:val="21"/>
        </w:rPr>
        <w:t xml:space="preserve">using </w:t>
      </w:r>
      <w:r w:rsidR="00AE3016">
        <w:rPr>
          <w:rFonts w:ascii="Georgia" w:hAnsi="Georgia" w:cs="Arial"/>
          <w:sz w:val="21"/>
          <w:szCs w:val="21"/>
        </w:rPr>
        <w:t>them</w:t>
      </w:r>
      <w:r w:rsidR="00E019D0">
        <w:rPr>
          <w:rFonts w:ascii="Georgia" w:hAnsi="Georgia" w:cs="Arial"/>
          <w:sz w:val="21"/>
          <w:szCs w:val="21"/>
        </w:rPr>
        <w:t xml:space="preserve"> to</w:t>
      </w:r>
      <w:r>
        <w:rPr>
          <w:rFonts w:ascii="Georgia" w:hAnsi="Georgia" w:cs="Arial"/>
          <w:sz w:val="21"/>
          <w:szCs w:val="21"/>
        </w:rPr>
        <w:t xml:space="preserve"> </w:t>
      </w:r>
      <w:r w:rsidR="00961948">
        <w:rPr>
          <w:rFonts w:ascii="Georgia" w:hAnsi="Georgia" w:cs="Arial"/>
          <w:sz w:val="21"/>
          <w:szCs w:val="21"/>
        </w:rPr>
        <w:t>handl</w:t>
      </w:r>
      <w:r w:rsidR="00E019D0">
        <w:rPr>
          <w:rFonts w:ascii="Georgia" w:hAnsi="Georgia" w:cs="Arial"/>
          <w:sz w:val="21"/>
          <w:szCs w:val="21"/>
        </w:rPr>
        <w:t>e</w:t>
      </w:r>
      <w:r w:rsidR="00961948">
        <w:rPr>
          <w:rFonts w:ascii="Georgia" w:hAnsi="Georgia" w:cs="Arial"/>
          <w:sz w:val="21"/>
          <w:szCs w:val="21"/>
        </w:rPr>
        <w:t xml:space="preserve"> general cargo </w:t>
      </w:r>
      <w:r w:rsidR="00E019D0">
        <w:rPr>
          <w:rFonts w:ascii="Georgia" w:hAnsi="Georgia" w:cs="Arial"/>
          <w:sz w:val="21"/>
          <w:szCs w:val="21"/>
        </w:rPr>
        <w:t xml:space="preserve">at the </w:t>
      </w:r>
      <w:hyperlink r:id="rId9" w:history="1">
        <w:r w:rsidR="00E019D0" w:rsidRPr="00E019D0">
          <w:rPr>
            <w:rStyle w:val="Hyperlink"/>
            <w:rFonts w:ascii="Georgia" w:hAnsi="Georgia" w:cs="Arial"/>
            <w:sz w:val="21"/>
            <w:szCs w:val="21"/>
          </w:rPr>
          <w:t xml:space="preserve">Port of </w:t>
        </w:r>
        <w:proofErr w:type="spellStart"/>
        <w:r w:rsidR="00E019D0" w:rsidRPr="00E019D0">
          <w:rPr>
            <w:rStyle w:val="Hyperlink"/>
            <w:rFonts w:ascii="Georgia" w:hAnsi="Georgia" w:cs="Arial"/>
            <w:sz w:val="21"/>
            <w:szCs w:val="21"/>
          </w:rPr>
          <w:t>Tema</w:t>
        </w:r>
        <w:proofErr w:type="spellEnd"/>
        <w:r w:rsidR="00E019D0" w:rsidRPr="00E019D0">
          <w:rPr>
            <w:rStyle w:val="Hyperlink"/>
            <w:rFonts w:ascii="Georgia" w:hAnsi="Georgia" w:cs="Arial"/>
            <w:sz w:val="21"/>
            <w:szCs w:val="21"/>
          </w:rPr>
          <w:t xml:space="preserve">, the largest ports in </w:t>
        </w:r>
        <w:r w:rsidR="00961948" w:rsidRPr="00E019D0">
          <w:rPr>
            <w:rStyle w:val="Hyperlink"/>
            <w:rFonts w:ascii="Georgia" w:hAnsi="Georgia" w:cs="Arial"/>
            <w:sz w:val="21"/>
            <w:szCs w:val="21"/>
          </w:rPr>
          <w:t>Ghana</w:t>
        </w:r>
      </w:hyperlink>
      <w:r w:rsidR="00961948">
        <w:rPr>
          <w:rFonts w:ascii="Georgia" w:hAnsi="Georgia" w:cs="Arial"/>
          <w:sz w:val="21"/>
          <w:szCs w:val="21"/>
        </w:rPr>
        <w:t>.</w:t>
      </w:r>
      <w:r>
        <w:rPr>
          <w:rFonts w:ascii="Georgia" w:hAnsi="Georgia" w:cs="Arial"/>
          <w:sz w:val="21"/>
          <w:szCs w:val="21"/>
        </w:rPr>
        <w:t xml:space="preserve"> </w:t>
      </w:r>
    </w:p>
    <w:p w14:paraId="3AE70CB8" w14:textId="77777777" w:rsidR="00182A61" w:rsidRDefault="00182A61" w:rsidP="00A053F6">
      <w:pPr>
        <w:rPr>
          <w:rFonts w:ascii="Georgia" w:hAnsi="Georgia" w:cs="Arial"/>
          <w:sz w:val="21"/>
          <w:szCs w:val="21"/>
        </w:rPr>
      </w:pPr>
    </w:p>
    <w:p w14:paraId="6B1A5674" w14:textId="5A653406" w:rsidR="00E810E2" w:rsidRDefault="00182A61" w:rsidP="00A053F6">
      <w:pPr>
        <w:rPr>
          <w:rFonts w:ascii="Georgia" w:hAnsi="Georgia" w:cs="Arial"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>The RT530E-2</w:t>
      </w:r>
      <w:r w:rsidR="00E810E2">
        <w:rPr>
          <w:rFonts w:ascii="Georgia" w:hAnsi="Georgia" w:cs="Arial"/>
          <w:sz w:val="21"/>
          <w:szCs w:val="21"/>
        </w:rPr>
        <w:t xml:space="preserve"> is a 30 t capacity crane with </w:t>
      </w:r>
      <w:r>
        <w:rPr>
          <w:rFonts w:ascii="Georgia" w:hAnsi="Georgia" w:cs="Arial"/>
          <w:sz w:val="21"/>
          <w:szCs w:val="21"/>
        </w:rPr>
        <w:t>a 29 m full</w:t>
      </w:r>
      <w:r w:rsidR="009C4427">
        <w:rPr>
          <w:rFonts w:ascii="Georgia" w:hAnsi="Georgia" w:cs="Arial"/>
          <w:sz w:val="21"/>
          <w:szCs w:val="21"/>
        </w:rPr>
        <w:t>-</w:t>
      </w:r>
      <w:r>
        <w:rPr>
          <w:rFonts w:ascii="Georgia" w:hAnsi="Georgia" w:cs="Arial"/>
          <w:sz w:val="21"/>
          <w:szCs w:val="21"/>
        </w:rPr>
        <w:t>power boom</w:t>
      </w:r>
      <w:r w:rsidR="00E810E2">
        <w:rPr>
          <w:rFonts w:ascii="Georgia" w:hAnsi="Georgia" w:cs="Arial"/>
          <w:sz w:val="21"/>
          <w:szCs w:val="21"/>
        </w:rPr>
        <w:t xml:space="preserve">, plus an optional </w:t>
      </w:r>
      <w:r w:rsidR="00CC6F1D">
        <w:rPr>
          <w:rFonts w:ascii="Georgia" w:hAnsi="Georgia" w:cs="Arial"/>
          <w:sz w:val="21"/>
          <w:szCs w:val="21"/>
        </w:rPr>
        <w:t xml:space="preserve">7.9 m – 13.7 m telescopic </w:t>
      </w:r>
      <w:proofErr w:type="spellStart"/>
      <w:r w:rsidR="00E810E2">
        <w:rPr>
          <w:rFonts w:ascii="Georgia" w:hAnsi="Georgia" w:cs="Arial"/>
          <w:sz w:val="21"/>
          <w:szCs w:val="21"/>
        </w:rPr>
        <w:t>swingaway</w:t>
      </w:r>
      <w:proofErr w:type="spellEnd"/>
      <w:r w:rsidR="00E810E2">
        <w:rPr>
          <w:rFonts w:ascii="Georgia" w:hAnsi="Georgia" w:cs="Arial"/>
          <w:sz w:val="21"/>
          <w:szCs w:val="21"/>
        </w:rPr>
        <w:t xml:space="preserve">, which delivers a maximum tip height of 44.5 m. The boom is made from 100 </w:t>
      </w:r>
      <w:proofErr w:type="spellStart"/>
      <w:r w:rsidR="00E810E2">
        <w:rPr>
          <w:rFonts w:ascii="Georgia" w:hAnsi="Georgia" w:cs="Arial"/>
          <w:sz w:val="21"/>
          <w:szCs w:val="21"/>
        </w:rPr>
        <w:t>k.s.i</w:t>
      </w:r>
      <w:proofErr w:type="spellEnd"/>
      <w:r w:rsidR="00E810E2">
        <w:rPr>
          <w:rFonts w:ascii="Georgia" w:hAnsi="Georgia" w:cs="Arial"/>
          <w:sz w:val="21"/>
          <w:szCs w:val="21"/>
        </w:rPr>
        <w:t xml:space="preserve">. steel, which eliminates weight and maximizes structural capacities. The </w:t>
      </w:r>
      <w:r w:rsidR="00CC6F1D">
        <w:rPr>
          <w:rFonts w:ascii="Georgia" w:hAnsi="Georgia" w:cs="Arial"/>
          <w:sz w:val="21"/>
          <w:szCs w:val="21"/>
        </w:rPr>
        <w:t xml:space="preserve">compact dimensions </w:t>
      </w:r>
      <w:r w:rsidR="009C4427">
        <w:rPr>
          <w:rFonts w:ascii="Georgia" w:hAnsi="Georgia" w:cs="Arial"/>
          <w:sz w:val="21"/>
          <w:szCs w:val="21"/>
        </w:rPr>
        <w:t xml:space="preserve">of the RT530E-2 </w:t>
      </w:r>
      <w:r w:rsidR="00CC6F1D">
        <w:rPr>
          <w:rFonts w:ascii="Georgia" w:hAnsi="Georgia" w:cs="Arial"/>
          <w:sz w:val="21"/>
          <w:szCs w:val="21"/>
        </w:rPr>
        <w:t>make it easy to maneuver around congested job</w:t>
      </w:r>
      <w:r w:rsidR="009C4427">
        <w:rPr>
          <w:rFonts w:ascii="Georgia" w:hAnsi="Georgia" w:cs="Arial"/>
          <w:sz w:val="21"/>
          <w:szCs w:val="21"/>
        </w:rPr>
        <w:t xml:space="preserve"> </w:t>
      </w:r>
      <w:r w:rsidR="00CC6F1D">
        <w:rPr>
          <w:rFonts w:ascii="Georgia" w:hAnsi="Georgia" w:cs="Arial"/>
          <w:sz w:val="21"/>
          <w:szCs w:val="21"/>
        </w:rPr>
        <w:t>site</w:t>
      </w:r>
      <w:r w:rsidR="009C4427">
        <w:rPr>
          <w:rFonts w:ascii="Georgia" w:hAnsi="Georgia" w:cs="Arial"/>
          <w:sz w:val="21"/>
          <w:szCs w:val="21"/>
        </w:rPr>
        <w:t>s, while</w:t>
      </w:r>
      <w:r w:rsidR="00CC6F1D">
        <w:rPr>
          <w:rFonts w:ascii="Georgia" w:hAnsi="Georgia" w:cs="Arial"/>
          <w:sz w:val="21"/>
          <w:szCs w:val="21"/>
        </w:rPr>
        <w:t xml:space="preserve"> </w:t>
      </w:r>
      <w:r w:rsidR="009C4427">
        <w:rPr>
          <w:rFonts w:ascii="Georgia" w:hAnsi="Georgia" w:cs="Arial"/>
          <w:sz w:val="21"/>
          <w:szCs w:val="21"/>
        </w:rPr>
        <w:t xml:space="preserve">the </w:t>
      </w:r>
      <w:r w:rsidR="00CC6F1D">
        <w:rPr>
          <w:rFonts w:ascii="Georgia" w:hAnsi="Georgia" w:cs="Arial"/>
          <w:sz w:val="21"/>
          <w:szCs w:val="21"/>
        </w:rPr>
        <w:t xml:space="preserve">inverted outrigger jacks and </w:t>
      </w:r>
      <w:r w:rsidR="00E810E2">
        <w:rPr>
          <w:rFonts w:ascii="Georgia" w:hAnsi="Georgia" w:cs="Arial"/>
          <w:sz w:val="21"/>
          <w:szCs w:val="21"/>
        </w:rPr>
        <w:t xml:space="preserve">hydraulic disc brakes on all wheels make </w:t>
      </w:r>
      <w:r w:rsidR="009C4427">
        <w:rPr>
          <w:rFonts w:ascii="Georgia" w:hAnsi="Georgia" w:cs="Arial"/>
          <w:sz w:val="21"/>
          <w:szCs w:val="21"/>
        </w:rPr>
        <w:t>it</w:t>
      </w:r>
      <w:r w:rsidR="00E810E2">
        <w:rPr>
          <w:rFonts w:ascii="Georgia" w:hAnsi="Georgia" w:cs="Arial"/>
          <w:sz w:val="21"/>
          <w:szCs w:val="21"/>
        </w:rPr>
        <w:t xml:space="preserve"> excellent for challenging terrains. </w:t>
      </w:r>
    </w:p>
    <w:p w14:paraId="2E153B97" w14:textId="7F9BCE6B" w:rsidR="001C6A16" w:rsidRDefault="001C6A16" w:rsidP="00A053F6">
      <w:pPr>
        <w:rPr>
          <w:rFonts w:ascii="Georgia" w:hAnsi="Georgia" w:cs="Arial"/>
          <w:sz w:val="21"/>
          <w:szCs w:val="21"/>
        </w:rPr>
      </w:pPr>
    </w:p>
    <w:p w14:paraId="175A63D8" w14:textId="3DEAE600" w:rsidR="00841565" w:rsidRDefault="00E810E2" w:rsidP="00E810E2">
      <w:pPr>
        <w:rPr>
          <w:rFonts w:ascii="Georgia" w:hAnsi="Georgia" w:cs="Arial"/>
          <w:color w:val="000000"/>
          <w:sz w:val="21"/>
          <w:szCs w:val="21"/>
          <w:lang w:eastAsia="zh-TW"/>
        </w:rPr>
      </w:pP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Manitowoc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Crane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Care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="00841565">
        <w:rPr>
          <w:rFonts w:ascii="Georgia" w:eastAsia="Calibri" w:hAnsi="Georgia" w:cs="Arial"/>
          <w:color w:val="000000"/>
          <w:sz w:val="21"/>
          <w:szCs w:val="21"/>
          <w:lang w:eastAsia="zh-TW"/>
        </w:rPr>
        <w:t>is one of the world’s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leading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provider</w:t>
      </w:r>
      <w:r w:rsidR="00841565">
        <w:rPr>
          <w:rFonts w:ascii="Georgia" w:eastAsia="Calibri" w:hAnsi="Georgia" w:cs="Arial"/>
          <w:color w:val="000000"/>
          <w:sz w:val="21"/>
          <w:szCs w:val="21"/>
          <w:lang w:eastAsia="zh-TW"/>
        </w:rPr>
        <w:t>s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of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crane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training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. </w:t>
      </w:r>
      <w:r w:rsidR="000E3F50">
        <w:rPr>
          <w:rFonts w:ascii="Georgia" w:hAnsi="Georgia" w:cs="Arial"/>
          <w:color w:val="000000"/>
          <w:sz w:val="21"/>
          <w:szCs w:val="21"/>
          <w:lang w:eastAsia="zh-TW"/>
        </w:rPr>
        <w:t>T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he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company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offer</w:t>
      </w:r>
      <w:r w:rsidR="000E3F50">
        <w:rPr>
          <w:rFonts w:ascii="Georgia" w:eastAsia="Calibri" w:hAnsi="Georgia" w:cs="Arial"/>
          <w:color w:val="000000"/>
          <w:sz w:val="21"/>
          <w:szCs w:val="21"/>
          <w:lang w:eastAsia="zh-TW"/>
        </w:rPr>
        <w:t>s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online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and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on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>-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site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training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,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as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well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as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live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training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at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</w:t>
      </w:r>
      <w:r w:rsidRPr="00E810E2">
        <w:rPr>
          <w:rFonts w:ascii="Georgia" w:eastAsia="Calibri" w:hAnsi="Georgia" w:cs="Arial"/>
          <w:color w:val="000000"/>
          <w:sz w:val="21"/>
          <w:szCs w:val="21"/>
          <w:lang w:eastAsia="zh-TW"/>
        </w:rPr>
        <w:t>its</w:t>
      </w:r>
      <w:r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facilities around the world. </w:t>
      </w:r>
      <w:r w:rsidRPr="00E810E2">
        <w:rPr>
          <w:rFonts w:ascii="Georgia" w:hAnsi="Georgia" w:cs="Arial"/>
          <w:sz w:val="21"/>
          <w:szCs w:val="21"/>
          <w:lang w:eastAsia="en-IN"/>
        </w:rPr>
        <w:t xml:space="preserve">Manitowoc has </w:t>
      </w:r>
      <w:r w:rsidRPr="00E810E2">
        <w:rPr>
          <w:rFonts w:ascii="Georgia" w:hAnsi="Georgia" w:cs="Arial"/>
          <w:sz w:val="21"/>
          <w:szCs w:val="21"/>
          <w:lang w:eastAsia="en-IN"/>
        </w:rPr>
        <w:lastRenderedPageBreak/>
        <w:t>six Crane Care training cente</w:t>
      </w:r>
      <w:r w:rsidR="000E3F50">
        <w:rPr>
          <w:rFonts w:ascii="Georgia" w:hAnsi="Georgia" w:cs="Arial"/>
          <w:sz w:val="21"/>
          <w:szCs w:val="21"/>
          <w:lang w:eastAsia="en-IN"/>
        </w:rPr>
        <w:t>r</w:t>
      </w:r>
      <w:r w:rsidRPr="00E810E2">
        <w:rPr>
          <w:rFonts w:ascii="Georgia" w:hAnsi="Georgia" w:cs="Arial"/>
          <w:sz w:val="21"/>
          <w:szCs w:val="21"/>
          <w:lang w:eastAsia="en-IN"/>
        </w:rPr>
        <w:t xml:space="preserve">s </w:t>
      </w:r>
      <w:r w:rsidR="00841565">
        <w:rPr>
          <w:rFonts w:ascii="Georgia" w:hAnsi="Georgia" w:cs="Arial"/>
          <w:sz w:val="21"/>
          <w:szCs w:val="21"/>
          <w:lang w:eastAsia="en-IN"/>
        </w:rPr>
        <w:t xml:space="preserve">across the world, located in </w:t>
      </w:r>
      <w:r w:rsidR="00841565" w:rsidRPr="00E810E2">
        <w:rPr>
          <w:rFonts w:ascii="Georgia" w:hAnsi="Georgia" w:cs="Arial"/>
          <w:color w:val="000000"/>
          <w:sz w:val="21"/>
          <w:szCs w:val="21"/>
          <w:lang w:eastAsia="zh-TW"/>
        </w:rPr>
        <w:t>Brazil</w:t>
      </w:r>
      <w:r w:rsidR="00841565">
        <w:rPr>
          <w:rFonts w:ascii="Georgia" w:hAnsi="Georgia" w:cs="Arial"/>
          <w:color w:val="000000"/>
          <w:sz w:val="21"/>
          <w:szCs w:val="21"/>
          <w:lang w:eastAsia="zh-TW"/>
        </w:rPr>
        <w:t>,</w:t>
      </w:r>
      <w:r w:rsidR="00841565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the U</w:t>
      </w:r>
      <w:r w:rsidR="00841565">
        <w:rPr>
          <w:rFonts w:ascii="Georgia" w:hAnsi="Georgia" w:cs="Arial"/>
          <w:color w:val="000000"/>
          <w:sz w:val="21"/>
          <w:szCs w:val="21"/>
          <w:lang w:eastAsia="zh-TW"/>
        </w:rPr>
        <w:t>.</w:t>
      </w:r>
      <w:r w:rsidR="00841565" w:rsidRPr="00E810E2">
        <w:rPr>
          <w:rFonts w:ascii="Georgia" w:hAnsi="Georgia" w:cs="Arial"/>
          <w:color w:val="000000"/>
          <w:sz w:val="21"/>
          <w:szCs w:val="21"/>
          <w:lang w:eastAsia="zh-TW"/>
        </w:rPr>
        <w:t>S</w:t>
      </w:r>
      <w:r w:rsidR="00841565">
        <w:rPr>
          <w:rFonts w:ascii="Georgia" w:hAnsi="Georgia" w:cs="Arial"/>
          <w:color w:val="000000"/>
          <w:sz w:val="21"/>
          <w:szCs w:val="21"/>
          <w:lang w:eastAsia="zh-TW"/>
        </w:rPr>
        <w:t>.</w:t>
      </w:r>
      <w:r w:rsidR="00841565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, Portugal, Dubai, Singapore and Germany. </w:t>
      </w:r>
    </w:p>
    <w:p w14:paraId="18C621DB" w14:textId="77777777" w:rsidR="00841565" w:rsidRDefault="00841565" w:rsidP="00E810E2">
      <w:pPr>
        <w:rPr>
          <w:rFonts w:ascii="Georgia" w:hAnsi="Georgia" w:cs="Arial"/>
          <w:color w:val="000000"/>
          <w:sz w:val="21"/>
          <w:szCs w:val="21"/>
          <w:lang w:eastAsia="zh-TW"/>
        </w:rPr>
      </w:pPr>
    </w:p>
    <w:p w14:paraId="54376CD0" w14:textId="5B39FBA6" w:rsidR="00E810E2" w:rsidRPr="00E810E2" w:rsidRDefault="00841565" w:rsidP="00E810E2">
      <w:pPr>
        <w:rPr>
          <w:rFonts w:ascii="Georgia" w:hAnsi="Georgia" w:cs="Arial"/>
          <w:color w:val="000000"/>
          <w:sz w:val="21"/>
          <w:szCs w:val="21"/>
          <w:lang w:eastAsia="zh-TW"/>
        </w:rPr>
      </w:pPr>
      <w:r>
        <w:rPr>
          <w:rFonts w:ascii="Georgia" w:hAnsi="Georgia" w:cs="Arial"/>
          <w:color w:val="000000"/>
          <w:sz w:val="21"/>
          <w:szCs w:val="21"/>
          <w:lang w:eastAsia="zh-TW"/>
        </w:rPr>
        <w:t xml:space="preserve">All centers </w:t>
      </w:r>
      <w:r w:rsidR="00E810E2" w:rsidRPr="00E810E2">
        <w:rPr>
          <w:rFonts w:ascii="Georgia" w:hAnsi="Georgia" w:cs="Arial"/>
          <w:sz w:val="21"/>
          <w:szCs w:val="21"/>
          <w:lang w:eastAsia="en-IN"/>
        </w:rPr>
        <w:t xml:space="preserve">are equipped with </w:t>
      </w:r>
      <w:r>
        <w:rPr>
          <w:rFonts w:ascii="Georgia" w:hAnsi="Georgia" w:cs="Arial"/>
          <w:sz w:val="21"/>
          <w:szCs w:val="21"/>
          <w:lang w:eastAsia="en-IN"/>
        </w:rPr>
        <w:t xml:space="preserve">a range of training tools, including </w:t>
      </w:r>
      <w:r w:rsidR="00E810E2" w:rsidRPr="00E810E2">
        <w:rPr>
          <w:rFonts w:ascii="Georgia" w:hAnsi="Georgia" w:cs="Arial"/>
          <w:sz w:val="21"/>
          <w:szCs w:val="21"/>
          <w:lang w:eastAsia="en-IN"/>
        </w:rPr>
        <w:t xml:space="preserve">simulators of the </w:t>
      </w:r>
      <w:r w:rsidR="00E810E2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operational systems used by Manitowoc cranes. The simulators enable trainees to deepen their knowledge </w:t>
      </w:r>
      <w:r>
        <w:rPr>
          <w:rFonts w:ascii="Georgia" w:hAnsi="Georgia" w:cs="Arial"/>
          <w:color w:val="000000"/>
          <w:sz w:val="21"/>
          <w:szCs w:val="21"/>
          <w:lang w:eastAsia="zh-TW"/>
        </w:rPr>
        <w:t>of</w:t>
      </w:r>
      <w:r w:rsidR="00E810E2" w:rsidRPr="00E810E2">
        <w:rPr>
          <w:rFonts w:ascii="Georgia" w:hAnsi="Georgia" w:cs="Arial"/>
          <w:color w:val="000000"/>
          <w:sz w:val="21"/>
          <w:szCs w:val="21"/>
          <w:lang w:eastAsia="zh-TW"/>
        </w:rPr>
        <w:t xml:space="preserve"> hydraulic, electrical and pneumatic principles; practice troubleshooting procedures; and learn basic lessons on software programing, all with the goal of giving clients quick and efficient service. The use of simulators helps technicians to practice a wide range of actions on the different operational systems found in crane models. </w:t>
      </w:r>
    </w:p>
    <w:p w14:paraId="2D22E606" w14:textId="77777777" w:rsidR="007E594B" w:rsidRDefault="007E594B" w:rsidP="00A053F6">
      <w:pPr>
        <w:rPr>
          <w:rFonts w:ascii="Georgia" w:hAnsi="Georgia"/>
          <w:sz w:val="21"/>
          <w:szCs w:val="21"/>
        </w:rPr>
      </w:pPr>
    </w:p>
    <w:p w14:paraId="4FF0781D" w14:textId="39C44392" w:rsidR="004630C9" w:rsidRDefault="005B54A1" w:rsidP="00603DFF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To learn more about the </w:t>
      </w:r>
      <w:r w:rsidR="00A053F6">
        <w:rPr>
          <w:rFonts w:ascii="Georgia" w:hAnsi="Georgia" w:cs="Georgia"/>
          <w:sz w:val="21"/>
          <w:szCs w:val="21"/>
        </w:rPr>
        <w:t>Grove RT5</w:t>
      </w:r>
      <w:r w:rsidR="005214C4">
        <w:rPr>
          <w:rFonts w:ascii="Georgia" w:hAnsi="Georgia" w:cs="Georgia"/>
          <w:sz w:val="21"/>
          <w:szCs w:val="21"/>
        </w:rPr>
        <w:t>3</w:t>
      </w:r>
      <w:r w:rsidR="00A053F6">
        <w:rPr>
          <w:rFonts w:ascii="Georgia" w:hAnsi="Georgia" w:cs="Georgia"/>
          <w:sz w:val="21"/>
          <w:szCs w:val="21"/>
        </w:rPr>
        <w:t>0E</w:t>
      </w:r>
      <w:r w:rsidR="005214C4">
        <w:rPr>
          <w:rFonts w:ascii="Georgia" w:hAnsi="Georgia" w:cs="Georgia"/>
          <w:sz w:val="21"/>
          <w:szCs w:val="21"/>
        </w:rPr>
        <w:t>-2</w:t>
      </w:r>
      <w:r w:rsidR="00A053F6">
        <w:rPr>
          <w:rFonts w:ascii="Georgia" w:hAnsi="Georgia" w:cs="Georgia"/>
          <w:sz w:val="21"/>
          <w:szCs w:val="21"/>
        </w:rPr>
        <w:t xml:space="preserve">, click </w:t>
      </w:r>
      <w:hyperlink r:id="rId10" w:history="1">
        <w:r w:rsidR="00A053F6" w:rsidRPr="00603DFF">
          <w:rPr>
            <w:rStyle w:val="Hyperlink"/>
            <w:rFonts w:ascii="Georgia" w:hAnsi="Georgia" w:cs="Georgia"/>
            <w:sz w:val="21"/>
            <w:szCs w:val="21"/>
          </w:rPr>
          <w:t>here</w:t>
        </w:r>
      </w:hyperlink>
      <w:r w:rsidR="00A053F6">
        <w:rPr>
          <w:rFonts w:ascii="Georgia" w:hAnsi="Georgia" w:cs="Georgia"/>
          <w:sz w:val="21"/>
          <w:szCs w:val="21"/>
        </w:rPr>
        <w:t xml:space="preserve">. </w:t>
      </w:r>
    </w:p>
    <w:p w14:paraId="736BC660" w14:textId="77777777" w:rsidR="00603DFF" w:rsidRPr="00E06736" w:rsidRDefault="00603DFF" w:rsidP="00603DFF">
      <w:pPr>
        <w:rPr>
          <w:rFonts w:ascii="Georgia" w:hAnsi="Georgia" w:cs="Georgia"/>
          <w:sz w:val="21"/>
          <w:szCs w:val="21"/>
        </w:rPr>
      </w:pPr>
    </w:p>
    <w:p w14:paraId="1402D9C1" w14:textId="77777777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4C688FF0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77777777"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CONTACT</w:t>
      </w:r>
    </w:p>
    <w:p w14:paraId="10F5CD11" w14:textId="77777777" w:rsidR="00BA003E" w:rsidRPr="003556FE" w:rsidRDefault="00BA003E" w:rsidP="00BA003E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proofErr w:type="spellStart"/>
      <w:r w:rsidRPr="003556FE">
        <w:rPr>
          <w:rFonts w:ascii="Verdana" w:hAnsi="Verdana"/>
          <w:b/>
          <w:color w:val="41525C"/>
          <w:sz w:val="18"/>
          <w:szCs w:val="18"/>
        </w:rPr>
        <w:t>Punitha</w:t>
      </w:r>
      <w:proofErr w:type="spellEnd"/>
      <w:r w:rsidRPr="003556FE">
        <w:rPr>
          <w:rFonts w:ascii="Verdana" w:hAnsi="Verdana"/>
          <w:b/>
          <w:color w:val="41525C"/>
          <w:sz w:val="18"/>
          <w:szCs w:val="18"/>
        </w:rPr>
        <w:t xml:space="preserve"> </w:t>
      </w:r>
      <w:proofErr w:type="spellStart"/>
      <w:r w:rsidRPr="003556FE">
        <w:rPr>
          <w:rFonts w:ascii="Verdana" w:hAnsi="Verdana"/>
          <w:b/>
          <w:color w:val="41525C"/>
          <w:sz w:val="18"/>
          <w:szCs w:val="18"/>
        </w:rPr>
        <w:t>Govindasamy</w:t>
      </w:r>
      <w:proofErr w:type="spellEnd"/>
      <w:r w:rsidRPr="003556FE">
        <w:rPr>
          <w:rFonts w:ascii="Verdana" w:hAnsi="Verdana"/>
          <w:sz w:val="18"/>
          <w:szCs w:val="18"/>
        </w:rPr>
        <w:tab/>
      </w:r>
    </w:p>
    <w:p w14:paraId="40C8B97A" w14:textId="77777777" w:rsidR="00BA003E" w:rsidRPr="003556FE" w:rsidRDefault="00BA003E" w:rsidP="00BA003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Pr="003556FE">
        <w:rPr>
          <w:rFonts w:ascii="Verdana" w:hAnsi="Verdana"/>
          <w:sz w:val="18"/>
          <w:szCs w:val="18"/>
        </w:rPr>
        <w:tab/>
      </w:r>
    </w:p>
    <w:p w14:paraId="6F804EEA" w14:textId="77777777" w:rsidR="00BA003E" w:rsidRPr="003556FE" w:rsidRDefault="00BA003E" w:rsidP="00BA003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T +65 6263 7863</w:t>
      </w:r>
      <w:r w:rsidRPr="003556FE">
        <w:rPr>
          <w:rFonts w:ascii="Verdana" w:hAnsi="Verdana"/>
          <w:color w:val="41525C"/>
          <w:sz w:val="18"/>
          <w:szCs w:val="18"/>
        </w:rPr>
        <w:tab/>
      </w:r>
    </w:p>
    <w:p w14:paraId="28605FCB" w14:textId="77777777" w:rsidR="00BA003E" w:rsidRPr="002C3E69" w:rsidRDefault="00E41F3C" w:rsidP="00BA003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1" w:history="1">
        <w:r w:rsidR="00BA003E">
          <w:rPr>
            <w:rStyle w:val="Hyperlink"/>
            <w:rFonts w:ascii="Verdana" w:hAnsi="Verdana"/>
            <w:color w:val="41525C"/>
            <w:sz w:val="18"/>
            <w:szCs w:val="18"/>
          </w:rPr>
          <w:t>punitha.govindasamy@manitowoc.com</w:t>
        </w:r>
      </w:hyperlink>
    </w:p>
    <w:p w14:paraId="63CA135E" w14:textId="77777777" w:rsidR="00057C71" w:rsidRP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5A55FABA" w14:textId="77777777" w:rsidR="003B0B5A" w:rsidRPr="00057C71" w:rsidRDefault="003B0B5A" w:rsidP="003B0B5A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057C71">
        <w:rPr>
          <w:rFonts w:ascii="Verdana" w:hAnsi="Verdana" w:cs="Verdana"/>
          <w:bCs/>
          <w:color w:val="FF0000"/>
          <w:sz w:val="18"/>
          <w:szCs w:val="18"/>
        </w:rPr>
        <w:t>ABOUT THE MANITOWOC COMPANY, INC.</w:t>
      </w:r>
    </w:p>
    <w:p w14:paraId="2F809BE5" w14:textId="3CB9A848" w:rsidR="00F4696A" w:rsidRPr="00057C71" w:rsidRDefault="00A9070C" w:rsidP="00057C71">
      <w:pPr>
        <w:rPr>
          <w:rFonts w:ascii="Verdana" w:hAnsi="Verdana"/>
          <w:color w:val="595959"/>
          <w:sz w:val="18"/>
          <w:szCs w:val="18"/>
        </w:rPr>
      </w:pPr>
      <w:r w:rsidRPr="00A9070C">
        <w:rPr>
          <w:rFonts w:ascii="Verdana" w:hAnsi="Verdana"/>
          <w:color w:val="595959"/>
          <w:sz w:val="18"/>
          <w:szCs w:val="18"/>
        </w:rPr>
        <w:t>The Manitowoc Company, Inc. (“Manitowoc”) was founded in 1902 and has over a 11</w:t>
      </w:r>
      <w:r w:rsidR="003A72F0">
        <w:rPr>
          <w:rFonts w:ascii="Verdana" w:hAnsi="Verdana"/>
          <w:color w:val="595959"/>
          <w:sz w:val="18"/>
          <w:szCs w:val="18"/>
        </w:rPr>
        <w:t>7</w:t>
      </w:r>
      <w:r w:rsidRPr="00A9070C">
        <w:rPr>
          <w:rFonts w:ascii="Verdana" w:hAnsi="Verdana"/>
          <w:color w:val="595959"/>
          <w:sz w:val="18"/>
          <w:szCs w:val="18"/>
        </w:rPr>
        <w:t>-year tradition of providing high-quality, customer-focused products and support services to its markets and its 201</w:t>
      </w:r>
      <w:r w:rsidR="003A72F0">
        <w:rPr>
          <w:rFonts w:ascii="Verdana" w:hAnsi="Verdana"/>
          <w:color w:val="595959"/>
          <w:sz w:val="18"/>
          <w:szCs w:val="18"/>
        </w:rPr>
        <w:t>9</w:t>
      </w:r>
      <w:r w:rsidRPr="00A9070C">
        <w:rPr>
          <w:rFonts w:ascii="Verdana" w:hAnsi="Verdana"/>
          <w:color w:val="595959"/>
          <w:sz w:val="18"/>
          <w:szCs w:val="18"/>
        </w:rPr>
        <w:t xml:space="preserve"> net sales were approximately $1.8</w:t>
      </w:r>
      <w:r w:rsidR="003A72F0">
        <w:rPr>
          <w:rFonts w:ascii="Verdana" w:hAnsi="Verdana"/>
          <w:color w:val="595959"/>
          <w:sz w:val="18"/>
          <w:szCs w:val="18"/>
        </w:rPr>
        <w:t>3</w:t>
      </w:r>
      <w:r w:rsidRPr="00A9070C">
        <w:rPr>
          <w:rFonts w:ascii="Verdana" w:hAnsi="Verdana"/>
          <w:color w:val="595959"/>
          <w:sz w:val="18"/>
          <w:szCs w:val="18"/>
        </w:rPr>
        <w:t xml:space="preserve">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</w:t>
      </w:r>
      <w:proofErr w:type="spellStart"/>
      <w:r w:rsidRPr="00A9070C">
        <w:rPr>
          <w:rFonts w:ascii="Verdana" w:hAnsi="Verdana"/>
          <w:color w:val="595959"/>
          <w:sz w:val="18"/>
          <w:szCs w:val="18"/>
        </w:rPr>
        <w:t>Potain</w:t>
      </w:r>
      <w:proofErr w:type="spellEnd"/>
      <w:r w:rsidRPr="00A9070C">
        <w:rPr>
          <w:rFonts w:ascii="Verdana" w:hAnsi="Verdana"/>
          <w:color w:val="595959"/>
          <w:sz w:val="18"/>
          <w:szCs w:val="18"/>
        </w:rPr>
        <w:t xml:space="preserve">, </w:t>
      </w:r>
      <w:proofErr w:type="spellStart"/>
      <w:r w:rsidRPr="00A9070C">
        <w:rPr>
          <w:rFonts w:ascii="Verdana" w:hAnsi="Verdana"/>
          <w:color w:val="595959"/>
          <w:sz w:val="18"/>
          <w:szCs w:val="18"/>
        </w:rPr>
        <w:t>Shuttlelift</w:t>
      </w:r>
      <w:proofErr w:type="spellEnd"/>
      <w:r w:rsidRPr="00A9070C">
        <w:rPr>
          <w:rFonts w:ascii="Verdana" w:hAnsi="Verdana"/>
          <w:color w:val="595959"/>
          <w:sz w:val="18"/>
          <w:szCs w:val="18"/>
        </w:rPr>
        <w:t xml:space="preserve"> and Manitowoc Crane Care brand names.</w:t>
      </w:r>
    </w:p>
    <w:p w14:paraId="73E9705D" w14:textId="77777777" w:rsidR="00057C71" w:rsidRPr="00057C71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9B9E955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057C71">
        <w:rPr>
          <w:rFonts w:ascii="Verdana" w:hAnsi="Verdana"/>
          <w:color w:val="595959"/>
          <w:sz w:val="18"/>
          <w:szCs w:val="18"/>
        </w:rPr>
        <w:t>, USA</w:t>
      </w:r>
    </w:p>
    <w:p w14:paraId="4C395378" w14:textId="20BF5719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14:paraId="4E440A85" w14:textId="77777777" w:rsidR="005053D2" w:rsidRPr="00057C71" w:rsidRDefault="00E41F3C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2" w:history="1">
        <w:r w:rsidR="000041F5" w:rsidRPr="00057C71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272F8" w14:textId="77777777" w:rsidR="00E41F3C" w:rsidRDefault="00E41F3C">
      <w:r>
        <w:separator/>
      </w:r>
    </w:p>
  </w:endnote>
  <w:endnote w:type="continuationSeparator" w:id="0">
    <w:p w14:paraId="7E0CC9C2" w14:textId="77777777" w:rsidR="00E41F3C" w:rsidRDefault="00E41F3C">
      <w:r>
        <w:continuationSeparator/>
      </w:r>
    </w:p>
  </w:endnote>
  <w:endnote w:type="continuationNotice" w:id="1">
    <w:p w14:paraId="170BD131" w14:textId="77777777" w:rsidR="00E41F3C" w:rsidRDefault="00E41F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02F6D" w14:textId="77777777" w:rsidR="00E41F3C" w:rsidRDefault="00E41F3C">
      <w:r>
        <w:separator/>
      </w:r>
    </w:p>
  </w:footnote>
  <w:footnote w:type="continuationSeparator" w:id="0">
    <w:p w14:paraId="4B3B037F" w14:textId="77777777" w:rsidR="00E41F3C" w:rsidRDefault="00E41F3C">
      <w:r>
        <w:continuationSeparator/>
      </w:r>
    </w:p>
  </w:footnote>
  <w:footnote w:type="continuationNotice" w:id="1">
    <w:p w14:paraId="0EA5986C" w14:textId="77777777" w:rsidR="00E41F3C" w:rsidRDefault="00E41F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8E129" w14:textId="351B854C" w:rsidR="00D27BF7" w:rsidRPr="00D27BF7" w:rsidRDefault="004F310C" w:rsidP="00D27BF7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>
      <w:rPr>
        <w:rFonts w:ascii="Verdana" w:hAnsi="Verdana"/>
        <w:b/>
        <w:bCs/>
        <w:color w:val="41525C"/>
        <w:sz w:val="18"/>
        <w:szCs w:val="18"/>
      </w:rPr>
      <w:t>G</w:t>
    </w:r>
    <w:r w:rsidR="005214C4">
      <w:rPr>
        <w:rFonts w:ascii="Verdana" w:hAnsi="Verdana"/>
        <w:b/>
        <w:bCs/>
        <w:color w:val="41525C"/>
        <w:sz w:val="18"/>
        <w:szCs w:val="18"/>
      </w:rPr>
      <w:t>PHA receives Manitowoc training in Italy</w:t>
    </w:r>
  </w:p>
  <w:p w14:paraId="55567EF9" w14:textId="0F463183" w:rsidR="00B631D6" w:rsidRPr="006363D0" w:rsidRDefault="00B9758C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April</w:t>
    </w:r>
    <w:r w:rsidR="008C691F" w:rsidRPr="008C691F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01</w:t>
    </w:r>
    <w:r w:rsidR="00B26DD1" w:rsidRPr="008C691F">
      <w:rPr>
        <w:rFonts w:ascii="Verdana" w:hAnsi="Verdana"/>
        <w:color w:val="41525C"/>
        <w:sz w:val="18"/>
        <w:szCs w:val="18"/>
      </w:rPr>
      <w:t>,</w:t>
    </w:r>
    <w:r w:rsidR="42A7BE30" w:rsidRPr="008C691F">
      <w:rPr>
        <w:rFonts w:ascii="Verdana" w:hAnsi="Verdana"/>
        <w:color w:val="41525C"/>
        <w:sz w:val="18"/>
        <w:szCs w:val="18"/>
      </w:rPr>
      <w:t xml:space="preserve"> 20</w:t>
    </w:r>
    <w:r w:rsidR="005B54A1" w:rsidRPr="008C691F">
      <w:rPr>
        <w:rFonts w:ascii="Verdana" w:hAnsi="Verdana"/>
        <w:color w:val="41525C"/>
        <w:sz w:val="18"/>
        <w:szCs w:val="18"/>
      </w:rPr>
      <w:t>20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C17AFB"/>
    <w:multiLevelType w:val="hybridMultilevel"/>
    <w:tmpl w:val="7B24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A5888"/>
    <w:multiLevelType w:val="hybridMultilevel"/>
    <w:tmpl w:val="9400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E7DE1"/>
    <w:multiLevelType w:val="hybridMultilevel"/>
    <w:tmpl w:val="C4B4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23F1"/>
    <w:rsid w:val="00003D82"/>
    <w:rsid w:val="000041F5"/>
    <w:rsid w:val="00005F74"/>
    <w:rsid w:val="00007FF2"/>
    <w:rsid w:val="00017027"/>
    <w:rsid w:val="000172C9"/>
    <w:rsid w:val="00022E8A"/>
    <w:rsid w:val="00030656"/>
    <w:rsid w:val="000306B2"/>
    <w:rsid w:val="00030BEE"/>
    <w:rsid w:val="0003118D"/>
    <w:rsid w:val="000335E8"/>
    <w:rsid w:val="00033A4B"/>
    <w:rsid w:val="00034578"/>
    <w:rsid w:val="00035822"/>
    <w:rsid w:val="0004161A"/>
    <w:rsid w:val="000419B6"/>
    <w:rsid w:val="00042F47"/>
    <w:rsid w:val="00046012"/>
    <w:rsid w:val="0005150F"/>
    <w:rsid w:val="00051CCE"/>
    <w:rsid w:val="00051F75"/>
    <w:rsid w:val="00052603"/>
    <w:rsid w:val="0005270E"/>
    <w:rsid w:val="00053C35"/>
    <w:rsid w:val="000567ED"/>
    <w:rsid w:val="00057C71"/>
    <w:rsid w:val="00062831"/>
    <w:rsid w:val="000649CC"/>
    <w:rsid w:val="00065A26"/>
    <w:rsid w:val="00070802"/>
    <w:rsid w:val="0007116F"/>
    <w:rsid w:val="00071EEB"/>
    <w:rsid w:val="000725FB"/>
    <w:rsid w:val="000729B2"/>
    <w:rsid w:val="00075213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4963"/>
    <w:rsid w:val="000D5C73"/>
    <w:rsid w:val="000D6A9B"/>
    <w:rsid w:val="000D7310"/>
    <w:rsid w:val="000E0422"/>
    <w:rsid w:val="000E1612"/>
    <w:rsid w:val="000E3F50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00E9E"/>
    <w:rsid w:val="00110E4A"/>
    <w:rsid w:val="001112E6"/>
    <w:rsid w:val="00112474"/>
    <w:rsid w:val="001128CA"/>
    <w:rsid w:val="00114D8A"/>
    <w:rsid w:val="00116034"/>
    <w:rsid w:val="00120BC3"/>
    <w:rsid w:val="001222FA"/>
    <w:rsid w:val="0012401C"/>
    <w:rsid w:val="00127ABC"/>
    <w:rsid w:val="00127FF4"/>
    <w:rsid w:val="001308ED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321D"/>
    <w:rsid w:val="00155AE5"/>
    <w:rsid w:val="00160E4D"/>
    <w:rsid w:val="00163032"/>
    <w:rsid w:val="00164180"/>
    <w:rsid w:val="00164A29"/>
    <w:rsid w:val="00165A4E"/>
    <w:rsid w:val="00167918"/>
    <w:rsid w:val="00171709"/>
    <w:rsid w:val="001721C7"/>
    <w:rsid w:val="00172238"/>
    <w:rsid w:val="001768CF"/>
    <w:rsid w:val="00181F48"/>
    <w:rsid w:val="00182A61"/>
    <w:rsid w:val="00182A78"/>
    <w:rsid w:val="00183989"/>
    <w:rsid w:val="00184287"/>
    <w:rsid w:val="0018561F"/>
    <w:rsid w:val="00186DEE"/>
    <w:rsid w:val="00187083"/>
    <w:rsid w:val="001870F8"/>
    <w:rsid w:val="0019066A"/>
    <w:rsid w:val="00195264"/>
    <w:rsid w:val="00195612"/>
    <w:rsid w:val="001A0203"/>
    <w:rsid w:val="001A0667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46FF"/>
    <w:rsid w:val="001B54D3"/>
    <w:rsid w:val="001C0797"/>
    <w:rsid w:val="001C1EAE"/>
    <w:rsid w:val="001C3608"/>
    <w:rsid w:val="001C536D"/>
    <w:rsid w:val="001C6A16"/>
    <w:rsid w:val="001C6DCC"/>
    <w:rsid w:val="001D046B"/>
    <w:rsid w:val="001D1EC1"/>
    <w:rsid w:val="001D43E2"/>
    <w:rsid w:val="001D5B76"/>
    <w:rsid w:val="001D7FC6"/>
    <w:rsid w:val="001E23EF"/>
    <w:rsid w:val="001E2825"/>
    <w:rsid w:val="001E4088"/>
    <w:rsid w:val="001E7EB7"/>
    <w:rsid w:val="001F0832"/>
    <w:rsid w:val="001F1DCC"/>
    <w:rsid w:val="001F2A82"/>
    <w:rsid w:val="001F43A0"/>
    <w:rsid w:val="001F452D"/>
    <w:rsid w:val="001F544B"/>
    <w:rsid w:val="001F7754"/>
    <w:rsid w:val="0020131D"/>
    <w:rsid w:val="00201646"/>
    <w:rsid w:val="0020233A"/>
    <w:rsid w:val="00203C59"/>
    <w:rsid w:val="00206040"/>
    <w:rsid w:val="00207B61"/>
    <w:rsid w:val="00210135"/>
    <w:rsid w:val="0022144C"/>
    <w:rsid w:val="00221DAC"/>
    <w:rsid w:val="00222A4F"/>
    <w:rsid w:val="002235B3"/>
    <w:rsid w:val="0022418C"/>
    <w:rsid w:val="0022453C"/>
    <w:rsid w:val="002252D3"/>
    <w:rsid w:val="00231F98"/>
    <w:rsid w:val="002336CF"/>
    <w:rsid w:val="002367E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0E09"/>
    <w:rsid w:val="00275337"/>
    <w:rsid w:val="002753ED"/>
    <w:rsid w:val="0027658A"/>
    <w:rsid w:val="002821D4"/>
    <w:rsid w:val="00283D7E"/>
    <w:rsid w:val="00285F5F"/>
    <w:rsid w:val="00286843"/>
    <w:rsid w:val="00287E07"/>
    <w:rsid w:val="00291708"/>
    <w:rsid w:val="00291E5D"/>
    <w:rsid w:val="00294054"/>
    <w:rsid w:val="002941C7"/>
    <w:rsid w:val="002942F9"/>
    <w:rsid w:val="00294477"/>
    <w:rsid w:val="00294C07"/>
    <w:rsid w:val="0029600C"/>
    <w:rsid w:val="002973F4"/>
    <w:rsid w:val="0029799F"/>
    <w:rsid w:val="002A3B00"/>
    <w:rsid w:val="002A4743"/>
    <w:rsid w:val="002A57B3"/>
    <w:rsid w:val="002A6CBE"/>
    <w:rsid w:val="002A730A"/>
    <w:rsid w:val="002A769C"/>
    <w:rsid w:val="002B11B7"/>
    <w:rsid w:val="002B1783"/>
    <w:rsid w:val="002B1E39"/>
    <w:rsid w:val="002B36D3"/>
    <w:rsid w:val="002B3CD6"/>
    <w:rsid w:val="002B4131"/>
    <w:rsid w:val="002B661D"/>
    <w:rsid w:val="002B681D"/>
    <w:rsid w:val="002B7BAC"/>
    <w:rsid w:val="002C13C5"/>
    <w:rsid w:val="002C1B6C"/>
    <w:rsid w:val="002C3754"/>
    <w:rsid w:val="002C40E9"/>
    <w:rsid w:val="002D1C44"/>
    <w:rsid w:val="002D7394"/>
    <w:rsid w:val="002E0C7D"/>
    <w:rsid w:val="002E2756"/>
    <w:rsid w:val="002E41F1"/>
    <w:rsid w:val="002E61D0"/>
    <w:rsid w:val="002E793B"/>
    <w:rsid w:val="002F48A7"/>
    <w:rsid w:val="003013E3"/>
    <w:rsid w:val="003028C8"/>
    <w:rsid w:val="0030349B"/>
    <w:rsid w:val="00303BD6"/>
    <w:rsid w:val="003045AE"/>
    <w:rsid w:val="0030501A"/>
    <w:rsid w:val="003077F1"/>
    <w:rsid w:val="00311F6C"/>
    <w:rsid w:val="003132CA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4535C"/>
    <w:rsid w:val="00351AF9"/>
    <w:rsid w:val="003529D4"/>
    <w:rsid w:val="00352A80"/>
    <w:rsid w:val="003541F0"/>
    <w:rsid w:val="00356804"/>
    <w:rsid w:val="003573ED"/>
    <w:rsid w:val="003577E2"/>
    <w:rsid w:val="00360E99"/>
    <w:rsid w:val="003622BC"/>
    <w:rsid w:val="00363EDD"/>
    <w:rsid w:val="0036530E"/>
    <w:rsid w:val="003657A3"/>
    <w:rsid w:val="00373196"/>
    <w:rsid w:val="00373DC1"/>
    <w:rsid w:val="00376C8C"/>
    <w:rsid w:val="0038058D"/>
    <w:rsid w:val="00382D56"/>
    <w:rsid w:val="00386623"/>
    <w:rsid w:val="0038729D"/>
    <w:rsid w:val="00387943"/>
    <w:rsid w:val="00391744"/>
    <w:rsid w:val="003948C6"/>
    <w:rsid w:val="00396985"/>
    <w:rsid w:val="00396CCF"/>
    <w:rsid w:val="003970E8"/>
    <w:rsid w:val="003A1CDB"/>
    <w:rsid w:val="003A1EB0"/>
    <w:rsid w:val="003A378A"/>
    <w:rsid w:val="003A72F0"/>
    <w:rsid w:val="003A7E95"/>
    <w:rsid w:val="003A7F10"/>
    <w:rsid w:val="003B0B5A"/>
    <w:rsid w:val="003B20DE"/>
    <w:rsid w:val="003B2344"/>
    <w:rsid w:val="003B31F9"/>
    <w:rsid w:val="003B56BA"/>
    <w:rsid w:val="003B6CE8"/>
    <w:rsid w:val="003C0916"/>
    <w:rsid w:val="003C1C49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1926"/>
    <w:rsid w:val="003F318C"/>
    <w:rsid w:val="003F46E7"/>
    <w:rsid w:val="0040002D"/>
    <w:rsid w:val="00401096"/>
    <w:rsid w:val="0040560B"/>
    <w:rsid w:val="00406A6D"/>
    <w:rsid w:val="0040727E"/>
    <w:rsid w:val="00411594"/>
    <w:rsid w:val="00412F4C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479F"/>
    <w:rsid w:val="00426B72"/>
    <w:rsid w:val="00427AB0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630C9"/>
    <w:rsid w:val="00472E66"/>
    <w:rsid w:val="00474F44"/>
    <w:rsid w:val="00480883"/>
    <w:rsid w:val="00484BAD"/>
    <w:rsid w:val="00485E2A"/>
    <w:rsid w:val="0048761E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1B42"/>
    <w:rsid w:val="004D25F6"/>
    <w:rsid w:val="004D27F1"/>
    <w:rsid w:val="004D43B9"/>
    <w:rsid w:val="004D486D"/>
    <w:rsid w:val="004D6751"/>
    <w:rsid w:val="004E087D"/>
    <w:rsid w:val="004E3245"/>
    <w:rsid w:val="004E5A1E"/>
    <w:rsid w:val="004E74FB"/>
    <w:rsid w:val="004F0475"/>
    <w:rsid w:val="004F304C"/>
    <w:rsid w:val="004F310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4C4"/>
    <w:rsid w:val="00523E0B"/>
    <w:rsid w:val="00525E57"/>
    <w:rsid w:val="00530ACF"/>
    <w:rsid w:val="00531765"/>
    <w:rsid w:val="00533011"/>
    <w:rsid w:val="0053541C"/>
    <w:rsid w:val="005404E5"/>
    <w:rsid w:val="00540BAB"/>
    <w:rsid w:val="00544E83"/>
    <w:rsid w:val="00545ED3"/>
    <w:rsid w:val="00553749"/>
    <w:rsid w:val="005567E5"/>
    <w:rsid w:val="005579FD"/>
    <w:rsid w:val="00557E33"/>
    <w:rsid w:val="00563877"/>
    <w:rsid w:val="005641C1"/>
    <w:rsid w:val="005655CC"/>
    <w:rsid w:val="0056789C"/>
    <w:rsid w:val="00582AC6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3B09"/>
    <w:rsid w:val="005A55B5"/>
    <w:rsid w:val="005B392C"/>
    <w:rsid w:val="005B54A1"/>
    <w:rsid w:val="005B61A5"/>
    <w:rsid w:val="005C0C30"/>
    <w:rsid w:val="005C6A7F"/>
    <w:rsid w:val="005C7D2F"/>
    <w:rsid w:val="005D03F2"/>
    <w:rsid w:val="005D26BF"/>
    <w:rsid w:val="005D3D0D"/>
    <w:rsid w:val="005D49EE"/>
    <w:rsid w:val="005D5DD0"/>
    <w:rsid w:val="005E160F"/>
    <w:rsid w:val="005E42C1"/>
    <w:rsid w:val="005E5E87"/>
    <w:rsid w:val="005F541E"/>
    <w:rsid w:val="005F69D2"/>
    <w:rsid w:val="005F777B"/>
    <w:rsid w:val="005F7F05"/>
    <w:rsid w:val="005F7F83"/>
    <w:rsid w:val="00603DFF"/>
    <w:rsid w:val="006049C2"/>
    <w:rsid w:val="0061144C"/>
    <w:rsid w:val="006138C8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16B3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0F4C"/>
    <w:rsid w:val="006B4403"/>
    <w:rsid w:val="006B5FDE"/>
    <w:rsid w:val="006C0C92"/>
    <w:rsid w:val="006C1643"/>
    <w:rsid w:val="006C1D81"/>
    <w:rsid w:val="006C2D84"/>
    <w:rsid w:val="006C78FA"/>
    <w:rsid w:val="006D340F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194"/>
    <w:rsid w:val="0070623B"/>
    <w:rsid w:val="00706E74"/>
    <w:rsid w:val="00711C91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1F82"/>
    <w:rsid w:val="007523FB"/>
    <w:rsid w:val="00756047"/>
    <w:rsid w:val="00757120"/>
    <w:rsid w:val="007615C1"/>
    <w:rsid w:val="007649F8"/>
    <w:rsid w:val="00764BAE"/>
    <w:rsid w:val="0076520B"/>
    <w:rsid w:val="00765EB1"/>
    <w:rsid w:val="007744EF"/>
    <w:rsid w:val="00776536"/>
    <w:rsid w:val="00777ABC"/>
    <w:rsid w:val="00781D4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2F69"/>
    <w:rsid w:val="007B3E31"/>
    <w:rsid w:val="007B6CB5"/>
    <w:rsid w:val="007C4A9F"/>
    <w:rsid w:val="007C4F42"/>
    <w:rsid w:val="007C5573"/>
    <w:rsid w:val="007C620C"/>
    <w:rsid w:val="007D02CF"/>
    <w:rsid w:val="007D29F4"/>
    <w:rsid w:val="007D2B04"/>
    <w:rsid w:val="007D376C"/>
    <w:rsid w:val="007D6854"/>
    <w:rsid w:val="007E03EE"/>
    <w:rsid w:val="007E09CF"/>
    <w:rsid w:val="007E3D38"/>
    <w:rsid w:val="007E594B"/>
    <w:rsid w:val="007E6917"/>
    <w:rsid w:val="007F03A6"/>
    <w:rsid w:val="007F4EB6"/>
    <w:rsid w:val="007F740C"/>
    <w:rsid w:val="007F7905"/>
    <w:rsid w:val="008008EB"/>
    <w:rsid w:val="00801325"/>
    <w:rsid w:val="00801B89"/>
    <w:rsid w:val="00803CD4"/>
    <w:rsid w:val="00803E17"/>
    <w:rsid w:val="00804B60"/>
    <w:rsid w:val="00805DC8"/>
    <w:rsid w:val="008067FE"/>
    <w:rsid w:val="00810B8D"/>
    <w:rsid w:val="00813770"/>
    <w:rsid w:val="008159D1"/>
    <w:rsid w:val="00821058"/>
    <w:rsid w:val="0082404B"/>
    <w:rsid w:val="00831A87"/>
    <w:rsid w:val="008359BC"/>
    <w:rsid w:val="0083765F"/>
    <w:rsid w:val="00841023"/>
    <w:rsid w:val="00841565"/>
    <w:rsid w:val="00842E4F"/>
    <w:rsid w:val="00843B90"/>
    <w:rsid w:val="00843BF2"/>
    <w:rsid w:val="00845647"/>
    <w:rsid w:val="00853112"/>
    <w:rsid w:val="0085558D"/>
    <w:rsid w:val="008560B3"/>
    <w:rsid w:val="008573FF"/>
    <w:rsid w:val="00861267"/>
    <w:rsid w:val="008628E6"/>
    <w:rsid w:val="008775DC"/>
    <w:rsid w:val="008779A2"/>
    <w:rsid w:val="00877E0E"/>
    <w:rsid w:val="00877F80"/>
    <w:rsid w:val="00882D97"/>
    <w:rsid w:val="00886E84"/>
    <w:rsid w:val="008951E1"/>
    <w:rsid w:val="008A2386"/>
    <w:rsid w:val="008A6CA2"/>
    <w:rsid w:val="008B2A65"/>
    <w:rsid w:val="008B327F"/>
    <w:rsid w:val="008B33DA"/>
    <w:rsid w:val="008B5701"/>
    <w:rsid w:val="008C1BA2"/>
    <w:rsid w:val="008C3FE2"/>
    <w:rsid w:val="008C691F"/>
    <w:rsid w:val="008D0268"/>
    <w:rsid w:val="008D06A9"/>
    <w:rsid w:val="008D070A"/>
    <w:rsid w:val="008D0C53"/>
    <w:rsid w:val="008D1127"/>
    <w:rsid w:val="008D60EA"/>
    <w:rsid w:val="008D6DB1"/>
    <w:rsid w:val="008E1D4F"/>
    <w:rsid w:val="008E3692"/>
    <w:rsid w:val="008E3D72"/>
    <w:rsid w:val="008E4DFB"/>
    <w:rsid w:val="008E6224"/>
    <w:rsid w:val="008E7F60"/>
    <w:rsid w:val="008F0A5A"/>
    <w:rsid w:val="008F2F28"/>
    <w:rsid w:val="008F3768"/>
    <w:rsid w:val="008F7999"/>
    <w:rsid w:val="00902D89"/>
    <w:rsid w:val="00903D24"/>
    <w:rsid w:val="00903DA5"/>
    <w:rsid w:val="009102EE"/>
    <w:rsid w:val="009110C3"/>
    <w:rsid w:val="0091125F"/>
    <w:rsid w:val="009121C5"/>
    <w:rsid w:val="00914B0D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591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1948"/>
    <w:rsid w:val="00963664"/>
    <w:rsid w:val="00966644"/>
    <w:rsid w:val="0097032B"/>
    <w:rsid w:val="0097359D"/>
    <w:rsid w:val="00973A72"/>
    <w:rsid w:val="00973E73"/>
    <w:rsid w:val="009741DD"/>
    <w:rsid w:val="00976361"/>
    <w:rsid w:val="009768A8"/>
    <w:rsid w:val="00976A5C"/>
    <w:rsid w:val="00976FBC"/>
    <w:rsid w:val="00984766"/>
    <w:rsid w:val="009873B8"/>
    <w:rsid w:val="0098774E"/>
    <w:rsid w:val="009877CE"/>
    <w:rsid w:val="00987A35"/>
    <w:rsid w:val="009904AF"/>
    <w:rsid w:val="009964E8"/>
    <w:rsid w:val="009A3225"/>
    <w:rsid w:val="009A6E06"/>
    <w:rsid w:val="009A75BC"/>
    <w:rsid w:val="009B0F2D"/>
    <w:rsid w:val="009B446B"/>
    <w:rsid w:val="009B5056"/>
    <w:rsid w:val="009C2054"/>
    <w:rsid w:val="009C4427"/>
    <w:rsid w:val="009C79E2"/>
    <w:rsid w:val="009D565F"/>
    <w:rsid w:val="009D7A60"/>
    <w:rsid w:val="009E082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04C"/>
    <w:rsid w:val="009F5917"/>
    <w:rsid w:val="00A02582"/>
    <w:rsid w:val="00A053F6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02B"/>
    <w:rsid w:val="00A2589F"/>
    <w:rsid w:val="00A26D0B"/>
    <w:rsid w:val="00A271BA"/>
    <w:rsid w:val="00A27725"/>
    <w:rsid w:val="00A31C3E"/>
    <w:rsid w:val="00A32013"/>
    <w:rsid w:val="00A32CAF"/>
    <w:rsid w:val="00A346B3"/>
    <w:rsid w:val="00A34856"/>
    <w:rsid w:val="00A34887"/>
    <w:rsid w:val="00A350F5"/>
    <w:rsid w:val="00A371E2"/>
    <w:rsid w:val="00A37371"/>
    <w:rsid w:val="00A42459"/>
    <w:rsid w:val="00A42B30"/>
    <w:rsid w:val="00A450FE"/>
    <w:rsid w:val="00A476B7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2A54"/>
    <w:rsid w:val="00A74757"/>
    <w:rsid w:val="00A75CC1"/>
    <w:rsid w:val="00A75EFD"/>
    <w:rsid w:val="00A777B7"/>
    <w:rsid w:val="00A83243"/>
    <w:rsid w:val="00A832B3"/>
    <w:rsid w:val="00A8349A"/>
    <w:rsid w:val="00A83B11"/>
    <w:rsid w:val="00A84002"/>
    <w:rsid w:val="00A86E97"/>
    <w:rsid w:val="00A87A56"/>
    <w:rsid w:val="00A9070C"/>
    <w:rsid w:val="00A97AE0"/>
    <w:rsid w:val="00AA2E6E"/>
    <w:rsid w:val="00AA392F"/>
    <w:rsid w:val="00AA5F76"/>
    <w:rsid w:val="00AA7D34"/>
    <w:rsid w:val="00AB04EA"/>
    <w:rsid w:val="00AB46AD"/>
    <w:rsid w:val="00AC04C2"/>
    <w:rsid w:val="00AC16D5"/>
    <w:rsid w:val="00AC287D"/>
    <w:rsid w:val="00AC302E"/>
    <w:rsid w:val="00AC5D6A"/>
    <w:rsid w:val="00AD01B5"/>
    <w:rsid w:val="00AD1308"/>
    <w:rsid w:val="00AD21B4"/>
    <w:rsid w:val="00AD24CA"/>
    <w:rsid w:val="00AE10DA"/>
    <w:rsid w:val="00AE3016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2F01"/>
    <w:rsid w:val="00B13BB2"/>
    <w:rsid w:val="00B13C70"/>
    <w:rsid w:val="00B15065"/>
    <w:rsid w:val="00B1559E"/>
    <w:rsid w:val="00B20864"/>
    <w:rsid w:val="00B21738"/>
    <w:rsid w:val="00B23050"/>
    <w:rsid w:val="00B256C2"/>
    <w:rsid w:val="00B26DD1"/>
    <w:rsid w:val="00B27F1B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188B"/>
    <w:rsid w:val="00B62726"/>
    <w:rsid w:val="00B62A7A"/>
    <w:rsid w:val="00B631D6"/>
    <w:rsid w:val="00B701ED"/>
    <w:rsid w:val="00B708D1"/>
    <w:rsid w:val="00B73186"/>
    <w:rsid w:val="00B747DC"/>
    <w:rsid w:val="00B82F3C"/>
    <w:rsid w:val="00B83938"/>
    <w:rsid w:val="00B84C4F"/>
    <w:rsid w:val="00B84E34"/>
    <w:rsid w:val="00B8754B"/>
    <w:rsid w:val="00B915CA"/>
    <w:rsid w:val="00B92DA8"/>
    <w:rsid w:val="00B945AA"/>
    <w:rsid w:val="00B9539B"/>
    <w:rsid w:val="00B96716"/>
    <w:rsid w:val="00B9758C"/>
    <w:rsid w:val="00BA003E"/>
    <w:rsid w:val="00BA3961"/>
    <w:rsid w:val="00BA60A7"/>
    <w:rsid w:val="00BA70C8"/>
    <w:rsid w:val="00BB0E25"/>
    <w:rsid w:val="00BB1026"/>
    <w:rsid w:val="00BB324D"/>
    <w:rsid w:val="00BB3943"/>
    <w:rsid w:val="00BB4613"/>
    <w:rsid w:val="00BB5669"/>
    <w:rsid w:val="00BB79A5"/>
    <w:rsid w:val="00BC011A"/>
    <w:rsid w:val="00BC1768"/>
    <w:rsid w:val="00BC2353"/>
    <w:rsid w:val="00BC283B"/>
    <w:rsid w:val="00BC7428"/>
    <w:rsid w:val="00BD6F3C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1BC5"/>
    <w:rsid w:val="00BF331C"/>
    <w:rsid w:val="00BF3E61"/>
    <w:rsid w:val="00BF4FD6"/>
    <w:rsid w:val="00C04325"/>
    <w:rsid w:val="00C06AD9"/>
    <w:rsid w:val="00C06F98"/>
    <w:rsid w:val="00C07290"/>
    <w:rsid w:val="00C07A6C"/>
    <w:rsid w:val="00C118B0"/>
    <w:rsid w:val="00C16962"/>
    <w:rsid w:val="00C16977"/>
    <w:rsid w:val="00C16AC5"/>
    <w:rsid w:val="00C211D8"/>
    <w:rsid w:val="00C24216"/>
    <w:rsid w:val="00C24C49"/>
    <w:rsid w:val="00C24CF9"/>
    <w:rsid w:val="00C2637C"/>
    <w:rsid w:val="00C272EE"/>
    <w:rsid w:val="00C273B0"/>
    <w:rsid w:val="00C3007B"/>
    <w:rsid w:val="00C41E90"/>
    <w:rsid w:val="00C44AAB"/>
    <w:rsid w:val="00C45983"/>
    <w:rsid w:val="00C45BFA"/>
    <w:rsid w:val="00C507E5"/>
    <w:rsid w:val="00C50990"/>
    <w:rsid w:val="00C51142"/>
    <w:rsid w:val="00C533D6"/>
    <w:rsid w:val="00C533EE"/>
    <w:rsid w:val="00C5467C"/>
    <w:rsid w:val="00C61C67"/>
    <w:rsid w:val="00C6321C"/>
    <w:rsid w:val="00C655CE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0A6A"/>
    <w:rsid w:val="00CB2071"/>
    <w:rsid w:val="00CC06CB"/>
    <w:rsid w:val="00CC1C20"/>
    <w:rsid w:val="00CC29A4"/>
    <w:rsid w:val="00CC2CBB"/>
    <w:rsid w:val="00CC2FF5"/>
    <w:rsid w:val="00CC3FEF"/>
    <w:rsid w:val="00CC6F1D"/>
    <w:rsid w:val="00CC789C"/>
    <w:rsid w:val="00CD005C"/>
    <w:rsid w:val="00CD1858"/>
    <w:rsid w:val="00CD42E1"/>
    <w:rsid w:val="00CD55F4"/>
    <w:rsid w:val="00CE01A8"/>
    <w:rsid w:val="00CE1D87"/>
    <w:rsid w:val="00CE3868"/>
    <w:rsid w:val="00CF0D73"/>
    <w:rsid w:val="00CF2CA8"/>
    <w:rsid w:val="00CF33DF"/>
    <w:rsid w:val="00CF437D"/>
    <w:rsid w:val="00CF556C"/>
    <w:rsid w:val="00CF6210"/>
    <w:rsid w:val="00CF7219"/>
    <w:rsid w:val="00D02221"/>
    <w:rsid w:val="00D02798"/>
    <w:rsid w:val="00D040E0"/>
    <w:rsid w:val="00D061B2"/>
    <w:rsid w:val="00D06590"/>
    <w:rsid w:val="00D117A2"/>
    <w:rsid w:val="00D12A12"/>
    <w:rsid w:val="00D12E75"/>
    <w:rsid w:val="00D147B4"/>
    <w:rsid w:val="00D15534"/>
    <w:rsid w:val="00D165F9"/>
    <w:rsid w:val="00D200A5"/>
    <w:rsid w:val="00D20EC5"/>
    <w:rsid w:val="00D22203"/>
    <w:rsid w:val="00D22C9C"/>
    <w:rsid w:val="00D252AC"/>
    <w:rsid w:val="00D26D6B"/>
    <w:rsid w:val="00D27BF7"/>
    <w:rsid w:val="00D342AB"/>
    <w:rsid w:val="00D34B1D"/>
    <w:rsid w:val="00D3511F"/>
    <w:rsid w:val="00D36AB0"/>
    <w:rsid w:val="00D376BF"/>
    <w:rsid w:val="00D37A21"/>
    <w:rsid w:val="00D44465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B60E4"/>
    <w:rsid w:val="00DC0673"/>
    <w:rsid w:val="00DC21A5"/>
    <w:rsid w:val="00DC2E6A"/>
    <w:rsid w:val="00DC35C5"/>
    <w:rsid w:val="00DC3691"/>
    <w:rsid w:val="00DC470E"/>
    <w:rsid w:val="00DC5BDE"/>
    <w:rsid w:val="00DD107F"/>
    <w:rsid w:val="00DD1469"/>
    <w:rsid w:val="00DD1D2B"/>
    <w:rsid w:val="00DD32F5"/>
    <w:rsid w:val="00DD480F"/>
    <w:rsid w:val="00DD6AC7"/>
    <w:rsid w:val="00DE0775"/>
    <w:rsid w:val="00DE1DBE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19D0"/>
    <w:rsid w:val="00E02BFD"/>
    <w:rsid w:val="00E06736"/>
    <w:rsid w:val="00E135D9"/>
    <w:rsid w:val="00E144EC"/>
    <w:rsid w:val="00E21933"/>
    <w:rsid w:val="00E23205"/>
    <w:rsid w:val="00E24926"/>
    <w:rsid w:val="00E267FA"/>
    <w:rsid w:val="00E274B0"/>
    <w:rsid w:val="00E31FC8"/>
    <w:rsid w:val="00E37EF0"/>
    <w:rsid w:val="00E41A62"/>
    <w:rsid w:val="00E41F3C"/>
    <w:rsid w:val="00E42F3F"/>
    <w:rsid w:val="00E4361E"/>
    <w:rsid w:val="00E45F64"/>
    <w:rsid w:val="00E52399"/>
    <w:rsid w:val="00E539AB"/>
    <w:rsid w:val="00E54762"/>
    <w:rsid w:val="00E55DD7"/>
    <w:rsid w:val="00E56AAD"/>
    <w:rsid w:val="00E6225E"/>
    <w:rsid w:val="00E67858"/>
    <w:rsid w:val="00E715B2"/>
    <w:rsid w:val="00E77F3D"/>
    <w:rsid w:val="00E810E2"/>
    <w:rsid w:val="00E81989"/>
    <w:rsid w:val="00E82CB6"/>
    <w:rsid w:val="00E83369"/>
    <w:rsid w:val="00E84969"/>
    <w:rsid w:val="00E84B76"/>
    <w:rsid w:val="00E8621B"/>
    <w:rsid w:val="00E86242"/>
    <w:rsid w:val="00E86A4C"/>
    <w:rsid w:val="00E95A66"/>
    <w:rsid w:val="00E96C1D"/>
    <w:rsid w:val="00EA0678"/>
    <w:rsid w:val="00EA093B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EF079D"/>
    <w:rsid w:val="00F047D5"/>
    <w:rsid w:val="00F05CD5"/>
    <w:rsid w:val="00F122CB"/>
    <w:rsid w:val="00F1425A"/>
    <w:rsid w:val="00F15FE1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14B6"/>
    <w:rsid w:val="00F527A5"/>
    <w:rsid w:val="00F551F2"/>
    <w:rsid w:val="00F56174"/>
    <w:rsid w:val="00F56577"/>
    <w:rsid w:val="00F56C2B"/>
    <w:rsid w:val="00F613C9"/>
    <w:rsid w:val="00F63FE1"/>
    <w:rsid w:val="00F6482E"/>
    <w:rsid w:val="00F653E0"/>
    <w:rsid w:val="00F67AFB"/>
    <w:rsid w:val="00F70BFC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4099"/>
    <w:rsid w:val="00FB6302"/>
    <w:rsid w:val="00FB7791"/>
    <w:rsid w:val="00FC19BC"/>
    <w:rsid w:val="00FC31B1"/>
    <w:rsid w:val="00FC64B5"/>
    <w:rsid w:val="00FC6B68"/>
    <w:rsid w:val="00FC7FF0"/>
    <w:rsid w:val="00FD0CBE"/>
    <w:rsid w:val="00FD12CE"/>
    <w:rsid w:val="00FD1932"/>
    <w:rsid w:val="00FD1A2F"/>
    <w:rsid w:val="00FD544B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D7630088-C435-CC4D-89CF-5B7DAD74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D8A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rsid w:val="00E2492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01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nitowoc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nitha.govindasamy@manitowoc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manitowoccranes.com/en-GB/cranes/grove/grove-products/rough-terrain/rt530e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hanaports.gov.gh/page/index/4/ZE4GGQFA/Welcome-to-Port-Of-Tem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FE516B-9515-B245-AD39-C712D4A9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8" baseType="lpstr">
      <vt:lpstr>Date</vt:lpstr>
      <vt:lpstr>Date</vt:lpstr>
      <vt:lpstr>NEWS RELEASE</vt:lpstr>
      <vt:lpstr>January XX, 2019</vt:lpstr>
      <vt:lpstr>Manitowoc realigns European operations to enhance customer focus</vt:lpstr>
      <vt:lpstr/>
      <vt:lpstr>CONTACT</vt:lpstr>
      <vt:lpstr>THE MANITOWOC COMPANY, INC.</vt:lpstr>
    </vt:vector>
  </TitlesOfParts>
  <Company>Lippincott Mercer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Conor Sultana</cp:lastModifiedBy>
  <cp:revision>8</cp:revision>
  <cp:lastPrinted>2014-03-31T14:21:00Z</cp:lastPrinted>
  <dcterms:created xsi:type="dcterms:W3CDTF">2020-03-24T02:42:00Z</dcterms:created>
  <dcterms:modified xsi:type="dcterms:W3CDTF">2020-04-02T09:33:00Z</dcterms:modified>
</cp:coreProperties>
</file>