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17FBC" w14:textId="77777777" w:rsidR="00A00084" w:rsidRPr="000D44FC" w:rsidRDefault="00F52037" w:rsidP="00602ABA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58C64620" wp14:editId="497D1C15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NOVITÀ</w:t>
      </w:r>
    </w:p>
    <w:p w14:paraId="1EFE4F34" w14:textId="3ACDCF97" w:rsidR="00A00084" w:rsidRPr="000D44FC" w:rsidRDefault="00DE5458" w:rsidP="00602ABA">
      <w:pPr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8 aprile 2019</w:t>
      </w:r>
    </w:p>
    <w:p w14:paraId="1D3133C4" w14:textId="77777777" w:rsidR="00A00084" w:rsidRPr="000D44FC" w:rsidRDefault="00A00084" w:rsidP="00602ABA">
      <w:pPr>
        <w:rPr>
          <w:rFonts w:ascii="Verdana" w:hAnsi="Verdana"/>
          <w:color w:val="ED1C2A"/>
          <w:sz w:val="30"/>
          <w:szCs w:val="30"/>
        </w:rPr>
      </w:pPr>
    </w:p>
    <w:p w14:paraId="039BB0B0" w14:textId="77777777" w:rsidR="00A00084" w:rsidRPr="000D44FC" w:rsidRDefault="00A00084" w:rsidP="00602ABA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4019DCD6" w14:textId="7546B9B0" w:rsidR="008007BB" w:rsidRDefault="00F52037" w:rsidP="00602ABA">
      <w:pPr>
        <w:rPr>
          <w:rFonts w:ascii="Georgia" w:hAnsi="Georgia"/>
          <w:b/>
          <w:bCs/>
          <w:color w:val="000000" w:themeColor="text1"/>
          <w:sz w:val="28"/>
          <w:szCs w:val="28"/>
        </w:rPr>
      </w:pPr>
      <w:r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Manitowoc presenta in anteprima al bauma la prima gru </w:t>
      </w:r>
      <w:r w:rsidR="006C0D10">
        <w:rPr>
          <w:rFonts w:ascii="Georgia" w:hAnsi="Georgia"/>
          <w:b/>
          <w:bCs/>
          <w:color w:val="000000" w:themeColor="text1"/>
          <w:sz w:val="28"/>
          <w:szCs w:val="28"/>
        </w:rPr>
        <w:t xml:space="preserve">mobile </w:t>
      </w:r>
      <w:r>
        <w:rPr>
          <w:rFonts w:ascii="Georgia" w:hAnsi="Georgia"/>
          <w:b/>
          <w:bCs/>
          <w:color w:val="000000" w:themeColor="text1"/>
          <w:sz w:val="28"/>
          <w:szCs w:val="28"/>
        </w:rPr>
        <w:t>Potain Hup automontante</w:t>
      </w:r>
    </w:p>
    <w:p w14:paraId="58B8A8EC" w14:textId="77777777" w:rsidR="00A00084" w:rsidRPr="0051689E" w:rsidRDefault="00A00084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74AD5B4C" w14:textId="7E4F67E3" w:rsidR="008007BB" w:rsidRDefault="00E2570F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</w:rPr>
      </w:pPr>
      <w:r>
        <w:rPr>
          <w:rFonts w:ascii="Georgia" w:hAnsi="Georgia"/>
          <w:i/>
          <w:color w:val="000000" w:themeColor="text1"/>
          <w:sz w:val="21"/>
          <w:szCs w:val="21"/>
        </w:rPr>
        <w:t xml:space="preserve">La Hup M 28-22 è il primo modello della rivoluzionaria gamma Potain Hup a puntare sulla mobilità, </w:t>
      </w:r>
      <w:r>
        <w:rPr>
          <w:rFonts w:ascii="Georgia" w:hAnsi="Georgia"/>
          <w:i/>
          <w:sz w:val="21"/>
          <w:szCs w:val="21"/>
        </w:rPr>
        <w:t xml:space="preserve">garantendo le migliori </w:t>
      </w:r>
      <w:r>
        <w:rPr>
          <w:rFonts w:ascii="Georgia" w:hAnsi="Georgia"/>
          <w:i/>
          <w:color w:val="000000"/>
          <w:sz w:val="21"/>
          <w:szCs w:val="21"/>
        </w:rPr>
        <w:t xml:space="preserve">capacità di accesso </w:t>
      </w:r>
      <w:r w:rsidR="006C0D10">
        <w:rPr>
          <w:rFonts w:ascii="Georgia" w:hAnsi="Georgia"/>
          <w:i/>
          <w:color w:val="000000"/>
          <w:sz w:val="21"/>
          <w:szCs w:val="21"/>
        </w:rPr>
        <w:t xml:space="preserve">in </w:t>
      </w:r>
      <w:r>
        <w:rPr>
          <w:rFonts w:ascii="Georgia" w:hAnsi="Georgia"/>
          <w:i/>
          <w:color w:val="000000"/>
          <w:sz w:val="21"/>
          <w:szCs w:val="21"/>
        </w:rPr>
        <w:t>cantiere della propria categoria</w:t>
      </w:r>
      <w:r w:rsidR="00283A98">
        <w:rPr>
          <w:rFonts w:ascii="Georgia" w:hAnsi="Georgia"/>
          <w:i/>
          <w:color w:val="000000"/>
          <w:sz w:val="21"/>
          <w:szCs w:val="21"/>
        </w:rPr>
        <w:t>.</w:t>
      </w:r>
    </w:p>
    <w:p w14:paraId="0E4D6F97" w14:textId="47516913" w:rsidR="008007BB" w:rsidRDefault="008007BB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</w:rPr>
      </w:pPr>
      <w:r>
        <w:rPr>
          <w:rFonts w:ascii="Georgia" w:hAnsi="Georgia"/>
          <w:i/>
          <w:color w:val="000000" w:themeColor="text1"/>
          <w:sz w:val="21"/>
          <w:szCs w:val="21"/>
        </w:rPr>
        <w:t xml:space="preserve">Questa nuova gru automontante </w:t>
      </w:r>
      <w:r>
        <w:rPr>
          <w:rFonts w:ascii="Georgia" w:hAnsi="Georgia"/>
          <w:i/>
          <w:color w:val="000000"/>
          <w:sz w:val="21"/>
          <w:szCs w:val="21"/>
        </w:rPr>
        <w:t>offre una zavorra permanente,</w:t>
      </w:r>
      <w:r>
        <w:rPr>
          <w:rStyle w:val="apple-converted-space"/>
          <w:rFonts w:ascii="Georgia" w:hAnsi="Georgia"/>
          <w:i/>
          <w:color w:val="000000"/>
          <w:sz w:val="21"/>
          <w:szCs w:val="21"/>
        </w:rPr>
        <w:t xml:space="preserve"> un </w:t>
      </w:r>
      <w:r>
        <w:rPr>
          <w:rFonts w:ascii="Georgia" w:hAnsi="Georgia"/>
          <w:i/>
          <w:color w:val="000000"/>
          <w:sz w:val="21"/>
          <w:szCs w:val="21"/>
        </w:rPr>
        <w:t>assale a doppia sterzata</w:t>
      </w:r>
      <w:r>
        <w:rPr>
          <w:rStyle w:val="apple-converted-space"/>
          <w:rFonts w:ascii="Georgia" w:hAnsi="Georgia"/>
          <w:i/>
          <w:color w:val="000000"/>
          <w:sz w:val="21"/>
          <w:szCs w:val="21"/>
        </w:rPr>
        <w:t> </w:t>
      </w:r>
      <w:r>
        <w:rPr>
          <w:rFonts w:ascii="Georgia" w:hAnsi="Georgia"/>
          <w:i/>
          <w:color w:val="000000"/>
          <w:sz w:val="21"/>
          <w:szCs w:val="21"/>
        </w:rPr>
        <w:t>e una lunghezza di trasporto di soli 11,5 m</w:t>
      </w:r>
      <w:r w:rsidR="00283A98">
        <w:rPr>
          <w:rFonts w:ascii="Georgia" w:hAnsi="Georgia"/>
          <w:i/>
          <w:color w:val="000000"/>
          <w:sz w:val="21"/>
          <w:szCs w:val="21"/>
        </w:rPr>
        <w:t>.</w:t>
      </w:r>
    </w:p>
    <w:p w14:paraId="3F355A40" w14:textId="1938D040" w:rsidR="00A00084" w:rsidRPr="0051689E" w:rsidRDefault="008007BB" w:rsidP="00602ABA">
      <w:pPr>
        <w:pStyle w:val="ListParagraph"/>
        <w:numPr>
          <w:ilvl w:val="0"/>
          <w:numId w:val="3"/>
        </w:numPr>
        <w:rPr>
          <w:rFonts w:ascii="Georgia" w:hAnsi="Georgia"/>
          <w:i/>
          <w:color w:val="000000" w:themeColor="text1"/>
          <w:sz w:val="21"/>
          <w:szCs w:val="21"/>
        </w:rPr>
      </w:pPr>
      <w:r>
        <w:rPr>
          <w:rFonts w:ascii="Georgia" w:hAnsi="Georgia"/>
          <w:i/>
          <w:color w:val="000000" w:themeColor="text1"/>
          <w:sz w:val="21"/>
          <w:szCs w:val="21"/>
        </w:rPr>
        <w:t>Il lancio di questa gru, esposta in anteprima al bauma, è previsto per i primi mesi del 2020</w:t>
      </w:r>
      <w:r w:rsidR="00283A98">
        <w:rPr>
          <w:rFonts w:ascii="Georgia" w:hAnsi="Georgia"/>
          <w:i/>
          <w:color w:val="000000" w:themeColor="text1"/>
          <w:sz w:val="21"/>
          <w:szCs w:val="21"/>
        </w:rPr>
        <w:t>.</w:t>
      </w:r>
      <w:bookmarkStart w:id="0" w:name="_GoBack"/>
      <w:bookmarkEnd w:id="0"/>
    </w:p>
    <w:p w14:paraId="4165FF42" w14:textId="77777777" w:rsidR="007C0F5F" w:rsidRDefault="007C0F5F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2630F852" w14:textId="49BCCBB6" w:rsidR="000959F1" w:rsidRDefault="00A00084" w:rsidP="000959F1">
      <w:pPr>
        <w:rPr>
          <w:rFonts w:ascii="Georgia" w:hAnsi="Georgia" w:cs="Calibri"/>
          <w:color w:val="000000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 xml:space="preserve">Potain ha esposto in anteprima al bauma 2019 la sua prima </w:t>
      </w:r>
      <w:r w:rsidR="006C0D10">
        <w:rPr>
          <w:rFonts w:ascii="Georgia" w:hAnsi="Georgia"/>
          <w:color w:val="000000" w:themeColor="text1"/>
          <w:sz w:val="21"/>
          <w:szCs w:val="21"/>
        </w:rPr>
        <w:t>gru mobile</w:t>
      </w:r>
      <w:r>
        <w:rPr>
          <w:rFonts w:ascii="Georgia" w:hAnsi="Georgia"/>
          <w:color w:val="000000" w:themeColor="text1"/>
          <w:sz w:val="21"/>
          <w:szCs w:val="21"/>
        </w:rPr>
        <w:t xml:space="preserve"> Hup automontante, il modello Hup M 28-22. Pur essendo il terzo modello dell'innovativa gamma di gru automontanti Hup, la Hup M 28-22 è la prima a puntare principalmente sulla mobilità.</w:t>
      </w:r>
    </w:p>
    <w:p w14:paraId="4827D4AE" w14:textId="77777777" w:rsidR="000959F1" w:rsidRDefault="000959F1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1541E345" w14:textId="739363F3" w:rsidR="000959F1" w:rsidRPr="00D07258" w:rsidRDefault="000959F1" w:rsidP="000959F1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t>Il nuovo design della Hup M 28-22 garantisce una compattezza impareggiabile. Con il braccio ripiegato, la lunghezza della gru raggiunge appena 11,5 m, il che consente di operare in spazi limitati e angusti, oltre ad agevolarne il trasporto da un cantiere all'altro</w:t>
      </w:r>
      <w:r>
        <w:rPr>
          <w:color w:val="000000" w:themeColor="text1"/>
          <w:szCs w:val="21"/>
        </w:rPr>
        <w:t xml:space="preserve">. </w:t>
      </w:r>
    </w:p>
    <w:p w14:paraId="1BB88032" w14:textId="77777777" w:rsidR="000959F1" w:rsidRPr="00D07258" w:rsidRDefault="000959F1" w:rsidP="000959F1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</w:p>
    <w:p w14:paraId="101AC580" w14:textId="0A776DFB" w:rsidR="000959F1" w:rsidRPr="009E5F48" w:rsidRDefault="000959F1" w:rsidP="000959F1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 xml:space="preserve">Inoltre, la Hup M 28-22 è dotata del più </w:t>
      </w:r>
      <w:r w:rsidR="007F06FF">
        <w:rPr>
          <w:rFonts w:ascii="Georgia" w:hAnsi="Georgia"/>
          <w:color w:val="000000" w:themeColor="text1"/>
          <w:sz w:val="21"/>
          <w:szCs w:val="21"/>
        </w:rPr>
        <w:t>moderno equipaggiamento per la mobilità</w:t>
      </w:r>
      <w:r>
        <w:rPr>
          <w:rFonts w:ascii="Georgia" w:hAnsi="Georgia"/>
          <w:color w:val="000000" w:themeColor="text1"/>
          <w:sz w:val="21"/>
          <w:szCs w:val="21"/>
        </w:rPr>
        <w:t>, con assali a doppia sterzata.</w:t>
      </w:r>
    </w:p>
    <w:p w14:paraId="794FDB38" w14:textId="77777777" w:rsidR="000959F1" w:rsidRDefault="000959F1" w:rsidP="00602ABA">
      <w:pPr>
        <w:rPr>
          <w:rFonts w:ascii="Georgia" w:hAnsi="Georgia"/>
          <w:color w:val="000000" w:themeColor="text1"/>
          <w:sz w:val="21"/>
          <w:szCs w:val="21"/>
        </w:rPr>
      </w:pPr>
    </w:p>
    <w:p w14:paraId="548CA68D" w14:textId="33B5BEF8" w:rsidR="00D6518C" w:rsidRDefault="000959F1" w:rsidP="00D6518C">
      <w:pPr>
        <w:rPr>
          <w:rFonts w:ascii="Georgia" w:hAnsi="Georgia"/>
          <w:color w:val="000000" w:themeColor="text1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>"La nuova Hup M 28-22 ottimizza mobilità, produttività e versatilità a vantaggio della nostra clientela," ha dichiarato Jean-Pierre Zaffiro, direttore globale prodotti per le gru automontanti Potain presso Manitowoc. "Per molti operatori del settore questa combinazione si traduce in un aumento del rendimento sull'investimento."</w:t>
      </w:r>
    </w:p>
    <w:p w14:paraId="6A11429F" w14:textId="3335C307" w:rsidR="00753E2F" w:rsidRDefault="00753E2F" w:rsidP="000959F1">
      <w:pPr>
        <w:rPr>
          <w:rFonts w:ascii="Georgia" w:hAnsi="Georgia"/>
          <w:color w:val="000000" w:themeColor="text1"/>
          <w:sz w:val="21"/>
          <w:szCs w:val="21"/>
        </w:rPr>
      </w:pPr>
    </w:p>
    <w:p w14:paraId="4D483CA0" w14:textId="64C8D643" w:rsidR="007C65F9" w:rsidRDefault="00753E2F" w:rsidP="000959F1">
      <w:pPr>
        <w:rPr>
          <w:rFonts w:ascii="Georgia" w:hAnsi="Georgia"/>
          <w:color w:val="000000" w:themeColor="text1"/>
          <w:sz w:val="21"/>
          <w:szCs w:val="21"/>
        </w:rPr>
      </w:pPr>
      <w:r>
        <w:rPr>
          <w:rFonts w:ascii="Georgia" w:hAnsi="Georgia"/>
          <w:color w:val="000000" w:themeColor="text1"/>
          <w:sz w:val="21"/>
          <w:szCs w:val="21"/>
        </w:rPr>
        <w:t>La Hup M 28-22 è dotata di</w:t>
      </w:r>
      <w:r w:rsidR="007F06FF">
        <w:rPr>
          <w:rFonts w:ascii="Georgia" w:hAnsi="Georgia"/>
          <w:color w:val="000000" w:themeColor="text1"/>
          <w:sz w:val="21"/>
          <w:szCs w:val="21"/>
        </w:rPr>
        <w:t xml:space="preserve"> un braccio</w:t>
      </w:r>
      <w:r>
        <w:rPr>
          <w:rFonts w:ascii="Georgia" w:hAnsi="Georgia"/>
          <w:color w:val="000000" w:themeColor="text1"/>
          <w:sz w:val="21"/>
          <w:szCs w:val="21"/>
        </w:rPr>
        <w:t xml:space="preserve"> da 28 m e offre 16 configurazioni, caratteristica unica per questa categoria di gru automontanti, che permette di adattarle agevolmente a</w:t>
      </w:r>
      <w:r w:rsidR="007F06FF">
        <w:rPr>
          <w:rFonts w:ascii="Georgia" w:hAnsi="Georgia"/>
          <w:color w:val="000000" w:themeColor="text1"/>
          <w:sz w:val="21"/>
          <w:szCs w:val="21"/>
        </w:rPr>
        <w:t>d</w:t>
      </w:r>
      <w:r>
        <w:rPr>
          <w:rFonts w:ascii="Georgia" w:hAnsi="Georgia"/>
          <w:color w:val="000000" w:themeColor="text1"/>
          <w:sz w:val="21"/>
          <w:szCs w:val="21"/>
        </w:rPr>
        <w:t xml:space="preserve"> una vasta gamma di applicazioni e di cantieri. La gru, che ha una portata massima di 2,2 t, riesce a sollevare carichi da 850 kg in punta al </w:t>
      </w:r>
      <w:r w:rsidR="007F06FF">
        <w:rPr>
          <w:rFonts w:ascii="Georgia" w:hAnsi="Georgia"/>
          <w:color w:val="000000" w:themeColor="text1"/>
          <w:sz w:val="21"/>
          <w:szCs w:val="21"/>
        </w:rPr>
        <w:t>braccio</w:t>
      </w:r>
      <w:r>
        <w:rPr>
          <w:rFonts w:ascii="Georgia" w:hAnsi="Georgia"/>
          <w:color w:val="000000" w:themeColor="text1"/>
          <w:sz w:val="21"/>
          <w:szCs w:val="21"/>
        </w:rPr>
        <w:t xml:space="preserve"> da 28 m. </w:t>
      </w:r>
    </w:p>
    <w:p w14:paraId="305B6936" w14:textId="77777777" w:rsidR="00CE5BD6" w:rsidRDefault="00CE5BD6" w:rsidP="000959F1">
      <w:pPr>
        <w:rPr>
          <w:rFonts w:ascii="Georgia" w:hAnsi="Georgia"/>
          <w:color w:val="000000" w:themeColor="text1"/>
          <w:sz w:val="21"/>
          <w:szCs w:val="21"/>
        </w:rPr>
      </w:pPr>
    </w:p>
    <w:p w14:paraId="332FCC31" w14:textId="5020F056" w:rsidR="007C65F9" w:rsidRPr="007C65F9" w:rsidRDefault="007C65F9" w:rsidP="000959F1">
      <w:pPr>
        <w:rPr>
          <w:rFonts w:ascii="Georgia" w:hAnsi="Georgia"/>
          <w:b/>
          <w:color w:val="000000" w:themeColor="text1"/>
          <w:sz w:val="21"/>
          <w:szCs w:val="21"/>
        </w:rPr>
      </w:pPr>
      <w:r>
        <w:rPr>
          <w:rFonts w:ascii="Georgia" w:hAnsi="Georgia"/>
          <w:b/>
          <w:color w:val="000000" w:themeColor="text1"/>
          <w:sz w:val="21"/>
          <w:szCs w:val="21"/>
        </w:rPr>
        <w:t>I migliori livelli di mobilità, produttività e versatilità</w:t>
      </w:r>
    </w:p>
    <w:p w14:paraId="322A703C" w14:textId="77777777" w:rsidR="00753E2F" w:rsidRPr="00963447" w:rsidRDefault="00753E2F" w:rsidP="00753E2F">
      <w:pPr>
        <w:rPr>
          <w:rFonts w:ascii="Georgia" w:hAnsi="Georgia"/>
          <w:sz w:val="21"/>
          <w:szCs w:val="21"/>
        </w:rPr>
      </w:pPr>
    </w:p>
    <w:p w14:paraId="7B25EFA6" w14:textId="6F05E563" w:rsidR="00753E2F" w:rsidRPr="003765F8" w:rsidRDefault="00753E2F" w:rsidP="00753E2F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rPr>
          <w:color w:val="000000" w:themeColor="text1"/>
          <w:szCs w:val="21"/>
        </w:rPr>
        <w:t xml:space="preserve">La versatilità è garantita dalle quattro posizioni di sollevamento del </w:t>
      </w:r>
      <w:r w:rsidR="007F06FF">
        <w:rPr>
          <w:color w:val="000000" w:themeColor="text1"/>
          <w:szCs w:val="21"/>
        </w:rPr>
        <w:t>braccio</w:t>
      </w:r>
      <w:r>
        <w:rPr>
          <w:color w:val="000000" w:themeColor="text1"/>
          <w:szCs w:val="21"/>
        </w:rPr>
        <w:t xml:space="preserve">, che può essere posto in orizzontale oppure ad angolazioni di 10°, 20° e perfino 30°. Grazie a queste funzioni, l'altezza sottogancio di questa gru spazia da 20 a 31 m. </w:t>
      </w:r>
      <w:r>
        <w:t xml:space="preserve">Le operazioni di </w:t>
      </w:r>
      <w:r w:rsidR="00EC1F44">
        <w:t>apertura e chiusura</w:t>
      </w:r>
      <w:r>
        <w:t xml:space="preserve"> del </w:t>
      </w:r>
      <w:r w:rsidR="007F06FF">
        <w:t>braccio</w:t>
      </w:r>
      <w:r>
        <w:t xml:space="preserve"> sono rapide e semplici, in quanto la </w:t>
      </w:r>
      <w:r>
        <w:rPr>
          <w:color w:val="000000" w:themeColor="text1"/>
          <w:szCs w:val="21"/>
        </w:rPr>
        <w:t>Hup M 28-22 prevede comode</w:t>
      </w:r>
      <w:r>
        <w:t xml:space="preserve"> configurazioni per </w:t>
      </w:r>
      <w:r w:rsidR="007F06FF">
        <w:t>bracci</w:t>
      </w:r>
      <w:r>
        <w:t xml:space="preserve"> di varie lunghezze. </w:t>
      </w:r>
    </w:p>
    <w:p w14:paraId="30D7EB3C" w14:textId="77777777" w:rsidR="00174F55" w:rsidRPr="00963447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</w:p>
    <w:p w14:paraId="66681B49" w14:textId="2C0EEF55" w:rsidR="00174F55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  <w:r>
        <w:t xml:space="preserve">La produttività degli operatori </w:t>
      </w:r>
      <w:r>
        <w:rPr>
          <w:color w:val="000000" w:themeColor="text1"/>
          <w:szCs w:val="21"/>
        </w:rPr>
        <w:t xml:space="preserve">della Hup M 28-22 è ottimizzata grazie al telecomando Manitowoc. Il sistema di comando a distanza include un ampio schermo a colori, con funzioni di navigazione e caratteristiche ergonomiche ottimizzate, per offrire maggiore comfort per l'operatore. Il software Smart Set Up visualizza comodamente sullo schermo i dati relativi alle operazioni di </w:t>
      </w:r>
      <w:r w:rsidR="00EC1F44">
        <w:rPr>
          <w:color w:val="000000" w:themeColor="text1"/>
          <w:szCs w:val="21"/>
        </w:rPr>
        <w:t>apertura e chiusura</w:t>
      </w:r>
      <w:r>
        <w:rPr>
          <w:color w:val="000000" w:themeColor="text1"/>
          <w:szCs w:val="21"/>
        </w:rPr>
        <w:t xml:space="preserve"> del braccio della gru eseguite mediante il telecomando. </w:t>
      </w:r>
    </w:p>
    <w:p w14:paraId="42EBAC17" w14:textId="77777777" w:rsidR="00174F55" w:rsidRDefault="00174F55" w:rsidP="00174F55">
      <w:pPr>
        <w:pStyle w:val="BodyText"/>
        <w:spacing w:line="240" w:lineRule="auto"/>
        <w:ind w:left="0"/>
        <w:rPr>
          <w:kern w:val="0"/>
          <w:szCs w:val="21"/>
        </w:rPr>
      </w:pPr>
    </w:p>
    <w:p w14:paraId="70EE7CA0" w14:textId="76CBA268" w:rsidR="00174F55" w:rsidRPr="00753E2F" w:rsidRDefault="001721A4" w:rsidP="00753E2F">
      <w:pPr>
        <w:pStyle w:val="BodyText"/>
        <w:spacing w:line="240" w:lineRule="auto"/>
        <w:ind w:left="0"/>
        <w:rPr>
          <w:color w:val="000000" w:themeColor="text1"/>
          <w:kern w:val="0"/>
          <w:szCs w:val="21"/>
        </w:rPr>
      </w:pPr>
      <w:r>
        <w:rPr>
          <w:color w:val="000000" w:themeColor="text1"/>
          <w:szCs w:val="21"/>
        </w:rPr>
        <w:t>Come già gli altri modelli della gamma Hup, anche questo nuovo modello si avvale della speciale funzione Drive Control Manitowoc: tre profili disponibili che consentono agli operatori di variare la velocità di lavoro della gru in funzione delle esigenze dell'applicazione in uso. Inoltre, la funzione di micro-velocità consente di eseguire operazioni di sollevamento lente e con la massima precisione.</w:t>
      </w:r>
    </w:p>
    <w:p w14:paraId="7B79A118" w14:textId="442F4D86" w:rsidR="00F46BCA" w:rsidRPr="00963447" w:rsidRDefault="00F46BCA" w:rsidP="00602ABA">
      <w:pPr>
        <w:rPr>
          <w:rFonts w:ascii="Georgia" w:hAnsi="Georgia"/>
          <w:sz w:val="21"/>
          <w:szCs w:val="21"/>
        </w:rPr>
      </w:pPr>
    </w:p>
    <w:p w14:paraId="65BDEFC2" w14:textId="58367FC9" w:rsidR="00794BDF" w:rsidRPr="006C0D10" w:rsidRDefault="00794BDF" w:rsidP="00602ABA">
      <w:pPr>
        <w:rPr>
          <w:rFonts w:ascii="Georgia" w:hAnsi="Georgia"/>
          <w:b/>
          <w:sz w:val="21"/>
          <w:szCs w:val="21"/>
          <w:lang w:val="en-US"/>
        </w:rPr>
      </w:pPr>
      <w:r w:rsidRPr="006C0D10">
        <w:rPr>
          <w:rFonts w:ascii="Georgia" w:hAnsi="Georgia"/>
          <w:b/>
          <w:sz w:val="21"/>
          <w:szCs w:val="21"/>
          <w:lang w:val="en-US"/>
        </w:rPr>
        <w:lastRenderedPageBreak/>
        <w:t>bauma 2019 – stand FS 1201, FS 1202 e FS 1302/1</w:t>
      </w:r>
    </w:p>
    <w:p w14:paraId="23590546" w14:textId="77777777" w:rsidR="00794BDF" w:rsidRPr="006C0D10" w:rsidRDefault="00794BDF" w:rsidP="00602ABA">
      <w:pPr>
        <w:rPr>
          <w:rFonts w:ascii="Georgia" w:hAnsi="Georgia"/>
          <w:sz w:val="21"/>
          <w:szCs w:val="21"/>
          <w:lang w:val="en-US"/>
        </w:rPr>
      </w:pPr>
    </w:p>
    <w:p w14:paraId="19AC4730" w14:textId="5836E039" w:rsidR="00CE5BD6" w:rsidRDefault="00794BDF" w:rsidP="00602ABA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I visitatori del bauma 2019 di Monaco potranno vedere in anteprima la nuova Hup M 28-22. Il lancio di questa gru è previsto per il 2020. </w:t>
      </w:r>
    </w:p>
    <w:p w14:paraId="285749EA" w14:textId="77777777" w:rsidR="004519D1" w:rsidRDefault="004519D1" w:rsidP="00602ABA">
      <w:pPr>
        <w:rPr>
          <w:rFonts w:ascii="Georgia" w:hAnsi="Georgia"/>
          <w:sz w:val="21"/>
          <w:szCs w:val="21"/>
        </w:rPr>
      </w:pPr>
    </w:p>
    <w:p w14:paraId="10227CE3" w14:textId="231FE54C" w:rsidR="00794BDF" w:rsidRPr="00963447" w:rsidRDefault="00794BDF" w:rsidP="00602ABA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La 32° edizione del bauma si terrà dall'8 al 14 aprile 2019. L'evento di quest'anno è ancora più prestigioso, grazie a due nuove sale espositive e a un'area esterna ottimizzata. Manitowoc esporrà le sue gru e le nuove tecnologie presso gli stand FS 1201, FS 1202 e FS 1302/1.</w:t>
      </w:r>
    </w:p>
    <w:p w14:paraId="7E7BC652" w14:textId="77777777" w:rsidR="00A00084" w:rsidRDefault="00A00084" w:rsidP="00602ABA">
      <w:pPr>
        <w:rPr>
          <w:rFonts w:ascii="Georgia" w:hAnsi="Georgia" w:cs="Georgia"/>
          <w:sz w:val="21"/>
          <w:szCs w:val="21"/>
        </w:rPr>
      </w:pPr>
    </w:p>
    <w:p w14:paraId="35D9AB5A" w14:textId="77777777" w:rsidR="00D824BE" w:rsidRPr="00602ABA" w:rsidRDefault="00D824BE" w:rsidP="00602ABA">
      <w:pPr>
        <w:rPr>
          <w:rFonts w:ascii="Georgia" w:hAnsi="Georgia" w:cs="Georgia"/>
          <w:sz w:val="21"/>
          <w:szCs w:val="21"/>
        </w:rPr>
      </w:pPr>
    </w:p>
    <w:p w14:paraId="6D743A3D" w14:textId="77777777" w:rsidR="00A00084" w:rsidRPr="00F95E60" w:rsidRDefault="00F52037" w:rsidP="00602AB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-FINE-</w:t>
      </w:r>
    </w:p>
    <w:p w14:paraId="0E1A32C8" w14:textId="77777777" w:rsidR="000D44FC" w:rsidRPr="00F95E60" w:rsidRDefault="000D44FC" w:rsidP="00746E86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fr-FR"/>
        </w:rPr>
      </w:pPr>
    </w:p>
    <w:p w14:paraId="3C3051F8" w14:textId="77777777" w:rsidR="00A00084" w:rsidRPr="00F95E60" w:rsidRDefault="00F52037" w:rsidP="00602ABA">
      <w:pPr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CONTATTO</w:t>
      </w:r>
    </w:p>
    <w:p w14:paraId="72E1CB73" w14:textId="77777777" w:rsidR="00602ABA" w:rsidRPr="00057C71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Cristelle Lacourt</w:t>
      </w:r>
    </w:p>
    <w:p w14:paraId="5B46E10E" w14:textId="77777777" w:rsidR="00602ABA" w:rsidRPr="00057C71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Manitowoc</w:t>
      </w:r>
    </w:p>
    <w:p w14:paraId="4934ADAD" w14:textId="77777777" w:rsidR="00602ABA" w:rsidRPr="00057C71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Tel. +33 472 182 018</w:t>
      </w:r>
    </w:p>
    <w:p w14:paraId="04F7ACA7" w14:textId="77777777" w:rsidR="00602ABA" w:rsidRPr="006C0D10" w:rsidRDefault="00602ABA" w:rsidP="00602ABA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006C0D10">
        <w:rPr>
          <w:rFonts w:ascii="Verdana" w:hAnsi="Verdana"/>
          <w:color w:val="41525C"/>
          <w:sz w:val="18"/>
          <w:szCs w:val="18"/>
          <w:lang w:val="en-US"/>
        </w:rPr>
        <w:t>cristelle.lacourt@manitowoc.com</w:t>
      </w:r>
    </w:p>
    <w:p w14:paraId="6E116DFE" w14:textId="77777777" w:rsidR="00A00084" w:rsidRPr="006C0D10" w:rsidRDefault="00A00084" w:rsidP="00602ABA">
      <w:pPr>
        <w:rPr>
          <w:rFonts w:ascii="Verdana" w:hAnsi="Verdana"/>
          <w:color w:val="ED1C2A"/>
          <w:sz w:val="18"/>
          <w:szCs w:val="18"/>
          <w:lang w:val="en-US"/>
        </w:rPr>
      </w:pPr>
    </w:p>
    <w:p w14:paraId="2DB5A62E" w14:textId="77777777" w:rsidR="00A00084" w:rsidRPr="006C0D10" w:rsidRDefault="00F52037" w:rsidP="00602ABA">
      <w:pPr>
        <w:widowControl w:val="0"/>
        <w:autoSpaceDE w:val="0"/>
        <w:autoSpaceDN w:val="0"/>
        <w:adjustRightInd w:val="0"/>
        <w:rPr>
          <w:rFonts w:ascii="Verdana" w:hAnsi="Verdana" w:cs="Calibri"/>
          <w:color w:val="FF0000"/>
          <w:sz w:val="18"/>
          <w:szCs w:val="19"/>
          <w:lang w:val="en-US"/>
        </w:rPr>
      </w:pPr>
      <w:r w:rsidRPr="006C0D10">
        <w:rPr>
          <w:rFonts w:ascii="Verdana" w:hAnsi="Verdana"/>
          <w:bCs/>
          <w:color w:val="FF0000"/>
          <w:sz w:val="18"/>
          <w:szCs w:val="19"/>
          <w:lang w:val="en-US"/>
        </w:rPr>
        <w:t>INFORMAZIONI SU THE MANITOWOC COMPANY, INC.</w:t>
      </w:r>
    </w:p>
    <w:p w14:paraId="37845C58" w14:textId="398E70C4" w:rsidR="00A00084" w:rsidRPr="000D44FC" w:rsidRDefault="00F52037" w:rsidP="00602ABA">
      <w:pPr>
        <w:rPr>
          <w:rFonts w:ascii="Georgia" w:hAnsi="Georgia"/>
          <w:color w:val="41525C"/>
          <w:sz w:val="19"/>
          <w:szCs w:val="19"/>
        </w:rPr>
      </w:pPr>
      <w:r>
        <w:rPr>
          <w:rFonts w:ascii="Verdana" w:hAnsi="Verdana"/>
          <w:color w:val="41525C"/>
          <w:sz w:val="18"/>
          <w:szCs w:val="18"/>
        </w:rPr>
        <w:t>Fondata nel 1902, The Manitowoc Company, Inc. è una società leader su scala mondiale per la produzione di gru e soluzioni di sollevamento, presente in 20 nazioni con molteplici unità di produzione, distribuzione e assistenza. Negli Stati Uniti, la vendita e l’assistenza per i marchi Grove, Manitowoc, National Crane, Potain e Shuttlelift sono di competenza di Grove US, LLC, una società controllata al 100% da The Manitowoc Company, Inc. Nel 2018, Manitowoc ha totalizzato ricavi netti per $1,8 miliardi, oltre la metà dei quali generata al di fuori degli Stati Uniti.</w:t>
      </w:r>
    </w:p>
    <w:p w14:paraId="6BD77BF3" w14:textId="77777777" w:rsidR="00A00084" w:rsidRPr="000D44FC" w:rsidRDefault="00A00084" w:rsidP="00602ABA">
      <w:pPr>
        <w:rPr>
          <w:rFonts w:ascii="Georgia" w:hAnsi="Georgia"/>
          <w:color w:val="41525C"/>
          <w:sz w:val="19"/>
          <w:szCs w:val="19"/>
        </w:rPr>
      </w:pPr>
    </w:p>
    <w:p w14:paraId="44BB0D44" w14:textId="77777777" w:rsidR="00A00084" w:rsidRPr="006C0D10" w:rsidRDefault="00F52037" w:rsidP="00602ABA">
      <w:pPr>
        <w:rPr>
          <w:rFonts w:ascii="Verdana" w:hAnsi="Verdana"/>
          <w:sz w:val="18"/>
          <w:szCs w:val="18"/>
          <w:lang w:val="en-US"/>
        </w:rPr>
      </w:pPr>
      <w:r w:rsidRPr="006C0D10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</w:p>
    <w:p w14:paraId="56F8CA6F" w14:textId="77777777" w:rsidR="00A00084" w:rsidRPr="006C0D10" w:rsidRDefault="00F52037" w:rsidP="00602ABA">
      <w:pPr>
        <w:rPr>
          <w:rFonts w:ascii="Verdana" w:hAnsi="Verdana"/>
          <w:color w:val="41525C"/>
          <w:sz w:val="18"/>
          <w:lang w:val="en-US"/>
        </w:rPr>
      </w:pPr>
      <w:r w:rsidRPr="006C0D10">
        <w:rPr>
          <w:rFonts w:ascii="Verdana" w:hAnsi="Verdana"/>
          <w:color w:val="41525C"/>
          <w:sz w:val="18"/>
          <w:lang w:val="en-US"/>
        </w:rPr>
        <w:t>One Park Plaza – 11270 West Park Place – Suite 1000 – Milwaukee, WI 53224, USA</w:t>
      </w:r>
    </w:p>
    <w:p w14:paraId="217AF146" w14:textId="77777777" w:rsidR="00A00084" w:rsidRPr="000D44FC" w:rsidRDefault="00F52037" w:rsidP="00602ABA">
      <w:pPr>
        <w:rPr>
          <w:rFonts w:ascii="Verdana" w:hAnsi="Verdana"/>
          <w:color w:val="41525C"/>
          <w:sz w:val="18"/>
        </w:rPr>
      </w:pPr>
      <w:r>
        <w:rPr>
          <w:rFonts w:ascii="Verdana" w:hAnsi="Verdana"/>
          <w:color w:val="41525C"/>
          <w:sz w:val="18"/>
        </w:rPr>
        <w:t>Tel. +1 414 760 4600</w:t>
      </w:r>
    </w:p>
    <w:p w14:paraId="0486C1F5" w14:textId="77777777" w:rsidR="00A00084" w:rsidRPr="000D44FC" w:rsidRDefault="009C3B44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8" w:history="1">
        <w:r w:rsidR="00136D78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p w14:paraId="1085E474" w14:textId="7B99FCB8" w:rsidR="004127FD" w:rsidRDefault="004127FD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5D812317" w14:textId="77777777" w:rsidR="004127FD" w:rsidRPr="000D44FC" w:rsidRDefault="004127FD" w:rsidP="00602ABA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4127FD" w:rsidRPr="000D44FC" w:rsidSect="00A00084">
      <w:headerReference w:type="default" r:id="rId9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EE1FA" w14:textId="77777777" w:rsidR="009C3B44" w:rsidRDefault="009C3B44">
      <w:r>
        <w:separator/>
      </w:r>
    </w:p>
  </w:endnote>
  <w:endnote w:type="continuationSeparator" w:id="0">
    <w:p w14:paraId="2E725114" w14:textId="77777777" w:rsidR="009C3B44" w:rsidRDefault="009C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DF5AE" w14:textId="77777777" w:rsidR="009C3B44" w:rsidRDefault="009C3B44">
      <w:r>
        <w:separator/>
      </w:r>
    </w:p>
  </w:footnote>
  <w:footnote w:type="continuationSeparator" w:id="0">
    <w:p w14:paraId="1EC69CFC" w14:textId="77777777" w:rsidR="009C3B44" w:rsidRDefault="009C3B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7E799" w14:textId="2AACC0D7" w:rsidR="007C65F9" w:rsidRDefault="007C65F9" w:rsidP="00A00084">
    <w:pPr>
      <w:spacing w:line="276" w:lineRule="auto"/>
      <w:rPr>
        <w:rFonts w:ascii="Verdana" w:hAnsi="Verdana"/>
        <w:b/>
        <w:bCs/>
        <w:color w:val="41525C"/>
        <w:sz w:val="18"/>
        <w:szCs w:val="18"/>
      </w:rPr>
    </w:pPr>
    <w:r>
      <w:rPr>
        <w:rFonts w:ascii="Verdana" w:hAnsi="Verdana"/>
        <w:b/>
        <w:bCs/>
        <w:color w:val="41525C"/>
        <w:sz w:val="18"/>
        <w:szCs w:val="18"/>
      </w:rPr>
      <w:t xml:space="preserve">Manitowoc presenta in anteprima al bauma la prima </w:t>
    </w:r>
    <w:r w:rsidR="006C0D10">
      <w:rPr>
        <w:rFonts w:ascii="Verdana" w:hAnsi="Verdana"/>
        <w:b/>
        <w:bCs/>
        <w:color w:val="41525C"/>
        <w:sz w:val="18"/>
        <w:szCs w:val="18"/>
      </w:rPr>
      <w:t>gru mobile</w:t>
    </w:r>
    <w:r>
      <w:rPr>
        <w:rFonts w:ascii="Verdana" w:hAnsi="Verdana"/>
        <w:b/>
        <w:bCs/>
        <w:color w:val="41525C"/>
        <w:sz w:val="18"/>
        <w:szCs w:val="18"/>
      </w:rPr>
      <w:t xml:space="preserve"> Hup automontante</w:t>
    </w:r>
  </w:p>
  <w:p w14:paraId="7628F717" w14:textId="4E3AC3D7" w:rsidR="00A00084" w:rsidRPr="00164A29" w:rsidRDefault="00A00084" w:rsidP="00A0008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8 aprile 2019</w:t>
    </w:r>
  </w:p>
  <w:p w14:paraId="1C9C23D2" w14:textId="77777777" w:rsidR="00A00084" w:rsidRPr="003E31C0" w:rsidRDefault="00A00084" w:rsidP="00A00084">
    <w:pPr>
      <w:spacing w:line="276" w:lineRule="auto"/>
      <w:rPr>
        <w:rFonts w:ascii="Verdana" w:hAnsi="Verdana"/>
        <w:sz w:val="16"/>
        <w:szCs w:val="16"/>
      </w:rPr>
    </w:pPr>
  </w:p>
  <w:p w14:paraId="2D16E983" w14:textId="77777777" w:rsidR="00A00084" w:rsidRDefault="00A0008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E02"/>
    <w:multiLevelType w:val="hybridMultilevel"/>
    <w:tmpl w:val="3D1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71C5A"/>
    <w:multiLevelType w:val="hybridMultilevel"/>
    <w:tmpl w:val="0A62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11DA1"/>
    <w:rsid w:val="000230D6"/>
    <w:rsid w:val="000473A3"/>
    <w:rsid w:val="00055ACD"/>
    <w:rsid w:val="000947BA"/>
    <w:rsid w:val="000959F1"/>
    <w:rsid w:val="000D44FC"/>
    <w:rsid w:val="000D693F"/>
    <w:rsid w:val="000D7EB6"/>
    <w:rsid w:val="0011715D"/>
    <w:rsid w:val="00122046"/>
    <w:rsid w:val="00136D78"/>
    <w:rsid w:val="001462A5"/>
    <w:rsid w:val="00147448"/>
    <w:rsid w:val="00151832"/>
    <w:rsid w:val="001721A4"/>
    <w:rsid w:val="00174F55"/>
    <w:rsid w:val="001803F2"/>
    <w:rsid w:val="0019725C"/>
    <w:rsid w:val="001A2221"/>
    <w:rsid w:val="001B3AC2"/>
    <w:rsid w:val="001C7665"/>
    <w:rsid w:val="001F350D"/>
    <w:rsid w:val="001F7F37"/>
    <w:rsid w:val="00206DE3"/>
    <w:rsid w:val="00232C4F"/>
    <w:rsid w:val="00283A98"/>
    <w:rsid w:val="0029188B"/>
    <w:rsid w:val="002924AF"/>
    <w:rsid w:val="002A1EA6"/>
    <w:rsid w:val="002E3F4D"/>
    <w:rsid w:val="00351B74"/>
    <w:rsid w:val="00361DE4"/>
    <w:rsid w:val="003765F8"/>
    <w:rsid w:val="003E608A"/>
    <w:rsid w:val="00400BCB"/>
    <w:rsid w:val="004127FD"/>
    <w:rsid w:val="00414C94"/>
    <w:rsid w:val="004303E4"/>
    <w:rsid w:val="004340D9"/>
    <w:rsid w:val="004519D1"/>
    <w:rsid w:val="004658C6"/>
    <w:rsid w:val="0048194B"/>
    <w:rsid w:val="004904DC"/>
    <w:rsid w:val="004A2A6D"/>
    <w:rsid w:val="004B4F73"/>
    <w:rsid w:val="004C1798"/>
    <w:rsid w:val="004E7492"/>
    <w:rsid w:val="00501523"/>
    <w:rsid w:val="0051689E"/>
    <w:rsid w:val="005204D1"/>
    <w:rsid w:val="00530664"/>
    <w:rsid w:val="0055415E"/>
    <w:rsid w:val="005577A1"/>
    <w:rsid w:val="00563AB4"/>
    <w:rsid w:val="005B0CEE"/>
    <w:rsid w:val="005B7668"/>
    <w:rsid w:val="00602ABA"/>
    <w:rsid w:val="00633245"/>
    <w:rsid w:val="006B0FAC"/>
    <w:rsid w:val="006B32ED"/>
    <w:rsid w:val="006C0D10"/>
    <w:rsid w:val="006D7311"/>
    <w:rsid w:val="006F24B5"/>
    <w:rsid w:val="00700B73"/>
    <w:rsid w:val="00702BB6"/>
    <w:rsid w:val="00712EA8"/>
    <w:rsid w:val="00734B08"/>
    <w:rsid w:val="0074188C"/>
    <w:rsid w:val="00745CD6"/>
    <w:rsid w:val="00746E86"/>
    <w:rsid w:val="00753E2F"/>
    <w:rsid w:val="00794BDF"/>
    <w:rsid w:val="00796ACE"/>
    <w:rsid w:val="0079777E"/>
    <w:rsid w:val="007A4382"/>
    <w:rsid w:val="007B3EFA"/>
    <w:rsid w:val="007B592A"/>
    <w:rsid w:val="007C0F5F"/>
    <w:rsid w:val="007C6160"/>
    <w:rsid w:val="007C65F9"/>
    <w:rsid w:val="007F06FF"/>
    <w:rsid w:val="008007BB"/>
    <w:rsid w:val="00804B60"/>
    <w:rsid w:val="00811931"/>
    <w:rsid w:val="008444E7"/>
    <w:rsid w:val="008765AD"/>
    <w:rsid w:val="00887DDF"/>
    <w:rsid w:val="0089048D"/>
    <w:rsid w:val="008E099D"/>
    <w:rsid w:val="008E10DD"/>
    <w:rsid w:val="008F051A"/>
    <w:rsid w:val="00963447"/>
    <w:rsid w:val="009A099D"/>
    <w:rsid w:val="009C3B44"/>
    <w:rsid w:val="009E5F48"/>
    <w:rsid w:val="009E6FEA"/>
    <w:rsid w:val="00A00084"/>
    <w:rsid w:val="00AA46C1"/>
    <w:rsid w:val="00AB34E0"/>
    <w:rsid w:val="00AC56E9"/>
    <w:rsid w:val="00AD4648"/>
    <w:rsid w:val="00B034AB"/>
    <w:rsid w:val="00B201F3"/>
    <w:rsid w:val="00B3683E"/>
    <w:rsid w:val="00B45CD4"/>
    <w:rsid w:val="00B57BA9"/>
    <w:rsid w:val="00B94AD3"/>
    <w:rsid w:val="00BA290E"/>
    <w:rsid w:val="00BB0368"/>
    <w:rsid w:val="00BB11C6"/>
    <w:rsid w:val="00BB2CE5"/>
    <w:rsid w:val="00BD3651"/>
    <w:rsid w:val="00BE04EB"/>
    <w:rsid w:val="00C276AA"/>
    <w:rsid w:val="00C6455D"/>
    <w:rsid w:val="00C726AE"/>
    <w:rsid w:val="00C94A22"/>
    <w:rsid w:val="00CC2F73"/>
    <w:rsid w:val="00CC7655"/>
    <w:rsid w:val="00CD7E5C"/>
    <w:rsid w:val="00CD7EDE"/>
    <w:rsid w:val="00CE5BD6"/>
    <w:rsid w:val="00CF1046"/>
    <w:rsid w:val="00CF72BB"/>
    <w:rsid w:val="00D07258"/>
    <w:rsid w:val="00D436E8"/>
    <w:rsid w:val="00D5300B"/>
    <w:rsid w:val="00D6518C"/>
    <w:rsid w:val="00D80C57"/>
    <w:rsid w:val="00D824BE"/>
    <w:rsid w:val="00D905FA"/>
    <w:rsid w:val="00D94FB1"/>
    <w:rsid w:val="00DB77F5"/>
    <w:rsid w:val="00DD14D8"/>
    <w:rsid w:val="00DD1B0A"/>
    <w:rsid w:val="00DE5458"/>
    <w:rsid w:val="00E2570F"/>
    <w:rsid w:val="00E463C3"/>
    <w:rsid w:val="00E67B76"/>
    <w:rsid w:val="00E90562"/>
    <w:rsid w:val="00E914DA"/>
    <w:rsid w:val="00EA64DF"/>
    <w:rsid w:val="00EB7AD5"/>
    <w:rsid w:val="00EC1F44"/>
    <w:rsid w:val="00F01D66"/>
    <w:rsid w:val="00F24302"/>
    <w:rsid w:val="00F25032"/>
    <w:rsid w:val="00F26E43"/>
    <w:rsid w:val="00F46BCA"/>
    <w:rsid w:val="00F4718C"/>
    <w:rsid w:val="00F52037"/>
    <w:rsid w:val="00F60752"/>
    <w:rsid w:val="00F71273"/>
    <w:rsid w:val="00F95E60"/>
    <w:rsid w:val="00FC0DA4"/>
    <w:rsid w:val="00FC33B6"/>
    <w:rsid w:val="00FC6399"/>
    <w:rsid w:val="00FD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4C0413"/>
  <w15:docId w15:val="{C98D2887-1ED0-7442-8590-1F26ED14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F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customStyle="1" w:styleId="apple-converted-space">
    <w:name w:val="apple-converted-space"/>
    <w:basedOn w:val="DefaultParagraphFont"/>
    <w:rsid w:val="007C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manitowoccranes.com/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675</Words>
  <Characters>3850</Characters>
  <Application>Microsoft Macintosh Word</Application>
  <DocSecurity>0</DocSecurity>
  <Lines>32</Lines>
  <Paragraphs>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Date</vt:lpstr>
      <vt:lpstr>Date</vt:lpstr>
      <vt:lpstr>Date</vt:lpstr>
    </vt:vector>
  </TitlesOfParts>
  <Company>Lippincott Mercer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Mariana Santos</cp:lastModifiedBy>
  <cp:revision>3</cp:revision>
  <cp:lastPrinted>2014-03-31T14:21:00Z</cp:lastPrinted>
  <dcterms:created xsi:type="dcterms:W3CDTF">2019-03-27T18:49:00Z</dcterms:created>
  <dcterms:modified xsi:type="dcterms:W3CDTF">2019-03-27T18:50:00Z</dcterms:modified>
</cp:coreProperties>
</file>