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17FBC" w14:textId="77777777" w:rsidR="00A00084" w:rsidRPr="000D44FC" w:rsidRDefault="00F52037" w:rsidP="00602ABA">
      <w:pPr>
        <w:tabs>
          <w:tab w:val="left" w:pos="6096"/>
        </w:tabs>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8C64620" wp14:editId="497D1C1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14:paraId="1EFE4F34" w14:textId="3ACDCF97" w:rsidR="00A00084" w:rsidRPr="000D44FC" w:rsidRDefault="00DE5458" w:rsidP="00602ABA">
      <w:pPr>
        <w:jc w:val="right"/>
        <w:outlineLvl w:val="0"/>
        <w:rPr>
          <w:rFonts w:ascii="Verdana" w:hAnsi="Verdana"/>
          <w:color w:val="ED1C2A"/>
          <w:sz w:val="18"/>
          <w:szCs w:val="18"/>
        </w:rPr>
      </w:pPr>
      <w:r>
        <w:rPr>
          <w:rFonts w:ascii="Verdana" w:hAnsi="Verdana"/>
          <w:color w:val="41525C"/>
          <w:sz w:val="18"/>
          <w:szCs w:val="18"/>
        </w:rPr>
        <w:t>Le 8 avril 2019</w:t>
      </w:r>
    </w:p>
    <w:p w14:paraId="1D3133C4" w14:textId="77777777" w:rsidR="00A00084" w:rsidRPr="000D44FC" w:rsidRDefault="00A00084" w:rsidP="00602ABA">
      <w:pPr>
        <w:rPr>
          <w:rFonts w:ascii="Verdana" w:hAnsi="Verdana"/>
          <w:color w:val="ED1C2A"/>
          <w:sz w:val="30"/>
          <w:szCs w:val="30"/>
        </w:rPr>
      </w:pPr>
    </w:p>
    <w:p w14:paraId="039BB0B0" w14:textId="77777777" w:rsidR="00A00084" w:rsidRPr="000D44FC" w:rsidRDefault="00A00084" w:rsidP="00602ABA">
      <w:pPr>
        <w:tabs>
          <w:tab w:val="left" w:pos="6096"/>
        </w:tabs>
        <w:rPr>
          <w:rFonts w:ascii="Verdana" w:hAnsi="Verdana"/>
          <w:color w:val="ED1C2A"/>
          <w:sz w:val="30"/>
          <w:szCs w:val="30"/>
        </w:rPr>
      </w:pPr>
    </w:p>
    <w:p w14:paraId="4019DCD6" w14:textId="3631CF5E" w:rsidR="008007BB" w:rsidRDefault="00F52037" w:rsidP="00602ABA">
      <w:pPr>
        <w:rPr>
          <w:rFonts w:ascii="Georgia" w:hAnsi="Georgia"/>
          <w:b/>
          <w:bCs/>
          <w:color w:val="000000" w:themeColor="text1"/>
          <w:sz w:val="28"/>
          <w:szCs w:val="28"/>
        </w:rPr>
      </w:pPr>
      <w:r>
        <w:rPr>
          <w:rFonts w:ascii="Georgia" w:hAnsi="Georgia"/>
          <w:b/>
          <w:bCs/>
          <w:color w:val="000000" w:themeColor="text1"/>
          <w:sz w:val="28"/>
          <w:szCs w:val="28"/>
        </w:rPr>
        <w:t>Manitowoc présente en avant-première sa première grue à montage automatisé Potain Hup</w:t>
      </w:r>
      <w:r w:rsidR="007C4DC7">
        <w:rPr>
          <w:rFonts w:ascii="Georgia" w:hAnsi="Georgia"/>
          <w:b/>
          <w:bCs/>
          <w:color w:val="000000" w:themeColor="text1"/>
          <w:sz w:val="28"/>
          <w:szCs w:val="28"/>
        </w:rPr>
        <w:t xml:space="preserve"> </w:t>
      </w:r>
      <w:r w:rsidR="007C4DC7" w:rsidRPr="00423C9A">
        <w:rPr>
          <w:rFonts w:ascii="Georgia" w:hAnsi="Georgia"/>
          <w:b/>
          <w:bCs/>
          <w:color w:val="000000" w:themeColor="text1"/>
          <w:sz w:val="28"/>
          <w:szCs w:val="28"/>
        </w:rPr>
        <w:t>mobile</w:t>
      </w:r>
      <w:r>
        <w:rPr>
          <w:rFonts w:ascii="Georgia" w:hAnsi="Georgia"/>
          <w:b/>
          <w:bCs/>
          <w:color w:val="000000" w:themeColor="text1"/>
          <w:sz w:val="28"/>
          <w:szCs w:val="28"/>
        </w:rPr>
        <w:t xml:space="preserve"> au salon Bauma</w:t>
      </w:r>
    </w:p>
    <w:p w14:paraId="58B8A8EC" w14:textId="77777777" w:rsidR="00A00084" w:rsidRPr="0051689E" w:rsidRDefault="00A00084" w:rsidP="00602ABA">
      <w:pPr>
        <w:rPr>
          <w:rFonts w:ascii="Georgia" w:hAnsi="Georgia"/>
          <w:color w:val="000000" w:themeColor="text1"/>
          <w:sz w:val="21"/>
          <w:szCs w:val="21"/>
        </w:rPr>
      </w:pPr>
    </w:p>
    <w:p w14:paraId="74AD5B4C" w14:textId="3709F991" w:rsidR="008007BB" w:rsidRDefault="00E2570F"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 xml:space="preserve">La Hup M 28-22 est le premier modèle de la gamme révolutionnaire Potain Hup à mettre à l’honneur la mobilité, </w:t>
      </w:r>
      <w:r>
        <w:rPr>
          <w:rFonts w:ascii="Georgia" w:hAnsi="Georgia"/>
          <w:i/>
          <w:color w:val="000000"/>
          <w:sz w:val="21"/>
          <w:szCs w:val="21"/>
        </w:rPr>
        <w:t xml:space="preserve">fournissant </w:t>
      </w:r>
      <w:r w:rsidR="007C4DC7">
        <w:rPr>
          <w:rFonts w:ascii="Georgia" w:hAnsi="Georgia"/>
          <w:i/>
          <w:color w:val="000000"/>
          <w:sz w:val="21"/>
          <w:szCs w:val="21"/>
        </w:rPr>
        <w:t>ainsi de nouvelles</w:t>
      </w:r>
      <w:r>
        <w:rPr>
          <w:rFonts w:ascii="Georgia" w:hAnsi="Georgia"/>
          <w:i/>
          <w:color w:val="000000"/>
          <w:sz w:val="21"/>
          <w:szCs w:val="21"/>
        </w:rPr>
        <w:t xml:space="preserve"> capacités d’accès au chantier </w:t>
      </w:r>
      <w:r w:rsidR="007C4DC7">
        <w:rPr>
          <w:rFonts w:ascii="Georgia" w:hAnsi="Georgia"/>
          <w:i/>
          <w:color w:val="000000"/>
          <w:sz w:val="21"/>
          <w:szCs w:val="21"/>
        </w:rPr>
        <w:t xml:space="preserve">dans </w:t>
      </w:r>
      <w:r>
        <w:rPr>
          <w:rFonts w:ascii="Georgia" w:hAnsi="Georgia"/>
          <w:i/>
          <w:color w:val="000000"/>
          <w:sz w:val="21"/>
          <w:szCs w:val="21"/>
        </w:rPr>
        <w:t>sa catégorie.</w:t>
      </w:r>
    </w:p>
    <w:p w14:paraId="0E4D6F97" w14:textId="14B80805" w:rsidR="008007BB" w:rsidRDefault="008007BB"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 xml:space="preserve">Cette nouvelle grue à montage automatisé </w:t>
      </w:r>
      <w:r>
        <w:rPr>
          <w:rFonts w:ascii="Georgia" w:hAnsi="Georgia"/>
          <w:i/>
          <w:color w:val="000000"/>
          <w:sz w:val="21"/>
          <w:szCs w:val="21"/>
        </w:rPr>
        <w:t>dispose d’un lest permanent,</w:t>
      </w:r>
      <w:r>
        <w:rPr>
          <w:rStyle w:val="apple-converted-space"/>
          <w:rFonts w:ascii="Georgia" w:hAnsi="Georgia"/>
          <w:i/>
          <w:color w:val="000000"/>
          <w:sz w:val="21"/>
          <w:szCs w:val="21"/>
        </w:rPr>
        <w:t xml:space="preserve"> d’un </w:t>
      </w:r>
      <w:r>
        <w:rPr>
          <w:rFonts w:ascii="Georgia" w:hAnsi="Georgia"/>
          <w:i/>
          <w:color w:val="000000"/>
          <w:sz w:val="21"/>
          <w:szCs w:val="21"/>
        </w:rPr>
        <w:t>essieu directeur double</w:t>
      </w:r>
      <w:r>
        <w:rPr>
          <w:rStyle w:val="apple-converted-space"/>
          <w:rFonts w:ascii="Georgia" w:hAnsi="Georgia"/>
          <w:i/>
          <w:color w:val="000000"/>
          <w:sz w:val="21"/>
          <w:szCs w:val="21"/>
        </w:rPr>
        <w:t> </w:t>
      </w:r>
      <w:r>
        <w:rPr>
          <w:rFonts w:ascii="Georgia" w:hAnsi="Georgia"/>
          <w:i/>
          <w:color w:val="000000"/>
          <w:sz w:val="21"/>
          <w:szCs w:val="21"/>
        </w:rPr>
        <w:t xml:space="preserve">et d’une longueur </w:t>
      </w:r>
      <w:r w:rsidR="007C4DC7">
        <w:rPr>
          <w:rFonts w:ascii="Georgia" w:hAnsi="Georgia"/>
          <w:i/>
          <w:color w:val="000000"/>
          <w:sz w:val="21"/>
          <w:szCs w:val="21"/>
        </w:rPr>
        <w:t xml:space="preserve">en </w:t>
      </w:r>
      <w:r>
        <w:rPr>
          <w:rFonts w:ascii="Georgia" w:hAnsi="Georgia"/>
          <w:i/>
          <w:color w:val="000000"/>
          <w:sz w:val="21"/>
          <w:szCs w:val="21"/>
        </w:rPr>
        <w:t>transport de seulement 11,5 mètres.</w:t>
      </w:r>
    </w:p>
    <w:p w14:paraId="3F355A40" w14:textId="73186135" w:rsidR="00A00084" w:rsidRPr="0051689E" w:rsidRDefault="008007BB"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La grue est présentée en avant-première au salon Bauma et son lancement est prévu pour 2020.</w:t>
      </w:r>
    </w:p>
    <w:p w14:paraId="4165FF42" w14:textId="77777777" w:rsidR="007C0F5F" w:rsidRDefault="007C0F5F" w:rsidP="00602ABA">
      <w:pPr>
        <w:rPr>
          <w:rFonts w:ascii="Georgia" w:hAnsi="Georgia"/>
          <w:color w:val="000000" w:themeColor="text1"/>
          <w:sz w:val="21"/>
          <w:szCs w:val="21"/>
        </w:rPr>
      </w:pPr>
    </w:p>
    <w:p w14:paraId="2630F852" w14:textId="645A3BF4" w:rsidR="000959F1" w:rsidRDefault="00A00084" w:rsidP="000959F1">
      <w:pPr>
        <w:rPr>
          <w:rFonts w:ascii="Georgia" w:hAnsi="Georgia" w:cs="Calibri"/>
          <w:color w:val="000000"/>
          <w:sz w:val="21"/>
          <w:szCs w:val="21"/>
        </w:rPr>
      </w:pPr>
      <w:r>
        <w:rPr>
          <w:rFonts w:ascii="Georgia" w:hAnsi="Georgia"/>
          <w:color w:val="000000" w:themeColor="text1"/>
          <w:sz w:val="21"/>
          <w:szCs w:val="21"/>
        </w:rPr>
        <w:t xml:space="preserve">Potain a présenté en avant-première sa première grue à montage automatisé </w:t>
      </w:r>
      <w:r w:rsidRPr="00423C9A">
        <w:rPr>
          <w:rFonts w:ascii="Georgia" w:hAnsi="Georgia"/>
          <w:color w:val="000000" w:themeColor="text1"/>
          <w:sz w:val="21"/>
          <w:szCs w:val="21"/>
        </w:rPr>
        <w:t>Hup</w:t>
      </w:r>
      <w:r w:rsidR="007C4DC7" w:rsidRPr="00423C9A">
        <w:rPr>
          <w:rFonts w:ascii="Georgia" w:hAnsi="Georgia"/>
          <w:color w:val="000000" w:themeColor="text1"/>
          <w:sz w:val="21"/>
          <w:szCs w:val="21"/>
        </w:rPr>
        <w:t xml:space="preserve"> mobile</w:t>
      </w:r>
      <w:r w:rsidRPr="00423C9A">
        <w:rPr>
          <w:rFonts w:ascii="Georgia" w:hAnsi="Georgia"/>
          <w:color w:val="000000" w:themeColor="text1"/>
          <w:sz w:val="21"/>
          <w:szCs w:val="21"/>
        </w:rPr>
        <w:t>,</w:t>
      </w:r>
      <w:r>
        <w:rPr>
          <w:rFonts w:ascii="Georgia" w:hAnsi="Georgia"/>
          <w:color w:val="000000" w:themeColor="text1"/>
          <w:sz w:val="21"/>
          <w:szCs w:val="21"/>
        </w:rPr>
        <w:t xml:space="preserve"> la Hup M 28-22, au salon Bauma 2019. Bien que la Hup M 28-22 soit le troisième modèle de la gamme révolutionnaire de</w:t>
      </w:r>
      <w:r w:rsidR="007C4DC7">
        <w:rPr>
          <w:rFonts w:ascii="Georgia" w:hAnsi="Georgia"/>
          <w:color w:val="000000" w:themeColor="text1"/>
          <w:sz w:val="21"/>
          <w:szCs w:val="21"/>
        </w:rPr>
        <w:t>s</w:t>
      </w:r>
      <w:r>
        <w:rPr>
          <w:rFonts w:ascii="Georgia" w:hAnsi="Georgia"/>
          <w:color w:val="000000" w:themeColor="text1"/>
          <w:sz w:val="21"/>
          <w:szCs w:val="21"/>
        </w:rPr>
        <w:t xml:space="preserve"> grues Hup, c’est le premier modèle à </w:t>
      </w:r>
      <w:r w:rsidR="007C4DC7">
        <w:rPr>
          <w:rFonts w:ascii="Georgia" w:hAnsi="Georgia"/>
          <w:color w:val="000000" w:themeColor="text1"/>
          <w:sz w:val="21"/>
          <w:szCs w:val="21"/>
        </w:rPr>
        <w:t>mettre l’accent sur</w:t>
      </w:r>
      <w:r>
        <w:rPr>
          <w:rFonts w:ascii="Georgia" w:hAnsi="Georgia"/>
          <w:color w:val="000000" w:themeColor="text1"/>
          <w:sz w:val="21"/>
          <w:szCs w:val="21"/>
        </w:rPr>
        <w:t xml:space="preserve"> la mobilité.</w:t>
      </w:r>
    </w:p>
    <w:p w14:paraId="4827D4AE" w14:textId="77777777" w:rsidR="000959F1" w:rsidRDefault="000959F1" w:rsidP="00602ABA">
      <w:pPr>
        <w:rPr>
          <w:rFonts w:ascii="Georgia" w:hAnsi="Georgia"/>
          <w:color w:val="000000" w:themeColor="text1"/>
          <w:sz w:val="21"/>
          <w:szCs w:val="21"/>
        </w:rPr>
      </w:pPr>
    </w:p>
    <w:p w14:paraId="1541E345" w14:textId="48C77EC9" w:rsidR="000959F1" w:rsidRPr="00D07258" w:rsidRDefault="000959F1" w:rsidP="000959F1">
      <w:pPr>
        <w:pStyle w:val="BodyText"/>
        <w:spacing w:line="240" w:lineRule="auto"/>
        <w:ind w:left="0"/>
        <w:rPr>
          <w:color w:val="000000" w:themeColor="text1"/>
          <w:kern w:val="0"/>
          <w:szCs w:val="21"/>
        </w:rPr>
      </w:pPr>
      <w:r>
        <w:t>La nouvelle conception de la Hup M 28-22 la dote de l’encombrement le plus faible de sa catégorie. Ce modèle fait seulement 11,5 mètres de long lorsqu’il est replié, ce qui permet d</w:t>
      </w:r>
      <w:r w:rsidR="007C4DC7">
        <w:t>’accéder</w:t>
      </w:r>
      <w:r w:rsidR="0099042A">
        <w:t xml:space="preserve"> </w:t>
      </w:r>
      <w:r w:rsidR="007C4DC7">
        <w:t xml:space="preserve">à </w:t>
      </w:r>
      <w:r>
        <w:t xml:space="preserve">des chantiers </w:t>
      </w:r>
      <w:r w:rsidR="007C4DC7">
        <w:t>confinés</w:t>
      </w:r>
      <w:r>
        <w:t xml:space="preserve">, </w:t>
      </w:r>
      <w:r>
        <w:rPr>
          <w:color w:val="000000" w:themeColor="text1"/>
          <w:szCs w:val="21"/>
        </w:rPr>
        <w:t xml:space="preserve">en plus </w:t>
      </w:r>
      <w:r w:rsidR="007C4DC7">
        <w:rPr>
          <w:color w:val="000000" w:themeColor="text1"/>
          <w:szCs w:val="21"/>
        </w:rPr>
        <w:t>d’être</w:t>
      </w:r>
      <w:r>
        <w:rPr>
          <w:color w:val="000000" w:themeColor="text1"/>
          <w:szCs w:val="21"/>
        </w:rPr>
        <w:t xml:space="preserve"> facile à transporter d’un chantier à un autre. </w:t>
      </w:r>
    </w:p>
    <w:p w14:paraId="1BB88032" w14:textId="77777777" w:rsidR="000959F1" w:rsidRPr="00D07258" w:rsidRDefault="000959F1" w:rsidP="000959F1">
      <w:pPr>
        <w:pStyle w:val="BodyText"/>
        <w:spacing w:line="240" w:lineRule="auto"/>
        <w:ind w:left="0"/>
        <w:rPr>
          <w:color w:val="000000" w:themeColor="text1"/>
          <w:kern w:val="0"/>
          <w:szCs w:val="21"/>
        </w:rPr>
      </w:pPr>
    </w:p>
    <w:p w14:paraId="101AC580" w14:textId="2A6AC466" w:rsidR="000959F1" w:rsidRPr="009E5F48" w:rsidRDefault="000959F1" w:rsidP="000959F1">
      <w:pPr>
        <w:rPr>
          <w:rFonts w:ascii="Georgia" w:hAnsi="Georgia"/>
          <w:sz w:val="21"/>
          <w:szCs w:val="21"/>
        </w:rPr>
      </w:pPr>
      <w:r>
        <w:rPr>
          <w:rFonts w:ascii="Georgia" w:hAnsi="Georgia"/>
          <w:color w:val="000000" w:themeColor="text1"/>
          <w:sz w:val="21"/>
          <w:szCs w:val="21"/>
        </w:rPr>
        <w:t>La Hup M 28-22 dispose également de l’équipement de transport le plus perfectionné grâce à ses essieux directeurs doubles.</w:t>
      </w:r>
    </w:p>
    <w:p w14:paraId="794FDB38" w14:textId="77777777" w:rsidR="000959F1" w:rsidRDefault="000959F1" w:rsidP="00602ABA">
      <w:pPr>
        <w:rPr>
          <w:rFonts w:ascii="Georgia" w:hAnsi="Georgia"/>
          <w:color w:val="000000" w:themeColor="text1"/>
          <w:sz w:val="21"/>
          <w:szCs w:val="21"/>
        </w:rPr>
      </w:pPr>
    </w:p>
    <w:p w14:paraId="548CA68D" w14:textId="2440108C" w:rsidR="00D6518C" w:rsidRDefault="000959F1" w:rsidP="00D6518C">
      <w:pPr>
        <w:rPr>
          <w:rFonts w:ascii="Georgia" w:hAnsi="Georgia"/>
          <w:color w:val="000000" w:themeColor="text1"/>
          <w:sz w:val="21"/>
          <w:szCs w:val="21"/>
        </w:rPr>
      </w:pPr>
      <w:r>
        <w:rPr>
          <w:rFonts w:ascii="Georgia" w:hAnsi="Georgia"/>
          <w:color w:val="000000" w:themeColor="text1"/>
          <w:sz w:val="21"/>
          <w:szCs w:val="21"/>
        </w:rPr>
        <w:t xml:space="preserve">« La nouvelle Hup M 28-22 optimise la mobilité, la productivité et la </w:t>
      </w:r>
      <w:r w:rsidR="007C4DC7">
        <w:rPr>
          <w:rFonts w:ascii="Georgia" w:hAnsi="Georgia"/>
          <w:color w:val="000000" w:themeColor="text1"/>
          <w:sz w:val="21"/>
          <w:szCs w:val="21"/>
        </w:rPr>
        <w:t xml:space="preserve">polyvalence </w:t>
      </w:r>
      <w:r>
        <w:rPr>
          <w:rFonts w:ascii="Georgia" w:hAnsi="Georgia"/>
          <w:color w:val="000000" w:themeColor="text1"/>
          <w:sz w:val="21"/>
          <w:szCs w:val="21"/>
        </w:rPr>
        <w:t>pour nos clients », déclare Jean-Pierre Zaffiro, directeur mondial des grues à montage automatisé Potain chez Manitowoc. « Cette combinaison permettra d’accroître le retour sur investissement pour de nombreuses sociétés. »</w:t>
      </w:r>
    </w:p>
    <w:p w14:paraId="6A11429F" w14:textId="3335C307" w:rsidR="00753E2F" w:rsidRDefault="00753E2F" w:rsidP="000959F1">
      <w:pPr>
        <w:rPr>
          <w:rFonts w:ascii="Georgia" w:hAnsi="Georgia"/>
          <w:color w:val="000000" w:themeColor="text1"/>
          <w:sz w:val="21"/>
          <w:szCs w:val="21"/>
        </w:rPr>
      </w:pPr>
    </w:p>
    <w:p w14:paraId="4D483CA0" w14:textId="5971C47F" w:rsidR="007C65F9" w:rsidRDefault="00753E2F" w:rsidP="000959F1">
      <w:pPr>
        <w:rPr>
          <w:rFonts w:ascii="Georgia" w:hAnsi="Georgia"/>
          <w:color w:val="000000" w:themeColor="text1"/>
          <w:sz w:val="21"/>
          <w:szCs w:val="21"/>
        </w:rPr>
      </w:pPr>
      <w:r>
        <w:rPr>
          <w:rFonts w:ascii="Georgia" w:hAnsi="Georgia"/>
          <w:color w:val="000000" w:themeColor="text1"/>
          <w:sz w:val="21"/>
          <w:szCs w:val="21"/>
        </w:rPr>
        <w:t xml:space="preserve">La Hup M 28-22 dispose d’une flèche de 28 mètres et </w:t>
      </w:r>
      <w:r w:rsidR="007C4DC7">
        <w:rPr>
          <w:rFonts w:ascii="Georgia" w:hAnsi="Georgia"/>
          <w:color w:val="000000" w:themeColor="text1"/>
          <w:sz w:val="21"/>
          <w:szCs w:val="21"/>
        </w:rPr>
        <w:t xml:space="preserve">offre </w:t>
      </w:r>
      <w:r>
        <w:rPr>
          <w:rFonts w:ascii="Georgia" w:hAnsi="Georgia"/>
          <w:color w:val="000000" w:themeColor="text1"/>
          <w:sz w:val="21"/>
          <w:szCs w:val="21"/>
        </w:rPr>
        <w:t>16 configurations</w:t>
      </w:r>
      <w:r w:rsidRPr="00423C9A">
        <w:rPr>
          <w:rFonts w:ascii="Georgia" w:hAnsi="Georgia"/>
          <w:color w:val="000000" w:themeColor="text1"/>
          <w:sz w:val="21"/>
          <w:szCs w:val="21"/>
        </w:rPr>
        <w:t>, une caractéristique inédite dans cette catégorie de grues à montage automatisé, ce qui p</w:t>
      </w:r>
      <w:r>
        <w:rPr>
          <w:rFonts w:ascii="Georgia" w:hAnsi="Georgia"/>
          <w:color w:val="000000" w:themeColor="text1"/>
          <w:sz w:val="21"/>
          <w:szCs w:val="21"/>
        </w:rPr>
        <w:t xml:space="preserve">ermet de l’adapter facilement à de nombreuses applications sur les chantiers. Cette grue dispose d’une capacité maximum de 2,2 tonnes et peut lever 850 kg au bout de sa flèche de 28 mètres. </w:t>
      </w:r>
    </w:p>
    <w:p w14:paraId="305B6936" w14:textId="77777777" w:rsidR="00CE5BD6" w:rsidRDefault="00CE5BD6" w:rsidP="000959F1">
      <w:pPr>
        <w:rPr>
          <w:rFonts w:ascii="Georgia" w:hAnsi="Georgia"/>
          <w:color w:val="000000" w:themeColor="text1"/>
          <w:sz w:val="21"/>
          <w:szCs w:val="21"/>
        </w:rPr>
      </w:pPr>
    </w:p>
    <w:p w14:paraId="332FCC31" w14:textId="25ACA410" w:rsidR="007C65F9" w:rsidRPr="007C65F9" w:rsidRDefault="007C4DC7" w:rsidP="000959F1">
      <w:pPr>
        <w:rPr>
          <w:rFonts w:ascii="Georgia" w:hAnsi="Georgia"/>
          <w:b/>
          <w:color w:val="000000" w:themeColor="text1"/>
          <w:sz w:val="21"/>
          <w:szCs w:val="21"/>
        </w:rPr>
      </w:pPr>
      <w:r>
        <w:rPr>
          <w:rFonts w:ascii="Georgia" w:hAnsi="Georgia"/>
          <w:b/>
          <w:color w:val="000000" w:themeColor="text1"/>
          <w:sz w:val="21"/>
          <w:szCs w:val="21"/>
        </w:rPr>
        <w:t>Le meilleur modèle en termes de</w:t>
      </w:r>
      <w:r w:rsidR="007C65F9">
        <w:rPr>
          <w:rFonts w:ascii="Georgia" w:hAnsi="Georgia"/>
          <w:b/>
          <w:color w:val="000000" w:themeColor="text1"/>
          <w:sz w:val="21"/>
          <w:szCs w:val="21"/>
        </w:rPr>
        <w:t xml:space="preserve"> mobilité, productivité et </w:t>
      </w:r>
      <w:r>
        <w:rPr>
          <w:rFonts w:ascii="Georgia" w:hAnsi="Georgia"/>
          <w:b/>
          <w:color w:val="000000" w:themeColor="text1"/>
          <w:sz w:val="21"/>
          <w:szCs w:val="21"/>
        </w:rPr>
        <w:t xml:space="preserve">polyvalence </w:t>
      </w:r>
      <w:r w:rsidR="007C65F9">
        <w:rPr>
          <w:rFonts w:ascii="Georgia" w:hAnsi="Georgia"/>
          <w:b/>
          <w:color w:val="000000" w:themeColor="text1"/>
          <w:sz w:val="21"/>
          <w:szCs w:val="21"/>
        </w:rPr>
        <w:t>de sa catégorie</w:t>
      </w:r>
    </w:p>
    <w:p w14:paraId="322A703C" w14:textId="77777777" w:rsidR="00753E2F" w:rsidRPr="00963447" w:rsidRDefault="00753E2F" w:rsidP="00753E2F">
      <w:pPr>
        <w:rPr>
          <w:rFonts w:ascii="Georgia" w:hAnsi="Georgia"/>
          <w:sz w:val="21"/>
          <w:szCs w:val="21"/>
        </w:rPr>
      </w:pPr>
    </w:p>
    <w:p w14:paraId="7B25EFA6" w14:textId="1D1F030F" w:rsidR="00753E2F" w:rsidRPr="003765F8" w:rsidRDefault="00753E2F" w:rsidP="00753E2F">
      <w:pPr>
        <w:pStyle w:val="BodyText"/>
        <w:spacing w:line="240" w:lineRule="auto"/>
        <w:ind w:left="0"/>
        <w:rPr>
          <w:color w:val="000000" w:themeColor="text1"/>
          <w:kern w:val="0"/>
          <w:szCs w:val="21"/>
        </w:rPr>
      </w:pPr>
      <w:r>
        <w:rPr>
          <w:color w:val="000000" w:themeColor="text1"/>
          <w:szCs w:val="21"/>
        </w:rPr>
        <w:t xml:space="preserve">Sa </w:t>
      </w:r>
      <w:r w:rsidR="007C4DC7">
        <w:rPr>
          <w:color w:val="000000" w:themeColor="text1"/>
          <w:szCs w:val="21"/>
        </w:rPr>
        <w:t xml:space="preserve">polyvalence </w:t>
      </w:r>
      <w:r>
        <w:rPr>
          <w:color w:val="000000" w:themeColor="text1"/>
          <w:szCs w:val="21"/>
        </w:rPr>
        <w:t>est due à la flèche relevable de la grue qui offre quatre positions : horizontale, 10°, 20° et même 30°. Ces fonctionnalités apportent à la grue une ha</w:t>
      </w:r>
      <w:r w:rsidR="0099042A">
        <w:rPr>
          <w:color w:val="000000" w:themeColor="text1"/>
          <w:szCs w:val="21"/>
        </w:rPr>
        <w:t>uteur sous crochet allant de 20 à 31 mètres</w:t>
      </w:r>
      <w:r>
        <w:rPr>
          <w:color w:val="000000" w:themeColor="text1"/>
          <w:szCs w:val="21"/>
        </w:rPr>
        <w:t xml:space="preserve">. Le pliage ou dépliage </w:t>
      </w:r>
      <w:r>
        <w:t xml:space="preserve">de la flèche se fait rapidement et </w:t>
      </w:r>
      <w:r>
        <w:rPr>
          <w:color w:val="000000" w:themeColor="text1"/>
          <w:szCs w:val="21"/>
        </w:rPr>
        <w:t xml:space="preserve">simplement, la Hup M 28-22 ayant des </w:t>
      </w:r>
      <w:r>
        <w:t xml:space="preserve">configurations </w:t>
      </w:r>
      <w:r w:rsidR="003F2C50">
        <w:t>de</w:t>
      </w:r>
      <w:r>
        <w:t xml:space="preserve"> longueurs de flèche aussi bien courtes que longues. </w:t>
      </w:r>
    </w:p>
    <w:p w14:paraId="30D7EB3C" w14:textId="77777777" w:rsidR="00174F55" w:rsidRPr="00963447" w:rsidRDefault="00174F55" w:rsidP="00174F55">
      <w:pPr>
        <w:pStyle w:val="BodyText"/>
        <w:spacing w:line="240" w:lineRule="auto"/>
        <w:ind w:left="0"/>
        <w:rPr>
          <w:kern w:val="0"/>
          <w:szCs w:val="21"/>
        </w:rPr>
      </w:pPr>
    </w:p>
    <w:p w14:paraId="66681B49" w14:textId="3879BD98" w:rsidR="00174F55" w:rsidRDefault="00174F55" w:rsidP="00174F55">
      <w:pPr>
        <w:pStyle w:val="BodyText"/>
        <w:spacing w:line="240" w:lineRule="auto"/>
        <w:ind w:left="0"/>
        <w:rPr>
          <w:kern w:val="0"/>
          <w:szCs w:val="21"/>
        </w:rPr>
      </w:pPr>
      <w:r>
        <w:t xml:space="preserve">La </w:t>
      </w:r>
      <w:r>
        <w:rPr>
          <w:color w:val="000000" w:themeColor="text1"/>
          <w:szCs w:val="21"/>
        </w:rPr>
        <w:t>productivité du grutier sur la Hup M 28-22 est optimisée grâce à la radiocommande de Manitowoc. Le système de radiocommande dispose d’un grand écran en couleur, d’une navigation facile à utiliser et d’une ergonomie optimisée pour le confort du grutier. Son logiciel Smart Set Up affiche à l’écran des informations sur le pliage et le dépliage automatiques de la grue</w:t>
      </w:r>
      <w:r w:rsidR="003F2C50">
        <w:rPr>
          <w:color w:val="000000" w:themeColor="text1"/>
          <w:szCs w:val="21"/>
        </w:rPr>
        <w:t>.</w:t>
      </w:r>
    </w:p>
    <w:p w14:paraId="42EBAC17" w14:textId="77777777" w:rsidR="00174F55" w:rsidRDefault="00174F55" w:rsidP="00174F55">
      <w:pPr>
        <w:pStyle w:val="BodyText"/>
        <w:spacing w:line="240" w:lineRule="auto"/>
        <w:ind w:left="0"/>
        <w:rPr>
          <w:kern w:val="0"/>
          <w:szCs w:val="21"/>
        </w:rPr>
      </w:pPr>
    </w:p>
    <w:p w14:paraId="70EE7CA0" w14:textId="6B15A577" w:rsidR="00174F55" w:rsidRPr="00753E2F" w:rsidRDefault="001721A4" w:rsidP="00753E2F">
      <w:pPr>
        <w:pStyle w:val="BodyText"/>
        <w:spacing w:line="240" w:lineRule="auto"/>
        <w:ind w:left="0"/>
        <w:rPr>
          <w:color w:val="000000" w:themeColor="text1"/>
          <w:kern w:val="0"/>
          <w:szCs w:val="21"/>
        </w:rPr>
      </w:pPr>
      <w:r>
        <w:rPr>
          <w:color w:val="000000" w:themeColor="text1"/>
          <w:szCs w:val="21"/>
        </w:rPr>
        <w:t>Comme les autres modèles Hup de la gamme, ce nouveau modèle bénéficie également de la fonctionnalité Drive Control de Manitowoc </w:t>
      </w:r>
      <w:r w:rsidR="003F2C50">
        <w:rPr>
          <w:color w:val="000000" w:themeColor="text1"/>
          <w:szCs w:val="21"/>
        </w:rPr>
        <w:t>qui permet</w:t>
      </w:r>
      <w:r>
        <w:rPr>
          <w:color w:val="000000" w:themeColor="text1"/>
          <w:szCs w:val="21"/>
        </w:rPr>
        <w:t xml:space="preserve"> de choisir parmi trois profils de </w:t>
      </w:r>
      <w:r w:rsidR="003F2C50">
        <w:rPr>
          <w:color w:val="000000" w:themeColor="text1"/>
          <w:szCs w:val="21"/>
        </w:rPr>
        <w:t>conduite correspondants</w:t>
      </w:r>
      <w:r>
        <w:rPr>
          <w:color w:val="000000" w:themeColor="text1"/>
          <w:szCs w:val="21"/>
        </w:rPr>
        <w:t xml:space="preserve"> à différentes vitesses de travail </w:t>
      </w:r>
      <w:r w:rsidR="003F2C50">
        <w:rPr>
          <w:color w:val="000000" w:themeColor="text1"/>
          <w:szCs w:val="21"/>
        </w:rPr>
        <w:t>pour</w:t>
      </w:r>
      <w:r>
        <w:rPr>
          <w:color w:val="000000" w:themeColor="text1"/>
          <w:szCs w:val="21"/>
        </w:rPr>
        <w:t xml:space="preserve"> l’adapter à différentes applications. En outre, la fonctionnalité « vitesse micro » permet un levage lent et de haute précision.</w:t>
      </w:r>
    </w:p>
    <w:p w14:paraId="7B79A118" w14:textId="442F4D86" w:rsidR="00F46BCA" w:rsidRPr="00963447" w:rsidRDefault="00F46BCA" w:rsidP="00602ABA">
      <w:pPr>
        <w:rPr>
          <w:rFonts w:ascii="Georgia" w:hAnsi="Georgia"/>
          <w:sz w:val="21"/>
          <w:szCs w:val="21"/>
        </w:rPr>
      </w:pPr>
    </w:p>
    <w:p w14:paraId="65BDEFC2" w14:textId="58367FC9" w:rsidR="00794BDF" w:rsidRPr="00963447" w:rsidRDefault="00794BDF" w:rsidP="00602ABA">
      <w:pPr>
        <w:rPr>
          <w:rFonts w:ascii="Georgia" w:hAnsi="Georgia"/>
          <w:b/>
          <w:sz w:val="21"/>
          <w:szCs w:val="21"/>
        </w:rPr>
      </w:pPr>
      <w:r>
        <w:rPr>
          <w:rFonts w:ascii="Georgia" w:hAnsi="Georgia"/>
          <w:b/>
          <w:sz w:val="21"/>
          <w:szCs w:val="21"/>
        </w:rPr>
        <w:lastRenderedPageBreak/>
        <w:t>Salon Bauma 2019 – Stands FS 1201, FS 1202 et FS 1302/1</w:t>
      </w:r>
    </w:p>
    <w:p w14:paraId="23590546" w14:textId="77777777" w:rsidR="00794BDF" w:rsidRPr="00963447" w:rsidRDefault="00794BDF" w:rsidP="00602ABA">
      <w:pPr>
        <w:rPr>
          <w:rFonts w:ascii="Georgia" w:hAnsi="Georgia"/>
          <w:sz w:val="21"/>
          <w:szCs w:val="21"/>
        </w:rPr>
      </w:pPr>
    </w:p>
    <w:p w14:paraId="19AC4730" w14:textId="5836E039" w:rsidR="00CE5BD6" w:rsidRDefault="00794BDF" w:rsidP="00602ABA">
      <w:pPr>
        <w:rPr>
          <w:rFonts w:ascii="Georgia" w:hAnsi="Georgia"/>
          <w:sz w:val="21"/>
          <w:szCs w:val="21"/>
        </w:rPr>
      </w:pPr>
      <w:r>
        <w:rPr>
          <w:rFonts w:ascii="Georgia" w:hAnsi="Georgia"/>
          <w:sz w:val="21"/>
          <w:szCs w:val="21"/>
        </w:rPr>
        <w:t xml:space="preserve">Les visiteurs du salon Bauma 2019 à Munich peuvent voir la nouvelle grue Hup M 28-22 en avant-première. Le lancement de cette grue est prévu pour 2020. </w:t>
      </w:r>
    </w:p>
    <w:p w14:paraId="4E1F844D" w14:textId="77777777" w:rsidR="00C71C83" w:rsidRDefault="00C71C83" w:rsidP="00602ABA">
      <w:pPr>
        <w:rPr>
          <w:rFonts w:ascii="Georgia" w:hAnsi="Georgia"/>
          <w:sz w:val="21"/>
          <w:szCs w:val="21"/>
        </w:rPr>
      </w:pPr>
      <w:bookmarkStart w:id="0" w:name="_GoBack"/>
      <w:bookmarkEnd w:id="0"/>
    </w:p>
    <w:p w14:paraId="10227CE3" w14:textId="231FE54C" w:rsidR="00794BDF" w:rsidRPr="00963447" w:rsidRDefault="00794BDF" w:rsidP="00602ABA">
      <w:pPr>
        <w:rPr>
          <w:rFonts w:ascii="Georgia" w:hAnsi="Georgia"/>
          <w:sz w:val="21"/>
          <w:szCs w:val="21"/>
        </w:rPr>
      </w:pPr>
      <w:r>
        <w:rPr>
          <w:rFonts w:ascii="Georgia" w:hAnsi="Georgia"/>
          <w:sz w:val="21"/>
          <w:szCs w:val="21"/>
        </w:rPr>
        <w:t>La 32e édition du salon Bauma se déroule du 8 au 14 avril 2019. L’édition de cette année est encore plus importante que les précédentes, avec deux nouveaux halls d’exposition et un espace extérieur optimisé. Manitowoc présente ses nouvelles grues et technologies aux stands FS 1201, FS 1202 et FS 1302/1.</w:t>
      </w:r>
    </w:p>
    <w:p w14:paraId="7E7BC652" w14:textId="77777777" w:rsidR="00A00084" w:rsidRPr="00602ABA" w:rsidRDefault="00A00084" w:rsidP="00602ABA">
      <w:pPr>
        <w:rPr>
          <w:rFonts w:ascii="Georgia" w:hAnsi="Georgia" w:cs="Georgia"/>
          <w:sz w:val="21"/>
          <w:szCs w:val="21"/>
        </w:rPr>
      </w:pPr>
    </w:p>
    <w:p w14:paraId="6D743A3D" w14:textId="77777777" w:rsidR="00A00084" w:rsidRPr="00F95E60" w:rsidRDefault="00F52037" w:rsidP="00602AB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-FIN-</w:t>
      </w:r>
    </w:p>
    <w:p w14:paraId="0E1A32C8" w14:textId="77777777" w:rsidR="000D44FC" w:rsidRPr="00F95E60" w:rsidRDefault="000D44FC" w:rsidP="00746E86">
      <w:pPr>
        <w:tabs>
          <w:tab w:val="left" w:pos="1055"/>
          <w:tab w:val="left" w:pos="4111"/>
          <w:tab w:val="left" w:pos="5812"/>
          <w:tab w:val="left" w:pos="7371"/>
        </w:tabs>
        <w:rPr>
          <w:rFonts w:ascii="Georgia" w:hAnsi="Georgia" w:cs="Georgia"/>
          <w:sz w:val="21"/>
          <w:szCs w:val="21"/>
        </w:rPr>
      </w:pPr>
    </w:p>
    <w:p w14:paraId="3C3051F8" w14:textId="77777777" w:rsidR="00A00084" w:rsidRPr="00F95E60" w:rsidRDefault="00F52037" w:rsidP="00602ABA">
      <w:pPr>
        <w:outlineLvl w:val="0"/>
        <w:rPr>
          <w:rFonts w:ascii="Verdana" w:hAnsi="Verdana"/>
          <w:b/>
          <w:color w:val="41525C"/>
          <w:sz w:val="18"/>
          <w:szCs w:val="18"/>
        </w:rPr>
      </w:pPr>
      <w:r>
        <w:rPr>
          <w:rFonts w:ascii="Verdana" w:hAnsi="Verdana"/>
          <w:color w:val="ED1C2A"/>
          <w:sz w:val="18"/>
          <w:szCs w:val="18"/>
        </w:rPr>
        <w:t>CONTACT</w:t>
      </w:r>
    </w:p>
    <w:p w14:paraId="72E1CB73" w14:textId="77777777" w:rsidR="00602ABA" w:rsidRPr="00057C71" w:rsidRDefault="00602ABA" w:rsidP="00602ABA">
      <w:pPr>
        <w:tabs>
          <w:tab w:val="left" w:pos="3969"/>
        </w:tabs>
        <w:rPr>
          <w:rFonts w:ascii="Verdana" w:hAnsi="Verdana"/>
          <w:color w:val="41525C"/>
          <w:sz w:val="18"/>
          <w:szCs w:val="18"/>
        </w:rPr>
      </w:pPr>
      <w:r>
        <w:rPr>
          <w:rFonts w:ascii="Verdana" w:hAnsi="Verdana"/>
          <w:b/>
          <w:color w:val="41525C"/>
          <w:sz w:val="18"/>
          <w:szCs w:val="18"/>
        </w:rPr>
        <w:t>Cristelle Lacourt</w:t>
      </w:r>
    </w:p>
    <w:p w14:paraId="5B46E10E" w14:textId="77777777" w:rsidR="00602ABA" w:rsidRPr="00057C71" w:rsidRDefault="00602ABA" w:rsidP="00602ABA">
      <w:pPr>
        <w:tabs>
          <w:tab w:val="left" w:pos="3969"/>
        </w:tabs>
        <w:rPr>
          <w:rFonts w:ascii="Verdana" w:hAnsi="Verdana"/>
          <w:color w:val="41525C"/>
          <w:sz w:val="18"/>
          <w:szCs w:val="18"/>
        </w:rPr>
      </w:pPr>
      <w:r>
        <w:rPr>
          <w:rFonts w:ascii="Verdana" w:hAnsi="Verdana"/>
          <w:color w:val="41525C"/>
          <w:sz w:val="18"/>
          <w:szCs w:val="18"/>
        </w:rPr>
        <w:t>Manitowoc</w:t>
      </w:r>
    </w:p>
    <w:p w14:paraId="4934ADAD" w14:textId="77777777" w:rsidR="00602ABA" w:rsidRPr="00057C71" w:rsidRDefault="00602ABA" w:rsidP="00602ABA">
      <w:pPr>
        <w:tabs>
          <w:tab w:val="left" w:pos="3969"/>
        </w:tabs>
        <w:rPr>
          <w:rFonts w:ascii="Verdana" w:hAnsi="Verdana"/>
          <w:color w:val="41525C"/>
          <w:sz w:val="18"/>
          <w:szCs w:val="18"/>
        </w:rPr>
      </w:pPr>
      <w:r>
        <w:rPr>
          <w:rFonts w:ascii="Verdana" w:hAnsi="Verdana"/>
          <w:color w:val="41525C"/>
          <w:sz w:val="18"/>
          <w:szCs w:val="18"/>
        </w:rPr>
        <w:t>T +33 472 182 018</w:t>
      </w:r>
    </w:p>
    <w:p w14:paraId="04F7ACA7" w14:textId="77777777" w:rsidR="00602ABA" w:rsidRPr="007C4DC7" w:rsidRDefault="00602ABA" w:rsidP="00602ABA">
      <w:pPr>
        <w:tabs>
          <w:tab w:val="left" w:pos="3969"/>
        </w:tabs>
        <w:rPr>
          <w:rFonts w:ascii="Verdana" w:hAnsi="Verdana"/>
          <w:color w:val="41525C"/>
          <w:sz w:val="18"/>
          <w:szCs w:val="18"/>
          <w:lang w:val="en-US"/>
        </w:rPr>
      </w:pPr>
      <w:r w:rsidRPr="007C4DC7">
        <w:rPr>
          <w:rFonts w:ascii="Verdana" w:hAnsi="Verdana"/>
          <w:color w:val="41525C"/>
          <w:sz w:val="18"/>
          <w:szCs w:val="18"/>
          <w:lang w:val="en-US"/>
        </w:rPr>
        <w:t>cristelle.lacourt@manitowoc.com</w:t>
      </w:r>
    </w:p>
    <w:p w14:paraId="6E116DFE" w14:textId="77777777" w:rsidR="00A00084" w:rsidRPr="007C4DC7" w:rsidRDefault="00A00084" w:rsidP="00602ABA">
      <w:pPr>
        <w:rPr>
          <w:rFonts w:ascii="Verdana" w:hAnsi="Verdana"/>
          <w:color w:val="ED1C2A"/>
          <w:sz w:val="18"/>
          <w:szCs w:val="18"/>
          <w:lang w:val="en-US"/>
        </w:rPr>
      </w:pPr>
    </w:p>
    <w:p w14:paraId="2DB5A62E" w14:textId="77777777" w:rsidR="00A00084" w:rsidRPr="007C4DC7" w:rsidRDefault="00F52037" w:rsidP="00602ABA">
      <w:pPr>
        <w:widowControl w:val="0"/>
        <w:autoSpaceDE w:val="0"/>
        <w:autoSpaceDN w:val="0"/>
        <w:adjustRightInd w:val="0"/>
        <w:rPr>
          <w:rFonts w:ascii="Verdana" w:hAnsi="Verdana" w:cs="Calibri"/>
          <w:color w:val="FF0000"/>
          <w:sz w:val="18"/>
          <w:szCs w:val="19"/>
          <w:lang w:val="en-US"/>
        </w:rPr>
      </w:pPr>
      <w:r w:rsidRPr="007C4DC7">
        <w:rPr>
          <w:rFonts w:ascii="Verdana" w:hAnsi="Verdana"/>
          <w:bCs/>
          <w:color w:val="FF0000"/>
          <w:sz w:val="18"/>
          <w:szCs w:val="19"/>
          <w:lang w:val="en-US"/>
        </w:rPr>
        <w:t>À PROPOS DE THE MANITOWOC COMPANY, INC.</w:t>
      </w:r>
    </w:p>
    <w:p w14:paraId="37845C58" w14:textId="398E70C4" w:rsidR="00A00084" w:rsidRPr="000D44FC" w:rsidRDefault="00F52037" w:rsidP="00602ABA">
      <w:pPr>
        <w:rPr>
          <w:rFonts w:ascii="Georgia" w:hAnsi="Georgia"/>
          <w:color w:val="41525C"/>
          <w:sz w:val="19"/>
          <w:szCs w:val="19"/>
        </w:rPr>
      </w:pP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est un leader mondial dans la fabrication de grues et de solutions de levage et compte des unités de production, de distribution et de service dans 20 pays. Aux États-Unis, les marques Grove, Manitowoc, National Crane, Potain et </w:t>
      </w:r>
      <w:proofErr w:type="spellStart"/>
      <w:r>
        <w:rPr>
          <w:rFonts w:ascii="Verdana" w:hAnsi="Verdana"/>
          <w:color w:val="41525C"/>
          <w:sz w:val="18"/>
          <w:szCs w:val="18"/>
        </w:rPr>
        <w:t>Shuttlelift</w:t>
      </w:r>
      <w:proofErr w:type="spellEnd"/>
      <w:r>
        <w:rPr>
          <w:rFonts w:ascii="Verdana" w:hAnsi="Verdana"/>
          <w:color w:val="41525C"/>
          <w:sz w:val="18"/>
          <w:szCs w:val="18"/>
        </w:rPr>
        <w:t xml:space="preserve"> sont vendues et entretenues par Grove US, LLC, une filiale en propriété exclusive de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En 2018, Manitowoc a réalisé un total de 1,8 milliard de dollars de chiffre d’affaires net, dont plus </w:t>
      </w:r>
      <w:proofErr w:type="gramStart"/>
      <w:r>
        <w:rPr>
          <w:rFonts w:ascii="Verdana" w:hAnsi="Verdana"/>
          <w:color w:val="41525C"/>
          <w:sz w:val="18"/>
          <w:szCs w:val="18"/>
        </w:rPr>
        <w:t>de la moitié généré</w:t>
      </w:r>
      <w:proofErr w:type="gramEnd"/>
      <w:r>
        <w:rPr>
          <w:rFonts w:ascii="Verdana" w:hAnsi="Verdana"/>
          <w:color w:val="41525C"/>
          <w:sz w:val="18"/>
          <w:szCs w:val="18"/>
        </w:rPr>
        <w:t xml:space="preserve"> en dehors des États-Unis.</w:t>
      </w:r>
    </w:p>
    <w:p w14:paraId="6BD77BF3" w14:textId="77777777" w:rsidR="00A00084" w:rsidRPr="000D44FC" w:rsidRDefault="00A00084" w:rsidP="00602ABA">
      <w:pPr>
        <w:rPr>
          <w:rFonts w:ascii="Georgia" w:hAnsi="Georgia"/>
          <w:color w:val="41525C"/>
          <w:sz w:val="19"/>
          <w:szCs w:val="19"/>
        </w:rPr>
      </w:pPr>
    </w:p>
    <w:p w14:paraId="44BB0D44" w14:textId="77777777" w:rsidR="00A00084" w:rsidRPr="007C4DC7" w:rsidRDefault="00F52037" w:rsidP="00602ABA">
      <w:pPr>
        <w:rPr>
          <w:rFonts w:ascii="Verdana" w:hAnsi="Verdana"/>
          <w:sz w:val="18"/>
          <w:szCs w:val="18"/>
          <w:lang w:val="en-US"/>
        </w:rPr>
      </w:pPr>
      <w:r w:rsidRPr="007C4DC7">
        <w:rPr>
          <w:rFonts w:ascii="Verdana" w:hAnsi="Verdana"/>
          <w:color w:val="ED1C2A"/>
          <w:sz w:val="18"/>
          <w:szCs w:val="18"/>
          <w:lang w:val="en-US"/>
        </w:rPr>
        <w:t>THE MANITOWOC COMPANY, INC.</w:t>
      </w:r>
    </w:p>
    <w:p w14:paraId="56F8CA6F" w14:textId="77777777" w:rsidR="00A00084" w:rsidRPr="007C4DC7" w:rsidRDefault="00F52037" w:rsidP="00602ABA">
      <w:pPr>
        <w:rPr>
          <w:rFonts w:ascii="Verdana" w:hAnsi="Verdana"/>
          <w:color w:val="41525C"/>
          <w:sz w:val="18"/>
          <w:lang w:val="en-US"/>
        </w:rPr>
      </w:pPr>
      <w:r w:rsidRPr="007C4DC7">
        <w:rPr>
          <w:rFonts w:ascii="Verdana" w:hAnsi="Verdana"/>
          <w:color w:val="41525C"/>
          <w:sz w:val="18"/>
          <w:lang w:val="en-US"/>
        </w:rPr>
        <w:t xml:space="preserve">One Park Plaza – 11270 West Park Place – Suite 1000 – Milwaukee, WI 53224, </w:t>
      </w:r>
      <w:proofErr w:type="spellStart"/>
      <w:r w:rsidRPr="007C4DC7">
        <w:rPr>
          <w:rFonts w:ascii="Verdana" w:hAnsi="Verdana"/>
          <w:color w:val="41525C"/>
          <w:sz w:val="18"/>
          <w:lang w:val="en-US"/>
        </w:rPr>
        <w:t>États</w:t>
      </w:r>
      <w:proofErr w:type="spellEnd"/>
      <w:r w:rsidRPr="007C4DC7">
        <w:rPr>
          <w:rFonts w:ascii="Verdana" w:hAnsi="Verdana"/>
          <w:color w:val="41525C"/>
          <w:sz w:val="18"/>
          <w:lang w:val="en-US"/>
        </w:rPr>
        <w:t>-Unis</w:t>
      </w:r>
    </w:p>
    <w:p w14:paraId="217AF146" w14:textId="77777777" w:rsidR="00A00084" w:rsidRPr="000D44FC" w:rsidRDefault="00F52037" w:rsidP="00602ABA">
      <w:pPr>
        <w:rPr>
          <w:rFonts w:ascii="Verdana" w:hAnsi="Verdana"/>
          <w:color w:val="41525C"/>
          <w:sz w:val="18"/>
        </w:rPr>
      </w:pPr>
      <w:r>
        <w:rPr>
          <w:rFonts w:ascii="Verdana" w:hAnsi="Verdana"/>
          <w:color w:val="41525C"/>
          <w:sz w:val="18"/>
        </w:rPr>
        <w:t>T +1 414 760 4600</w:t>
      </w:r>
    </w:p>
    <w:p w14:paraId="0486C1F5" w14:textId="77777777" w:rsidR="00A00084" w:rsidRPr="000D44FC" w:rsidRDefault="005010D7" w:rsidP="00602ABA">
      <w:pPr>
        <w:rPr>
          <w:rFonts w:ascii="Verdana" w:hAnsi="Verdana"/>
          <w:b/>
          <w:color w:val="41525C"/>
          <w:sz w:val="18"/>
          <w:szCs w:val="18"/>
          <w:u w:val="single"/>
        </w:rPr>
      </w:pPr>
      <w:hyperlink r:id="rId8" w:history="1">
        <w:r w:rsidR="00136D78">
          <w:rPr>
            <w:rStyle w:val="Hyperlink"/>
            <w:rFonts w:ascii="Verdana" w:hAnsi="Verdana"/>
            <w:b/>
            <w:color w:val="41525C"/>
            <w:sz w:val="18"/>
            <w:szCs w:val="18"/>
          </w:rPr>
          <w:t>www.manitowoc.com</w:t>
        </w:r>
      </w:hyperlink>
    </w:p>
    <w:p w14:paraId="1085E474" w14:textId="7B99FCB8" w:rsidR="004127FD" w:rsidRDefault="004127FD" w:rsidP="00602ABA">
      <w:pPr>
        <w:rPr>
          <w:rFonts w:ascii="Verdana" w:hAnsi="Verdana"/>
          <w:b/>
          <w:color w:val="41525C"/>
          <w:sz w:val="18"/>
          <w:szCs w:val="18"/>
          <w:u w:val="single"/>
        </w:rPr>
      </w:pPr>
    </w:p>
    <w:p w14:paraId="5D812317" w14:textId="77777777" w:rsidR="004127FD" w:rsidRPr="000D44FC" w:rsidRDefault="004127FD" w:rsidP="00602ABA">
      <w:pPr>
        <w:rPr>
          <w:rFonts w:ascii="Verdana" w:hAnsi="Verdana"/>
          <w:b/>
          <w:color w:val="41525C"/>
          <w:sz w:val="18"/>
          <w:szCs w:val="18"/>
          <w:u w:val="single"/>
        </w:rPr>
      </w:pPr>
    </w:p>
    <w:sectPr w:rsidR="004127FD" w:rsidRPr="000D44FC" w:rsidSect="00A00084">
      <w:headerReference w:type="default" r:id="rId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D0F71" w14:textId="77777777" w:rsidR="005010D7" w:rsidRDefault="005010D7">
      <w:r>
        <w:separator/>
      </w:r>
    </w:p>
  </w:endnote>
  <w:endnote w:type="continuationSeparator" w:id="0">
    <w:p w14:paraId="122AC8BB" w14:textId="77777777" w:rsidR="005010D7" w:rsidRDefault="00501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E3E5E" w14:textId="77777777" w:rsidR="005010D7" w:rsidRDefault="005010D7">
      <w:r>
        <w:separator/>
      </w:r>
    </w:p>
  </w:footnote>
  <w:footnote w:type="continuationSeparator" w:id="0">
    <w:p w14:paraId="28E126BE" w14:textId="77777777" w:rsidR="005010D7" w:rsidRDefault="005010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E799" w14:textId="77777777" w:rsidR="007C65F9" w:rsidRDefault="007C65F9" w:rsidP="00A00084">
    <w:pPr>
      <w:spacing w:line="276" w:lineRule="auto"/>
      <w:rPr>
        <w:rFonts w:ascii="Verdana" w:hAnsi="Verdana"/>
        <w:b/>
        <w:bCs/>
        <w:color w:val="41525C"/>
        <w:sz w:val="18"/>
        <w:szCs w:val="18"/>
      </w:rPr>
    </w:pPr>
    <w:r>
      <w:rPr>
        <w:rFonts w:ascii="Verdana" w:hAnsi="Verdana"/>
        <w:b/>
        <w:bCs/>
        <w:color w:val="41525C"/>
        <w:sz w:val="18"/>
        <w:szCs w:val="18"/>
      </w:rPr>
      <w:t xml:space="preserve">Manitowoc présente en avant-première sa première grue </w:t>
    </w:r>
    <w:r w:rsidRPr="00423C9A">
      <w:rPr>
        <w:rFonts w:ascii="Verdana" w:hAnsi="Verdana"/>
        <w:b/>
        <w:bCs/>
        <w:color w:val="41525C"/>
        <w:sz w:val="18"/>
        <w:szCs w:val="18"/>
      </w:rPr>
      <w:t>mobile</w:t>
    </w:r>
    <w:r>
      <w:rPr>
        <w:rFonts w:ascii="Verdana" w:hAnsi="Verdana"/>
        <w:b/>
        <w:bCs/>
        <w:color w:val="41525C"/>
        <w:sz w:val="18"/>
        <w:szCs w:val="18"/>
      </w:rPr>
      <w:t xml:space="preserve"> à montage automatisé Hup au salon Bauma</w:t>
    </w:r>
  </w:p>
  <w:p w14:paraId="7628F717" w14:textId="4E3AC3D7" w:rsidR="00A00084" w:rsidRPr="00164A29" w:rsidRDefault="00A00084" w:rsidP="00A00084">
    <w:pPr>
      <w:spacing w:line="276" w:lineRule="auto"/>
      <w:rPr>
        <w:rFonts w:ascii="Verdana" w:hAnsi="Verdana"/>
        <w:color w:val="ED1C2A"/>
        <w:sz w:val="18"/>
        <w:szCs w:val="18"/>
      </w:rPr>
    </w:pPr>
    <w:r>
      <w:rPr>
        <w:rFonts w:ascii="Verdana" w:hAnsi="Verdana"/>
        <w:color w:val="41525C"/>
        <w:sz w:val="18"/>
        <w:szCs w:val="18"/>
      </w:rPr>
      <w:t>Le 8 avril 2019</w:t>
    </w:r>
  </w:p>
  <w:p w14:paraId="1C9C23D2" w14:textId="77777777" w:rsidR="00A00084" w:rsidRPr="003E31C0" w:rsidRDefault="00A00084" w:rsidP="00A00084">
    <w:pPr>
      <w:spacing w:line="276" w:lineRule="auto"/>
      <w:rPr>
        <w:rFonts w:ascii="Verdana" w:hAnsi="Verdana"/>
        <w:sz w:val="16"/>
        <w:szCs w:val="16"/>
      </w:rPr>
    </w:pPr>
  </w:p>
  <w:p w14:paraId="2D16E983" w14:textId="77777777" w:rsidR="00A00084" w:rsidRDefault="00A0008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0A62A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11DA1"/>
    <w:rsid w:val="000230D6"/>
    <w:rsid w:val="000473A3"/>
    <w:rsid w:val="00055ACD"/>
    <w:rsid w:val="000947BA"/>
    <w:rsid w:val="000959F1"/>
    <w:rsid w:val="000D44FC"/>
    <w:rsid w:val="000D693F"/>
    <w:rsid w:val="000D7EB6"/>
    <w:rsid w:val="0011715D"/>
    <w:rsid w:val="00122046"/>
    <w:rsid w:val="00136D78"/>
    <w:rsid w:val="00147448"/>
    <w:rsid w:val="00151832"/>
    <w:rsid w:val="001721A4"/>
    <w:rsid w:val="00174F55"/>
    <w:rsid w:val="001803F2"/>
    <w:rsid w:val="0019725C"/>
    <w:rsid w:val="001A2221"/>
    <w:rsid w:val="001B3AC2"/>
    <w:rsid w:val="001C7665"/>
    <w:rsid w:val="001F350D"/>
    <w:rsid w:val="001F7F37"/>
    <w:rsid w:val="00206DE3"/>
    <w:rsid w:val="00232C4F"/>
    <w:rsid w:val="0029188B"/>
    <w:rsid w:val="002924AF"/>
    <w:rsid w:val="002A1EA6"/>
    <w:rsid w:val="002E3F4D"/>
    <w:rsid w:val="00351B74"/>
    <w:rsid w:val="00361DE4"/>
    <w:rsid w:val="003765F8"/>
    <w:rsid w:val="003E608A"/>
    <w:rsid w:val="003F2C50"/>
    <w:rsid w:val="00400BCB"/>
    <w:rsid w:val="004127FD"/>
    <w:rsid w:val="00414C94"/>
    <w:rsid w:val="00423C9A"/>
    <w:rsid w:val="004303E4"/>
    <w:rsid w:val="004340D9"/>
    <w:rsid w:val="004658C6"/>
    <w:rsid w:val="0048194B"/>
    <w:rsid w:val="004904DC"/>
    <w:rsid w:val="004A2A6D"/>
    <w:rsid w:val="004B4F73"/>
    <w:rsid w:val="004C1798"/>
    <w:rsid w:val="004E7492"/>
    <w:rsid w:val="005010D7"/>
    <w:rsid w:val="00501523"/>
    <w:rsid w:val="0051689E"/>
    <w:rsid w:val="005204D1"/>
    <w:rsid w:val="00530664"/>
    <w:rsid w:val="0055415E"/>
    <w:rsid w:val="005577A1"/>
    <w:rsid w:val="00563AB4"/>
    <w:rsid w:val="005B0CEE"/>
    <w:rsid w:val="005B7668"/>
    <w:rsid w:val="00602ABA"/>
    <w:rsid w:val="00633245"/>
    <w:rsid w:val="006B0FAC"/>
    <w:rsid w:val="006B32ED"/>
    <w:rsid w:val="006D7311"/>
    <w:rsid w:val="006F24B5"/>
    <w:rsid w:val="006F40C6"/>
    <w:rsid w:val="00700B73"/>
    <w:rsid w:val="00702BB6"/>
    <w:rsid w:val="00712EA8"/>
    <w:rsid w:val="00734B08"/>
    <w:rsid w:val="0074188C"/>
    <w:rsid w:val="00745CD6"/>
    <w:rsid w:val="00746E86"/>
    <w:rsid w:val="00753E2F"/>
    <w:rsid w:val="00794BDF"/>
    <w:rsid w:val="00796ACE"/>
    <w:rsid w:val="0079777E"/>
    <w:rsid w:val="007A4382"/>
    <w:rsid w:val="007B3EFA"/>
    <w:rsid w:val="007B592A"/>
    <w:rsid w:val="007C0F5F"/>
    <w:rsid w:val="007C4DC7"/>
    <w:rsid w:val="007C6160"/>
    <w:rsid w:val="007C65F9"/>
    <w:rsid w:val="008007BB"/>
    <w:rsid w:val="00804B60"/>
    <w:rsid w:val="00811931"/>
    <w:rsid w:val="008444E7"/>
    <w:rsid w:val="008765AD"/>
    <w:rsid w:val="00887DDF"/>
    <w:rsid w:val="0089048D"/>
    <w:rsid w:val="008E099D"/>
    <w:rsid w:val="008F051A"/>
    <w:rsid w:val="00963447"/>
    <w:rsid w:val="0099042A"/>
    <w:rsid w:val="009A099D"/>
    <w:rsid w:val="009E5F48"/>
    <w:rsid w:val="009E6FEA"/>
    <w:rsid w:val="00A00084"/>
    <w:rsid w:val="00AA46C1"/>
    <w:rsid w:val="00AB34E0"/>
    <w:rsid w:val="00AC56E9"/>
    <w:rsid w:val="00AD4648"/>
    <w:rsid w:val="00B034AB"/>
    <w:rsid w:val="00B201F3"/>
    <w:rsid w:val="00B3683E"/>
    <w:rsid w:val="00B45CD4"/>
    <w:rsid w:val="00B57BA9"/>
    <w:rsid w:val="00B94AD3"/>
    <w:rsid w:val="00BA4FCA"/>
    <w:rsid w:val="00BB0368"/>
    <w:rsid w:val="00BB11C6"/>
    <w:rsid w:val="00BB2CE5"/>
    <w:rsid w:val="00BD3651"/>
    <w:rsid w:val="00BE04EB"/>
    <w:rsid w:val="00C276AA"/>
    <w:rsid w:val="00C6455D"/>
    <w:rsid w:val="00C71C83"/>
    <w:rsid w:val="00C726AE"/>
    <w:rsid w:val="00C94A22"/>
    <w:rsid w:val="00CC2F73"/>
    <w:rsid w:val="00CC7655"/>
    <w:rsid w:val="00CD7E5C"/>
    <w:rsid w:val="00CD7EDE"/>
    <w:rsid w:val="00CE5BD6"/>
    <w:rsid w:val="00CF1046"/>
    <w:rsid w:val="00CF72BB"/>
    <w:rsid w:val="00D07258"/>
    <w:rsid w:val="00D436E8"/>
    <w:rsid w:val="00D5300B"/>
    <w:rsid w:val="00D6518C"/>
    <w:rsid w:val="00D80C57"/>
    <w:rsid w:val="00D905FA"/>
    <w:rsid w:val="00D94FB1"/>
    <w:rsid w:val="00DB77F5"/>
    <w:rsid w:val="00DC65B9"/>
    <w:rsid w:val="00DD14D8"/>
    <w:rsid w:val="00DD1B0A"/>
    <w:rsid w:val="00DE5458"/>
    <w:rsid w:val="00E2570F"/>
    <w:rsid w:val="00E463C3"/>
    <w:rsid w:val="00E67B76"/>
    <w:rsid w:val="00E8482B"/>
    <w:rsid w:val="00E90562"/>
    <w:rsid w:val="00E914DA"/>
    <w:rsid w:val="00EA64DF"/>
    <w:rsid w:val="00EB7AD5"/>
    <w:rsid w:val="00F01D66"/>
    <w:rsid w:val="00F24302"/>
    <w:rsid w:val="00F25032"/>
    <w:rsid w:val="00F26E43"/>
    <w:rsid w:val="00F46BCA"/>
    <w:rsid w:val="00F4718C"/>
    <w:rsid w:val="00F52037"/>
    <w:rsid w:val="00F60752"/>
    <w:rsid w:val="00F71273"/>
    <w:rsid w:val="00F95E60"/>
    <w:rsid w:val="00FC0DA4"/>
    <w:rsid w:val="00FC33B6"/>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4C0413"/>
  <w15:docId w15:val="{C98D2887-1ED0-7442-8590-1F26ED14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FB1"/>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7C0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33272929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manitowoccranes.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676</Words>
  <Characters>3855</Characters>
  <Application>Microsoft Macintosh Word</Application>
  <DocSecurity>0</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4</cp:revision>
  <cp:lastPrinted>2014-03-31T14:21:00Z</cp:lastPrinted>
  <dcterms:created xsi:type="dcterms:W3CDTF">2019-04-01T20:03:00Z</dcterms:created>
  <dcterms:modified xsi:type="dcterms:W3CDTF">2019-04-04T15:36:00Z</dcterms:modified>
</cp:coreProperties>
</file>