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3C803" w14:textId="77777777" w:rsidR="0092578F" w:rsidRDefault="00766D7F" w:rsidP="0092578F">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1A5CCD35" wp14:editId="75391FE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3DCD0B1C" w14:textId="77777777" w:rsidR="0092578F" w:rsidRPr="00164A29" w:rsidRDefault="007041B4" w:rsidP="0092578F">
      <w:pPr>
        <w:spacing w:line="276" w:lineRule="auto"/>
        <w:jc w:val="right"/>
        <w:rPr>
          <w:rFonts w:ascii="Verdana" w:hAnsi="Verdana"/>
          <w:color w:val="ED1C2A"/>
          <w:sz w:val="18"/>
          <w:szCs w:val="18"/>
        </w:rPr>
      </w:pPr>
      <w:r>
        <w:rPr>
          <w:rFonts w:ascii="Verdana" w:hAnsi="Verdana"/>
          <w:color w:val="41525C"/>
          <w:sz w:val="18"/>
          <w:szCs w:val="18"/>
        </w:rPr>
        <w:t>28 gennaio 2019</w:t>
      </w:r>
    </w:p>
    <w:p w14:paraId="7E2FF9D9" w14:textId="77777777" w:rsidR="00164A29" w:rsidRDefault="00164A29" w:rsidP="00A44D46">
      <w:pPr>
        <w:spacing w:line="276" w:lineRule="auto"/>
        <w:rPr>
          <w:rFonts w:ascii="Verdana" w:hAnsi="Verdana"/>
          <w:color w:val="ED1C2A"/>
          <w:sz w:val="30"/>
          <w:szCs w:val="30"/>
        </w:rPr>
      </w:pPr>
    </w:p>
    <w:p w14:paraId="11910161" w14:textId="77777777" w:rsidR="00554D08" w:rsidRDefault="00554D08" w:rsidP="00D65283">
      <w:pPr>
        <w:jc w:val="both"/>
        <w:rPr>
          <w:rFonts w:ascii="Georgia" w:eastAsia="Calibri" w:hAnsi="Georgia"/>
          <w:b/>
          <w:sz w:val="28"/>
          <w:szCs w:val="28"/>
        </w:rPr>
      </w:pPr>
      <w:bookmarkStart w:id="0" w:name="_Hlk521915662"/>
    </w:p>
    <w:p w14:paraId="02EEB059" w14:textId="77777777" w:rsidR="00900405" w:rsidRDefault="00D60467" w:rsidP="001C415E">
      <w:pPr>
        <w:rPr>
          <w:rFonts w:ascii="Georgia" w:eastAsia="Calibri" w:hAnsi="Georgia"/>
          <w:b/>
          <w:sz w:val="28"/>
          <w:szCs w:val="28"/>
        </w:rPr>
      </w:pPr>
      <w:r>
        <w:rPr>
          <w:rFonts w:ascii="Georgia" w:hAnsi="Georgia"/>
          <w:b/>
          <w:sz w:val="28"/>
          <w:szCs w:val="28"/>
        </w:rPr>
        <w:t>Al bauma 2019 Manitowoc presenterà sei nuove gru e una serie di tecnologie di sollevamento innovative</w:t>
      </w:r>
    </w:p>
    <w:p w14:paraId="19EFEC19" w14:textId="77777777" w:rsidR="00D65283" w:rsidRPr="00F869E2" w:rsidRDefault="00D65283" w:rsidP="00D65283">
      <w:pPr>
        <w:rPr>
          <w:rFonts w:ascii="Georgia" w:eastAsia="Calibri" w:hAnsi="Georgia"/>
          <w:b/>
          <w:sz w:val="28"/>
          <w:szCs w:val="28"/>
        </w:rPr>
      </w:pPr>
    </w:p>
    <w:bookmarkEnd w:id="0"/>
    <w:p w14:paraId="2441438B" w14:textId="77777777" w:rsidR="006C30EC" w:rsidRDefault="009C0148" w:rsidP="006C30EC">
      <w:pPr>
        <w:numPr>
          <w:ilvl w:val="0"/>
          <w:numId w:val="7"/>
        </w:numPr>
        <w:ind w:left="714" w:hanging="357"/>
        <w:contextualSpacing/>
        <w:rPr>
          <w:rFonts w:ascii="Georgia" w:eastAsia="Calibri" w:hAnsi="Georgia"/>
          <w:i/>
          <w:sz w:val="21"/>
          <w:szCs w:val="21"/>
        </w:rPr>
      </w:pPr>
      <w:r>
        <w:rPr>
          <w:rFonts w:ascii="Georgia" w:hAnsi="Georgia"/>
          <w:i/>
          <w:sz w:val="21"/>
          <w:szCs w:val="21"/>
        </w:rPr>
        <w:t>In Manitowoc tutto è pronto per il debutto di sei modelli di gru totalmente nuovi delle gamme Potain e Grove</w:t>
      </w:r>
    </w:p>
    <w:p w14:paraId="76C8E869" w14:textId="77777777" w:rsidR="00900405" w:rsidRDefault="00900405" w:rsidP="00D65283">
      <w:pPr>
        <w:numPr>
          <w:ilvl w:val="0"/>
          <w:numId w:val="7"/>
        </w:numPr>
        <w:ind w:left="714" w:hanging="357"/>
        <w:contextualSpacing/>
        <w:rPr>
          <w:rFonts w:ascii="Georgia" w:eastAsia="Calibri" w:hAnsi="Georgia"/>
          <w:i/>
          <w:sz w:val="21"/>
          <w:szCs w:val="21"/>
        </w:rPr>
      </w:pPr>
      <w:r>
        <w:rPr>
          <w:rFonts w:ascii="Georgia" w:hAnsi="Georgia"/>
          <w:i/>
          <w:sz w:val="21"/>
          <w:szCs w:val="21"/>
        </w:rPr>
        <w:t>Lo spazio espositivo comprenderà anche un padiglione di 242 m</w:t>
      </w:r>
      <w:r>
        <w:rPr>
          <w:rFonts w:ascii="Georgia" w:hAnsi="Georgia"/>
          <w:i/>
          <w:sz w:val="21"/>
          <w:szCs w:val="21"/>
          <w:vertAlign w:val="superscript"/>
        </w:rPr>
        <w:t>2</w:t>
      </w:r>
      <w:r>
        <w:rPr>
          <w:rFonts w:ascii="Georgia" w:hAnsi="Georgia"/>
          <w:i/>
          <w:sz w:val="21"/>
          <w:szCs w:val="21"/>
        </w:rPr>
        <w:t xml:space="preserve"> interamente dedicato </w:t>
      </w:r>
      <w:r w:rsidR="00E37B70">
        <w:rPr>
          <w:rFonts w:ascii="Georgia" w:hAnsi="Georgia"/>
          <w:i/>
          <w:sz w:val="21"/>
          <w:szCs w:val="21"/>
        </w:rPr>
        <w:t>alle nuove tecnologie</w:t>
      </w:r>
    </w:p>
    <w:p w14:paraId="1488F7D6" w14:textId="19BCCF94" w:rsidR="00900405" w:rsidRPr="00BD2DE2" w:rsidRDefault="005B0F62" w:rsidP="005B0F62">
      <w:pPr>
        <w:numPr>
          <w:ilvl w:val="0"/>
          <w:numId w:val="7"/>
        </w:numPr>
        <w:contextualSpacing/>
        <w:rPr>
          <w:rFonts w:ascii="Georgia" w:eastAsia="Calibri" w:hAnsi="Georgia"/>
          <w:i/>
          <w:sz w:val="21"/>
          <w:szCs w:val="21"/>
        </w:rPr>
      </w:pPr>
      <w:proofErr w:type="spellStart"/>
      <w:r w:rsidRPr="005B0F62">
        <w:rPr>
          <w:rFonts w:ascii="Georgia" w:hAnsi="Georgia"/>
          <w:i/>
          <w:sz w:val="21"/>
          <w:szCs w:val="21"/>
        </w:rPr>
        <w:t>Manitowoc</w:t>
      </w:r>
      <w:proofErr w:type="spellEnd"/>
      <w:r w:rsidRPr="005B0F62">
        <w:rPr>
          <w:rFonts w:ascii="Georgia" w:hAnsi="Georgia"/>
          <w:i/>
          <w:sz w:val="21"/>
          <w:szCs w:val="21"/>
        </w:rPr>
        <w:t xml:space="preserve"> occuperà un'area di </w:t>
      </w:r>
      <w:r w:rsidR="00B72223">
        <w:rPr>
          <w:rFonts w:ascii="Georgia" w:hAnsi="Georgia"/>
          <w:i/>
          <w:sz w:val="21"/>
          <w:szCs w:val="21"/>
        </w:rPr>
        <w:t>3.3</w:t>
      </w:r>
      <w:r w:rsidRPr="005B0F62">
        <w:rPr>
          <w:rFonts w:ascii="Georgia" w:hAnsi="Georgia"/>
          <w:i/>
          <w:sz w:val="21"/>
          <w:szCs w:val="21"/>
        </w:rPr>
        <w:t>00 m2 con un</w:t>
      </w:r>
      <w:r>
        <w:rPr>
          <w:rFonts w:ascii="Georgia" w:hAnsi="Georgia"/>
          <w:i/>
          <w:sz w:val="21"/>
          <w:szCs w:val="21"/>
        </w:rPr>
        <w:t xml:space="preserve">a struttura </w:t>
      </w:r>
      <w:r w:rsidRPr="005B0F62">
        <w:rPr>
          <w:rFonts w:ascii="Georgia" w:hAnsi="Georgia"/>
          <w:i/>
          <w:sz w:val="21"/>
          <w:szCs w:val="21"/>
        </w:rPr>
        <w:t xml:space="preserve">per </w:t>
      </w:r>
      <w:r>
        <w:rPr>
          <w:rFonts w:ascii="Georgia" w:hAnsi="Georgia"/>
          <w:i/>
          <w:sz w:val="21"/>
          <w:szCs w:val="21"/>
        </w:rPr>
        <w:t xml:space="preserve">gli </w:t>
      </w:r>
      <w:r w:rsidRPr="005B0F62">
        <w:rPr>
          <w:rFonts w:ascii="Georgia" w:hAnsi="Georgia"/>
          <w:i/>
          <w:sz w:val="21"/>
          <w:szCs w:val="21"/>
        </w:rPr>
        <w:t>uffici a due piani e una terrazza</w:t>
      </w:r>
    </w:p>
    <w:p w14:paraId="65989199" w14:textId="5ECE0E1E" w:rsidR="00900405" w:rsidRPr="008E2E24" w:rsidRDefault="00900405">
      <w:pPr>
        <w:numPr>
          <w:ilvl w:val="0"/>
          <w:numId w:val="7"/>
        </w:numPr>
        <w:ind w:left="714" w:hanging="357"/>
        <w:contextualSpacing/>
        <w:rPr>
          <w:rFonts w:ascii="Georgia" w:eastAsia="Calibri" w:hAnsi="Georgia"/>
          <w:i/>
          <w:sz w:val="21"/>
          <w:szCs w:val="21"/>
        </w:rPr>
      </w:pPr>
      <w:r>
        <w:rPr>
          <w:rFonts w:ascii="Georgia" w:hAnsi="Georgia"/>
          <w:i/>
          <w:sz w:val="21"/>
          <w:szCs w:val="21"/>
        </w:rPr>
        <w:t xml:space="preserve">Gli stand riservati sono </w:t>
      </w:r>
      <w:r w:rsidR="00B72223" w:rsidRPr="00B72223">
        <w:rPr>
          <w:rFonts w:ascii="Georgia" w:hAnsi="Georgia"/>
          <w:i/>
          <w:sz w:val="21"/>
          <w:szCs w:val="21"/>
        </w:rPr>
        <w:t xml:space="preserve">FS 1201, FS 1202 </w:t>
      </w:r>
      <w:proofErr w:type="gramStart"/>
      <w:r w:rsidR="00B72223" w:rsidRPr="00B72223">
        <w:rPr>
          <w:rFonts w:ascii="Georgia" w:hAnsi="Georgia"/>
          <w:i/>
          <w:sz w:val="21"/>
          <w:szCs w:val="21"/>
        </w:rPr>
        <w:t>ed</w:t>
      </w:r>
      <w:proofErr w:type="gramEnd"/>
      <w:r w:rsidR="00B72223" w:rsidRPr="00B72223">
        <w:rPr>
          <w:rFonts w:ascii="Georgia" w:hAnsi="Georgia"/>
          <w:i/>
          <w:sz w:val="21"/>
          <w:szCs w:val="21"/>
        </w:rPr>
        <w:t xml:space="preserve"> FS 1302/1</w:t>
      </w:r>
    </w:p>
    <w:p w14:paraId="29169804" w14:textId="77777777" w:rsidR="00900405" w:rsidRPr="00900405" w:rsidRDefault="00900405" w:rsidP="008E2E24">
      <w:pPr>
        <w:ind w:left="714"/>
        <w:contextualSpacing/>
        <w:rPr>
          <w:rFonts w:ascii="Georgia" w:eastAsia="Calibri" w:hAnsi="Georgia"/>
          <w:sz w:val="21"/>
          <w:szCs w:val="21"/>
        </w:rPr>
      </w:pPr>
    </w:p>
    <w:p w14:paraId="62D2877A" w14:textId="77777777" w:rsidR="00BD2DE2" w:rsidRDefault="00D60467" w:rsidP="00BC6FB6">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Al bauma 2019 che si terrà a Monaco, Germania, Manitowoc intende presentare sei nuovi modelli delle linee Grove e Potain. Inoltre, in un padiglione separato, esporrà una serie di </w:t>
      </w:r>
      <w:r w:rsidR="00E37B70">
        <w:rPr>
          <w:rFonts w:ascii="Georgia" w:hAnsi="Georgia"/>
          <w:sz w:val="21"/>
          <w:szCs w:val="21"/>
        </w:rPr>
        <w:t>nuove tecnologie</w:t>
      </w:r>
      <w:r>
        <w:rPr>
          <w:rFonts w:ascii="Georgia" w:hAnsi="Georgia"/>
          <w:sz w:val="21"/>
          <w:szCs w:val="21"/>
        </w:rPr>
        <w:t xml:space="preserve"> e di innovazioni </w:t>
      </w:r>
      <w:r w:rsidR="005B0F62">
        <w:rPr>
          <w:rFonts w:ascii="Georgia" w:hAnsi="Georgia"/>
          <w:sz w:val="21"/>
          <w:szCs w:val="21"/>
        </w:rPr>
        <w:t>focalizzate sulle</w:t>
      </w:r>
      <w:r>
        <w:rPr>
          <w:rFonts w:ascii="Georgia" w:hAnsi="Georgia"/>
          <w:sz w:val="21"/>
          <w:szCs w:val="21"/>
        </w:rPr>
        <w:t xml:space="preserve"> esigenze della clientela. Oltre ai sei modelli di gru che faranno il loro debutto, saranno esposte molte altre gru quindi i visitatori avranno l'opportunità di vedere dal vivo più di 10 nuove gru.</w:t>
      </w:r>
    </w:p>
    <w:p w14:paraId="41A42BBC" w14:textId="77777777" w:rsidR="00BD2DE2" w:rsidRDefault="00BD2DE2" w:rsidP="00BC6FB6">
      <w:pPr>
        <w:tabs>
          <w:tab w:val="left" w:pos="1055"/>
          <w:tab w:val="left" w:pos="4111"/>
          <w:tab w:val="left" w:pos="5812"/>
          <w:tab w:val="left" w:pos="7371"/>
        </w:tabs>
        <w:spacing w:line="276" w:lineRule="auto"/>
        <w:rPr>
          <w:rFonts w:ascii="Georgia" w:hAnsi="Georgia" w:cs="Open Sans"/>
          <w:sz w:val="21"/>
          <w:szCs w:val="21"/>
        </w:rPr>
      </w:pPr>
    </w:p>
    <w:p w14:paraId="522EB206" w14:textId="4E8098FD"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r>
        <w:rPr>
          <w:rFonts w:ascii="Georgia" w:hAnsi="Georgia"/>
          <w:sz w:val="21"/>
          <w:szCs w:val="21"/>
        </w:rPr>
        <w:t xml:space="preserve">La 32° edizione della più importante fiera di attrezzature per l'edilizia del mondo, che si terrà il prossimo 8–14 aprile 2019, promette di essere ancora più imponente e spettacolare del solito, con due nuove sale espositive e un'area esterna ottimizzata. Manitowoc sarà all'altezza delle aspettative della fiera, con la presentazione di prodotti e servizi leader del settore in grado di offrire alla clientela un costo totale di proprietà impareggiabile. Gli stand riservati per l'azienda sono </w:t>
      </w:r>
      <w:r w:rsidR="00B72223" w:rsidRPr="00B72223">
        <w:rPr>
          <w:rFonts w:ascii="Georgia" w:hAnsi="Georgia"/>
          <w:sz w:val="21"/>
          <w:szCs w:val="21"/>
        </w:rPr>
        <w:t xml:space="preserve">FS 1201, FS 1202 </w:t>
      </w:r>
      <w:proofErr w:type="gramStart"/>
      <w:r w:rsidR="00B72223" w:rsidRPr="00B72223">
        <w:rPr>
          <w:rFonts w:ascii="Georgia" w:hAnsi="Georgia"/>
          <w:sz w:val="21"/>
          <w:szCs w:val="21"/>
        </w:rPr>
        <w:t>ed</w:t>
      </w:r>
      <w:proofErr w:type="gramEnd"/>
      <w:r w:rsidR="00B72223" w:rsidRPr="00B72223">
        <w:rPr>
          <w:rFonts w:ascii="Georgia" w:hAnsi="Georgia"/>
          <w:sz w:val="21"/>
          <w:szCs w:val="21"/>
        </w:rPr>
        <w:t xml:space="preserve"> FS 1302/1</w:t>
      </w:r>
      <w:r>
        <w:rPr>
          <w:rFonts w:ascii="Georgia" w:hAnsi="Georgia"/>
          <w:sz w:val="21"/>
          <w:szCs w:val="21"/>
        </w:rPr>
        <w:t>.</w:t>
      </w:r>
    </w:p>
    <w:p w14:paraId="64706B24" w14:textId="77777777" w:rsidR="00BD2DE2" w:rsidRDefault="00BD2DE2" w:rsidP="00D60467">
      <w:pPr>
        <w:tabs>
          <w:tab w:val="left" w:pos="1055"/>
          <w:tab w:val="left" w:pos="4111"/>
          <w:tab w:val="left" w:pos="5812"/>
          <w:tab w:val="left" w:pos="7371"/>
        </w:tabs>
        <w:spacing w:line="276" w:lineRule="auto"/>
        <w:rPr>
          <w:rFonts w:ascii="Georgia" w:eastAsia="Calibri" w:hAnsi="Georgia"/>
          <w:sz w:val="21"/>
          <w:szCs w:val="21"/>
        </w:rPr>
      </w:pPr>
    </w:p>
    <w:p w14:paraId="47CB318C" w14:textId="77777777" w:rsidR="00D96145" w:rsidRPr="00933206" w:rsidRDefault="00D96145" w:rsidP="00D96145">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"Da circa tre anni, ossia da quando siamo diventati una società indipendente, abbiamo potenziato il comparto progettazione nuovi prodotti, con l'intento di sviluppare i prodotti che i nostri clienti volevano acquistare," ha dichiarato Barry Pennypacker, Presidente ed Amministratore delegato di Manitowoc. "Siamo certi che al bauma 2019 verrà riconosciuta la nostra capacità di incorporare nelle gru che produciamo le opinioni della clientela, avvalendoci dei principi della filosofia </w:t>
      </w:r>
      <w:r>
        <w:rPr>
          <w:rFonts w:ascii="Georgia" w:hAnsi="Georgia"/>
          <w:i/>
          <w:sz w:val="21"/>
          <w:szCs w:val="21"/>
        </w:rPr>
        <w:t>The Manitowoc Way</w:t>
      </w:r>
      <w:r>
        <w:rPr>
          <w:rFonts w:ascii="Georgia" w:hAnsi="Georgia"/>
          <w:sz w:val="21"/>
          <w:szCs w:val="21"/>
        </w:rPr>
        <w:t>."</w:t>
      </w:r>
    </w:p>
    <w:p w14:paraId="5938B029" w14:textId="77777777" w:rsidR="00FB0314" w:rsidRDefault="00FB0314" w:rsidP="00947ACA">
      <w:pPr>
        <w:tabs>
          <w:tab w:val="left" w:pos="1055"/>
          <w:tab w:val="left" w:pos="4111"/>
          <w:tab w:val="left" w:pos="5812"/>
          <w:tab w:val="left" w:pos="7371"/>
        </w:tabs>
        <w:spacing w:line="276" w:lineRule="auto"/>
        <w:rPr>
          <w:rFonts w:ascii="Georgia" w:hAnsi="Georgia" w:cs="Open Sans"/>
          <w:sz w:val="21"/>
          <w:szCs w:val="21"/>
        </w:rPr>
      </w:pPr>
    </w:p>
    <w:p w14:paraId="6ECAE8BD" w14:textId="77777777"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Presso lo stand aziendale saranno esposte molte nuove gru Potain, inclusi i modelli delle linee di gru a torre topless e di gru automontanti Hup. Per quanto riguarda Grove, l'azienda presenterà le nuove gru sviluppate per le linee multistrada e fuoristrada. Manitowoc presenterà anche una serie di tecnologie innovative per il settore, tra cui un recente traguardo raggiunto nel campo della telematica.</w:t>
      </w:r>
    </w:p>
    <w:p w14:paraId="794F7E50" w14:textId="77777777" w:rsidR="00FB0314" w:rsidRDefault="00FB0314" w:rsidP="00FB0314">
      <w:pPr>
        <w:tabs>
          <w:tab w:val="left" w:pos="1055"/>
          <w:tab w:val="left" w:pos="4111"/>
          <w:tab w:val="left" w:pos="5812"/>
          <w:tab w:val="left" w:pos="7371"/>
        </w:tabs>
        <w:spacing w:line="276" w:lineRule="auto"/>
        <w:rPr>
          <w:rFonts w:ascii="Georgia" w:hAnsi="Georgia" w:cs="Open Sans"/>
          <w:sz w:val="21"/>
          <w:szCs w:val="21"/>
        </w:rPr>
      </w:pPr>
    </w:p>
    <w:p w14:paraId="79ADB360" w14:textId="77777777" w:rsidR="00D96145" w:rsidRDefault="00D96145" w:rsidP="00D96145">
      <w:pPr>
        <w:tabs>
          <w:tab w:val="left" w:pos="1055"/>
          <w:tab w:val="left" w:pos="4111"/>
          <w:tab w:val="left" w:pos="5812"/>
          <w:tab w:val="left" w:pos="7371"/>
        </w:tabs>
        <w:spacing w:line="276" w:lineRule="auto"/>
        <w:rPr>
          <w:rFonts w:ascii="Georgia" w:eastAsia="Calibri" w:hAnsi="Georgia"/>
          <w:sz w:val="21"/>
          <w:szCs w:val="21"/>
        </w:rPr>
      </w:pPr>
      <w:r>
        <w:rPr>
          <w:rFonts w:ascii="Georgia" w:hAnsi="Georgia"/>
          <w:sz w:val="21"/>
          <w:szCs w:val="21"/>
        </w:rPr>
        <w:t>"bauma 2019 per noi rappresenta l'opportunità di entrare in contatto con un'ampia fetta di clientela Manitowoc, il che ci consentirà di acquisire le informazioni necessarie per proseguire con la nostra strategia chiave, ossia apportare il massimo valore ai nostri clienti. Come recita il nostro motto, The Revolution is Real!" ha concluso Pennypacker.</w:t>
      </w:r>
    </w:p>
    <w:p w14:paraId="17C774DF" w14:textId="77777777" w:rsidR="001C415E" w:rsidRDefault="001C415E" w:rsidP="00D60467">
      <w:pPr>
        <w:rPr>
          <w:rFonts w:ascii="Georgia" w:eastAsia="Calibri" w:hAnsi="Georgia"/>
          <w:sz w:val="21"/>
          <w:szCs w:val="21"/>
        </w:rPr>
      </w:pPr>
    </w:p>
    <w:p w14:paraId="59DB4063" w14:textId="77777777" w:rsidR="001C415E" w:rsidRPr="00D60467" w:rsidRDefault="001C415E" w:rsidP="00D60467">
      <w:pPr>
        <w:rPr>
          <w:rFonts w:ascii="Georgia" w:eastAsia="Calibri" w:hAnsi="Georgia"/>
          <w:sz w:val="21"/>
          <w:szCs w:val="21"/>
        </w:rPr>
      </w:pPr>
    </w:p>
    <w:p w14:paraId="4B420AB4" w14:textId="77777777" w:rsidR="00506C1D" w:rsidRDefault="00F869E2" w:rsidP="00F83EB2">
      <w:pPr>
        <w:tabs>
          <w:tab w:val="left" w:pos="6096"/>
        </w:tabs>
        <w:spacing w:line="276" w:lineRule="auto"/>
        <w:jc w:val="center"/>
        <w:rPr>
          <w:rFonts w:ascii="Georgia" w:hAnsi="Georgia"/>
          <w:sz w:val="21"/>
          <w:szCs w:val="21"/>
        </w:rPr>
      </w:pPr>
      <w:r>
        <w:rPr>
          <w:rFonts w:ascii="Georgia" w:hAnsi="Georgia"/>
          <w:sz w:val="21"/>
          <w:szCs w:val="21"/>
        </w:rPr>
        <w:t>-FINE-</w:t>
      </w:r>
    </w:p>
    <w:p w14:paraId="3FA17515" w14:textId="77777777" w:rsidR="00F869E2" w:rsidRDefault="00F869E2" w:rsidP="00F869E2">
      <w:pPr>
        <w:tabs>
          <w:tab w:val="left" w:pos="6096"/>
        </w:tabs>
        <w:spacing w:line="276" w:lineRule="auto"/>
        <w:jc w:val="center"/>
        <w:rPr>
          <w:rFonts w:ascii="Georgia" w:hAnsi="Georgia"/>
          <w:sz w:val="21"/>
          <w:szCs w:val="21"/>
        </w:rPr>
      </w:pPr>
      <w:bookmarkStart w:id="1" w:name="_GoBack"/>
      <w:bookmarkEnd w:id="1"/>
    </w:p>
    <w:p w14:paraId="30156A5E" w14:textId="77777777" w:rsidR="00F869E2" w:rsidRPr="003556FE" w:rsidRDefault="00F869E2" w:rsidP="00F869E2">
      <w:pPr>
        <w:spacing w:line="276" w:lineRule="auto"/>
        <w:rPr>
          <w:rFonts w:ascii="Verdana" w:hAnsi="Verdana"/>
          <w:b/>
          <w:color w:val="41525C"/>
          <w:sz w:val="18"/>
          <w:szCs w:val="18"/>
        </w:rPr>
      </w:pPr>
      <w:r>
        <w:rPr>
          <w:rFonts w:ascii="Verdana" w:hAnsi="Verdana"/>
          <w:color w:val="ED1C2A"/>
          <w:sz w:val="18"/>
          <w:szCs w:val="18"/>
        </w:rPr>
        <w:t>CONTATTO</w:t>
      </w:r>
    </w:p>
    <w:p w14:paraId="409E536B" w14:textId="77777777" w:rsidR="00F869E2" w:rsidRPr="00E77A49" w:rsidRDefault="008E2E24" w:rsidP="00F869E2">
      <w:pPr>
        <w:tabs>
          <w:tab w:val="left" w:pos="3969"/>
        </w:tabs>
        <w:spacing w:line="276" w:lineRule="auto"/>
        <w:rPr>
          <w:rFonts w:ascii="Verdana" w:hAnsi="Verdana"/>
          <w:color w:val="41525C"/>
          <w:sz w:val="18"/>
          <w:szCs w:val="18"/>
        </w:rPr>
      </w:pPr>
      <w:r>
        <w:rPr>
          <w:rFonts w:ascii="Verdana" w:hAnsi="Verdana"/>
          <w:b/>
          <w:color w:val="41525C"/>
          <w:sz w:val="18"/>
          <w:szCs w:val="18"/>
        </w:rPr>
        <w:t>Ion Warner</w:t>
      </w:r>
      <w:r>
        <w:rPr>
          <w:rFonts w:ascii="Verdana" w:hAnsi="Verdana"/>
          <w:color w:val="41525C"/>
          <w:sz w:val="18"/>
          <w:szCs w:val="18"/>
        </w:rPr>
        <w:t xml:space="preserve"> </w:t>
      </w:r>
    </w:p>
    <w:p w14:paraId="14F2FD5A" w14:textId="77777777" w:rsidR="00F869E2" w:rsidRPr="00E77A49" w:rsidRDefault="00F869E2" w:rsidP="00F869E2">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48EE1221" w14:textId="77777777" w:rsidR="00F869E2" w:rsidRPr="00E77A49" w:rsidRDefault="00F869E2" w:rsidP="00F869E2">
      <w:pPr>
        <w:tabs>
          <w:tab w:val="left" w:pos="3969"/>
        </w:tabs>
        <w:spacing w:line="276" w:lineRule="auto"/>
        <w:rPr>
          <w:rFonts w:ascii="Verdana" w:hAnsi="Verdana"/>
          <w:color w:val="41525C"/>
          <w:sz w:val="18"/>
          <w:szCs w:val="18"/>
        </w:rPr>
      </w:pPr>
      <w:r>
        <w:rPr>
          <w:rFonts w:ascii="Verdana" w:hAnsi="Verdana"/>
          <w:color w:val="41525C"/>
          <w:sz w:val="18"/>
          <w:szCs w:val="18"/>
        </w:rPr>
        <w:t>Tel. +1 414-760-4805</w:t>
      </w:r>
    </w:p>
    <w:p w14:paraId="703A4ACF" w14:textId="77777777" w:rsidR="00F869E2" w:rsidRPr="001E594E" w:rsidRDefault="008E2E24" w:rsidP="00F869E2">
      <w:pPr>
        <w:tabs>
          <w:tab w:val="left" w:pos="1055"/>
          <w:tab w:val="left" w:pos="3969"/>
          <w:tab w:val="left" w:pos="6379"/>
          <w:tab w:val="left" w:pos="7371"/>
        </w:tabs>
        <w:spacing w:line="276" w:lineRule="auto"/>
        <w:rPr>
          <w:rStyle w:val="Hyperlink"/>
          <w:rFonts w:ascii="Verdana" w:hAnsi="Verdana"/>
          <w:color w:val="40525C"/>
          <w:sz w:val="18"/>
          <w:szCs w:val="18"/>
        </w:rPr>
      </w:pPr>
      <w:r>
        <w:rPr>
          <w:rStyle w:val="Hyperlink"/>
          <w:rFonts w:ascii="Verdana" w:hAnsi="Verdana"/>
          <w:color w:val="40525C"/>
          <w:sz w:val="18"/>
          <w:szCs w:val="18"/>
        </w:rPr>
        <w:t>Ion.warner@manitowoc.com</w:t>
      </w:r>
    </w:p>
    <w:p w14:paraId="0754EAB4" w14:textId="77777777" w:rsidR="00F869E2" w:rsidRDefault="00F869E2" w:rsidP="00F869E2">
      <w:pPr>
        <w:spacing w:line="276" w:lineRule="auto"/>
        <w:rPr>
          <w:rFonts w:ascii="Georgia" w:hAnsi="Georgia" w:cs="Arial"/>
          <w:sz w:val="19"/>
          <w:szCs w:val="19"/>
        </w:rPr>
      </w:pPr>
    </w:p>
    <w:p w14:paraId="5FBCA679" w14:textId="77777777" w:rsidR="00F869E2" w:rsidRPr="009222C2" w:rsidRDefault="00F869E2" w:rsidP="00F869E2">
      <w:pPr>
        <w:spacing w:line="276" w:lineRule="auto"/>
        <w:rPr>
          <w:rFonts w:ascii="Georgia" w:hAnsi="Georgia" w:cs="Arial"/>
          <w:sz w:val="19"/>
          <w:szCs w:val="19"/>
        </w:rPr>
      </w:pPr>
    </w:p>
    <w:p w14:paraId="634B5ACE" w14:textId="77777777" w:rsidR="00F869E2" w:rsidRPr="00F26340" w:rsidRDefault="00F869E2" w:rsidP="00F869E2">
      <w:pPr>
        <w:widowControl w:val="0"/>
        <w:autoSpaceDE w:val="0"/>
        <w:autoSpaceDN w:val="0"/>
        <w:adjustRightInd w:val="0"/>
        <w:rPr>
          <w:rFonts w:ascii="Georgia" w:hAnsi="Georgia" w:cs="Calibri"/>
          <w:color w:val="FF0000"/>
          <w:sz w:val="19"/>
          <w:szCs w:val="19"/>
        </w:rPr>
      </w:pPr>
      <w:r>
        <w:rPr>
          <w:rFonts w:ascii="Georgia" w:hAnsi="Georgia"/>
          <w:bCs/>
          <w:color w:val="FF0000"/>
          <w:sz w:val="19"/>
          <w:szCs w:val="19"/>
        </w:rPr>
        <w:t>INFORMAZIONI SU THE MANITOWOC COMPANY, INC.</w:t>
      </w:r>
    </w:p>
    <w:p w14:paraId="5CE76B6C" w14:textId="77777777" w:rsidR="0054589A" w:rsidRPr="00F26340" w:rsidRDefault="0054589A" w:rsidP="0054589A">
      <w:pPr>
        <w:rPr>
          <w:rFonts w:ascii="Georgia" w:hAnsi="Georgia"/>
          <w:sz w:val="19"/>
          <w:szCs w:val="19"/>
        </w:rPr>
      </w:pPr>
      <w:r>
        <w:rPr>
          <w:rFonts w:ascii="Georgia" w:hAnsi="Georgia"/>
          <w:sz w:val="19"/>
          <w:szCs w:val="19"/>
        </w:rPr>
        <w:t>Fondata nel 1902, The Manitowoc Company, Inc. è una società leader su scala mondiale per la produzione di gru e soluzioni di sollevamento, presente in 20 nazioni con molteplici unità di produzione, distribuzione e assistenza. Negli Stati Uniti, la vendita e l’assistenza per i marchi Grove, Manitowoc, National Crane, Potain e Shuttlelift sono di competenza di Grove US, LLC, una società controllata al 100 % da The Manitowoc Company, Inc. Nel 2017, Manitowoc ha totalizzato ricavi netti per $1,6 miliardi, oltre la metà dei quali generata al di fuori degli Stati Uniti.</w:t>
      </w:r>
    </w:p>
    <w:p w14:paraId="3510FF3A" w14:textId="77777777" w:rsidR="00F869E2" w:rsidRPr="009222C2" w:rsidRDefault="00F869E2" w:rsidP="00F869E2">
      <w:pPr>
        <w:spacing w:line="276" w:lineRule="auto"/>
        <w:rPr>
          <w:rFonts w:ascii="Georgia" w:hAnsi="Georgia"/>
          <w:color w:val="41525C"/>
          <w:sz w:val="19"/>
          <w:szCs w:val="19"/>
        </w:rPr>
      </w:pPr>
    </w:p>
    <w:p w14:paraId="681C2A9C" w14:textId="77777777" w:rsidR="00F869E2" w:rsidRPr="009222C2" w:rsidRDefault="00F869E2" w:rsidP="00F869E2">
      <w:pPr>
        <w:spacing w:line="276" w:lineRule="auto"/>
        <w:rPr>
          <w:rFonts w:ascii="Georgia" w:hAnsi="Georgia"/>
          <w:color w:val="41525C"/>
          <w:sz w:val="19"/>
          <w:szCs w:val="19"/>
        </w:rPr>
      </w:pPr>
    </w:p>
    <w:p w14:paraId="1B9B9B02" w14:textId="77777777" w:rsidR="00F869E2" w:rsidRPr="007714F6" w:rsidRDefault="00F869E2" w:rsidP="00F869E2">
      <w:pPr>
        <w:spacing w:line="276" w:lineRule="auto"/>
        <w:rPr>
          <w:rFonts w:ascii="Verdana" w:hAnsi="Verdana"/>
          <w:sz w:val="18"/>
          <w:szCs w:val="18"/>
          <w:lang w:val="en-GB"/>
        </w:rPr>
      </w:pPr>
      <w:r w:rsidRPr="007714F6">
        <w:rPr>
          <w:rFonts w:ascii="Verdana" w:hAnsi="Verdana"/>
          <w:color w:val="ED1C2A"/>
          <w:sz w:val="18"/>
          <w:szCs w:val="18"/>
          <w:lang w:val="en-GB"/>
        </w:rPr>
        <w:t>THE MANITOWOC COMPANY, INC.</w:t>
      </w:r>
    </w:p>
    <w:p w14:paraId="3B966AA0" w14:textId="77777777" w:rsidR="00F869E2" w:rsidRPr="007714F6" w:rsidRDefault="00F869E2" w:rsidP="00F869E2">
      <w:pPr>
        <w:spacing w:line="276" w:lineRule="auto"/>
        <w:rPr>
          <w:rFonts w:ascii="Verdana" w:hAnsi="Verdana"/>
          <w:sz w:val="18"/>
          <w:szCs w:val="18"/>
          <w:lang w:val="en-GB"/>
        </w:rPr>
      </w:pPr>
      <w:r w:rsidRPr="007714F6">
        <w:rPr>
          <w:rFonts w:ascii="Verdana" w:hAnsi="Verdana"/>
          <w:color w:val="41525C"/>
          <w:sz w:val="18"/>
          <w:lang w:val="en-GB"/>
        </w:rPr>
        <w:t xml:space="preserve">One Park Plaza – 11270 West </w:t>
      </w:r>
      <w:r w:rsidRPr="007714F6">
        <w:rPr>
          <w:rFonts w:ascii="Verdana" w:hAnsi="Verdana"/>
          <w:color w:val="595959" w:themeColor="text1" w:themeTint="A6"/>
          <w:sz w:val="18"/>
          <w:lang w:val="en-GB"/>
        </w:rPr>
        <w:t xml:space="preserve">Park Place – Suite 1000 – Milwaukee, </w:t>
      </w:r>
      <w:r w:rsidRPr="007714F6">
        <w:rPr>
          <w:rFonts w:ascii="Verdana" w:hAnsi="Verdana"/>
          <w:color w:val="41525C"/>
          <w:sz w:val="18"/>
          <w:lang w:val="en-GB"/>
        </w:rPr>
        <w:t>WI 53224, USA</w:t>
      </w:r>
    </w:p>
    <w:p w14:paraId="1485603B" w14:textId="77777777" w:rsidR="00F869E2" w:rsidRPr="00057864" w:rsidRDefault="00F869E2" w:rsidP="00F869E2">
      <w:pPr>
        <w:spacing w:line="276" w:lineRule="auto"/>
        <w:rPr>
          <w:rFonts w:ascii="Verdana" w:hAnsi="Verdana"/>
          <w:sz w:val="18"/>
          <w:szCs w:val="18"/>
        </w:rPr>
      </w:pPr>
      <w:r>
        <w:rPr>
          <w:rFonts w:ascii="Verdana" w:hAnsi="Verdana"/>
          <w:color w:val="41525C"/>
          <w:sz w:val="18"/>
        </w:rPr>
        <w:t>Tel. +1 414 760 4600</w:t>
      </w:r>
    </w:p>
    <w:p w14:paraId="5BC984AF" w14:textId="77777777" w:rsidR="00F869E2" w:rsidRDefault="00B757B2" w:rsidP="00F869E2">
      <w:pPr>
        <w:spacing w:line="276" w:lineRule="auto"/>
        <w:rPr>
          <w:rStyle w:val="Hyperlink"/>
          <w:rFonts w:ascii="Verdana" w:hAnsi="Verdana"/>
          <w:b/>
          <w:color w:val="41525C"/>
          <w:sz w:val="18"/>
          <w:szCs w:val="18"/>
        </w:rPr>
      </w:pPr>
      <w:hyperlink r:id="rId9" w:history="1">
        <w:r w:rsidR="00AC7FE2">
          <w:rPr>
            <w:rStyle w:val="Hyperlink"/>
            <w:rFonts w:ascii="Verdana" w:hAnsi="Verdana"/>
            <w:b/>
            <w:color w:val="41525C"/>
            <w:sz w:val="18"/>
            <w:szCs w:val="18"/>
          </w:rPr>
          <w:t>www.manitowoc.com</w:t>
        </w:r>
      </w:hyperlink>
    </w:p>
    <w:p w14:paraId="5CF411D4" w14:textId="77777777" w:rsidR="00F869E2" w:rsidRPr="00F869E2" w:rsidRDefault="00F869E2" w:rsidP="00F869E2">
      <w:pPr>
        <w:tabs>
          <w:tab w:val="left" w:pos="6096"/>
        </w:tabs>
        <w:spacing w:line="276" w:lineRule="auto"/>
        <w:jc w:val="center"/>
        <w:rPr>
          <w:rFonts w:ascii="Georgia" w:hAnsi="Georgia"/>
          <w:sz w:val="21"/>
          <w:szCs w:val="21"/>
        </w:rPr>
      </w:pPr>
    </w:p>
    <w:sectPr w:rsidR="00F869E2" w:rsidRPr="00F869E2"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BC759" w14:textId="77777777" w:rsidR="00B757B2" w:rsidRDefault="00B757B2">
      <w:r>
        <w:separator/>
      </w:r>
    </w:p>
  </w:endnote>
  <w:endnote w:type="continuationSeparator" w:id="0">
    <w:p w14:paraId="357DCB23" w14:textId="77777777" w:rsidR="00B757B2" w:rsidRDefault="00B7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altName w:val="Times New Roman"/>
    <w:panose1 w:val="020B0604020202020204"/>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0477A" w14:textId="77777777" w:rsidR="00B757B2" w:rsidRDefault="00B757B2">
      <w:r>
        <w:separator/>
      </w:r>
    </w:p>
  </w:footnote>
  <w:footnote w:type="continuationSeparator" w:id="0">
    <w:p w14:paraId="5D7A744E" w14:textId="77777777" w:rsidR="00B757B2" w:rsidRDefault="00B7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572B" w14:textId="77777777" w:rsidR="00B72223" w:rsidRDefault="00B72223" w:rsidP="00163032">
    <w:pPr>
      <w:spacing w:line="276" w:lineRule="auto"/>
      <w:rPr>
        <w:rFonts w:ascii="Verdana" w:hAnsi="Verdana"/>
        <w:b/>
        <w:color w:val="41525C"/>
        <w:sz w:val="18"/>
        <w:szCs w:val="18"/>
      </w:rPr>
    </w:pPr>
    <w:r w:rsidRPr="00B72223">
      <w:rPr>
        <w:rFonts w:ascii="Verdana" w:hAnsi="Verdana"/>
        <w:b/>
        <w:color w:val="41525C"/>
        <w:sz w:val="18"/>
        <w:szCs w:val="18"/>
      </w:rPr>
      <w:t xml:space="preserve">Al </w:t>
    </w:r>
    <w:proofErr w:type="spellStart"/>
    <w:r w:rsidRPr="00B72223">
      <w:rPr>
        <w:rFonts w:ascii="Verdana" w:hAnsi="Verdana"/>
        <w:b/>
        <w:color w:val="41525C"/>
        <w:sz w:val="18"/>
        <w:szCs w:val="18"/>
      </w:rPr>
      <w:t>bauma</w:t>
    </w:r>
    <w:proofErr w:type="spellEnd"/>
    <w:r w:rsidRPr="00B72223">
      <w:rPr>
        <w:rFonts w:ascii="Verdana" w:hAnsi="Verdana"/>
        <w:b/>
        <w:color w:val="41525C"/>
        <w:sz w:val="18"/>
        <w:szCs w:val="18"/>
      </w:rPr>
      <w:t xml:space="preserve"> 2019 </w:t>
    </w:r>
    <w:proofErr w:type="spellStart"/>
    <w:r w:rsidRPr="00B72223">
      <w:rPr>
        <w:rFonts w:ascii="Verdana" w:hAnsi="Verdana"/>
        <w:b/>
        <w:color w:val="41525C"/>
        <w:sz w:val="18"/>
        <w:szCs w:val="18"/>
      </w:rPr>
      <w:t>Manitowoc</w:t>
    </w:r>
    <w:proofErr w:type="spellEnd"/>
    <w:r w:rsidRPr="00B72223">
      <w:rPr>
        <w:rFonts w:ascii="Verdana" w:hAnsi="Verdana"/>
        <w:b/>
        <w:color w:val="41525C"/>
        <w:sz w:val="18"/>
        <w:szCs w:val="18"/>
      </w:rPr>
      <w:t xml:space="preserve"> presenterà sei nuove gru e una serie di tecnologie di sollevamento innovative</w:t>
    </w:r>
  </w:p>
  <w:p w14:paraId="620BCC4B" w14:textId="2DAA283C" w:rsidR="00FB0314" w:rsidRPr="00EE4FC0" w:rsidRDefault="007041B4" w:rsidP="00163032">
    <w:pPr>
      <w:spacing w:line="276" w:lineRule="auto"/>
      <w:rPr>
        <w:rFonts w:ascii="Verdana" w:hAnsi="Verdana"/>
        <w:color w:val="41525C"/>
        <w:sz w:val="18"/>
        <w:szCs w:val="18"/>
      </w:rPr>
    </w:pPr>
    <w:r>
      <w:rPr>
        <w:rFonts w:ascii="Verdana" w:hAnsi="Verdana"/>
        <w:color w:val="41525C"/>
        <w:sz w:val="18"/>
        <w:szCs w:val="18"/>
      </w:rPr>
      <w:t>28 gennaio 2019</w:t>
    </w:r>
  </w:p>
  <w:p w14:paraId="79A93375" w14:textId="77777777" w:rsidR="00FB0314" w:rsidRDefault="00FB0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E3F"/>
    <w:multiLevelType w:val="hybridMultilevel"/>
    <w:tmpl w:val="E720454C"/>
    <w:lvl w:ilvl="0" w:tplc="221CDDB4">
      <w:numFmt w:val="bullet"/>
      <w:lvlText w:val="•"/>
      <w:lvlJc w:val="left"/>
      <w:pPr>
        <w:ind w:left="1416" w:hanging="1056"/>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4D49"/>
    <w:multiLevelType w:val="hybridMultilevel"/>
    <w:tmpl w:val="645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57364"/>
    <w:rsid w:val="00060E81"/>
    <w:rsid w:val="00062831"/>
    <w:rsid w:val="00064B96"/>
    <w:rsid w:val="00065A26"/>
    <w:rsid w:val="00070802"/>
    <w:rsid w:val="0007116F"/>
    <w:rsid w:val="00071513"/>
    <w:rsid w:val="00071EEB"/>
    <w:rsid w:val="000725FB"/>
    <w:rsid w:val="00075EDE"/>
    <w:rsid w:val="0007789D"/>
    <w:rsid w:val="000819C1"/>
    <w:rsid w:val="000827AB"/>
    <w:rsid w:val="0008353F"/>
    <w:rsid w:val="00083E37"/>
    <w:rsid w:val="00083F23"/>
    <w:rsid w:val="00085502"/>
    <w:rsid w:val="00085F09"/>
    <w:rsid w:val="0008688A"/>
    <w:rsid w:val="000869EE"/>
    <w:rsid w:val="00087572"/>
    <w:rsid w:val="000943AB"/>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4D39"/>
    <w:rsid w:val="001055C6"/>
    <w:rsid w:val="001112E6"/>
    <w:rsid w:val="00120BC3"/>
    <w:rsid w:val="001222FA"/>
    <w:rsid w:val="00127FF4"/>
    <w:rsid w:val="001327CC"/>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2DC"/>
    <w:rsid w:val="00167918"/>
    <w:rsid w:val="00171672"/>
    <w:rsid w:val="0017170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415E"/>
    <w:rsid w:val="001C6DCC"/>
    <w:rsid w:val="001D046B"/>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685C"/>
    <w:rsid w:val="00207B61"/>
    <w:rsid w:val="00210135"/>
    <w:rsid w:val="00216BEB"/>
    <w:rsid w:val="0022144C"/>
    <w:rsid w:val="00222A4F"/>
    <w:rsid w:val="002235B3"/>
    <w:rsid w:val="0022453C"/>
    <w:rsid w:val="002252D3"/>
    <w:rsid w:val="00231F98"/>
    <w:rsid w:val="00235157"/>
    <w:rsid w:val="00240EBB"/>
    <w:rsid w:val="00242BFB"/>
    <w:rsid w:val="002436CE"/>
    <w:rsid w:val="00245474"/>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770CE"/>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3E03"/>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2EC2"/>
    <w:rsid w:val="00363620"/>
    <w:rsid w:val="00363EDD"/>
    <w:rsid w:val="0036530E"/>
    <w:rsid w:val="003657A3"/>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C06"/>
    <w:rsid w:val="003C1DDA"/>
    <w:rsid w:val="003C1E7D"/>
    <w:rsid w:val="003C2EB4"/>
    <w:rsid w:val="003C4A2A"/>
    <w:rsid w:val="003C6629"/>
    <w:rsid w:val="003C7E93"/>
    <w:rsid w:val="003D0484"/>
    <w:rsid w:val="003D0A5C"/>
    <w:rsid w:val="003D3FBA"/>
    <w:rsid w:val="003D5A2C"/>
    <w:rsid w:val="003D7129"/>
    <w:rsid w:val="003D7894"/>
    <w:rsid w:val="003E31C0"/>
    <w:rsid w:val="003E556D"/>
    <w:rsid w:val="003E6301"/>
    <w:rsid w:val="003E68ED"/>
    <w:rsid w:val="003F46E7"/>
    <w:rsid w:val="0040002D"/>
    <w:rsid w:val="00401096"/>
    <w:rsid w:val="00404B27"/>
    <w:rsid w:val="0040560B"/>
    <w:rsid w:val="0040727E"/>
    <w:rsid w:val="004138BE"/>
    <w:rsid w:val="00413CF0"/>
    <w:rsid w:val="00414689"/>
    <w:rsid w:val="00414CF6"/>
    <w:rsid w:val="00417DA5"/>
    <w:rsid w:val="004200E9"/>
    <w:rsid w:val="00421B87"/>
    <w:rsid w:val="00422497"/>
    <w:rsid w:val="00422FCF"/>
    <w:rsid w:val="004248EE"/>
    <w:rsid w:val="00426B72"/>
    <w:rsid w:val="004337D9"/>
    <w:rsid w:val="00435CF7"/>
    <w:rsid w:val="00441B7D"/>
    <w:rsid w:val="0044298B"/>
    <w:rsid w:val="00443F15"/>
    <w:rsid w:val="0044404F"/>
    <w:rsid w:val="004442D3"/>
    <w:rsid w:val="00450286"/>
    <w:rsid w:val="00452DFE"/>
    <w:rsid w:val="004535C5"/>
    <w:rsid w:val="00454463"/>
    <w:rsid w:val="004578B3"/>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69AA"/>
    <w:rsid w:val="004C73B6"/>
    <w:rsid w:val="004C7FD9"/>
    <w:rsid w:val="004D0265"/>
    <w:rsid w:val="004D038D"/>
    <w:rsid w:val="004D25F6"/>
    <w:rsid w:val="004D43B9"/>
    <w:rsid w:val="004D486D"/>
    <w:rsid w:val="004D6751"/>
    <w:rsid w:val="004D7380"/>
    <w:rsid w:val="004E087D"/>
    <w:rsid w:val="004E3245"/>
    <w:rsid w:val="004E3C70"/>
    <w:rsid w:val="004E51F9"/>
    <w:rsid w:val="004E7CD0"/>
    <w:rsid w:val="004F10AE"/>
    <w:rsid w:val="004F304C"/>
    <w:rsid w:val="004F49FB"/>
    <w:rsid w:val="004F4D30"/>
    <w:rsid w:val="004F5585"/>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89A"/>
    <w:rsid w:val="00545ED3"/>
    <w:rsid w:val="005466FD"/>
    <w:rsid w:val="00553749"/>
    <w:rsid w:val="00554D08"/>
    <w:rsid w:val="005551FA"/>
    <w:rsid w:val="005567E5"/>
    <w:rsid w:val="00557370"/>
    <w:rsid w:val="00557E33"/>
    <w:rsid w:val="005641C1"/>
    <w:rsid w:val="005655CC"/>
    <w:rsid w:val="00566A01"/>
    <w:rsid w:val="005675CE"/>
    <w:rsid w:val="0056789C"/>
    <w:rsid w:val="00583F66"/>
    <w:rsid w:val="00586449"/>
    <w:rsid w:val="00587442"/>
    <w:rsid w:val="0058771D"/>
    <w:rsid w:val="00590F0C"/>
    <w:rsid w:val="00592145"/>
    <w:rsid w:val="00593221"/>
    <w:rsid w:val="005938BB"/>
    <w:rsid w:val="0059490C"/>
    <w:rsid w:val="0059736A"/>
    <w:rsid w:val="00597423"/>
    <w:rsid w:val="00597D82"/>
    <w:rsid w:val="005A0CB7"/>
    <w:rsid w:val="005A55B5"/>
    <w:rsid w:val="005B0F62"/>
    <w:rsid w:val="005B61A5"/>
    <w:rsid w:val="005C02D4"/>
    <w:rsid w:val="005C5D30"/>
    <w:rsid w:val="005C6A7F"/>
    <w:rsid w:val="005C7A1D"/>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4A1E"/>
    <w:rsid w:val="00606A9E"/>
    <w:rsid w:val="0061087B"/>
    <w:rsid w:val="00613C4F"/>
    <w:rsid w:val="00613EAB"/>
    <w:rsid w:val="006145DA"/>
    <w:rsid w:val="006151AF"/>
    <w:rsid w:val="00615A32"/>
    <w:rsid w:val="00621648"/>
    <w:rsid w:val="00622AF8"/>
    <w:rsid w:val="006249C6"/>
    <w:rsid w:val="00624C5F"/>
    <w:rsid w:val="006263F9"/>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30EC"/>
    <w:rsid w:val="006C78FA"/>
    <w:rsid w:val="006D4F03"/>
    <w:rsid w:val="006D602D"/>
    <w:rsid w:val="006E0647"/>
    <w:rsid w:val="006E0EBB"/>
    <w:rsid w:val="006E171C"/>
    <w:rsid w:val="006E26BE"/>
    <w:rsid w:val="006E2772"/>
    <w:rsid w:val="006F275B"/>
    <w:rsid w:val="006F38E3"/>
    <w:rsid w:val="006F4D1D"/>
    <w:rsid w:val="006F6F14"/>
    <w:rsid w:val="00700186"/>
    <w:rsid w:val="0070354D"/>
    <w:rsid w:val="0070397C"/>
    <w:rsid w:val="007041B4"/>
    <w:rsid w:val="00706E74"/>
    <w:rsid w:val="0071309E"/>
    <w:rsid w:val="00714440"/>
    <w:rsid w:val="00714822"/>
    <w:rsid w:val="007170BE"/>
    <w:rsid w:val="00720BEB"/>
    <w:rsid w:val="00723AB3"/>
    <w:rsid w:val="0072560B"/>
    <w:rsid w:val="00727405"/>
    <w:rsid w:val="00731634"/>
    <w:rsid w:val="007347FD"/>
    <w:rsid w:val="00735733"/>
    <w:rsid w:val="0073638B"/>
    <w:rsid w:val="00741DB8"/>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14F6"/>
    <w:rsid w:val="00776536"/>
    <w:rsid w:val="00777995"/>
    <w:rsid w:val="00777ABC"/>
    <w:rsid w:val="00785AB3"/>
    <w:rsid w:val="0078732C"/>
    <w:rsid w:val="00787627"/>
    <w:rsid w:val="007940A4"/>
    <w:rsid w:val="00794896"/>
    <w:rsid w:val="007959F4"/>
    <w:rsid w:val="0079659E"/>
    <w:rsid w:val="00797E6A"/>
    <w:rsid w:val="007A083A"/>
    <w:rsid w:val="007A0CE4"/>
    <w:rsid w:val="007A302E"/>
    <w:rsid w:val="007A3B5C"/>
    <w:rsid w:val="007A4178"/>
    <w:rsid w:val="007A6FDC"/>
    <w:rsid w:val="007B0241"/>
    <w:rsid w:val="007B1434"/>
    <w:rsid w:val="007B6CB5"/>
    <w:rsid w:val="007B6DC1"/>
    <w:rsid w:val="007C4F42"/>
    <w:rsid w:val="007C508B"/>
    <w:rsid w:val="007C5573"/>
    <w:rsid w:val="007D02CF"/>
    <w:rsid w:val="007D29F4"/>
    <w:rsid w:val="007D2B04"/>
    <w:rsid w:val="007D376C"/>
    <w:rsid w:val="007D40CC"/>
    <w:rsid w:val="007D459B"/>
    <w:rsid w:val="007D65CD"/>
    <w:rsid w:val="007D6854"/>
    <w:rsid w:val="007D69F3"/>
    <w:rsid w:val="007E03EE"/>
    <w:rsid w:val="007E22DB"/>
    <w:rsid w:val="007E3D38"/>
    <w:rsid w:val="007E72CF"/>
    <w:rsid w:val="007F4EB6"/>
    <w:rsid w:val="007F740C"/>
    <w:rsid w:val="008008EB"/>
    <w:rsid w:val="00801325"/>
    <w:rsid w:val="00801B89"/>
    <w:rsid w:val="00803E17"/>
    <w:rsid w:val="00804B60"/>
    <w:rsid w:val="008067FE"/>
    <w:rsid w:val="00810B8D"/>
    <w:rsid w:val="00811700"/>
    <w:rsid w:val="00813770"/>
    <w:rsid w:val="008159D1"/>
    <w:rsid w:val="00821058"/>
    <w:rsid w:val="00823C50"/>
    <w:rsid w:val="00823DC7"/>
    <w:rsid w:val="0082404B"/>
    <w:rsid w:val="00831A87"/>
    <w:rsid w:val="00841023"/>
    <w:rsid w:val="00842E4F"/>
    <w:rsid w:val="00843757"/>
    <w:rsid w:val="00843B90"/>
    <w:rsid w:val="00843BF2"/>
    <w:rsid w:val="00845647"/>
    <w:rsid w:val="00846412"/>
    <w:rsid w:val="00853112"/>
    <w:rsid w:val="0085558D"/>
    <w:rsid w:val="008573FF"/>
    <w:rsid w:val="00861267"/>
    <w:rsid w:val="00867AEA"/>
    <w:rsid w:val="008775DC"/>
    <w:rsid w:val="00877E0E"/>
    <w:rsid w:val="00882A4E"/>
    <w:rsid w:val="00882D97"/>
    <w:rsid w:val="00886E84"/>
    <w:rsid w:val="00894B77"/>
    <w:rsid w:val="00894E2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0903"/>
    <w:rsid w:val="008E1D4F"/>
    <w:rsid w:val="008E2E24"/>
    <w:rsid w:val="008E3692"/>
    <w:rsid w:val="008E3D72"/>
    <w:rsid w:val="008E5194"/>
    <w:rsid w:val="008E6224"/>
    <w:rsid w:val="008E7F60"/>
    <w:rsid w:val="008F7999"/>
    <w:rsid w:val="00900405"/>
    <w:rsid w:val="00903D24"/>
    <w:rsid w:val="0090434D"/>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1092"/>
    <w:rsid w:val="00941D0A"/>
    <w:rsid w:val="009428AF"/>
    <w:rsid w:val="00944B7D"/>
    <w:rsid w:val="009466E7"/>
    <w:rsid w:val="00947ACA"/>
    <w:rsid w:val="009515BD"/>
    <w:rsid w:val="00952341"/>
    <w:rsid w:val="0095692B"/>
    <w:rsid w:val="0095733C"/>
    <w:rsid w:val="00960384"/>
    <w:rsid w:val="009627CA"/>
    <w:rsid w:val="00963664"/>
    <w:rsid w:val="00966644"/>
    <w:rsid w:val="00970BD3"/>
    <w:rsid w:val="00976361"/>
    <w:rsid w:val="009766B8"/>
    <w:rsid w:val="009768A8"/>
    <w:rsid w:val="00976A5C"/>
    <w:rsid w:val="00976FBC"/>
    <w:rsid w:val="009808E2"/>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16AF"/>
    <w:rsid w:val="009B5056"/>
    <w:rsid w:val="009C0148"/>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560F"/>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0BC6"/>
    <w:rsid w:val="00AC0CEB"/>
    <w:rsid w:val="00AC16D5"/>
    <w:rsid w:val="00AC287D"/>
    <w:rsid w:val="00AC302E"/>
    <w:rsid w:val="00AC5D6A"/>
    <w:rsid w:val="00AC7FE2"/>
    <w:rsid w:val="00AD0092"/>
    <w:rsid w:val="00AD1308"/>
    <w:rsid w:val="00AD24CA"/>
    <w:rsid w:val="00AE10DA"/>
    <w:rsid w:val="00AE3128"/>
    <w:rsid w:val="00AE392A"/>
    <w:rsid w:val="00AE4CD1"/>
    <w:rsid w:val="00AE572F"/>
    <w:rsid w:val="00AE5856"/>
    <w:rsid w:val="00AE6332"/>
    <w:rsid w:val="00AF17EC"/>
    <w:rsid w:val="00AF21CF"/>
    <w:rsid w:val="00AF488C"/>
    <w:rsid w:val="00AF7310"/>
    <w:rsid w:val="00B00332"/>
    <w:rsid w:val="00B00BC1"/>
    <w:rsid w:val="00B04E31"/>
    <w:rsid w:val="00B059EE"/>
    <w:rsid w:val="00B13BB2"/>
    <w:rsid w:val="00B15065"/>
    <w:rsid w:val="00B20864"/>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2223"/>
    <w:rsid w:val="00B747DC"/>
    <w:rsid w:val="00B757B2"/>
    <w:rsid w:val="00B77FD6"/>
    <w:rsid w:val="00B83938"/>
    <w:rsid w:val="00B84C4F"/>
    <w:rsid w:val="00B84E34"/>
    <w:rsid w:val="00B8754B"/>
    <w:rsid w:val="00B90B74"/>
    <w:rsid w:val="00B915CA"/>
    <w:rsid w:val="00B92DA8"/>
    <w:rsid w:val="00B945AA"/>
    <w:rsid w:val="00B9527C"/>
    <w:rsid w:val="00B9539B"/>
    <w:rsid w:val="00BA3961"/>
    <w:rsid w:val="00BA52A3"/>
    <w:rsid w:val="00BA5A07"/>
    <w:rsid w:val="00BA60A7"/>
    <w:rsid w:val="00BB171D"/>
    <w:rsid w:val="00BB199D"/>
    <w:rsid w:val="00BB324D"/>
    <w:rsid w:val="00BB3943"/>
    <w:rsid w:val="00BB401C"/>
    <w:rsid w:val="00BB4613"/>
    <w:rsid w:val="00BB5669"/>
    <w:rsid w:val="00BB6658"/>
    <w:rsid w:val="00BC011A"/>
    <w:rsid w:val="00BC1768"/>
    <w:rsid w:val="00BC2353"/>
    <w:rsid w:val="00BC6FB6"/>
    <w:rsid w:val="00BC7428"/>
    <w:rsid w:val="00BD2DE2"/>
    <w:rsid w:val="00BD463C"/>
    <w:rsid w:val="00BD7311"/>
    <w:rsid w:val="00BE095D"/>
    <w:rsid w:val="00BE0CA2"/>
    <w:rsid w:val="00BE2C4C"/>
    <w:rsid w:val="00BE5624"/>
    <w:rsid w:val="00BE5DAB"/>
    <w:rsid w:val="00BE6A27"/>
    <w:rsid w:val="00BF3E61"/>
    <w:rsid w:val="00BF4FD6"/>
    <w:rsid w:val="00BF7CCA"/>
    <w:rsid w:val="00C01F0B"/>
    <w:rsid w:val="00C06AD9"/>
    <w:rsid w:val="00C06F98"/>
    <w:rsid w:val="00C07290"/>
    <w:rsid w:val="00C07774"/>
    <w:rsid w:val="00C07A6C"/>
    <w:rsid w:val="00C07E06"/>
    <w:rsid w:val="00C116D5"/>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B45"/>
    <w:rsid w:val="00C80E25"/>
    <w:rsid w:val="00C82C60"/>
    <w:rsid w:val="00C842CB"/>
    <w:rsid w:val="00C85503"/>
    <w:rsid w:val="00C85965"/>
    <w:rsid w:val="00C86F4F"/>
    <w:rsid w:val="00C8750C"/>
    <w:rsid w:val="00C91672"/>
    <w:rsid w:val="00C94C6D"/>
    <w:rsid w:val="00CA0621"/>
    <w:rsid w:val="00CA3F5E"/>
    <w:rsid w:val="00CA72F1"/>
    <w:rsid w:val="00CA7460"/>
    <w:rsid w:val="00CB3588"/>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49D9"/>
    <w:rsid w:val="00D15534"/>
    <w:rsid w:val="00D200A5"/>
    <w:rsid w:val="00D20B83"/>
    <w:rsid w:val="00D20EC5"/>
    <w:rsid w:val="00D22203"/>
    <w:rsid w:val="00D22C9C"/>
    <w:rsid w:val="00D252AC"/>
    <w:rsid w:val="00D25EF4"/>
    <w:rsid w:val="00D26D6B"/>
    <w:rsid w:val="00D33561"/>
    <w:rsid w:val="00D342AB"/>
    <w:rsid w:val="00D34B1D"/>
    <w:rsid w:val="00D34C89"/>
    <w:rsid w:val="00D36AB0"/>
    <w:rsid w:val="00D376BF"/>
    <w:rsid w:val="00D4466D"/>
    <w:rsid w:val="00D4675D"/>
    <w:rsid w:val="00D51A4E"/>
    <w:rsid w:val="00D535EA"/>
    <w:rsid w:val="00D53D2D"/>
    <w:rsid w:val="00D54980"/>
    <w:rsid w:val="00D60467"/>
    <w:rsid w:val="00D60BB2"/>
    <w:rsid w:val="00D620D6"/>
    <w:rsid w:val="00D6323E"/>
    <w:rsid w:val="00D65283"/>
    <w:rsid w:val="00D663A6"/>
    <w:rsid w:val="00D66ED1"/>
    <w:rsid w:val="00D7005C"/>
    <w:rsid w:val="00D70AE7"/>
    <w:rsid w:val="00D711AF"/>
    <w:rsid w:val="00D7135A"/>
    <w:rsid w:val="00D73713"/>
    <w:rsid w:val="00D8087A"/>
    <w:rsid w:val="00D90B8A"/>
    <w:rsid w:val="00D92D35"/>
    <w:rsid w:val="00D936B8"/>
    <w:rsid w:val="00D9480A"/>
    <w:rsid w:val="00D96145"/>
    <w:rsid w:val="00D9635A"/>
    <w:rsid w:val="00DA417F"/>
    <w:rsid w:val="00DA4229"/>
    <w:rsid w:val="00DA7126"/>
    <w:rsid w:val="00DB0792"/>
    <w:rsid w:val="00DB0C19"/>
    <w:rsid w:val="00DB2C96"/>
    <w:rsid w:val="00DB3B04"/>
    <w:rsid w:val="00DB5A7A"/>
    <w:rsid w:val="00DB671F"/>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F08B4"/>
    <w:rsid w:val="00DF0E38"/>
    <w:rsid w:val="00DF15A4"/>
    <w:rsid w:val="00DF24CA"/>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37B70"/>
    <w:rsid w:val="00E41A62"/>
    <w:rsid w:val="00E42F3F"/>
    <w:rsid w:val="00E4361E"/>
    <w:rsid w:val="00E5164A"/>
    <w:rsid w:val="00E539AB"/>
    <w:rsid w:val="00E54762"/>
    <w:rsid w:val="00E55DD7"/>
    <w:rsid w:val="00E5639C"/>
    <w:rsid w:val="00E56AAD"/>
    <w:rsid w:val="00E6225E"/>
    <w:rsid w:val="00E67858"/>
    <w:rsid w:val="00E70B73"/>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AE3"/>
    <w:rsid w:val="00EA2CEB"/>
    <w:rsid w:val="00EA3CE2"/>
    <w:rsid w:val="00EA47EA"/>
    <w:rsid w:val="00EA526E"/>
    <w:rsid w:val="00EA71DE"/>
    <w:rsid w:val="00EB0037"/>
    <w:rsid w:val="00EB6045"/>
    <w:rsid w:val="00EB7E8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39DE"/>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7625C"/>
    <w:rsid w:val="00F82331"/>
    <w:rsid w:val="00F824E1"/>
    <w:rsid w:val="00F82E1C"/>
    <w:rsid w:val="00F83EB2"/>
    <w:rsid w:val="00F85516"/>
    <w:rsid w:val="00F85B26"/>
    <w:rsid w:val="00F86215"/>
    <w:rsid w:val="00F862A3"/>
    <w:rsid w:val="00F869E2"/>
    <w:rsid w:val="00F86F76"/>
    <w:rsid w:val="00F96ECD"/>
    <w:rsid w:val="00F97AC7"/>
    <w:rsid w:val="00FA2FB8"/>
    <w:rsid w:val="00FA47C2"/>
    <w:rsid w:val="00FA4C7F"/>
    <w:rsid w:val="00FA5AE0"/>
    <w:rsid w:val="00FB0314"/>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25EE"/>
    <w:rsid w:val="00FE4B51"/>
    <w:rsid w:val="00FE4B5A"/>
    <w:rsid w:val="00FE6A7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25C58"/>
  <w15:docId w15:val="{D177F432-A586-494A-9323-967D277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12543244">
      <w:bodyDiv w:val="1"/>
      <w:marLeft w:val="0"/>
      <w:marRight w:val="0"/>
      <w:marTop w:val="0"/>
      <w:marBottom w:val="0"/>
      <w:divBdr>
        <w:top w:val="none" w:sz="0" w:space="0" w:color="auto"/>
        <w:left w:val="none" w:sz="0" w:space="0" w:color="auto"/>
        <w:bottom w:val="none" w:sz="0" w:space="0" w:color="auto"/>
        <w:right w:val="none" w:sz="0" w:space="0" w:color="auto"/>
      </w:divBdr>
      <w:divsChild>
        <w:div w:id="1634562279">
          <w:marLeft w:val="0"/>
          <w:marRight w:val="0"/>
          <w:marTop w:val="0"/>
          <w:marBottom w:val="0"/>
          <w:divBdr>
            <w:top w:val="none" w:sz="0" w:space="0" w:color="auto"/>
            <w:left w:val="none" w:sz="0" w:space="0" w:color="auto"/>
            <w:bottom w:val="none" w:sz="0" w:space="0" w:color="auto"/>
            <w:right w:val="none" w:sz="0" w:space="0" w:color="auto"/>
          </w:divBdr>
          <w:divsChild>
            <w:div w:id="1724135163">
              <w:marLeft w:val="0"/>
              <w:marRight w:val="0"/>
              <w:marTop w:val="0"/>
              <w:marBottom w:val="0"/>
              <w:divBdr>
                <w:top w:val="none" w:sz="0" w:space="0" w:color="auto"/>
                <w:left w:val="none" w:sz="0" w:space="0" w:color="auto"/>
                <w:bottom w:val="none" w:sz="0" w:space="0" w:color="auto"/>
                <w:right w:val="none" w:sz="0" w:space="0" w:color="auto"/>
              </w:divBdr>
              <w:divsChild>
                <w:div w:id="297807564">
                  <w:marLeft w:val="0"/>
                  <w:marRight w:val="0"/>
                  <w:marTop w:val="0"/>
                  <w:marBottom w:val="0"/>
                  <w:divBdr>
                    <w:top w:val="none" w:sz="0" w:space="0" w:color="auto"/>
                    <w:left w:val="none" w:sz="0" w:space="0" w:color="auto"/>
                    <w:bottom w:val="none" w:sz="0" w:space="0" w:color="auto"/>
                    <w:right w:val="none" w:sz="0" w:space="0" w:color="auto"/>
                  </w:divBdr>
                  <w:divsChild>
                    <w:div w:id="1753812516">
                      <w:marLeft w:val="0"/>
                      <w:marRight w:val="0"/>
                      <w:marTop w:val="0"/>
                      <w:marBottom w:val="0"/>
                      <w:divBdr>
                        <w:top w:val="none" w:sz="0" w:space="0" w:color="auto"/>
                        <w:left w:val="none" w:sz="0" w:space="0" w:color="auto"/>
                        <w:bottom w:val="none" w:sz="0" w:space="0" w:color="auto"/>
                        <w:right w:val="none" w:sz="0" w:space="0" w:color="auto"/>
                      </w:divBdr>
                      <w:divsChild>
                        <w:div w:id="1086151309">
                          <w:marLeft w:val="0"/>
                          <w:marRight w:val="0"/>
                          <w:marTop w:val="0"/>
                          <w:marBottom w:val="0"/>
                          <w:divBdr>
                            <w:top w:val="none" w:sz="0" w:space="0" w:color="auto"/>
                            <w:left w:val="none" w:sz="0" w:space="0" w:color="auto"/>
                            <w:bottom w:val="none" w:sz="0" w:space="0" w:color="auto"/>
                            <w:right w:val="none" w:sz="0" w:space="0" w:color="auto"/>
                          </w:divBdr>
                          <w:divsChild>
                            <w:div w:id="1169639047">
                              <w:marLeft w:val="0"/>
                              <w:marRight w:val="0"/>
                              <w:marTop w:val="0"/>
                              <w:marBottom w:val="0"/>
                              <w:divBdr>
                                <w:top w:val="none" w:sz="0" w:space="0" w:color="auto"/>
                                <w:left w:val="none" w:sz="0" w:space="0" w:color="auto"/>
                                <w:bottom w:val="none" w:sz="0" w:space="0" w:color="auto"/>
                                <w:right w:val="none" w:sz="0" w:space="0" w:color="auto"/>
                              </w:divBdr>
                              <w:divsChild>
                                <w:div w:id="928925369">
                                  <w:marLeft w:val="0"/>
                                  <w:marRight w:val="0"/>
                                  <w:marTop w:val="0"/>
                                  <w:marBottom w:val="0"/>
                                  <w:divBdr>
                                    <w:top w:val="none" w:sz="0" w:space="0" w:color="auto"/>
                                    <w:left w:val="none" w:sz="0" w:space="0" w:color="auto"/>
                                    <w:bottom w:val="none" w:sz="0" w:space="0" w:color="auto"/>
                                    <w:right w:val="none" w:sz="0" w:space="0" w:color="auto"/>
                                  </w:divBdr>
                                  <w:divsChild>
                                    <w:div w:id="1098139534">
                                      <w:marLeft w:val="0"/>
                                      <w:marRight w:val="0"/>
                                      <w:marTop w:val="0"/>
                                      <w:marBottom w:val="0"/>
                                      <w:divBdr>
                                        <w:top w:val="none" w:sz="0" w:space="0" w:color="auto"/>
                                        <w:left w:val="none" w:sz="0" w:space="0" w:color="auto"/>
                                        <w:bottom w:val="none" w:sz="0" w:space="0" w:color="auto"/>
                                        <w:right w:val="none" w:sz="0" w:space="0" w:color="auto"/>
                                      </w:divBdr>
                                      <w:divsChild>
                                        <w:div w:id="225531628">
                                          <w:marLeft w:val="0"/>
                                          <w:marRight w:val="0"/>
                                          <w:marTop w:val="0"/>
                                          <w:marBottom w:val="495"/>
                                          <w:divBdr>
                                            <w:top w:val="none" w:sz="0" w:space="0" w:color="auto"/>
                                            <w:left w:val="none" w:sz="0" w:space="0" w:color="auto"/>
                                            <w:bottom w:val="none" w:sz="0" w:space="0" w:color="auto"/>
                                            <w:right w:val="none" w:sz="0" w:space="0" w:color="auto"/>
                                          </w:divBdr>
                                          <w:divsChild>
                                            <w:div w:id="1156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D875-A786-1540-9442-08FDCF30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3078</Characters>
  <Application>Microsoft Office Word</Application>
  <DocSecurity>0</DocSecurity>
  <Lines>25</Lines>
  <Paragraphs>7</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Date</vt:lpstr>
      <vt:lpstr>Date</vt:lpstr>
      <vt:lpstr>Date</vt:lpstr>
    </vt:vector>
  </TitlesOfParts>
  <Company>Lippincott Mercer</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2019-01-21T13:34:00Z</dcterms:created>
  <dcterms:modified xsi:type="dcterms:W3CDTF">2019-01-22T17:09:00Z</dcterms:modified>
</cp:coreProperties>
</file>