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FCCD" w14:textId="0F1452B7" w:rsidR="0092578F" w:rsidRDefault="00C72182" w:rsidP="00FE2E37">
      <w:pPr>
        <w:tabs>
          <w:tab w:val="left" w:pos="6096"/>
        </w:tabs>
        <w:jc w:val="right"/>
        <w:rPr>
          <w:rFonts w:ascii="Verdana" w:hAnsi="Verdana"/>
          <w:color w:val="ED1C2A"/>
          <w:sz w:val="30"/>
          <w:szCs w:val="30"/>
        </w:rPr>
      </w:pPr>
      <w:r w:rsidRPr="00685258">
        <w:rPr>
          <w:rFonts w:ascii="Georgia" w:hAnsi="Georgia"/>
          <w:noProof/>
          <w:sz w:val="21"/>
          <w:szCs w:val="21"/>
        </w:rPr>
        <w:drawing>
          <wp:anchor distT="0" distB="0" distL="114300" distR="114300" simplePos="0" relativeHeight="251659264" behindDoc="0" locked="0" layoutInCell="1" allowOverlap="1" wp14:anchorId="19B5F845" wp14:editId="750234F9">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92578F" w:rsidRPr="003E31C0">
        <w:rPr>
          <w:rFonts w:ascii="Verdana" w:hAnsi="Verdana"/>
          <w:color w:val="ED1C2A"/>
          <w:sz w:val="30"/>
          <w:szCs w:val="30"/>
        </w:rPr>
        <w:t>NEWS RELEASE</w:t>
      </w:r>
    </w:p>
    <w:p w14:paraId="50FC07E8" w14:textId="2F3C5649" w:rsidR="0092578F" w:rsidRPr="00164A29" w:rsidRDefault="00F81E20" w:rsidP="00FE2E37">
      <w:pPr>
        <w:jc w:val="right"/>
        <w:rPr>
          <w:rFonts w:ascii="Verdana" w:hAnsi="Verdana"/>
          <w:color w:val="ED1C2A"/>
          <w:sz w:val="18"/>
          <w:szCs w:val="18"/>
        </w:rPr>
      </w:pPr>
      <w:r>
        <w:rPr>
          <w:rFonts w:ascii="Verdana" w:hAnsi="Verdana"/>
          <w:color w:val="41525C"/>
          <w:sz w:val="18"/>
          <w:szCs w:val="18"/>
        </w:rPr>
        <w:t xml:space="preserve">March </w:t>
      </w:r>
      <w:r w:rsidR="006D7957">
        <w:rPr>
          <w:rFonts w:ascii="Verdana" w:hAnsi="Verdana"/>
          <w:color w:val="41525C"/>
          <w:sz w:val="18"/>
          <w:szCs w:val="18"/>
        </w:rPr>
        <w:t>12</w:t>
      </w:r>
      <w:bookmarkStart w:id="0" w:name="_GoBack"/>
      <w:bookmarkEnd w:id="0"/>
      <w:r>
        <w:rPr>
          <w:rFonts w:ascii="Verdana" w:hAnsi="Verdana"/>
          <w:color w:val="41525C"/>
          <w:sz w:val="18"/>
          <w:szCs w:val="18"/>
        </w:rPr>
        <w:t>,</w:t>
      </w:r>
      <w:r w:rsidR="00852C02">
        <w:rPr>
          <w:rFonts w:ascii="Verdana" w:hAnsi="Verdana"/>
          <w:color w:val="41525C"/>
          <w:sz w:val="18"/>
          <w:szCs w:val="18"/>
        </w:rPr>
        <w:t xml:space="preserve"> 201</w:t>
      </w:r>
      <w:r w:rsidR="00EE1FEC">
        <w:rPr>
          <w:rFonts w:ascii="Verdana" w:hAnsi="Verdana"/>
          <w:color w:val="41525C"/>
          <w:sz w:val="18"/>
          <w:szCs w:val="18"/>
        </w:rPr>
        <w:t>9</w:t>
      </w:r>
    </w:p>
    <w:p w14:paraId="33CE7D76" w14:textId="77777777" w:rsidR="0065068E" w:rsidRDefault="0065068E" w:rsidP="0065068E">
      <w:pPr>
        <w:spacing w:line="276" w:lineRule="auto"/>
        <w:rPr>
          <w:rFonts w:ascii="Verdana" w:hAnsi="Verdana"/>
          <w:color w:val="ED1C2A"/>
          <w:sz w:val="30"/>
          <w:szCs w:val="30"/>
        </w:rPr>
      </w:pPr>
    </w:p>
    <w:p w14:paraId="13AFF921" w14:textId="77777777" w:rsidR="0065068E" w:rsidRDefault="0065068E" w:rsidP="0065068E">
      <w:pPr>
        <w:tabs>
          <w:tab w:val="left" w:pos="6096"/>
        </w:tabs>
        <w:spacing w:line="276" w:lineRule="auto"/>
        <w:rPr>
          <w:rFonts w:ascii="Verdana" w:hAnsi="Verdana"/>
          <w:color w:val="ED1C2A"/>
          <w:sz w:val="30"/>
          <w:szCs w:val="30"/>
        </w:rPr>
      </w:pPr>
    </w:p>
    <w:p w14:paraId="60F5119F" w14:textId="4CD7C90E" w:rsidR="0065068E" w:rsidRPr="001D046B" w:rsidRDefault="00300589" w:rsidP="00044FC7">
      <w:pPr>
        <w:spacing w:line="276" w:lineRule="auto"/>
        <w:rPr>
          <w:rFonts w:ascii="Georgia" w:hAnsi="Georgia"/>
          <w:b/>
          <w:sz w:val="28"/>
          <w:szCs w:val="28"/>
        </w:rPr>
      </w:pPr>
      <w:r>
        <w:rPr>
          <w:rFonts w:ascii="Georgia" w:hAnsi="Georgia"/>
          <w:b/>
          <w:sz w:val="28"/>
          <w:szCs w:val="28"/>
        </w:rPr>
        <w:t xml:space="preserve">Metcalf Crane Services uses innovative </w:t>
      </w:r>
      <w:r w:rsidR="00535DE5">
        <w:rPr>
          <w:rFonts w:ascii="Georgia" w:hAnsi="Georgia"/>
          <w:b/>
          <w:sz w:val="28"/>
          <w:szCs w:val="28"/>
        </w:rPr>
        <w:t>integrated heavy</w:t>
      </w:r>
      <w:r w:rsidR="00090244">
        <w:rPr>
          <w:rFonts w:ascii="Georgia" w:hAnsi="Georgia"/>
          <w:b/>
          <w:sz w:val="28"/>
          <w:szCs w:val="28"/>
        </w:rPr>
        <w:t>-</w:t>
      </w:r>
      <w:r w:rsidR="00535DE5">
        <w:rPr>
          <w:rFonts w:ascii="Georgia" w:hAnsi="Georgia"/>
          <w:b/>
          <w:sz w:val="28"/>
          <w:szCs w:val="28"/>
        </w:rPr>
        <w:t>duty jib</w:t>
      </w:r>
      <w:r>
        <w:rPr>
          <w:rFonts w:ascii="Georgia" w:hAnsi="Georgia"/>
          <w:b/>
          <w:sz w:val="28"/>
          <w:szCs w:val="28"/>
        </w:rPr>
        <w:t xml:space="preserve"> for </w:t>
      </w:r>
      <w:r w:rsidR="00EE1FEC">
        <w:rPr>
          <w:rFonts w:ascii="Georgia" w:hAnsi="Georgia"/>
          <w:b/>
          <w:sz w:val="28"/>
          <w:szCs w:val="28"/>
        </w:rPr>
        <w:t xml:space="preserve">Grove </w:t>
      </w:r>
      <w:r>
        <w:rPr>
          <w:rFonts w:ascii="Georgia" w:hAnsi="Georgia"/>
          <w:b/>
          <w:sz w:val="28"/>
          <w:szCs w:val="28"/>
        </w:rPr>
        <w:t xml:space="preserve">GMK5250L on </w:t>
      </w:r>
      <w:r w:rsidR="00526774">
        <w:rPr>
          <w:rFonts w:ascii="Georgia" w:hAnsi="Georgia"/>
          <w:b/>
          <w:sz w:val="28"/>
          <w:szCs w:val="28"/>
        </w:rPr>
        <w:t>Australia</w:t>
      </w:r>
      <w:r>
        <w:rPr>
          <w:rFonts w:ascii="Georgia" w:hAnsi="Georgia"/>
          <w:b/>
          <w:sz w:val="28"/>
          <w:szCs w:val="28"/>
        </w:rPr>
        <w:t>n rail project</w:t>
      </w:r>
    </w:p>
    <w:p w14:paraId="34B1E82A" w14:textId="77777777" w:rsidR="0065068E" w:rsidRPr="001D046B" w:rsidRDefault="0065068E" w:rsidP="00044FC7">
      <w:pPr>
        <w:spacing w:line="276" w:lineRule="auto"/>
        <w:rPr>
          <w:rFonts w:ascii="Georgia" w:hAnsi="Georgia"/>
          <w:sz w:val="21"/>
          <w:szCs w:val="21"/>
        </w:rPr>
      </w:pPr>
    </w:p>
    <w:p w14:paraId="595DCB01" w14:textId="53E6BBC3" w:rsidR="00EE46D9" w:rsidRPr="00EE46D9" w:rsidRDefault="00EE1FEC" w:rsidP="00EE46D9">
      <w:pPr>
        <w:pStyle w:val="ListParagraph"/>
        <w:numPr>
          <w:ilvl w:val="0"/>
          <w:numId w:val="4"/>
        </w:numPr>
        <w:spacing w:line="276" w:lineRule="auto"/>
        <w:rPr>
          <w:rFonts w:ascii="Georgia" w:hAnsi="Georgia"/>
          <w:i/>
          <w:sz w:val="21"/>
          <w:szCs w:val="21"/>
        </w:rPr>
      </w:pPr>
      <w:r>
        <w:rPr>
          <w:rFonts w:ascii="Georgia" w:hAnsi="Georgia"/>
          <w:i/>
          <w:sz w:val="21"/>
          <w:szCs w:val="21"/>
          <w:lang w:val="en-US"/>
        </w:rPr>
        <w:t>An i</w:t>
      </w:r>
      <w:r w:rsidR="00535DE5">
        <w:rPr>
          <w:rFonts w:ascii="Georgia" w:hAnsi="Georgia"/>
          <w:i/>
          <w:sz w:val="21"/>
          <w:szCs w:val="21"/>
          <w:lang w:val="en-US"/>
        </w:rPr>
        <w:t xml:space="preserve">ntegrated </w:t>
      </w:r>
      <w:r w:rsidR="00535DE5">
        <w:rPr>
          <w:rFonts w:ascii="Georgia" w:hAnsi="Georgia"/>
          <w:i/>
          <w:sz w:val="21"/>
          <w:szCs w:val="21"/>
        </w:rPr>
        <w:t>h</w:t>
      </w:r>
      <w:r w:rsidR="006B38BB">
        <w:rPr>
          <w:rFonts w:ascii="Georgia" w:hAnsi="Georgia"/>
          <w:i/>
          <w:sz w:val="21"/>
          <w:szCs w:val="21"/>
        </w:rPr>
        <w:t xml:space="preserve">eavy-duty </w:t>
      </w:r>
      <w:r w:rsidR="00535DE5">
        <w:rPr>
          <w:rFonts w:ascii="Georgia" w:hAnsi="Georgia"/>
          <w:i/>
          <w:sz w:val="21"/>
          <w:szCs w:val="21"/>
        </w:rPr>
        <w:t>jib</w:t>
      </w:r>
      <w:r w:rsidR="006B38BB">
        <w:rPr>
          <w:rFonts w:ascii="Georgia" w:hAnsi="Georgia"/>
          <w:i/>
          <w:sz w:val="21"/>
          <w:szCs w:val="21"/>
        </w:rPr>
        <w:t xml:space="preserve"> allows</w:t>
      </w:r>
      <w:r>
        <w:rPr>
          <w:rFonts w:ascii="Georgia" w:hAnsi="Georgia"/>
          <w:i/>
          <w:sz w:val="21"/>
          <w:szCs w:val="21"/>
        </w:rPr>
        <w:t xml:space="preserve"> the Grove</w:t>
      </w:r>
      <w:r w:rsidR="006B38BB">
        <w:rPr>
          <w:rFonts w:ascii="Georgia" w:hAnsi="Georgia"/>
          <w:i/>
          <w:sz w:val="21"/>
          <w:szCs w:val="21"/>
        </w:rPr>
        <w:t xml:space="preserve"> GMK5250L to install heavy and fragile wall panels</w:t>
      </w:r>
      <w:r w:rsidR="00CB5475">
        <w:rPr>
          <w:rFonts w:ascii="Georgia" w:hAnsi="Georgia"/>
          <w:i/>
          <w:sz w:val="21"/>
          <w:szCs w:val="21"/>
        </w:rPr>
        <w:t xml:space="preserve"> on</w:t>
      </w:r>
      <w:r w:rsidR="006B38BB">
        <w:rPr>
          <w:rFonts w:ascii="Georgia" w:hAnsi="Georgia"/>
          <w:i/>
          <w:sz w:val="21"/>
          <w:szCs w:val="21"/>
        </w:rPr>
        <w:t xml:space="preserve"> a congested project site. </w:t>
      </w:r>
    </w:p>
    <w:p w14:paraId="51EA8AE2" w14:textId="1F4EE0B4" w:rsidR="00EE46D9" w:rsidRPr="00EE46D9" w:rsidRDefault="006B38BB" w:rsidP="00EE46D9">
      <w:pPr>
        <w:pStyle w:val="ListParagraph"/>
        <w:numPr>
          <w:ilvl w:val="0"/>
          <w:numId w:val="4"/>
        </w:numPr>
        <w:spacing w:line="276" w:lineRule="auto"/>
        <w:rPr>
          <w:rFonts w:ascii="Georgia" w:hAnsi="Georgia"/>
          <w:i/>
          <w:sz w:val="21"/>
          <w:szCs w:val="21"/>
        </w:rPr>
      </w:pPr>
      <w:r>
        <w:rPr>
          <w:rFonts w:ascii="Georgia" w:hAnsi="Georgia"/>
          <w:i/>
          <w:sz w:val="21"/>
          <w:szCs w:val="21"/>
        </w:rPr>
        <w:t>The lifts were done as part of a</w:t>
      </w:r>
      <w:r w:rsidR="00CB5475">
        <w:rPr>
          <w:rFonts w:ascii="Georgia" w:hAnsi="Georgia"/>
          <w:i/>
          <w:sz w:val="21"/>
          <w:szCs w:val="21"/>
        </w:rPr>
        <w:t>n</w:t>
      </w:r>
      <w:r>
        <w:rPr>
          <w:rFonts w:ascii="Georgia" w:hAnsi="Georgia"/>
          <w:i/>
          <w:sz w:val="21"/>
          <w:szCs w:val="21"/>
        </w:rPr>
        <w:t xml:space="preserve"> AUS$6.9 billion government rail upgrade program. </w:t>
      </w:r>
    </w:p>
    <w:p w14:paraId="3A488B76" w14:textId="77777777" w:rsidR="00EE46D9" w:rsidRPr="00EE46D9" w:rsidRDefault="00EE46D9" w:rsidP="00044FC7">
      <w:pPr>
        <w:spacing w:line="276" w:lineRule="auto"/>
        <w:rPr>
          <w:rFonts w:ascii="Georgia" w:hAnsi="Georgia"/>
          <w:i/>
          <w:sz w:val="21"/>
          <w:szCs w:val="21"/>
        </w:rPr>
      </w:pPr>
    </w:p>
    <w:p w14:paraId="21FD0ACD" w14:textId="0125CFB5" w:rsidR="00270ACD" w:rsidRDefault="008A2A86" w:rsidP="00044FC7">
      <w:pPr>
        <w:spacing w:line="276" w:lineRule="auto"/>
        <w:rPr>
          <w:rFonts w:ascii="Georgia" w:hAnsi="Georgia"/>
          <w:sz w:val="21"/>
          <w:szCs w:val="21"/>
        </w:rPr>
      </w:pPr>
      <w:r>
        <w:rPr>
          <w:rFonts w:ascii="Georgia" w:hAnsi="Georgia"/>
          <w:sz w:val="21"/>
          <w:szCs w:val="21"/>
        </w:rPr>
        <w:t xml:space="preserve">Australian rental company </w:t>
      </w:r>
      <w:r w:rsidR="00902B37">
        <w:rPr>
          <w:rFonts w:ascii="Georgia" w:hAnsi="Georgia"/>
          <w:sz w:val="21"/>
          <w:szCs w:val="21"/>
        </w:rPr>
        <w:t xml:space="preserve">Metcalf Crane Services </w:t>
      </w:r>
      <w:r w:rsidR="00300589">
        <w:rPr>
          <w:rFonts w:ascii="Georgia" w:hAnsi="Georgia"/>
          <w:sz w:val="21"/>
          <w:szCs w:val="21"/>
        </w:rPr>
        <w:t>utilized the</w:t>
      </w:r>
      <w:r w:rsidR="001F3D15">
        <w:rPr>
          <w:rFonts w:ascii="Georgia" w:hAnsi="Georgia"/>
          <w:sz w:val="21"/>
          <w:szCs w:val="21"/>
        </w:rPr>
        <w:t xml:space="preserve"> integrated </w:t>
      </w:r>
      <w:r w:rsidR="00300589">
        <w:rPr>
          <w:rFonts w:ascii="Georgia" w:hAnsi="Georgia"/>
          <w:sz w:val="21"/>
          <w:szCs w:val="21"/>
        </w:rPr>
        <w:t xml:space="preserve">heavy-duty </w:t>
      </w:r>
      <w:r w:rsidR="00535DE5">
        <w:rPr>
          <w:rFonts w:ascii="Georgia" w:hAnsi="Georgia"/>
          <w:sz w:val="21"/>
          <w:szCs w:val="21"/>
        </w:rPr>
        <w:t>jib</w:t>
      </w:r>
      <w:r w:rsidR="00E31116">
        <w:rPr>
          <w:rFonts w:ascii="Georgia" w:hAnsi="Georgia"/>
          <w:sz w:val="21"/>
          <w:szCs w:val="21"/>
        </w:rPr>
        <w:t>,</w:t>
      </w:r>
      <w:r w:rsidR="00300589">
        <w:rPr>
          <w:rFonts w:ascii="Georgia" w:hAnsi="Georgia"/>
          <w:sz w:val="21"/>
          <w:szCs w:val="21"/>
        </w:rPr>
        <w:t xml:space="preserve"> (known locally as a ‘machinery runner’</w:t>
      </w:r>
      <w:r w:rsidR="00535DE5">
        <w:rPr>
          <w:rFonts w:ascii="Georgia" w:hAnsi="Georgia"/>
          <w:sz w:val="21"/>
          <w:szCs w:val="21"/>
        </w:rPr>
        <w:t>)</w:t>
      </w:r>
      <w:r w:rsidR="00E31116">
        <w:rPr>
          <w:rFonts w:ascii="Georgia" w:hAnsi="Georgia"/>
          <w:sz w:val="21"/>
          <w:szCs w:val="21"/>
        </w:rPr>
        <w:t>,</w:t>
      </w:r>
      <w:r w:rsidR="00300589">
        <w:rPr>
          <w:rFonts w:ascii="Georgia" w:hAnsi="Georgia"/>
          <w:sz w:val="21"/>
          <w:szCs w:val="21"/>
        </w:rPr>
        <w:t xml:space="preserve"> on </w:t>
      </w:r>
      <w:r w:rsidR="00902B37">
        <w:rPr>
          <w:rFonts w:ascii="Georgia" w:hAnsi="Georgia"/>
          <w:sz w:val="21"/>
          <w:szCs w:val="21"/>
        </w:rPr>
        <w:t>a</w:t>
      </w:r>
      <w:r w:rsidR="00526774">
        <w:rPr>
          <w:rFonts w:ascii="Georgia" w:hAnsi="Georgia"/>
          <w:sz w:val="21"/>
          <w:szCs w:val="21"/>
        </w:rPr>
        <w:t xml:space="preserve"> </w:t>
      </w:r>
      <w:r w:rsidR="00EE1FEC">
        <w:rPr>
          <w:rFonts w:ascii="Georgia" w:hAnsi="Georgia"/>
          <w:sz w:val="21"/>
          <w:szCs w:val="21"/>
        </w:rPr>
        <w:t xml:space="preserve">Grove </w:t>
      </w:r>
      <w:r w:rsidR="00526774">
        <w:rPr>
          <w:rFonts w:ascii="Georgia" w:hAnsi="Georgia"/>
          <w:sz w:val="21"/>
          <w:szCs w:val="21"/>
        </w:rPr>
        <w:t xml:space="preserve">GMK5250L </w:t>
      </w:r>
      <w:r w:rsidR="00902B37">
        <w:rPr>
          <w:rFonts w:ascii="Georgia" w:hAnsi="Georgia"/>
          <w:sz w:val="21"/>
          <w:szCs w:val="21"/>
        </w:rPr>
        <w:t>to</w:t>
      </w:r>
      <w:r w:rsidR="00526774">
        <w:rPr>
          <w:rFonts w:ascii="Georgia" w:hAnsi="Georgia"/>
          <w:sz w:val="21"/>
          <w:szCs w:val="21"/>
        </w:rPr>
        <w:t xml:space="preserve"> </w:t>
      </w:r>
      <w:r w:rsidR="00300589">
        <w:rPr>
          <w:rFonts w:ascii="Georgia" w:hAnsi="Georgia"/>
          <w:sz w:val="21"/>
          <w:szCs w:val="21"/>
        </w:rPr>
        <w:t xml:space="preserve">handle the delicate unloading and </w:t>
      </w:r>
      <w:r w:rsidR="005428F6">
        <w:rPr>
          <w:rFonts w:ascii="Georgia" w:hAnsi="Georgia"/>
          <w:sz w:val="21"/>
          <w:szCs w:val="21"/>
        </w:rPr>
        <w:t>install</w:t>
      </w:r>
      <w:r w:rsidR="00300589">
        <w:rPr>
          <w:rFonts w:ascii="Georgia" w:hAnsi="Georgia"/>
          <w:sz w:val="21"/>
          <w:szCs w:val="21"/>
        </w:rPr>
        <w:t>ation of</w:t>
      </w:r>
      <w:r w:rsidR="00526774">
        <w:rPr>
          <w:rFonts w:ascii="Georgia" w:hAnsi="Georgia"/>
          <w:sz w:val="21"/>
          <w:szCs w:val="21"/>
        </w:rPr>
        <w:t xml:space="preserve"> </w:t>
      </w:r>
      <w:r w:rsidR="00300589">
        <w:rPr>
          <w:rFonts w:ascii="Georgia" w:hAnsi="Georgia"/>
          <w:sz w:val="21"/>
          <w:szCs w:val="21"/>
        </w:rPr>
        <w:t xml:space="preserve">wall panels </w:t>
      </w:r>
      <w:r w:rsidR="005428F6">
        <w:rPr>
          <w:rFonts w:ascii="Georgia" w:hAnsi="Georgia"/>
          <w:sz w:val="21"/>
          <w:szCs w:val="21"/>
        </w:rPr>
        <w:t xml:space="preserve">for a </w:t>
      </w:r>
      <w:r w:rsidR="006A4119">
        <w:rPr>
          <w:rFonts w:ascii="Georgia" w:hAnsi="Georgia"/>
          <w:sz w:val="21"/>
          <w:szCs w:val="21"/>
        </w:rPr>
        <w:t xml:space="preserve">new </w:t>
      </w:r>
      <w:r w:rsidR="005428F6">
        <w:rPr>
          <w:rFonts w:ascii="Georgia" w:hAnsi="Georgia"/>
          <w:sz w:val="21"/>
          <w:szCs w:val="21"/>
        </w:rPr>
        <w:t xml:space="preserve">rail corridor </w:t>
      </w:r>
      <w:r w:rsidR="00C15F39">
        <w:rPr>
          <w:rFonts w:ascii="Georgia" w:hAnsi="Georgia"/>
          <w:sz w:val="21"/>
          <w:szCs w:val="21"/>
        </w:rPr>
        <w:t xml:space="preserve">project </w:t>
      </w:r>
      <w:r w:rsidR="005428F6">
        <w:rPr>
          <w:rFonts w:ascii="Georgia" w:hAnsi="Georgia"/>
          <w:sz w:val="21"/>
          <w:szCs w:val="21"/>
        </w:rPr>
        <w:t>in</w:t>
      </w:r>
      <w:r w:rsidR="009D7037">
        <w:rPr>
          <w:rFonts w:ascii="Georgia" w:hAnsi="Georgia"/>
          <w:sz w:val="21"/>
          <w:szCs w:val="21"/>
        </w:rPr>
        <w:t xml:space="preserve"> Seaford, Victoria.</w:t>
      </w:r>
      <w:r w:rsidR="005428F6">
        <w:rPr>
          <w:rFonts w:ascii="Georgia" w:hAnsi="Georgia"/>
          <w:sz w:val="21"/>
          <w:szCs w:val="21"/>
        </w:rPr>
        <w:t xml:space="preserve"> </w:t>
      </w:r>
      <w:r w:rsidR="00300589">
        <w:rPr>
          <w:rFonts w:ascii="Georgia" w:hAnsi="Georgia"/>
          <w:sz w:val="21"/>
          <w:szCs w:val="21"/>
        </w:rPr>
        <w:t xml:space="preserve">Using the machinery runner </w:t>
      </w:r>
      <w:r w:rsidR="00641E68">
        <w:rPr>
          <w:rFonts w:ascii="Georgia" w:hAnsi="Georgia"/>
          <w:sz w:val="21"/>
          <w:szCs w:val="21"/>
        </w:rPr>
        <w:t>from the Grove all-terrain crane</w:t>
      </w:r>
      <w:r w:rsidR="00E31116">
        <w:rPr>
          <w:rFonts w:ascii="Georgia" w:hAnsi="Georgia"/>
          <w:sz w:val="21"/>
          <w:szCs w:val="21"/>
        </w:rPr>
        <w:t xml:space="preserve">, </w:t>
      </w:r>
      <w:r w:rsidR="00270ACD">
        <w:rPr>
          <w:rFonts w:ascii="Georgia" w:hAnsi="Georgia"/>
          <w:sz w:val="21"/>
          <w:szCs w:val="21"/>
        </w:rPr>
        <w:t xml:space="preserve">which is </w:t>
      </w:r>
      <w:r w:rsidR="001F3D15">
        <w:rPr>
          <w:rFonts w:ascii="Georgia" w:hAnsi="Georgia"/>
          <w:sz w:val="21"/>
          <w:szCs w:val="21"/>
        </w:rPr>
        <w:t>integrated into</w:t>
      </w:r>
      <w:r w:rsidR="00270ACD">
        <w:rPr>
          <w:rFonts w:ascii="Georgia" w:hAnsi="Georgia"/>
          <w:sz w:val="21"/>
          <w:szCs w:val="21"/>
        </w:rPr>
        <w:t xml:space="preserve"> the crane’s </w:t>
      </w:r>
      <w:proofErr w:type="spellStart"/>
      <w:r w:rsidR="00270ACD">
        <w:rPr>
          <w:rFonts w:ascii="Georgia" w:hAnsi="Georgia"/>
          <w:sz w:val="21"/>
          <w:szCs w:val="21"/>
        </w:rPr>
        <w:t>swingaway</w:t>
      </w:r>
      <w:proofErr w:type="spellEnd"/>
      <w:r w:rsidR="00270ACD">
        <w:rPr>
          <w:rFonts w:ascii="Georgia" w:hAnsi="Georgia"/>
          <w:sz w:val="21"/>
          <w:szCs w:val="21"/>
        </w:rPr>
        <w:t xml:space="preserve"> jib</w:t>
      </w:r>
      <w:r w:rsidR="00E31116">
        <w:rPr>
          <w:rFonts w:ascii="Georgia" w:hAnsi="Georgia"/>
          <w:sz w:val="21"/>
          <w:szCs w:val="21"/>
        </w:rPr>
        <w:t>,</w:t>
      </w:r>
      <w:r w:rsidR="00270ACD">
        <w:rPr>
          <w:rFonts w:ascii="Georgia" w:hAnsi="Georgia"/>
          <w:sz w:val="21"/>
          <w:szCs w:val="21"/>
        </w:rPr>
        <w:t xml:space="preserve"> allows the use</w:t>
      </w:r>
      <w:r w:rsidR="00641E68">
        <w:rPr>
          <w:rFonts w:ascii="Georgia" w:hAnsi="Georgia"/>
          <w:sz w:val="21"/>
          <w:szCs w:val="21"/>
        </w:rPr>
        <w:t xml:space="preserve"> of</w:t>
      </w:r>
      <w:r w:rsidR="00270ACD">
        <w:rPr>
          <w:rFonts w:ascii="Georgia" w:hAnsi="Georgia"/>
          <w:sz w:val="21"/>
          <w:szCs w:val="21"/>
        </w:rPr>
        <w:t xml:space="preserve"> both main and auxiliary hoists </w:t>
      </w:r>
      <w:r w:rsidR="00641E68">
        <w:rPr>
          <w:rFonts w:ascii="Georgia" w:hAnsi="Georgia"/>
          <w:sz w:val="21"/>
          <w:szCs w:val="21"/>
        </w:rPr>
        <w:t>for the operation of</w:t>
      </w:r>
      <w:r w:rsidR="00270ACD">
        <w:rPr>
          <w:rFonts w:ascii="Georgia" w:hAnsi="Georgia"/>
          <w:sz w:val="21"/>
          <w:szCs w:val="21"/>
        </w:rPr>
        <w:t xml:space="preserve"> two hooks </w:t>
      </w:r>
      <w:r w:rsidR="00641E68">
        <w:rPr>
          <w:rFonts w:ascii="Georgia" w:hAnsi="Georgia"/>
          <w:sz w:val="21"/>
          <w:szCs w:val="21"/>
        </w:rPr>
        <w:t>simultaneously</w:t>
      </w:r>
      <w:r w:rsidR="00270ACD">
        <w:rPr>
          <w:rFonts w:ascii="Georgia" w:hAnsi="Georgia"/>
          <w:sz w:val="21"/>
          <w:szCs w:val="21"/>
        </w:rPr>
        <w:t xml:space="preserve">. </w:t>
      </w:r>
      <w:r w:rsidR="001F3D15">
        <w:rPr>
          <w:rFonts w:ascii="Georgia" w:hAnsi="Georgia"/>
          <w:sz w:val="21"/>
          <w:szCs w:val="21"/>
        </w:rPr>
        <w:t>The design of the machinery runner provides greater distance between the two hooks, making it perfect for applications such as panel installation</w:t>
      </w:r>
      <w:r w:rsidR="00E31116">
        <w:rPr>
          <w:rFonts w:ascii="Georgia" w:hAnsi="Georgia"/>
          <w:sz w:val="21"/>
          <w:szCs w:val="21"/>
        </w:rPr>
        <w:t>s</w:t>
      </w:r>
      <w:r w:rsidR="001F3D15">
        <w:rPr>
          <w:rFonts w:ascii="Georgia" w:hAnsi="Georgia"/>
          <w:sz w:val="21"/>
          <w:szCs w:val="21"/>
        </w:rPr>
        <w:t xml:space="preserve">. </w:t>
      </w:r>
    </w:p>
    <w:p w14:paraId="61359F34" w14:textId="61296E9F" w:rsidR="00641E68" w:rsidRDefault="00641E68" w:rsidP="00044FC7">
      <w:pPr>
        <w:spacing w:line="276" w:lineRule="auto"/>
        <w:rPr>
          <w:rFonts w:ascii="Georgia" w:hAnsi="Georgia"/>
          <w:sz w:val="21"/>
          <w:szCs w:val="21"/>
        </w:rPr>
      </w:pPr>
    </w:p>
    <w:p w14:paraId="18BE932E" w14:textId="0013F94A" w:rsidR="00EE46D9" w:rsidRDefault="00EE1FEC" w:rsidP="00044FC7">
      <w:pPr>
        <w:spacing w:line="276" w:lineRule="auto"/>
        <w:rPr>
          <w:rFonts w:ascii="Georgia" w:hAnsi="Georgia"/>
          <w:sz w:val="21"/>
          <w:szCs w:val="21"/>
        </w:rPr>
      </w:pPr>
      <w:r>
        <w:rPr>
          <w:rFonts w:ascii="Georgia" w:hAnsi="Georgia"/>
          <w:sz w:val="21"/>
          <w:szCs w:val="21"/>
        </w:rPr>
        <w:t>The crane served a vital function o</w:t>
      </w:r>
      <w:r w:rsidR="00641E68">
        <w:rPr>
          <w:rFonts w:ascii="Georgia" w:hAnsi="Georgia"/>
          <w:sz w:val="21"/>
          <w:szCs w:val="21"/>
        </w:rPr>
        <w:t>n the project</w:t>
      </w:r>
      <w:r>
        <w:rPr>
          <w:rFonts w:ascii="Georgia" w:hAnsi="Georgia"/>
          <w:sz w:val="21"/>
          <w:szCs w:val="21"/>
        </w:rPr>
        <w:t>,</w:t>
      </w:r>
      <w:r w:rsidR="00641E68">
        <w:rPr>
          <w:rFonts w:ascii="Georgia" w:hAnsi="Georgia"/>
          <w:sz w:val="21"/>
          <w:szCs w:val="21"/>
        </w:rPr>
        <w:t xml:space="preserve"> as the</w:t>
      </w:r>
      <w:r w:rsidR="00C15F39">
        <w:rPr>
          <w:rFonts w:ascii="Georgia" w:hAnsi="Georgia"/>
          <w:sz w:val="21"/>
          <w:szCs w:val="21"/>
        </w:rPr>
        <w:t xml:space="preserve"> wall panels</w:t>
      </w:r>
      <w:r w:rsidR="0000161A">
        <w:rPr>
          <w:rFonts w:ascii="Georgia" w:hAnsi="Georgia"/>
          <w:sz w:val="21"/>
          <w:szCs w:val="21"/>
        </w:rPr>
        <w:t>, which weighed up to 30.5 t,</w:t>
      </w:r>
      <w:r w:rsidR="00C15F39">
        <w:rPr>
          <w:rFonts w:ascii="Georgia" w:hAnsi="Georgia"/>
          <w:sz w:val="21"/>
          <w:szCs w:val="21"/>
        </w:rPr>
        <w:t xml:space="preserve"> had to be rotated from their horizontal position on the delivery vehicle to a vertical position for installation. Ideally, this operation had to be completed by a single crane as the </w:t>
      </w:r>
      <w:r w:rsidR="00641E68">
        <w:rPr>
          <w:rFonts w:ascii="Georgia" w:hAnsi="Georgia"/>
          <w:sz w:val="21"/>
          <w:szCs w:val="21"/>
        </w:rPr>
        <w:t xml:space="preserve">congested job site meant </w:t>
      </w:r>
      <w:r w:rsidR="008E36C1">
        <w:rPr>
          <w:rFonts w:ascii="Georgia" w:hAnsi="Georgia"/>
          <w:sz w:val="21"/>
          <w:szCs w:val="21"/>
        </w:rPr>
        <w:t>f</w:t>
      </w:r>
      <w:r w:rsidR="00641E68">
        <w:rPr>
          <w:rFonts w:ascii="Georgia" w:hAnsi="Georgia"/>
          <w:sz w:val="21"/>
          <w:szCs w:val="21"/>
        </w:rPr>
        <w:t xml:space="preserve">inding space for a second crane to </w:t>
      </w:r>
      <w:r w:rsidR="00C15F39">
        <w:rPr>
          <w:rFonts w:ascii="Georgia" w:hAnsi="Georgia"/>
          <w:sz w:val="21"/>
          <w:szCs w:val="21"/>
        </w:rPr>
        <w:t xml:space="preserve">assist </w:t>
      </w:r>
      <w:r w:rsidR="00641E68">
        <w:rPr>
          <w:rFonts w:ascii="Georgia" w:hAnsi="Georgia"/>
          <w:sz w:val="21"/>
          <w:szCs w:val="21"/>
        </w:rPr>
        <w:t xml:space="preserve">was a challenge. </w:t>
      </w:r>
    </w:p>
    <w:p w14:paraId="27FE99B2" w14:textId="77777777" w:rsidR="00EE46D9" w:rsidRDefault="00EE46D9" w:rsidP="00044FC7">
      <w:pPr>
        <w:spacing w:line="276" w:lineRule="auto"/>
        <w:rPr>
          <w:rFonts w:ascii="Georgia" w:hAnsi="Georgia"/>
          <w:sz w:val="21"/>
          <w:szCs w:val="21"/>
        </w:rPr>
      </w:pPr>
    </w:p>
    <w:p w14:paraId="1AA686FB" w14:textId="62210661" w:rsidR="00F51FED" w:rsidRDefault="00F51FED" w:rsidP="00044FC7">
      <w:pPr>
        <w:spacing w:line="276" w:lineRule="auto"/>
        <w:rPr>
          <w:rFonts w:ascii="Georgia" w:hAnsi="Georgia"/>
          <w:sz w:val="21"/>
          <w:szCs w:val="21"/>
        </w:rPr>
      </w:pPr>
      <w:r>
        <w:rPr>
          <w:rFonts w:ascii="Georgia" w:hAnsi="Georgia"/>
          <w:sz w:val="21"/>
          <w:szCs w:val="21"/>
        </w:rPr>
        <w:t xml:space="preserve">Adding to the complexity of the project was the delicate design of the precast deflection panels, which required all rigging equipment for the installation to be installed vertically to avoid imposing any potentially damaging side loads on the panels. </w:t>
      </w:r>
      <w:r w:rsidR="0000161A">
        <w:rPr>
          <w:rFonts w:ascii="Georgia" w:hAnsi="Georgia"/>
          <w:sz w:val="21"/>
          <w:szCs w:val="21"/>
        </w:rPr>
        <w:t xml:space="preserve">To ensure this part ran smoothly, Metcalf Crane Services used its own modular spreader bars, designed and manufactured in-house by the company. </w:t>
      </w:r>
    </w:p>
    <w:p w14:paraId="4C030AAE" w14:textId="4DAD4716" w:rsidR="00F51FED" w:rsidRDefault="00F51FED" w:rsidP="00044FC7">
      <w:pPr>
        <w:spacing w:line="276" w:lineRule="auto"/>
        <w:rPr>
          <w:rFonts w:ascii="Georgia" w:hAnsi="Georgia"/>
          <w:sz w:val="21"/>
          <w:szCs w:val="21"/>
        </w:rPr>
      </w:pPr>
    </w:p>
    <w:p w14:paraId="117639E6" w14:textId="3D567D49" w:rsidR="0000161A" w:rsidRDefault="0000161A" w:rsidP="0000161A">
      <w:pPr>
        <w:spacing w:line="276" w:lineRule="auto"/>
        <w:rPr>
          <w:rFonts w:ascii="Georgia" w:hAnsi="Georgia"/>
          <w:sz w:val="21"/>
          <w:szCs w:val="21"/>
        </w:rPr>
      </w:pPr>
      <w:r>
        <w:rPr>
          <w:rFonts w:ascii="Georgia" w:hAnsi="Georgia"/>
          <w:sz w:val="21"/>
          <w:szCs w:val="21"/>
        </w:rPr>
        <w:t xml:space="preserve">The installation of the eight precast deflection wall panels is part of the Seaford Road grade separation project, being managed under the Victorian state government’s </w:t>
      </w:r>
      <w:r w:rsidR="006B38BB">
        <w:rPr>
          <w:rFonts w:ascii="Georgia" w:hAnsi="Georgia"/>
          <w:sz w:val="21"/>
          <w:szCs w:val="21"/>
        </w:rPr>
        <w:t>AUS</w:t>
      </w:r>
      <w:r>
        <w:rPr>
          <w:rFonts w:ascii="Georgia" w:hAnsi="Georgia"/>
          <w:sz w:val="21"/>
          <w:szCs w:val="21"/>
        </w:rPr>
        <w:t xml:space="preserve">$6.9 billion Level Crossing Removal project. The project aims to remove 50 of Melbourne’s most dangerous and congested level crossings by 2022. Work on the Seaford Road section of the project is being managed by a consortium of Lendlease Group, </w:t>
      </w:r>
      <w:proofErr w:type="spellStart"/>
      <w:r>
        <w:rPr>
          <w:rFonts w:ascii="Georgia" w:hAnsi="Georgia"/>
          <w:sz w:val="21"/>
          <w:szCs w:val="21"/>
        </w:rPr>
        <w:t>Acciona</w:t>
      </w:r>
      <w:proofErr w:type="spellEnd"/>
      <w:r>
        <w:rPr>
          <w:rFonts w:ascii="Georgia" w:hAnsi="Georgia"/>
          <w:sz w:val="21"/>
          <w:szCs w:val="21"/>
        </w:rPr>
        <w:t xml:space="preserve"> and WSP Global. </w:t>
      </w:r>
    </w:p>
    <w:p w14:paraId="0B8CF7E1" w14:textId="1129F3AF" w:rsidR="0000161A" w:rsidRDefault="0000161A" w:rsidP="00044FC7">
      <w:pPr>
        <w:spacing w:line="276" w:lineRule="auto"/>
        <w:rPr>
          <w:rFonts w:ascii="Georgia" w:hAnsi="Georgia"/>
          <w:sz w:val="21"/>
          <w:szCs w:val="21"/>
        </w:rPr>
      </w:pPr>
    </w:p>
    <w:p w14:paraId="29825A50" w14:textId="5AF814A9" w:rsidR="0056135C" w:rsidRDefault="00575B71" w:rsidP="00044FC7">
      <w:pPr>
        <w:spacing w:line="276" w:lineRule="auto"/>
        <w:rPr>
          <w:rFonts w:ascii="Georgia" w:hAnsi="Georgia"/>
          <w:sz w:val="21"/>
          <w:szCs w:val="21"/>
        </w:rPr>
      </w:pPr>
      <w:r>
        <w:rPr>
          <w:rFonts w:ascii="Georgia" w:hAnsi="Georgia"/>
          <w:sz w:val="21"/>
          <w:szCs w:val="21"/>
        </w:rPr>
        <w:t>The GMK5250L has a maximum capacity of 250 t</w:t>
      </w:r>
      <w:r w:rsidR="00646F39">
        <w:rPr>
          <w:rFonts w:ascii="Georgia" w:hAnsi="Georgia"/>
          <w:sz w:val="21"/>
          <w:szCs w:val="21"/>
        </w:rPr>
        <w:t>, a main boom length of 70 m</w:t>
      </w:r>
      <w:r w:rsidR="00B129E7">
        <w:rPr>
          <w:rFonts w:ascii="Georgia" w:hAnsi="Georgia"/>
          <w:sz w:val="21"/>
          <w:szCs w:val="21"/>
        </w:rPr>
        <w:t xml:space="preserve"> and</w:t>
      </w:r>
      <w:r w:rsidR="00646F39">
        <w:rPr>
          <w:rFonts w:ascii="Georgia" w:hAnsi="Georgia"/>
          <w:sz w:val="21"/>
          <w:szCs w:val="21"/>
        </w:rPr>
        <w:t xml:space="preserve"> a maximum tip height of 110 m</w:t>
      </w:r>
      <w:r w:rsidR="00B129E7">
        <w:rPr>
          <w:rFonts w:ascii="Georgia" w:hAnsi="Georgia"/>
          <w:sz w:val="21"/>
          <w:szCs w:val="21"/>
        </w:rPr>
        <w:t xml:space="preserve">. </w:t>
      </w:r>
      <w:r w:rsidR="00646F39">
        <w:rPr>
          <w:rFonts w:ascii="Georgia" w:hAnsi="Georgia"/>
          <w:sz w:val="21"/>
          <w:szCs w:val="21"/>
        </w:rPr>
        <w:t xml:space="preserve"> It is one of the most p</w:t>
      </w:r>
      <w:r w:rsidR="00B129E7">
        <w:rPr>
          <w:rFonts w:ascii="Georgia" w:hAnsi="Georgia"/>
          <w:sz w:val="21"/>
          <w:szCs w:val="21"/>
        </w:rPr>
        <w:t>o</w:t>
      </w:r>
      <w:r w:rsidR="00646F39">
        <w:rPr>
          <w:rFonts w:ascii="Georgia" w:hAnsi="Georgia"/>
          <w:sz w:val="21"/>
          <w:szCs w:val="21"/>
        </w:rPr>
        <w:t>werful and versatile five-axle cranes on the market</w:t>
      </w:r>
      <w:r w:rsidR="00B129E7">
        <w:rPr>
          <w:rFonts w:ascii="Georgia" w:hAnsi="Georgia"/>
          <w:sz w:val="21"/>
          <w:szCs w:val="21"/>
        </w:rPr>
        <w:t>, with</w:t>
      </w:r>
      <w:r w:rsidR="00307711">
        <w:rPr>
          <w:rFonts w:ascii="Georgia" w:hAnsi="Georgia"/>
          <w:sz w:val="21"/>
          <w:szCs w:val="21"/>
        </w:rPr>
        <w:t xml:space="preserve"> the highest-rated capacity and the quickest set-up time in its class. </w:t>
      </w:r>
      <w:r w:rsidR="00E31116">
        <w:rPr>
          <w:rFonts w:ascii="Georgia" w:hAnsi="Georgia"/>
          <w:sz w:val="21"/>
          <w:szCs w:val="21"/>
        </w:rPr>
        <w:t>In Australia, the crane remains one of the best-selling five-axle machines</w:t>
      </w:r>
      <w:r w:rsidR="00DB6D97">
        <w:rPr>
          <w:rFonts w:ascii="Georgia" w:hAnsi="Georgia"/>
          <w:sz w:val="21"/>
          <w:szCs w:val="21"/>
        </w:rPr>
        <w:t>, with over 20 either working or on their way to the country</w:t>
      </w:r>
      <w:r w:rsidR="00E31116">
        <w:rPr>
          <w:rFonts w:ascii="Georgia" w:hAnsi="Georgia"/>
          <w:sz w:val="21"/>
          <w:szCs w:val="21"/>
        </w:rPr>
        <w:t xml:space="preserve">. </w:t>
      </w:r>
    </w:p>
    <w:p w14:paraId="55062BA6" w14:textId="68C559AB" w:rsidR="006A4119" w:rsidRDefault="006A4119" w:rsidP="00044FC7">
      <w:pPr>
        <w:spacing w:line="276" w:lineRule="auto"/>
        <w:rPr>
          <w:rFonts w:ascii="Georgia" w:hAnsi="Georgia"/>
          <w:sz w:val="21"/>
          <w:szCs w:val="21"/>
        </w:rPr>
      </w:pPr>
    </w:p>
    <w:p w14:paraId="219F17A1" w14:textId="77777777" w:rsidR="0065068E" w:rsidRPr="006A69FE"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19D8721E" w14:textId="0BF47AF9" w:rsidR="00164A29" w:rsidRPr="003556FE" w:rsidRDefault="00164A29" w:rsidP="00044FC7">
      <w:pPr>
        <w:spacing w:line="276" w:lineRule="auto"/>
        <w:rPr>
          <w:rFonts w:ascii="Verdana" w:hAnsi="Verdana"/>
          <w:b/>
          <w:color w:val="41525C"/>
          <w:sz w:val="18"/>
          <w:szCs w:val="18"/>
        </w:rPr>
      </w:pPr>
      <w:r w:rsidRPr="003556FE">
        <w:rPr>
          <w:rFonts w:ascii="Verdana" w:hAnsi="Verdana"/>
          <w:color w:val="ED1C2A"/>
          <w:sz w:val="18"/>
          <w:szCs w:val="18"/>
        </w:rPr>
        <w:t>CONTACT</w:t>
      </w:r>
    </w:p>
    <w:p w14:paraId="1F9EB314" w14:textId="42292E0A" w:rsidR="00164A29" w:rsidRPr="003556FE" w:rsidRDefault="007D5373" w:rsidP="00044FC7">
      <w:pPr>
        <w:tabs>
          <w:tab w:val="left" w:pos="3969"/>
        </w:tabs>
        <w:spacing w:line="276" w:lineRule="auto"/>
        <w:rPr>
          <w:rFonts w:ascii="Verdana" w:hAnsi="Verdana"/>
          <w:b/>
          <w:color w:val="41525C"/>
          <w:sz w:val="18"/>
          <w:szCs w:val="18"/>
        </w:rPr>
      </w:pPr>
      <w:r w:rsidRPr="003556FE">
        <w:rPr>
          <w:rFonts w:ascii="Verdana" w:hAnsi="Verdana"/>
          <w:b/>
          <w:color w:val="41525C"/>
          <w:sz w:val="18"/>
          <w:szCs w:val="18"/>
        </w:rPr>
        <w:t>Punitha Govindasamy</w:t>
      </w:r>
      <w:r w:rsidR="00A678F4" w:rsidRPr="003556FE">
        <w:rPr>
          <w:rFonts w:ascii="Verdana" w:hAnsi="Verdana"/>
          <w:sz w:val="18"/>
          <w:szCs w:val="18"/>
        </w:rPr>
        <w:tab/>
      </w:r>
    </w:p>
    <w:p w14:paraId="2648D95D" w14:textId="56087E55" w:rsidR="00164A29" w:rsidRPr="003556FE" w:rsidRDefault="00164A29"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Manitowoc</w:t>
      </w:r>
      <w:r w:rsidR="00A678F4" w:rsidRPr="003556FE">
        <w:rPr>
          <w:rFonts w:ascii="Verdana" w:hAnsi="Verdana"/>
          <w:sz w:val="18"/>
          <w:szCs w:val="18"/>
        </w:rPr>
        <w:tab/>
      </w:r>
    </w:p>
    <w:p w14:paraId="53C7891E" w14:textId="5BFFBA74" w:rsidR="00164A29" w:rsidRPr="003556FE" w:rsidRDefault="00D4675D"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 xml:space="preserve">T </w:t>
      </w:r>
      <w:r w:rsidR="009704D8" w:rsidRPr="003556FE">
        <w:rPr>
          <w:rFonts w:ascii="Verdana" w:hAnsi="Verdana"/>
          <w:color w:val="41525C"/>
          <w:sz w:val="18"/>
          <w:szCs w:val="18"/>
        </w:rPr>
        <w:t>+</w:t>
      </w:r>
      <w:r w:rsidR="007D5373" w:rsidRPr="003556FE">
        <w:rPr>
          <w:rFonts w:ascii="Verdana" w:hAnsi="Verdana"/>
          <w:color w:val="41525C"/>
          <w:sz w:val="18"/>
          <w:szCs w:val="18"/>
        </w:rPr>
        <w:t>65 6263</w:t>
      </w:r>
      <w:r w:rsidR="00345384" w:rsidRPr="003556FE">
        <w:rPr>
          <w:rFonts w:ascii="Verdana" w:hAnsi="Verdana"/>
          <w:color w:val="41525C"/>
          <w:sz w:val="18"/>
          <w:szCs w:val="18"/>
        </w:rPr>
        <w:t xml:space="preserve"> </w:t>
      </w:r>
      <w:r w:rsidR="007D5373" w:rsidRPr="003556FE">
        <w:rPr>
          <w:rFonts w:ascii="Verdana" w:hAnsi="Verdana"/>
          <w:color w:val="41525C"/>
          <w:sz w:val="18"/>
          <w:szCs w:val="18"/>
        </w:rPr>
        <w:t>7863</w:t>
      </w:r>
      <w:r w:rsidR="00A678F4" w:rsidRPr="003556FE">
        <w:rPr>
          <w:rFonts w:ascii="Verdana" w:hAnsi="Verdana"/>
          <w:color w:val="41525C"/>
          <w:sz w:val="18"/>
          <w:szCs w:val="18"/>
        </w:rPr>
        <w:tab/>
      </w:r>
    </w:p>
    <w:p w14:paraId="28E436EA" w14:textId="1F4D954E" w:rsidR="00164A29" w:rsidRPr="002C3E69" w:rsidRDefault="006D7957" w:rsidP="00044FC7">
      <w:pPr>
        <w:tabs>
          <w:tab w:val="left" w:pos="1055"/>
          <w:tab w:val="left" w:pos="3969"/>
          <w:tab w:val="left" w:pos="6379"/>
          <w:tab w:val="left" w:pos="7371"/>
        </w:tabs>
        <w:spacing w:line="276" w:lineRule="auto"/>
        <w:rPr>
          <w:rFonts w:ascii="Verdana" w:hAnsi="Verdana"/>
          <w:b/>
          <w:color w:val="41525C"/>
          <w:sz w:val="18"/>
          <w:szCs w:val="18"/>
        </w:rPr>
      </w:pPr>
      <w:hyperlink r:id="rId9" w:history="1">
        <w:r w:rsidR="0012513C">
          <w:rPr>
            <w:rStyle w:val="Hyperlink"/>
            <w:rFonts w:ascii="Verdana" w:hAnsi="Verdana"/>
            <w:color w:val="41525C"/>
            <w:sz w:val="18"/>
            <w:szCs w:val="18"/>
          </w:rPr>
          <w:t>punitha.govindasamy@manitowoc.com</w:t>
        </w:r>
      </w:hyperlink>
    </w:p>
    <w:p w14:paraId="78526A87" w14:textId="77777777" w:rsidR="00D4675D" w:rsidRPr="009222C2" w:rsidRDefault="00D4675D" w:rsidP="00044FC7">
      <w:pPr>
        <w:spacing w:line="276" w:lineRule="auto"/>
        <w:rPr>
          <w:rFonts w:ascii="Georgia" w:hAnsi="Georgia" w:cs="Arial"/>
          <w:sz w:val="19"/>
          <w:szCs w:val="19"/>
        </w:rPr>
      </w:pPr>
    </w:p>
    <w:p w14:paraId="622ADB66" w14:textId="77777777" w:rsidR="00366927" w:rsidRPr="00F26340" w:rsidRDefault="00366927" w:rsidP="00366927">
      <w:pPr>
        <w:widowControl w:val="0"/>
        <w:autoSpaceDE w:val="0"/>
        <w:autoSpaceDN w:val="0"/>
        <w:adjustRightInd w:val="0"/>
        <w:rPr>
          <w:rFonts w:ascii="Georgia" w:hAnsi="Georgia" w:cs="Calibri"/>
          <w:color w:val="FF0000"/>
          <w:sz w:val="19"/>
          <w:szCs w:val="19"/>
        </w:rPr>
      </w:pPr>
      <w:r w:rsidRPr="00F26340">
        <w:rPr>
          <w:rFonts w:ascii="Georgia" w:hAnsi="Georgia" w:cs="Verdana"/>
          <w:bCs/>
          <w:color w:val="FF0000"/>
          <w:sz w:val="19"/>
          <w:szCs w:val="19"/>
        </w:rPr>
        <w:t>ABOUT THE MANITOWOC COMPANY, INC.</w:t>
      </w:r>
    </w:p>
    <w:p w14:paraId="212FCDC5" w14:textId="77777777" w:rsidR="00366927" w:rsidRPr="00F26340" w:rsidRDefault="00366927" w:rsidP="00366927">
      <w:pPr>
        <w:rPr>
          <w:rFonts w:ascii="Georgia" w:hAnsi="Georgia"/>
          <w:sz w:val="19"/>
          <w:szCs w:val="19"/>
        </w:rPr>
      </w:pPr>
      <w:r w:rsidRPr="6885893F">
        <w:rPr>
          <w:rFonts w:ascii="Georgia" w:hAnsi="Georgia" w:cs="Verdana"/>
          <w:sz w:val="19"/>
          <w:szCs w:val="19"/>
        </w:rPr>
        <w:t>Founded in 1902, The Manitowoc Company, Inc. is a leading global manufacturer of cranes and lifting solutions with manufacturing, distribution, and service facilities in 20 countries. </w:t>
      </w:r>
      <w:r w:rsidRPr="6885893F">
        <w:rPr>
          <w:rFonts w:ascii="Georgia" w:hAnsi="Georgia"/>
          <w:sz w:val="19"/>
          <w:szCs w:val="19"/>
        </w:rPr>
        <w:t xml:space="preserve">In the United States, the Grove, Manitowoc, National Crane, </w:t>
      </w:r>
      <w:proofErr w:type="spellStart"/>
      <w:r w:rsidRPr="6885893F">
        <w:rPr>
          <w:rFonts w:ascii="Georgia" w:hAnsi="Georgia"/>
          <w:sz w:val="19"/>
          <w:szCs w:val="19"/>
        </w:rPr>
        <w:t>Potain</w:t>
      </w:r>
      <w:proofErr w:type="spellEnd"/>
      <w:r w:rsidRPr="6885893F">
        <w:rPr>
          <w:rFonts w:ascii="Georgia" w:hAnsi="Georgia"/>
          <w:sz w:val="19"/>
          <w:szCs w:val="19"/>
        </w:rPr>
        <w:t xml:space="preserve"> and </w:t>
      </w:r>
      <w:proofErr w:type="spellStart"/>
      <w:r w:rsidRPr="6885893F">
        <w:rPr>
          <w:rFonts w:ascii="Georgia" w:hAnsi="Georgia"/>
          <w:sz w:val="19"/>
          <w:szCs w:val="19"/>
        </w:rPr>
        <w:t>Shuttlelift</w:t>
      </w:r>
      <w:proofErr w:type="spellEnd"/>
      <w:r w:rsidRPr="6885893F">
        <w:rPr>
          <w:rFonts w:ascii="Georgia" w:hAnsi="Georgia"/>
          <w:sz w:val="19"/>
          <w:szCs w:val="19"/>
        </w:rPr>
        <w:t xml:space="preserve"> brands are sold and serviced by Grove US, LLC, a wholly owned subsidiary of The Manitowoc Company, Inc. </w:t>
      </w:r>
      <w:r w:rsidRPr="6885893F">
        <w:rPr>
          <w:rFonts w:ascii="Georgia" w:hAnsi="Georgia" w:cs="Verdana"/>
          <w:sz w:val="19"/>
          <w:szCs w:val="19"/>
        </w:rPr>
        <w:t>In 2018, Manitowoc’s net sales totaled $1.8 billion, with over half generated outside the United States.</w:t>
      </w:r>
    </w:p>
    <w:p w14:paraId="0C768E00" w14:textId="77777777" w:rsidR="00076A78" w:rsidRPr="009222C2" w:rsidRDefault="00076A78" w:rsidP="00044FC7">
      <w:pPr>
        <w:spacing w:line="276" w:lineRule="auto"/>
        <w:rPr>
          <w:rFonts w:ascii="Georgia" w:hAnsi="Georgia"/>
          <w:color w:val="41525C"/>
          <w:sz w:val="19"/>
          <w:szCs w:val="19"/>
        </w:rPr>
      </w:pPr>
    </w:p>
    <w:p w14:paraId="4BC24CFB" w14:textId="2C4C66E2" w:rsidR="00A678F4" w:rsidRPr="009222C2" w:rsidRDefault="00A678F4" w:rsidP="00044FC7">
      <w:pPr>
        <w:spacing w:line="276" w:lineRule="auto"/>
        <w:rPr>
          <w:rFonts w:ascii="Georgia" w:hAnsi="Georgia"/>
          <w:color w:val="41525C"/>
          <w:sz w:val="19"/>
          <w:szCs w:val="19"/>
        </w:rPr>
      </w:pPr>
    </w:p>
    <w:p w14:paraId="7810198A" w14:textId="00F296F0" w:rsidR="00A678F4" w:rsidRPr="003556FE" w:rsidRDefault="00757C8B" w:rsidP="00044FC7">
      <w:pPr>
        <w:spacing w:line="276" w:lineRule="auto"/>
        <w:rPr>
          <w:rFonts w:ascii="Verdana" w:hAnsi="Verdana"/>
          <w:sz w:val="18"/>
          <w:szCs w:val="18"/>
        </w:rPr>
      </w:pPr>
      <w:r w:rsidRPr="00A678F4">
        <w:rPr>
          <w:rFonts w:ascii="Verdana" w:hAnsi="Verdana"/>
          <w:color w:val="ED1C2A"/>
          <w:sz w:val="18"/>
          <w:szCs w:val="18"/>
        </w:rPr>
        <w:t>THE MANITOWOC COMPANY, INC.</w:t>
      </w:r>
    </w:p>
    <w:p w14:paraId="0B5B3A86" w14:textId="34553917" w:rsidR="00B53A57" w:rsidRPr="00057864" w:rsidRDefault="00E5625C" w:rsidP="00B53A57">
      <w:pPr>
        <w:spacing w:line="276" w:lineRule="auto"/>
        <w:rPr>
          <w:rFonts w:ascii="Verdana" w:hAnsi="Verdana"/>
          <w:sz w:val="18"/>
          <w:szCs w:val="18"/>
        </w:rPr>
      </w:pPr>
      <w:r>
        <w:rPr>
          <w:rFonts w:ascii="Verdana" w:hAnsi="Verdana"/>
          <w:color w:val="41525C"/>
          <w:sz w:val="18"/>
        </w:rPr>
        <w:t>One Park Plaza</w:t>
      </w:r>
      <w:r w:rsidR="00B53A57">
        <w:rPr>
          <w:rFonts w:ascii="Verdana" w:hAnsi="Verdana"/>
          <w:color w:val="41525C"/>
          <w:sz w:val="18"/>
        </w:rPr>
        <w:t xml:space="preserve"> </w:t>
      </w:r>
      <w:r>
        <w:rPr>
          <w:rFonts w:ascii="Verdana" w:hAnsi="Verdana"/>
          <w:color w:val="41525C"/>
          <w:sz w:val="18"/>
        </w:rPr>
        <w:t>–</w:t>
      </w:r>
      <w:r w:rsidR="00B53A57">
        <w:rPr>
          <w:rFonts w:ascii="Verdana" w:hAnsi="Verdana"/>
          <w:color w:val="41525C"/>
          <w:sz w:val="18"/>
        </w:rPr>
        <w:t xml:space="preserve"> </w:t>
      </w:r>
      <w:r>
        <w:rPr>
          <w:rFonts w:ascii="Verdana" w:hAnsi="Verdana"/>
          <w:color w:val="41525C"/>
          <w:sz w:val="18"/>
        </w:rPr>
        <w:t>11270 West Park Place</w:t>
      </w:r>
      <w:r w:rsidR="00B53A57">
        <w:rPr>
          <w:rFonts w:ascii="Verdana" w:hAnsi="Verdana"/>
          <w:sz w:val="18"/>
        </w:rPr>
        <w:t xml:space="preserve"> </w:t>
      </w:r>
      <w:r>
        <w:rPr>
          <w:rFonts w:ascii="Verdana" w:hAnsi="Verdana"/>
          <w:sz w:val="18"/>
        </w:rPr>
        <w:t>– Suite 1000 –</w:t>
      </w:r>
      <w:r w:rsidR="00B53A57">
        <w:rPr>
          <w:rFonts w:ascii="Verdana" w:hAnsi="Verdana"/>
          <w:sz w:val="18"/>
        </w:rPr>
        <w:t xml:space="preserve"> </w:t>
      </w:r>
      <w:r w:rsidR="00B53A57">
        <w:rPr>
          <w:rFonts w:ascii="Verdana" w:hAnsi="Verdana"/>
          <w:color w:val="41525C"/>
          <w:sz w:val="18"/>
        </w:rPr>
        <w:t>M</w:t>
      </w:r>
      <w:r>
        <w:rPr>
          <w:rFonts w:ascii="Verdana" w:hAnsi="Verdana"/>
          <w:color w:val="41525C"/>
          <w:sz w:val="18"/>
        </w:rPr>
        <w:t>ilwaukee, WI 53224</w:t>
      </w:r>
      <w:r w:rsidR="00B53A57">
        <w:rPr>
          <w:rFonts w:ascii="Verdana" w:hAnsi="Verdana"/>
          <w:color w:val="41525C"/>
          <w:sz w:val="18"/>
        </w:rPr>
        <w:t>, USA</w:t>
      </w:r>
    </w:p>
    <w:p w14:paraId="45E0E2EC" w14:textId="3245B42D" w:rsidR="00B53A57" w:rsidRPr="00057864" w:rsidRDefault="00B53A57" w:rsidP="00B53A57">
      <w:pPr>
        <w:spacing w:line="276" w:lineRule="auto"/>
        <w:rPr>
          <w:rFonts w:ascii="Verdana" w:hAnsi="Verdana"/>
          <w:sz w:val="18"/>
          <w:szCs w:val="18"/>
        </w:rPr>
      </w:pPr>
      <w:r>
        <w:rPr>
          <w:rFonts w:ascii="Verdana" w:hAnsi="Verdana"/>
          <w:color w:val="41525C"/>
          <w:sz w:val="18"/>
        </w:rPr>
        <w:t xml:space="preserve">T +1 </w:t>
      </w:r>
      <w:r w:rsidR="00D97F02">
        <w:rPr>
          <w:rFonts w:ascii="Verdana" w:hAnsi="Verdana"/>
          <w:color w:val="41525C"/>
          <w:sz w:val="18"/>
        </w:rPr>
        <w:t>414 760 4600</w:t>
      </w:r>
    </w:p>
    <w:p w14:paraId="6CFADD10" w14:textId="0AC7A86F" w:rsidR="007B3EED" w:rsidRPr="0065068E" w:rsidRDefault="006D7957" w:rsidP="00B53A57">
      <w:pPr>
        <w:spacing w:line="276" w:lineRule="auto"/>
        <w:rPr>
          <w:rFonts w:ascii="Verdana" w:hAnsi="Verdana"/>
          <w:b/>
          <w:color w:val="41525C"/>
          <w:sz w:val="18"/>
          <w:szCs w:val="18"/>
          <w:u w:val="single"/>
        </w:rPr>
      </w:pPr>
      <w:hyperlink r:id="rId10" w:history="1">
        <w:r w:rsidR="0065068E">
          <w:rPr>
            <w:rStyle w:val="Hyperlink"/>
            <w:rFonts w:ascii="Verdana" w:hAnsi="Verdana"/>
            <w:b/>
            <w:color w:val="41525C"/>
            <w:sz w:val="18"/>
            <w:szCs w:val="18"/>
          </w:rPr>
          <w:t>www.manitowoc.com</w:t>
        </w:r>
      </w:hyperlink>
      <w:r w:rsidR="00587442" w:rsidRPr="003556FE">
        <w:rPr>
          <w:rStyle w:val="Hyperlink"/>
          <w:rFonts w:ascii="Verdana" w:hAnsi="Verdana"/>
          <w:b/>
          <w:color w:val="41525C"/>
          <w:sz w:val="18"/>
          <w:szCs w:val="18"/>
        </w:rPr>
        <w:softHyphen/>
      </w:r>
    </w:p>
    <w:sectPr w:rsidR="007B3EED" w:rsidRPr="0065068E" w:rsidSect="007B3EED">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F374" w14:textId="77777777" w:rsidR="00B716C9" w:rsidRDefault="00B716C9">
      <w:r>
        <w:separator/>
      </w:r>
    </w:p>
  </w:endnote>
  <w:endnote w:type="continuationSeparator" w:id="0">
    <w:p w14:paraId="41CCDC96" w14:textId="77777777" w:rsidR="00B716C9" w:rsidRDefault="00B7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B559" w14:textId="77777777" w:rsidR="00B716C9" w:rsidRDefault="00B716C9">
      <w:r>
        <w:separator/>
      </w:r>
    </w:p>
  </w:footnote>
  <w:footnote w:type="continuationSeparator" w:id="0">
    <w:p w14:paraId="2F7389CC" w14:textId="77777777" w:rsidR="00B716C9" w:rsidRDefault="00B7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63BE" w14:textId="77777777" w:rsidR="00185984" w:rsidRPr="00185984" w:rsidRDefault="00185984" w:rsidP="00185984">
    <w:pPr>
      <w:spacing w:line="276" w:lineRule="auto"/>
      <w:rPr>
        <w:rFonts w:ascii="Verdana" w:hAnsi="Verdana"/>
        <w:b/>
        <w:color w:val="41525C"/>
        <w:sz w:val="18"/>
        <w:szCs w:val="18"/>
      </w:rPr>
    </w:pPr>
    <w:r w:rsidRPr="00185984">
      <w:rPr>
        <w:rFonts w:ascii="Verdana" w:hAnsi="Verdana"/>
        <w:b/>
        <w:color w:val="41525C"/>
        <w:sz w:val="18"/>
        <w:szCs w:val="18"/>
      </w:rPr>
      <w:t>Metcalf Crane Services uses innovative integrated heavy-duty jib for Grove GMK5250L on Australian rail project</w:t>
    </w:r>
  </w:p>
  <w:p w14:paraId="7481B7E9" w14:textId="175D4C6F" w:rsidR="00B9173B" w:rsidRPr="00164A29" w:rsidRDefault="00F81E20" w:rsidP="00B9173B">
    <w:pPr>
      <w:spacing w:line="276" w:lineRule="auto"/>
      <w:rPr>
        <w:rFonts w:ascii="Verdana" w:hAnsi="Verdana"/>
        <w:color w:val="ED1C2A"/>
        <w:sz w:val="18"/>
        <w:szCs w:val="18"/>
      </w:rPr>
    </w:pPr>
    <w:r>
      <w:rPr>
        <w:rFonts w:ascii="Verdana" w:hAnsi="Verdana"/>
        <w:color w:val="41525C"/>
        <w:sz w:val="18"/>
        <w:szCs w:val="18"/>
      </w:rPr>
      <w:t>March 6,</w:t>
    </w:r>
    <w:r w:rsidR="00852C02">
      <w:rPr>
        <w:rFonts w:ascii="Verdana" w:hAnsi="Verdana"/>
        <w:color w:val="41525C"/>
        <w:sz w:val="18"/>
        <w:szCs w:val="18"/>
      </w:rPr>
      <w:t xml:space="preserve"> 201</w:t>
    </w:r>
    <w:r w:rsidR="00EE1FEC">
      <w:rPr>
        <w:rFonts w:ascii="Verdana" w:hAnsi="Verdana"/>
        <w:color w:val="41525C"/>
        <w:sz w:val="18"/>
        <w:szCs w:val="18"/>
      </w:rPr>
      <w:t>9</w:t>
    </w:r>
  </w:p>
  <w:p w14:paraId="3CDBFDFB" w14:textId="77777777" w:rsidR="00B631D6" w:rsidRPr="003E31C0" w:rsidRDefault="00B631D6" w:rsidP="00163032">
    <w:pPr>
      <w:spacing w:line="276" w:lineRule="auto"/>
      <w:rPr>
        <w:rFonts w:ascii="Verdana" w:hAnsi="Verdana"/>
        <w:sz w:val="16"/>
        <w:szCs w:val="16"/>
      </w:rPr>
    </w:pPr>
  </w:p>
  <w:p w14:paraId="5EAB662A"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40369"/>
    <w:multiLevelType w:val="hybridMultilevel"/>
    <w:tmpl w:val="757ECA30"/>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161A"/>
    <w:rsid w:val="00002133"/>
    <w:rsid w:val="00003D82"/>
    <w:rsid w:val="00005F74"/>
    <w:rsid w:val="000068E4"/>
    <w:rsid w:val="00007FF2"/>
    <w:rsid w:val="00010566"/>
    <w:rsid w:val="00011DF6"/>
    <w:rsid w:val="000149AE"/>
    <w:rsid w:val="000172C9"/>
    <w:rsid w:val="00022E8A"/>
    <w:rsid w:val="0002384A"/>
    <w:rsid w:val="00027F1B"/>
    <w:rsid w:val="000306B2"/>
    <w:rsid w:val="00030BEE"/>
    <w:rsid w:val="000320F5"/>
    <w:rsid w:val="000338AF"/>
    <w:rsid w:val="00033A4B"/>
    <w:rsid w:val="00033D67"/>
    <w:rsid w:val="00034578"/>
    <w:rsid w:val="00035822"/>
    <w:rsid w:val="000376CF"/>
    <w:rsid w:val="00042F47"/>
    <w:rsid w:val="00044FC7"/>
    <w:rsid w:val="00046012"/>
    <w:rsid w:val="000505BD"/>
    <w:rsid w:val="000505E9"/>
    <w:rsid w:val="0005150F"/>
    <w:rsid w:val="000515B0"/>
    <w:rsid w:val="00051CCE"/>
    <w:rsid w:val="00052603"/>
    <w:rsid w:val="000527DE"/>
    <w:rsid w:val="00053C35"/>
    <w:rsid w:val="00062831"/>
    <w:rsid w:val="00065A26"/>
    <w:rsid w:val="00070802"/>
    <w:rsid w:val="0007116F"/>
    <w:rsid w:val="00071354"/>
    <w:rsid w:val="00071EEB"/>
    <w:rsid w:val="000725FB"/>
    <w:rsid w:val="000756CC"/>
    <w:rsid w:val="00075EDE"/>
    <w:rsid w:val="00076A78"/>
    <w:rsid w:val="000776E7"/>
    <w:rsid w:val="0007771A"/>
    <w:rsid w:val="0008353F"/>
    <w:rsid w:val="00083E2B"/>
    <w:rsid w:val="00083F23"/>
    <w:rsid w:val="000845A0"/>
    <w:rsid w:val="00085502"/>
    <w:rsid w:val="00085F09"/>
    <w:rsid w:val="000861AD"/>
    <w:rsid w:val="000869EE"/>
    <w:rsid w:val="00090244"/>
    <w:rsid w:val="00090736"/>
    <w:rsid w:val="00092F93"/>
    <w:rsid w:val="00093471"/>
    <w:rsid w:val="00094719"/>
    <w:rsid w:val="000A27D5"/>
    <w:rsid w:val="000A75DA"/>
    <w:rsid w:val="000B0801"/>
    <w:rsid w:val="000B168F"/>
    <w:rsid w:val="000B374E"/>
    <w:rsid w:val="000B4AA8"/>
    <w:rsid w:val="000B4D86"/>
    <w:rsid w:val="000C0189"/>
    <w:rsid w:val="000C0256"/>
    <w:rsid w:val="000C4051"/>
    <w:rsid w:val="000C672F"/>
    <w:rsid w:val="000C7CE9"/>
    <w:rsid w:val="000D12D6"/>
    <w:rsid w:val="000D5C73"/>
    <w:rsid w:val="000D7310"/>
    <w:rsid w:val="000E030F"/>
    <w:rsid w:val="000E0422"/>
    <w:rsid w:val="000E0A3D"/>
    <w:rsid w:val="000E1612"/>
    <w:rsid w:val="000E25FD"/>
    <w:rsid w:val="000E44DA"/>
    <w:rsid w:val="000E5C6D"/>
    <w:rsid w:val="000E7485"/>
    <w:rsid w:val="000F29AF"/>
    <w:rsid w:val="000F5526"/>
    <w:rsid w:val="000F5D22"/>
    <w:rsid w:val="001017D0"/>
    <w:rsid w:val="00103462"/>
    <w:rsid w:val="001053EA"/>
    <w:rsid w:val="001112E6"/>
    <w:rsid w:val="00116D3B"/>
    <w:rsid w:val="00120E6A"/>
    <w:rsid w:val="001222FA"/>
    <w:rsid w:val="00122A15"/>
    <w:rsid w:val="0012513C"/>
    <w:rsid w:val="001256C4"/>
    <w:rsid w:val="00127FF4"/>
    <w:rsid w:val="001334B0"/>
    <w:rsid w:val="00133742"/>
    <w:rsid w:val="00133817"/>
    <w:rsid w:val="00135756"/>
    <w:rsid w:val="00137100"/>
    <w:rsid w:val="00141124"/>
    <w:rsid w:val="00141C80"/>
    <w:rsid w:val="00141E76"/>
    <w:rsid w:val="00146490"/>
    <w:rsid w:val="00150CEC"/>
    <w:rsid w:val="00151C22"/>
    <w:rsid w:val="00151D19"/>
    <w:rsid w:val="00151EA8"/>
    <w:rsid w:val="0015590E"/>
    <w:rsid w:val="00155AE5"/>
    <w:rsid w:val="00157024"/>
    <w:rsid w:val="00163032"/>
    <w:rsid w:val="00163A41"/>
    <w:rsid w:val="00164180"/>
    <w:rsid w:val="00164A29"/>
    <w:rsid w:val="00166E7F"/>
    <w:rsid w:val="00167918"/>
    <w:rsid w:val="00167A44"/>
    <w:rsid w:val="00171709"/>
    <w:rsid w:val="00172238"/>
    <w:rsid w:val="00175A12"/>
    <w:rsid w:val="00176089"/>
    <w:rsid w:val="001768CF"/>
    <w:rsid w:val="00176A07"/>
    <w:rsid w:val="00181F48"/>
    <w:rsid w:val="00182A78"/>
    <w:rsid w:val="00183989"/>
    <w:rsid w:val="0018423A"/>
    <w:rsid w:val="001854F3"/>
    <w:rsid w:val="001857AB"/>
    <w:rsid w:val="00185984"/>
    <w:rsid w:val="00187083"/>
    <w:rsid w:val="001870F8"/>
    <w:rsid w:val="0019066A"/>
    <w:rsid w:val="00195264"/>
    <w:rsid w:val="00195612"/>
    <w:rsid w:val="001A0203"/>
    <w:rsid w:val="001A2E52"/>
    <w:rsid w:val="001A3DB2"/>
    <w:rsid w:val="001A61C4"/>
    <w:rsid w:val="001A6571"/>
    <w:rsid w:val="001A6921"/>
    <w:rsid w:val="001A6E4F"/>
    <w:rsid w:val="001B2EC3"/>
    <w:rsid w:val="001B54D3"/>
    <w:rsid w:val="001B6BF1"/>
    <w:rsid w:val="001C0797"/>
    <w:rsid w:val="001C1EAE"/>
    <w:rsid w:val="001C270A"/>
    <w:rsid w:val="001C3608"/>
    <w:rsid w:val="001C5CEF"/>
    <w:rsid w:val="001C6DCC"/>
    <w:rsid w:val="001D5B76"/>
    <w:rsid w:val="001D7FC6"/>
    <w:rsid w:val="001E23EF"/>
    <w:rsid w:val="001F0832"/>
    <w:rsid w:val="001F2A82"/>
    <w:rsid w:val="001F3D15"/>
    <w:rsid w:val="001F452D"/>
    <w:rsid w:val="001F4B40"/>
    <w:rsid w:val="001F544B"/>
    <w:rsid w:val="00201646"/>
    <w:rsid w:val="0020233A"/>
    <w:rsid w:val="0020292B"/>
    <w:rsid w:val="00205E49"/>
    <w:rsid w:val="0022144C"/>
    <w:rsid w:val="00222A4F"/>
    <w:rsid w:val="002235B3"/>
    <w:rsid w:val="0022453C"/>
    <w:rsid w:val="002252D3"/>
    <w:rsid w:val="0022587B"/>
    <w:rsid w:val="00231E36"/>
    <w:rsid w:val="00231F98"/>
    <w:rsid w:val="002378FF"/>
    <w:rsid w:val="002436CE"/>
    <w:rsid w:val="00246C58"/>
    <w:rsid w:val="002507C8"/>
    <w:rsid w:val="0025349B"/>
    <w:rsid w:val="00254A5B"/>
    <w:rsid w:val="002559DC"/>
    <w:rsid w:val="00256053"/>
    <w:rsid w:val="002572E5"/>
    <w:rsid w:val="00260460"/>
    <w:rsid w:val="00261AAD"/>
    <w:rsid w:val="002624D3"/>
    <w:rsid w:val="00262FC7"/>
    <w:rsid w:val="00264B9A"/>
    <w:rsid w:val="00266119"/>
    <w:rsid w:val="0026633C"/>
    <w:rsid w:val="00270ACD"/>
    <w:rsid w:val="00273E72"/>
    <w:rsid w:val="002753ED"/>
    <w:rsid w:val="0027658A"/>
    <w:rsid w:val="002767C4"/>
    <w:rsid w:val="002821D4"/>
    <w:rsid w:val="00285F5F"/>
    <w:rsid w:val="00286843"/>
    <w:rsid w:val="00287E07"/>
    <w:rsid w:val="00291708"/>
    <w:rsid w:val="002942F9"/>
    <w:rsid w:val="00294477"/>
    <w:rsid w:val="00295C79"/>
    <w:rsid w:val="0029600C"/>
    <w:rsid w:val="002976FC"/>
    <w:rsid w:val="0029799F"/>
    <w:rsid w:val="002A0AC9"/>
    <w:rsid w:val="002A57B3"/>
    <w:rsid w:val="002A6CBE"/>
    <w:rsid w:val="002A730A"/>
    <w:rsid w:val="002B06E4"/>
    <w:rsid w:val="002B2EA0"/>
    <w:rsid w:val="002B3405"/>
    <w:rsid w:val="002B36D3"/>
    <w:rsid w:val="002B3E79"/>
    <w:rsid w:val="002B661D"/>
    <w:rsid w:val="002B7BAC"/>
    <w:rsid w:val="002C13C5"/>
    <w:rsid w:val="002C1B6C"/>
    <w:rsid w:val="002C3754"/>
    <w:rsid w:val="002C3E69"/>
    <w:rsid w:val="002C753A"/>
    <w:rsid w:val="002D04E3"/>
    <w:rsid w:val="002D1C44"/>
    <w:rsid w:val="002D2BD6"/>
    <w:rsid w:val="002E2756"/>
    <w:rsid w:val="002E41F1"/>
    <w:rsid w:val="002E61D0"/>
    <w:rsid w:val="002E7578"/>
    <w:rsid w:val="002E793B"/>
    <w:rsid w:val="002F6770"/>
    <w:rsid w:val="00300589"/>
    <w:rsid w:val="00300602"/>
    <w:rsid w:val="003026C4"/>
    <w:rsid w:val="0030349B"/>
    <w:rsid w:val="00303BD6"/>
    <w:rsid w:val="0030501A"/>
    <w:rsid w:val="00307711"/>
    <w:rsid w:val="003077A6"/>
    <w:rsid w:val="003077F1"/>
    <w:rsid w:val="00307C91"/>
    <w:rsid w:val="00314A3C"/>
    <w:rsid w:val="00317755"/>
    <w:rsid w:val="0032212B"/>
    <w:rsid w:val="003230B9"/>
    <w:rsid w:val="003313F5"/>
    <w:rsid w:val="00331D32"/>
    <w:rsid w:val="00337CB8"/>
    <w:rsid w:val="00340800"/>
    <w:rsid w:val="00340EE2"/>
    <w:rsid w:val="00341A80"/>
    <w:rsid w:val="003421C9"/>
    <w:rsid w:val="0034363D"/>
    <w:rsid w:val="00343FEA"/>
    <w:rsid w:val="00344A3C"/>
    <w:rsid w:val="00345384"/>
    <w:rsid w:val="00346F70"/>
    <w:rsid w:val="00351AF9"/>
    <w:rsid w:val="00352A80"/>
    <w:rsid w:val="003541F0"/>
    <w:rsid w:val="00355546"/>
    <w:rsid w:val="003556FE"/>
    <w:rsid w:val="0035580C"/>
    <w:rsid w:val="00356804"/>
    <w:rsid w:val="00356C4F"/>
    <w:rsid w:val="003573ED"/>
    <w:rsid w:val="00363EDD"/>
    <w:rsid w:val="0036530E"/>
    <w:rsid w:val="003657A3"/>
    <w:rsid w:val="00366927"/>
    <w:rsid w:val="00373DC1"/>
    <w:rsid w:val="0038058D"/>
    <w:rsid w:val="00382A7A"/>
    <w:rsid w:val="00382D56"/>
    <w:rsid w:val="00386623"/>
    <w:rsid w:val="00386812"/>
    <w:rsid w:val="0038729D"/>
    <w:rsid w:val="00387943"/>
    <w:rsid w:val="00391744"/>
    <w:rsid w:val="00393757"/>
    <w:rsid w:val="00393C8F"/>
    <w:rsid w:val="00396985"/>
    <w:rsid w:val="003A1CDB"/>
    <w:rsid w:val="003A1EB0"/>
    <w:rsid w:val="003A7E95"/>
    <w:rsid w:val="003A7F10"/>
    <w:rsid w:val="003B1C31"/>
    <w:rsid w:val="003B20DE"/>
    <w:rsid w:val="003B31F9"/>
    <w:rsid w:val="003B6067"/>
    <w:rsid w:val="003B63D0"/>
    <w:rsid w:val="003B6CE8"/>
    <w:rsid w:val="003C1AA2"/>
    <w:rsid w:val="003C1DDA"/>
    <w:rsid w:val="003C2EB4"/>
    <w:rsid w:val="003C3295"/>
    <w:rsid w:val="003C3B07"/>
    <w:rsid w:val="003C4A2A"/>
    <w:rsid w:val="003C5AB2"/>
    <w:rsid w:val="003C65D5"/>
    <w:rsid w:val="003C6629"/>
    <w:rsid w:val="003D2A22"/>
    <w:rsid w:val="003D7129"/>
    <w:rsid w:val="003E31C0"/>
    <w:rsid w:val="003E702D"/>
    <w:rsid w:val="003F1300"/>
    <w:rsid w:val="003F46E7"/>
    <w:rsid w:val="0040002D"/>
    <w:rsid w:val="00400166"/>
    <w:rsid w:val="00401096"/>
    <w:rsid w:val="0040560B"/>
    <w:rsid w:val="0040575B"/>
    <w:rsid w:val="00406947"/>
    <w:rsid w:val="0040727E"/>
    <w:rsid w:val="00410801"/>
    <w:rsid w:val="00411DA0"/>
    <w:rsid w:val="004138BE"/>
    <w:rsid w:val="00414689"/>
    <w:rsid w:val="00414CF6"/>
    <w:rsid w:val="004200E9"/>
    <w:rsid w:val="00421B87"/>
    <w:rsid w:val="00421C16"/>
    <w:rsid w:val="00421EF5"/>
    <w:rsid w:val="00422497"/>
    <w:rsid w:val="00422FCF"/>
    <w:rsid w:val="00426B72"/>
    <w:rsid w:val="004337D9"/>
    <w:rsid w:val="004348D4"/>
    <w:rsid w:val="00435CF7"/>
    <w:rsid w:val="00441B7D"/>
    <w:rsid w:val="0044404F"/>
    <w:rsid w:val="004442D3"/>
    <w:rsid w:val="00454463"/>
    <w:rsid w:val="0045658A"/>
    <w:rsid w:val="004578B3"/>
    <w:rsid w:val="00461F06"/>
    <w:rsid w:val="004625E6"/>
    <w:rsid w:val="00464C2E"/>
    <w:rsid w:val="004664E0"/>
    <w:rsid w:val="00473302"/>
    <w:rsid w:val="004741EF"/>
    <w:rsid w:val="00474F44"/>
    <w:rsid w:val="004769DB"/>
    <w:rsid w:val="0048333E"/>
    <w:rsid w:val="00484BAD"/>
    <w:rsid w:val="00485AF2"/>
    <w:rsid w:val="00485E2A"/>
    <w:rsid w:val="00490E4F"/>
    <w:rsid w:val="004912AD"/>
    <w:rsid w:val="004941FF"/>
    <w:rsid w:val="00494523"/>
    <w:rsid w:val="004A02FE"/>
    <w:rsid w:val="004A1E08"/>
    <w:rsid w:val="004A33F8"/>
    <w:rsid w:val="004A3BA1"/>
    <w:rsid w:val="004A43E9"/>
    <w:rsid w:val="004A4AE2"/>
    <w:rsid w:val="004A6360"/>
    <w:rsid w:val="004A6BB0"/>
    <w:rsid w:val="004B1A9A"/>
    <w:rsid w:val="004B2A86"/>
    <w:rsid w:val="004B2A89"/>
    <w:rsid w:val="004B4DC2"/>
    <w:rsid w:val="004B68B6"/>
    <w:rsid w:val="004C04FE"/>
    <w:rsid w:val="004C09CA"/>
    <w:rsid w:val="004C0F9F"/>
    <w:rsid w:val="004C12E5"/>
    <w:rsid w:val="004C18A1"/>
    <w:rsid w:val="004C19E9"/>
    <w:rsid w:val="004C3FFB"/>
    <w:rsid w:val="004C5AAF"/>
    <w:rsid w:val="004C6EDA"/>
    <w:rsid w:val="004D25F6"/>
    <w:rsid w:val="004D43B9"/>
    <w:rsid w:val="004D486D"/>
    <w:rsid w:val="004D6751"/>
    <w:rsid w:val="004E3245"/>
    <w:rsid w:val="004E5768"/>
    <w:rsid w:val="004E5F86"/>
    <w:rsid w:val="004F304C"/>
    <w:rsid w:val="004F4D30"/>
    <w:rsid w:val="004F5210"/>
    <w:rsid w:val="00502609"/>
    <w:rsid w:val="00506C1D"/>
    <w:rsid w:val="00511EAA"/>
    <w:rsid w:val="005127AF"/>
    <w:rsid w:val="00512975"/>
    <w:rsid w:val="00512F24"/>
    <w:rsid w:val="005158D6"/>
    <w:rsid w:val="00517806"/>
    <w:rsid w:val="0052129D"/>
    <w:rsid w:val="00523DB2"/>
    <w:rsid w:val="00523E0B"/>
    <w:rsid w:val="0052572C"/>
    <w:rsid w:val="00525E57"/>
    <w:rsid w:val="00526774"/>
    <w:rsid w:val="00531765"/>
    <w:rsid w:val="005318AC"/>
    <w:rsid w:val="00533011"/>
    <w:rsid w:val="00533601"/>
    <w:rsid w:val="00533935"/>
    <w:rsid w:val="00535DE5"/>
    <w:rsid w:val="005404E5"/>
    <w:rsid w:val="00541356"/>
    <w:rsid w:val="005428F6"/>
    <w:rsid w:val="00544B27"/>
    <w:rsid w:val="00544E83"/>
    <w:rsid w:val="00545ED3"/>
    <w:rsid w:val="00547A6F"/>
    <w:rsid w:val="00551D36"/>
    <w:rsid w:val="00553749"/>
    <w:rsid w:val="005567E5"/>
    <w:rsid w:val="00557E33"/>
    <w:rsid w:val="0056135C"/>
    <w:rsid w:val="00563E6C"/>
    <w:rsid w:val="005655CC"/>
    <w:rsid w:val="005658AC"/>
    <w:rsid w:val="00566739"/>
    <w:rsid w:val="0056789C"/>
    <w:rsid w:val="00571B3F"/>
    <w:rsid w:val="00575B71"/>
    <w:rsid w:val="00583F66"/>
    <w:rsid w:val="00587442"/>
    <w:rsid w:val="0058771D"/>
    <w:rsid w:val="00590F0C"/>
    <w:rsid w:val="0059182E"/>
    <w:rsid w:val="00591C3F"/>
    <w:rsid w:val="00592B10"/>
    <w:rsid w:val="00593221"/>
    <w:rsid w:val="00594852"/>
    <w:rsid w:val="0059490C"/>
    <w:rsid w:val="0059522F"/>
    <w:rsid w:val="0059736A"/>
    <w:rsid w:val="00597423"/>
    <w:rsid w:val="00597D82"/>
    <w:rsid w:val="005A15F9"/>
    <w:rsid w:val="005A31DE"/>
    <w:rsid w:val="005A4AFE"/>
    <w:rsid w:val="005A52F1"/>
    <w:rsid w:val="005A55B5"/>
    <w:rsid w:val="005B61A5"/>
    <w:rsid w:val="005C17B6"/>
    <w:rsid w:val="005C4348"/>
    <w:rsid w:val="005C5265"/>
    <w:rsid w:val="005C6A7F"/>
    <w:rsid w:val="005D03F2"/>
    <w:rsid w:val="005D1C88"/>
    <w:rsid w:val="005D26BF"/>
    <w:rsid w:val="005D34E7"/>
    <w:rsid w:val="005D3D0D"/>
    <w:rsid w:val="005D49EE"/>
    <w:rsid w:val="005E160F"/>
    <w:rsid w:val="005E25D0"/>
    <w:rsid w:val="005E42C1"/>
    <w:rsid w:val="005E66DF"/>
    <w:rsid w:val="005E6B12"/>
    <w:rsid w:val="005F2082"/>
    <w:rsid w:val="005F4ED9"/>
    <w:rsid w:val="005F541E"/>
    <w:rsid w:val="005F69D2"/>
    <w:rsid w:val="005F777B"/>
    <w:rsid w:val="005F7F83"/>
    <w:rsid w:val="00600FF4"/>
    <w:rsid w:val="006020EF"/>
    <w:rsid w:val="00613C4F"/>
    <w:rsid w:val="006145DA"/>
    <w:rsid w:val="00615194"/>
    <w:rsid w:val="00616F02"/>
    <w:rsid w:val="00621648"/>
    <w:rsid w:val="006242AB"/>
    <w:rsid w:val="006249C6"/>
    <w:rsid w:val="00624A51"/>
    <w:rsid w:val="00624C5F"/>
    <w:rsid w:val="00630341"/>
    <w:rsid w:val="0063480E"/>
    <w:rsid w:val="00636503"/>
    <w:rsid w:val="006377DE"/>
    <w:rsid w:val="00641E68"/>
    <w:rsid w:val="0064562A"/>
    <w:rsid w:val="0064682A"/>
    <w:rsid w:val="00646F39"/>
    <w:rsid w:val="0064796C"/>
    <w:rsid w:val="0065068E"/>
    <w:rsid w:val="00650834"/>
    <w:rsid w:val="00651B01"/>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4DC4"/>
    <w:rsid w:val="0068525D"/>
    <w:rsid w:val="00685D48"/>
    <w:rsid w:val="006865DD"/>
    <w:rsid w:val="0068709C"/>
    <w:rsid w:val="00687EE0"/>
    <w:rsid w:val="006937AE"/>
    <w:rsid w:val="006A065C"/>
    <w:rsid w:val="006A1B0F"/>
    <w:rsid w:val="006A34A2"/>
    <w:rsid w:val="006A4119"/>
    <w:rsid w:val="006A41FB"/>
    <w:rsid w:val="006A62EF"/>
    <w:rsid w:val="006A62F6"/>
    <w:rsid w:val="006A6FB8"/>
    <w:rsid w:val="006A7C0E"/>
    <w:rsid w:val="006B026F"/>
    <w:rsid w:val="006B13CE"/>
    <w:rsid w:val="006B38BB"/>
    <w:rsid w:val="006B42DA"/>
    <w:rsid w:val="006B4403"/>
    <w:rsid w:val="006B5FDE"/>
    <w:rsid w:val="006C1643"/>
    <w:rsid w:val="006C1D81"/>
    <w:rsid w:val="006C2539"/>
    <w:rsid w:val="006C387F"/>
    <w:rsid w:val="006C78FA"/>
    <w:rsid w:val="006C79F0"/>
    <w:rsid w:val="006D7957"/>
    <w:rsid w:val="006E0EBB"/>
    <w:rsid w:val="006E171C"/>
    <w:rsid w:val="006E26BE"/>
    <w:rsid w:val="006F275B"/>
    <w:rsid w:val="006F4D1D"/>
    <w:rsid w:val="006F6F14"/>
    <w:rsid w:val="007001DA"/>
    <w:rsid w:val="00700B61"/>
    <w:rsid w:val="0070354D"/>
    <w:rsid w:val="00703EC8"/>
    <w:rsid w:val="00704D26"/>
    <w:rsid w:val="00706E74"/>
    <w:rsid w:val="00707EF8"/>
    <w:rsid w:val="0071309E"/>
    <w:rsid w:val="007170BE"/>
    <w:rsid w:val="00717E2D"/>
    <w:rsid w:val="00720BEB"/>
    <w:rsid w:val="007215E7"/>
    <w:rsid w:val="00722D72"/>
    <w:rsid w:val="00723AB3"/>
    <w:rsid w:val="0072560B"/>
    <w:rsid w:val="00726FA7"/>
    <w:rsid w:val="00727405"/>
    <w:rsid w:val="007278F7"/>
    <w:rsid w:val="007347FD"/>
    <w:rsid w:val="0073534B"/>
    <w:rsid w:val="00735733"/>
    <w:rsid w:val="0073638B"/>
    <w:rsid w:val="00737CDE"/>
    <w:rsid w:val="007408D7"/>
    <w:rsid w:val="00742F26"/>
    <w:rsid w:val="007430BE"/>
    <w:rsid w:val="0074379C"/>
    <w:rsid w:val="00746268"/>
    <w:rsid w:val="00746561"/>
    <w:rsid w:val="00746956"/>
    <w:rsid w:val="00750E31"/>
    <w:rsid w:val="007510AC"/>
    <w:rsid w:val="007523FB"/>
    <w:rsid w:val="00757120"/>
    <w:rsid w:val="007572AC"/>
    <w:rsid w:val="00757C8B"/>
    <w:rsid w:val="007615C1"/>
    <w:rsid w:val="0076520B"/>
    <w:rsid w:val="00765EB1"/>
    <w:rsid w:val="00767946"/>
    <w:rsid w:val="00773197"/>
    <w:rsid w:val="007732E2"/>
    <w:rsid w:val="00776536"/>
    <w:rsid w:val="00777118"/>
    <w:rsid w:val="00777ABC"/>
    <w:rsid w:val="007834E0"/>
    <w:rsid w:val="00785AB3"/>
    <w:rsid w:val="00787627"/>
    <w:rsid w:val="007940A4"/>
    <w:rsid w:val="00794896"/>
    <w:rsid w:val="007959F4"/>
    <w:rsid w:val="0079659E"/>
    <w:rsid w:val="007A083A"/>
    <w:rsid w:val="007A1042"/>
    <w:rsid w:val="007A1E49"/>
    <w:rsid w:val="007A234F"/>
    <w:rsid w:val="007A3B5C"/>
    <w:rsid w:val="007A4178"/>
    <w:rsid w:val="007A4984"/>
    <w:rsid w:val="007A6FDC"/>
    <w:rsid w:val="007B1434"/>
    <w:rsid w:val="007B3EED"/>
    <w:rsid w:val="007B4320"/>
    <w:rsid w:val="007B6CB5"/>
    <w:rsid w:val="007C31AC"/>
    <w:rsid w:val="007C51E0"/>
    <w:rsid w:val="007C73B9"/>
    <w:rsid w:val="007D0466"/>
    <w:rsid w:val="007D270C"/>
    <w:rsid w:val="007D29F4"/>
    <w:rsid w:val="007D376C"/>
    <w:rsid w:val="007D5373"/>
    <w:rsid w:val="007D6854"/>
    <w:rsid w:val="007D6F5B"/>
    <w:rsid w:val="007E03EE"/>
    <w:rsid w:val="007E1C00"/>
    <w:rsid w:val="007E3D38"/>
    <w:rsid w:val="007E568D"/>
    <w:rsid w:val="007F2161"/>
    <w:rsid w:val="007F2BCD"/>
    <w:rsid w:val="007F3243"/>
    <w:rsid w:val="007F35B7"/>
    <w:rsid w:val="007F59E1"/>
    <w:rsid w:val="007F740C"/>
    <w:rsid w:val="00800535"/>
    <w:rsid w:val="008008EB"/>
    <w:rsid w:val="0080099F"/>
    <w:rsid w:val="00801325"/>
    <w:rsid w:val="00801568"/>
    <w:rsid w:val="00801B89"/>
    <w:rsid w:val="00803E17"/>
    <w:rsid w:val="00804B60"/>
    <w:rsid w:val="008067FE"/>
    <w:rsid w:val="00810B8B"/>
    <w:rsid w:val="00810B8D"/>
    <w:rsid w:val="00810BF9"/>
    <w:rsid w:val="0081182F"/>
    <w:rsid w:val="00813770"/>
    <w:rsid w:val="008159D1"/>
    <w:rsid w:val="00821058"/>
    <w:rsid w:val="0082404B"/>
    <w:rsid w:val="00831A87"/>
    <w:rsid w:val="008364A9"/>
    <w:rsid w:val="00837D74"/>
    <w:rsid w:val="00842E4F"/>
    <w:rsid w:val="00843B90"/>
    <w:rsid w:val="00843BF2"/>
    <w:rsid w:val="00845647"/>
    <w:rsid w:val="00851549"/>
    <w:rsid w:val="0085290D"/>
    <w:rsid w:val="00852C02"/>
    <w:rsid w:val="00853112"/>
    <w:rsid w:val="0085558D"/>
    <w:rsid w:val="0086025F"/>
    <w:rsid w:val="00861267"/>
    <w:rsid w:val="00873396"/>
    <w:rsid w:val="00874434"/>
    <w:rsid w:val="00874E87"/>
    <w:rsid w:val="008775DC"/>
    <w:rsid w:val="00877E0E"/>
    <w:rsid w:val="00880359"/>
    <w:rsid w:val="00882D97"/>
    <w:rsid w:val="00886E84"/>
    <w:rsid w:val="008951E1"/>
    <w:rsid w:val="008A19EB"/>
    <w:rsid w:val="008A2386"/>
    <w:rsid w:val="008A2A86"/>
    <w:rsid w:val="008A3D5D"/>
    <w:rsid w:val="008A6CA2"/>
    <w:rsid w:val="008B2A65"/>
    <w:rsid w:val="008B33DA"/>
    <w:rsid w:val="008B3C6C"/>
    <w:rsid w:val="008B5701"/>
    <w:rsid w:val="008B5FDE"/>
    <w:rsid w:val="008B7B97"/>
    <w:rsid w:val="008C0053"/>
    <w:rsid w:val="008C3FE2"/>
    <w:rsid w:val="008D00C6"/>
    <w:rsid w:val="008D0268"/>
    <w:rsid w:val="008D06A9"/>
    <w:rsid w:val="008D070A"/>
    <w:rsid w:val="008D0C53"/>
    <w:rsid w:val="008D3668"/>
    <w:rsid w:val="008D4F6D"/>
    <w:rsid w:val="008D60EA"/>
    <w:rsid w:val="008E12B3"/>
    <w:rsid w:val="008E1D4F"/>
    <w:rsid w:val="008E2F4A"/>
    <w:rsid w:val="008E3692"/>
    <w:rsid w:val="008E36C1"/>
    <w:rsid w:val="008E3D72"/>
    <w:rsid w:val="008E6227"/>
    <w:rsid w:val="008E7F60"/>
    <w:rsid w:val="008F7999"/>
    <w:rsid w:val="00902B37"/>
    <w:rsid w:val="00903D24"/>
    <w:rsid w:val="0090520A"/>
    <w:rsid w:val="009102EE"/>
    <w:rsid w:val="009111FB"/>
    <w:rsid w:val="0091125F"/>
    <w:rsid w:val="00916133"/>
    <w:rsid w:val="00916606"/>
    <w:rsid w:val="00917AFF"/>
    <w:rsid w:val="009222C2"/>
    <w:rsid w:val="00922303"/>
    <w:rsid w:val="0092285E"/>
    <w:rsid w:val="00923DBA"/>
    <w:rsid w:val="009246BB"/>
    <w:rsid w:val="009250C1"/>
    <w:rsid w:val="0092578F"/>
    <w:rsid w:val="00926715"/>
    <w:rsid w:val="00931475"/>
    <w:rsid w:val="009344AF"/>
    <w:rsid w:val="00940400"/>
    <w:rsid w:val="00946589"/>
    <w:rsid w:val="009466E7"/>
    <w:rsid w:val="00952341"/>
    <w:rsid w:val="009534DA"/>
    <w:rsid w:val="00954819"/>
    <w:rsid w:val="0095692B"/>
    <w:rsid w:val="00960384"/>
    <w:rsid w:val="009630FA"/>
    <w:rsid w:val="00963664"/>
    <w:rsid w:val="00964B07"/>
    <w:rsid w:val="00966644"/>
    <w:rsid w:val="009704D8"/>
    <w:rsid w:val="00976361"/>
    <w:rsid w:val="009768A8"/>
    <w:rsid w:val="00976A5C"/>
    <w:rsid w:val="00976FBC"/>
    <w:rsid w:val="00984766"/>
    <w:rsid w:val="009873B8"/>
    <w:rsid w:val="009904AF"/>
    <w:rsid w:val="00991FA4"/>
    <w:rsid w:val="00995774"/>
    <w:rsid w:val="009964E8"/>
    <w:rsid w:val="009A3225"/>
    <w:rsid w:val="009A507C"/>
    <w:rsid w:val="009A6E06"/>
    <w:rsid w:val="009A75BC"/>
    <w:rsid w:val="009B0F2D"/>
    <w:rsid w:val="009B1400"/>
    <w:rsid w:val="009B5056"/>
    <w:rsid w:val="009C099C"/>
    <w:rsid w:val="009C2054"/>
    <w:rsid w:val="009C79E2"/>
    <w:rsid w:val="009D4B61"/>
    <w:rsid w:val="009D7037"/>
    <w:rsid w:val="009E0C7A"/>
    <w:rsid w:val="009E4B9E"/>
    <w:rsid w:val="009E73DE"/>
    <w:rsid w:val="009E7DC0"/>
    <w:rsid w:val="009E7E4A"/>
    <w:rsid w:val="009F0D22"/>
    <w:rsid w:val="009F2202"/>
    <w:rsid w:val="009F5917"/>
    <w:rsid w:val="00A00F05"/>
    <w:rsid w:val="00A0140C"/>
    <w:rsid w:val="00A02582"/>
    <w:rsid w:val="00A02F44"/>
    <w:rsid w:val="00A05039"/>
    <w:rsid w:val="00A06DE5"/>
    <w:rsid w:val="00A10A54"/>
    <w:rsid w:val="00A117A7"/>
    <w:rsid w:val="00A11DF2"/>
    <w:rsid w:val="00A12491"/>
    <w:rsid w:val="00A131D9"/>
    <w:rsid w:val="00A1343A"/>
    <w:rsid w:val="00A13E8D"/>
    <w:rsid w:val="00A14755"/>
    <w:rsid w:val="00A163BF"/>
    <w:rsid w:val="00A20E61"/>
    <w:rsid w:val="00A229CF"/>
    <w:rsid w:val="00A2447A"/>
    <w:rsid w:val="00A250F3"/>
    <w:rsid w:val="00A26D0B"/>
    <w:rsid w:val="00A271BA"/>
    <w:rsid w:val="00A31358"/>
    <w:rsid w:val="00A32013"/>
    <w:rsid w:val="00A32CAF"/>
    <w:rsid w:val="00A346FE"/>
    <w:rsid w:val="00A34856"/>
    <w:rsid w:val="00A350F5"/>
    <w:rsid w:val="00A371E2"/>
    <w:rsid w:val="00A3766F"/>
    <w:rsid w:val="00A404FC"/>
    <w:rsid w:val="00A4073A"/>
    <w:rsid w:val="00A42B30"/>
    <w:rsid w:val="00A450FE"/>
    <w:rsid w:val="00A5001E"/>
    <w:rsid w:val="00A52D71"/>
    <w:rsid w:val="00A52F54"/>
    <w:rsid w:val="00A53C80"/>
    <w:rsid w:val="00A53FFB"/>
    <w:rsid w:val="00A542BC"/>
    <w:rsid w:val="00A54F81"/>
    <w:rsid w:val="00A5689E"/>
    <w:rsid w:val="00A569E1"/>
    <w:rsid w:val="00A56C07"/>
    <w:rsid w:val="00A57A25"/>
    <w:rsid w:val="00A60880"/>
    <w:rsid w:val="00A6160A"/>
    <w:rsid w:val="00A63D49"/>
    <w:rsid w:val="00A64030"/>
    <w:rsid w:val="00A65BC4"/>
    <w:rsid w:val="00A65FAA"/>
    <w:rsid w:val="00A678F4"/>
    <w:rsid w:val="00A70CA6"/>
    <w:rsid w:val="00A7274C"/>
    <w:rsid w:val="00A73154"/>
    <w:rsid w:val="00A75AFE"/>
    <w:rsid w:val="00A75EFD"/>
    <w:rsid w:val="00A76DE4"/>
    <w:rsid w:val="00A777B7"/>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D7419"/>
    <w:rsid w:val="00AE10DA"/>
    <w:rsid w:val="00AE392A"/>
    <w:rsid w:val="00AE4CD1"/>
    <w:rsid w:val="00AE572F"/>
    <w:rsid w:val="00AE5856"/>
    <w:rsid w:val="00AE76C1"/>
    <w:rsid w:val="00AF17EC"/>
    <w:rsid w:val="00AF21CF"/>
    <w:rsid w:val="00AF488C"/>
    <w:rsid w:val="00AF7CBB"/>
    <w:rsid w:val="00B00332"/>
    <w:rsid w:val="00B00BC1"/>
    <w:rsid w:val="00B035CE"/>
    <w:rsid w:val="00B03F38"/>
    <w:rsid w:val="00B04E31"/>
    <w:rsid w:val="00B059EE"/>
    <w:rsid w:val="00B1262E"/>
    <w:rsid w:val="00B129E7"/>
    <w:rsid w:val="00B15065"/>
    <w:rsid w:val="00B16DDB"/>
    <w:rsid w:val="00B20864"/>
    <w:rsid w:val="00B21738"/>
    <w:rsid w:val="00B22607"/>
    <w:rsid w:val="00B30A29"/>
    <w:rsid w:val="00B30C5B"/>
    <w:rsid w:val="00B400C7"/>
    <w:rsid w:val="00B41A2D"/>
    <w:rsid w:val="00B41C25"/>
    <w:rsid w:val="00B4482E"/>
    <w:rsid w:val="00B46468"/>
    <w:rsid w:val="00B470EE"/>
    <w:rsid w:val="00B4744E"/>
    <w:rsid w:val="00B50A1B"/>
    <w:rsid w:val="00B53A57"/>
    <w:rsid w:val="00B57475"/>
    <w:rsid w:val="00B61523"/>
    <w:rsid w:val="00B62726"/>
    <w:rsid w:val="00B631D6"/>
    <w:rsid w:val="00B701ED"/>
    <w:rsid w:val="00B710EE"/>
    <w:rsid w:val="00B716C9"/>
    <w:rsid w:val="00B7374A"/>
    <w:rsid w:val="00B747DC"/>
    <w:rsid w:val="00B83938"/>
    <w:rsid w:val="00B84E34"/>
    <w:rsid w:val="00B8754B"/>
    <w:rsid w:val="00B915CA"/>
    <w:rsid w:val="00B9173B"/>
    <w:rsid w:val="00B92A07"/>
    <w:rsid w:val="00B92DA8"/>
    <w:rsid w:val="00B945AA"/>
    <w:rsid w:val="00B9539B"/>
    <w:rsid w:val="00B9775B"/>
    <w:rsid w:val="00BA1468"/>
    <w:rsid w:val="00BA60A7"/>
    <w:rsid w:val="00BB2BE9"/>
    <w:rsid w:val="00BB2DD1"/>
    <w:rsid w:val="00BB324D"/>
    <w:rsid w:val="00BB3943"/>
    <w:rsid w:val="00BB5669"/>
    <w:rsid w:val="00BC011A"/>
    <w:rsid w:val="00BC2353"/>
    <w:rsid w:val="00BC6D6C"/>
    <w:rsid w:val="00BC71FB"/>
    <w:rsid w:val="00BC7428"/>
    <w:rsid w:val="00BD026D"/>
    <w:rsid w:val="00BD4EE5"/>
    <w:rsid w:val="00BD5DC1"/>
    <w:rsid w:val="00BD6D99"/>
    <w:rsid w:val="00BD7311"/>
    <w:rsid w:val="00BE095D"/>
    <w:rsid w:val="00BE0CA2"/>
    <w:rsid w:val="00BE2795"/>
    <w:rsid w:val="00BE2C4C"/>
    <w:rsid w:val="00BE5624"/>
    <w:rsid w:val="00BF288C"/>
    <w:rsid w:val="00BF2C1C"/>
    <w:rsid w:val="00BF3102"/>
    <w:rsid w:val="00BF3E61"/>
    <w:rsid w:val="00BF4FD6"/>
    <w:rsid w:val="00BF6935"/>
    <w:rsid w:val="00C0136A"/>
    <w:rsid w:val="00C06AD9"/>
    <w:rsid w:val="00C06F98"/>
    <w:rsid w:val="00C07A6C"/>
    <w:rsid w:val="00C118B0"/>
    <w:rsid w:val="00C15F39"/>
    <w:rsid w:val="00C15FBA"/>
    <w:rsid w:val="00C16962"/>
    <w:rsid w:val="00C16977"/>
    <w:rsid w:val="00C2013F"/>
    <w:rsid w:val="00C211D8"/>
    <w:rsid w:val="00C24216"/>
    <w:rsid w:val="00C24C49"/>
    <w:rsid w:val="00C25464"/>
    <w:rsid w:val="00C273B0"/>
    <w:rsid w:val="00C3007B"/>
    <w:rsid w:val="00C3128B"/>
    <w:rsid w:val="00C350A5"/>
    <w:rsid w:val="00C404F8"/>
    <w:rsid w:val="00C412CE"/>
    <w:rsid w:val="00C41E90"/>
    <w:rsid w:val="00C4271B"/>
    <w:rsid w:val="00C44AAB"/>
    <w:rsid w:val="00C45983"/>
    <w:rsid w:val="00C45BFA"/>
    <w:rsid w:val="00C507E5"/>
    <w:rsid w:val="00C533D6"/>
    <w:rsid w:val="00C6115E"/>
    <w:rsid w:val="00C6321C"/>
    <w:rsid w:val="00C63872"/>
    <w:rsid w:val="00C64718"/>
    <w:rsid w:val="00C656AC"/>
    <w:rsid w:val="00C66D02"/>
    <w:rsid w:val="00C72182"/>
    <w:rsid w:val="00C726F5"/>
    <w:rsid w:val="00C740B7"/>
    <w:rsid w:val="00C80E25"/>
    <w:rsid w:val="00C82C60"/>
    <w:rsid w:val="00C836F8"/>
    <w:rsid w:val="00C83C13"/>
    <w:rsid w:val="00C842CB"/>
    <w:rsid w:val="00C85503"/>
    <w:rsid w:val="00C85965"/>
    <w:rsid w:val="00C86F4F"/>
    <w:rsid w:val="00C8750C"/>
    <w:rsid w:val="00C91672"/>
    <w:rsid w:val="00C934A8"/>
    <w:rsid w:val="00C94C6D"/>
    <w:rsid w:val="00CA0621"/>
    <w:rsid w:val="00CA2F85"/>
    <w:rsid w:val="00CA3985"/>
    <w:rsid w:val="00CA3F5E"/>
    <w:rsid w:val="00CA4801"/>
    <w:rsid w:val="00CA5D61"/>
    <w:rsid w:val="00CA72F1"/>
    <w:rsid w:val="00CB1405"/>
    <w:rsid w:val="00CB1C64"/>
    <w:rsid w:val="00CB5475"/>
    <w:rsid w:val="00CC06CB"/>
    <w:rsid w:val="00CC1C20"/>
    <w:rsid w:val="00CC2CBB"/>
    <w:rsid w:val="00CC2FF5"/>
    <w:rsid w:val="00CC3FEF"/>
    <w:rsid w:val="00CC4C25"/>
    <w:rsid w:val="00CC789C"/>
    <w:rsid w:val="00CD1858"/>
    <w:rsid w:val="00CD4657"/>
    <w:rsid w:val="00CD4699"/>
    <w:rsid w:val="00CE01A8"/>
    <w:rsid w:val="00CE1D87"/>
    <w:rsid w:val="00CE2551"/>
    <w:rsid w:val="00CE3868"/>
    <w:rsid w:val="00CE51AF"/>
    <w:rsid w:val="00CE5A62"/>
    <w:rsid w:val="00CE5C8E"/>
    <w:rsid w:val="00CF0D73"/>
    <w:rsid w:val="00CF2CA8"/>
    <w:rsid w:val="00CF33DF"/>
    <w:rsid w:val="00CF437D"/>
    <w:rsid w:val="00CF6D1B"/>
    <w:rsid w:val="00CF781F"/>
    <w:rsid w:val="00D02221"/>
    <w:rsid w:val="00D02798"/>
    <w:rsid w:val="00D033B3"/>
    <w:rsid w:val="00D03B2B"/>
    <w:rsid w:val="00D040E0"/>
    <w:rsid w:val="00D06590"/>
    <w:rsid w:val="00D117A2"/>
    <w:rsid w:val="00D12E75"/>
    <w:rsid w:val="00D141FF"/>
    <w:rsid w:val="00D14FE7"/>
    <w:rsid w:val="00D200A5"/>
    <w:rsid w:val="00D20EC5"/>
    <w:rsid w:val="00D22203"/>
    <w:rsid w:val="00D2494E"/>
    <w:rsid w:val="00D252AC"/>
    <w:rsid w:val="00D26C75"/>
    <w:rsid w:val="00D26D6B"/>
    <w:rsid w:val="00D30E2F"/>
    <w:rsid w:val="00D3119D"/>
    <w:rsid w:val="00D31268"/>
    <w:rsid w:val="00D332DE"/>
    <w:rsid w:val="00D35483"/>
    <w:rsid w:val="00D36AB0"/>
    <w:rsid w:val="00D36BA6"/>
    <w:rsid w:val="00D376BF"/>
    <w:rsid w:val="00D4176A"/>
    <w:rsid w:val="00D45108"/>
    <w:rsid w:val="00D4675D"/>
    <w:rsid w:val="00D479D1"/>
    <w:rsid w:val="00D52918"/>
    <w:rsid w:val="00D57129"/>
    <w:rsid w:val="00D60BB2"/>
    <w:rsid w:val="00D615F7"/>
    <w:rsid w:val="00D6323E"/>
    <w:rsid w:val="00D63E3B"/>
    <w:rsid w:val="00D65B59"/>
    <w:rsid w:val="00D671F9"/>
    <w:rsid w:val="00D70AE7"/>
    <w:rsid w:val="00D711AF"/>
    <w:rsid w:val="00D73713"/>
    <w:rsid w:val="00D74C92"/>
    <w:rsid w:val="00D778A2"/>
    <w:rsid w:val="00D81B12"/>
    <w:rsid w:val="00D84DAC"/>
    <w:rsid w:val="00D92D35"/>
    <w:rsid w:val="00D936B8"/>
    <w:rsid w:val="00D93D9D"/>
    <w:rsid w:val="00D93F62"/>
    <w:rsid w:val="00D95E25"/>
    <w:rsid w:val="00D9635A"/>
    <w:rsid w:val="00D96F77"/>
    <w:rsid w:val="00D97CA9"/>
    <w:rsid w:val="00D97F02"/>
    <w:rsid w:val="00DA0E2C"/>
    <w:rsid w:val="00DA2F81"/>
    <w:rsid w:val="00DA326F"/>
    <w:rsid w:val="00DA7126"/>
    <w:rsid w:val="00DB0178"/>
    <w:rsid w:val="00DB07E8"/>
    <w:rsid w:val="00DB0C19"/>
    <w:rsid w:val="00DB19AC"/>
    <w:rsid w:val="00DB2CF7"/>
    <w:rsid w:val="00DB3B04"/>
    <w:rsid w:val="00DB4B0A"/>
    <w:rsid w:val="00DB6D97"/>
    <w:rsid w:val="00DC0673"/>
    <w:rsid w:val="00DC21A5"/>
    <w:rsid w:val="00DC2E6A"/>
    <w:rsid w:val="00DC35C5"/>
    <w:rsid w:val="00DC3691"/>
    <w:rsid w:val="00DC5B85"/>
    <w:rsid w:val="00DC6215"/>
    <w:rsid w:val="00DC6AB8"/>
    <w:rsid w:val="00DD107F"/>
    <w:rsid w:val="00DD1469"/>
    <w:rsid w:val="00DD1D2B"/>
    <w:rsid w:val="00DD32F5"/>
    <w:rsid w:val="00DD3A2A"/>
    <w:rsid w:val="00DD480F"/>
    <w:rsid w:val="00DD583A"/>
    <w:rsid w:val="00DD627C"/>
    <w:rsid w:val="00DD6AC7"/>
    <w:rsid w:val="00DD7BEE"/>
    <w:rsid w:val="00DE2459"/>
    <w:rsid w:val="00DE3F72"/>
    <w:rsid w:val="00DF08B4"/>
    <w:rsid w:val="00DF0E38"/>
    <w:rsid w:val="00DF10D7"/>
    <w:rsid w:val="00DF15A4"/>
    <w:rsid w:val="00DF2786"/>
    <w:rsid w:val="00DF3AF2"/>
    <w:rsid w:val="00DF5F16"/>
    <w:rsid w:val="00DF75BC"/>
    <w:rsid w:val="00DF7E6D"/>
    <w:rsid w:val="00E00009"/>
    <w:rsid w:val="00E002BC"/>
    <w:rsid w:val="00E01FC9"/>
    <w:rsid w:val="00E02BFD"/>
    <w:rsid w:val="00E120E6"/>
    <w:rsid w:val="00E144EC"/>
    <w:rsid w:val="00E21933"/>
    <w:rsid w:val="00E23205"/>
    <w:rsid w:val="00E267FA"/>
    <w:rsid w:val="00E274B0"/>
    <w:rsid w:val="00E31116"/>
    <w:rsid w:val="00E3182C"/>
    <w:rsid w:val="00E32B8F"/>
    <w:rsid w:val="00E32C7B"/>
    <w:rsid w:val="00E41A62"/>
    <w:rsid w:val="00E42F3F"/>
    <w:rsid w:val="00E4361E"/>
    <w:rsid w:val="00E43E98"/>
    <w:rsid w:val="00E539AB"/>
    <w:rsid w:val="00E54762"/>
    <w:rsid w:val="00E55DD7"/>
    <w:rsid w:val="00E5625C"/>
    <w:rsid w:val="00E56AAD"/>
    <w:rsid w:val="00E66AEE"/>
    <w:rsid w:val="00E7182F"/>
    <w:rsid w:val="00E77F3D"/>
    <w:rsid w:val="00E80866"/>
    <w:rsid w:val="00E81989"/>
    <w:rsid w:val="00E82CB6"/>
    <w:rsid w:val="00E83369"/>
    <w:rsid w:val="00E84969"/>
    <w:rsid w:val="00E8621B"/>
    <w:rsid w:val="00E95A66"/>
    <w:rsid w:val="00E96C1D"/>
    <w:rsid w:val="00E96D11"/>
    <w:rsid w:val="00EA0678"/>
    <w:rsid w:val="00EA0C4C"/>
    <w:rsid w:val="00EA160C"/>
    <w:rsid w:val="00EA20CF"/>
    <w:rsid w:val="00EA2CEB"/>
    <w:rsid w:val="00EA47EA"/>
    <w:rsid w:val="00EA51DA"/>
    <w:rsid w:val="00EA71DE"/>
    <w:rsid w:val="00EB0037"/>
    <w:rsid w:val="00EB4F11"/>
    <w:rsid w:val="00EC009E"/>
    <w:rsid w:val="00EC0873"/>
    <w:rsid w:val="00EC1C66"/>
    <w:rsid w:val="00EC4418"/>
    <w:rsid w:val="00EC5552"/>
    <w:rsid w:val="00EC671B"/>
    <w:rsid w:val="00EC73D1"/>
    <w:rsid w:val="00EC7653"/>
    <w:rsid w:val="00ED0A38"/>
    <w:rsid w:val="00ED11A8"/>
    <w:rsid w:val="00ED1AF3"/>
    <w:rsid w:val="00ED3A8D"/>
    <w:rsid w:val="00ED5ED4"/>
    <w:rsid w:val="00ED7CE3"/>
    <w:rsid w:val="00EE0110"/>
    <w:rsid w:val="00EE09B9"/>
    <w:rsid w:val="00EE1FEC"/>
    <w:rsid w:val="00EE2DFE"/>
    <w:rsid w:val="00EE3D7D"/>
    <w:rsid w:val="00EE46D9"/>
    <w:rsid w:val="00F043CA"/>
    <w:rsid w:val="00F07102"/>
    <w:rsid w:val="00F1425A"/>
    <w:rsid w:val="00F15B43"/>
    <w:rsid w:val="00F1702B"/>
    <w:rsid w:val="00F179B3"/>
    <w:rsid w:val="00F200BA"/>
    <w:rsid w:val="00F21D82"/>
    <w:rsid w:val="00F24CBA"/>
    <w:rsid w:val="00F25893"/>
    <w:rsid w:val="00F2763B"/>
    <w:rsid w:val="00F27C63"/>
    <w:rsid w:val="00F36365"/>
    <w:rsid w:val="00F3708C"/>
    <w:rsid w:val="00F41C55"/>
    <w:rsid w:val="00F44495"/>
    <w:rsid w:val="00F51FED"/>
    <w:rsid w:val="00F527A5"/>
    <w:rsid w:val="00F53DE0"/>
    <w:rsid w:val="00F56577"/>
    <w:rsid w:val="00F566BB"/>
    <w:rsid w:val="00F569D6"/>
    <w:rsid w:val="00F56C2B"/>
    <w:rsid w:val="00F632FD"/>
    <w:rsid w:val="00F63FE1"/>
    <w:rsid w:val="00F647A6"/>
    <w:rsid w:val="00F653E0"/>
    <w:rsid w:val="00F70F78"/>
    <w:rsid w:val="00F71AAA"/>
    <w:rsid w:val="00F74D7C"/>
    <w:rsid w:val="00F7503A"/>
    <w:rsid w:val="00F769C7"/>
    <w:rsid w:val="00F804BF"/>
    <w:rsid w:val="00F81E20"/>
    <w:rsid w:val="00F82331"/>
    <w:rsid w:val="00F824E1"/>
    <w:rsid w:val="00F82A90"/>
    <w:rsid w:val="00F82E1C"/>
    <w:rsid w:val="00F865D4"/>
    <w:rsid w:val="00F904AD"/>
    <w:rsid w:val="00F935F8"/>
    <w:rsid w:val="00F94025"/>
    <w:rsid w:val="00F96ECD"/>
    <w:rsid w:val="00FA2FB8"/>
    <w:rsid w:val="00FA47C2"/>
    <w:rsid w:val="00FA4C7F"/>
    <w:rsid w:val="00FA5AE0"/>
    <w:rsid w:val="00FB14D0"/>
    <w:rsid w:val="00FB39C1"/>
    <w:rsid w:val="00FB6302"/>
    <w:rsid w:val="00FB7791"/>
    <w:rsid w:val="00FB7C65"/>
    <w:rsid w:val="00FC1147"/>
    <w:rsid w:val="00FC140C"/>
    <w:rsid w:val="00FC196A"/>
    <w:rsid w:val="00FC19BC"/>
    <w:rsid w:val="00FC31B1"/>
    <w:rsid w:val="00FC64B5"/>
    <w:rsid w:val="00FD0BBB"/>
    <w:rsid w:val="00FD1A2F"/>
    <w:rsid w:val="00FD3E35"/>
    <w:rsid w:val="00FE0BF2"/>
    <w:rsid w:val="00FE0CD8"/>
    <w:rsid w:val="00FE2E37"/>
    <w:rsid w:val="00FE4B51"/>
    <w:rsid w:val="00FE4B5A"/>
    <w:rsid w:val="00FE665F"/>
    <w:rsid w:val="00FF4663"/>
    <w:rsid w:val="00FF5370"/>
    <w:rsid w:val="00FF663E"/>
    <w:rsid w:val="00FF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2F692A"/>
  <w15:docId w15:val="{EF95722A-2674-4FED-A401-FA6FC89F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semiHidden/>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 w:type="character" w:styleId="UnresolvedMention">
    <w:name w:val="Unresolved Mention"/>
    <w:basedOn w:val="DefaultParagraphFont"/>
    <w:rsid w:val="0030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punitha.govindasamy@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6D55-4C17-024F-936E-DA9C033D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Date</vt:lpstr>
      <vt:lpstr>Date</vt:lpstr>
    </vt:vector>
  </TitlesOfParts>
  <Company>Lippincott Mercer</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Chris Basco</cp:lastModifiedBy>
  <cp:revision>5</cp:revision>
  <cp:lastPrinted>2015-04-29T08:54:00Z</cp:lastPrinted>
  <dcterms:created xsi:type="dcterms:W3CDTF">2019-02-26T00:47:00Z</dcterms:created>
  <dcterms:modified xsi:type="dcterms:W3CDTF">2019-03-08T16:33:00Z</dcterms:modified>
</cp:coreProperties>
</file>