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B6FF7" w14:textId="71590F81" w:rsidR="0092578F" w:rsidRPr="00E7179A" w:rsidRDefault="00DC12D4" w:rsidP="0092578F">
      <w:pPr>
        <w:tabs>
          <w:tab w:val="left" w:pos="6096"/>
        </w:tabs>
        <w:spacing w:line="276" w:lineRule="auto"/>
        <w:jc w:val="right"/>
        <w:rPr>
          <w:rFonts w:ascii="Verdana" w:hAnsi="Verdana"/>
          <w:color w:val="ED1C2A"/>
          <w:sz w:val="30"/>
          <w:szCs w:val="30"/>
          <w:lang w:val="es-ES"/>
        </w:rPr>
      </w:pPr>
      <w:r w:rsidRPr="00E7179A">
        <w:rPr>
          <w:rFonts w:ascii="Georgia" w:hAnsi="Georgia"/>
          <w:noProof/>
          <w:sz w:val="21"/>
          <w:szCs w:val="21"/>
          <w:lang w:val="es-ES"/>
        </w:rPr>
        <w:drawing>
          <wp:anchor distT="0" distB="0" distL="114300" distR="114300" simplePos="0" relativeHeight="251659264" behindDoc="0" locked="0" layoutInCell="1" allowOverlap="1" wp14:anchorId="35421572" wp14:editId="28112281">
            <wp:simplePos x="0" y="0"/>
            <wp:positionH relativeFrom="column">
              <wp:posOffset>0</wp:posOffset>
            </wp:positionH>
            <wp:positionV relativeFrom="paragraph">
              <wp:posOffset>-34074</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Pr="00E7179A">
        <w:rPr>
          <w:rFonts w:ascii="Verdana" w:hAnsi="Verdana"/>
          <w:color w:val="ED1C2A"/>
          <w:sz w:val="30"/>
          <w:szCs w:val="30"/>
          <w:lang w:val="es-ES"/>
        </w:rPr>
        <w:t>COMUNICADO DE PRENSA</w:t>
      </w:r>
    </w:p>
    <w:p w14:paraId="649333DD" w14:textId="332FFEDA" w:rsidR="0092578F" w:rsidRPr="00E7179A" w:rsidRDefault="00E7179A" w:rsidP="0092578F">
      <w:pPr>
        <w:spacing w:line="276" w:lineRule="auto"/>
        <w:jc w:val="right"/>
        <w:rPr>
          <w:rFonts w:ascii="Verdana" w:hAnsi="Verdana"/>
          <w:color w:val="ED1C2A"/>
          <w:sz w:val="18"/>
          <w:szCs w:val="18"/>
          <w:lang w:val="es-ES"/>
        </w:rPr>
      </w:pPr>
      <w:r w:rsidRPr="00E7179A">
        <w:rPr>
          <w:rFonts w:ascii="Verdana" w:hAnsi="Verdana"/>
          <w:color w:val="41525C"/>
          <w:sz w:val="18"/>
          <w:szCs w:val="18"/>
          <w:lang w:val="es-ES"/>
        </w:rPr>
        <w:t>1</w:t>
      </w:r>
      <w:r>
        <w:rPr>
          <w:rFonts w:ascii="Verdana" w:hAnsi="Verdana"/>
          <w:color w:val="41525C"/>
          <w:sz w:val="18"/>
          <w:szCs w:val="18"/>
          <w:lang w:val="es-ES"/>
        </w:rPr>
        <w:t>9</w:t>
      </w:r>
      <w:r w:rsidR="0023446C" w:rsidRPr="00E7179A">
        <w:rPr>
          <w:rFonts w:ascii="Verdana" w:hAnsi="Verdana"/>
          <w:color w:val="41525C"/>
          <w:sz w:val="18"/>
          <w:szCs w:val="18"/>
          <w:lang w:val="es-ES"/>
        </w:rPr>
        <w:t xml:space="preserve"> de julio de 2018</w:t>
      </w:r>
    </w:p>
    <w:p w14:paraId="38330809" w14:textId="77777777" w:rsidR="00E42FEC" w:rsidRPr="00E7179A" w:rsidRDefault="00E42FEC" w:rsidP="00E42FEC">
      <w:pPr>
        <w:spacing w:line="276" w:lineRule="auto"/>
        <w:rPr>
          <w:rFonts w:ascii="Verdana" w:hAnsi="Verdana"/>
          <w:color w:val="ED1C2A"/>
          <w:sz w:val="30"/>
          <w:szCs w:val="30"/>
          <w:lang w:val="es-ES"/>
        </w:rPr>
      </w:pPr>
    </w:p>
    <w:p w14:paraId="18C8115F" w14:textId="77777777" w:rsidR="00E42FEC" w:rsidRPr="00E7179A" w:rsidRDefault="00E42FEC" w:rsidP="00E42FEC">
      <w:pPr>
        <w:tabs>
          <w:tab w:val="left" w:pos="6096"/>
        </w:tabs>
        <w:spacing w:line="276" w:lineRule="auto"/>
        <w:rPr>
          <w:rFonts w:ascii="Verdana" w:hAnsi="Verdana"/>
          <w:color w:val="ED1C2A"/>
          <w:sz w:val="30"/>
          <w:szCs w:val="30"/>
          <w:lang w:val="es-ES"/>
        </w:rPr>
      </w:pPr>
    </w:p>
    <w:p w14:paraId="4E4F23A8" w14:textId="1AB4BA2D" w:rsidR="00E42FEC" w:rsidRPr="00E7179A" w:rsidRDefault="00BA0087" w:rsidP="00E42FEC">
      <w:pPr>
        <w:spacing w:line="276" w:lineRule="auto"/>
        <w:rPr>
          <w:rFonts w:ascii="Georgia" w:hAnsi="Georgia"/>
          <w:b/>
          <w:sz w:val="28"/>
          <w:szCs w:val="28"/>
          <w:lang w:val="es-ES"/>
        </w:rPr>
      </w:pPr>
      <w:r w:rsidRPr="00E7179A">
        <w:rPr>
          <w:rFonts w:ascii="Georgia" w:hAnsi="Georgia"/>
          <w:b/>
          <w:sz w:val="28"/>
          <w:szCs w:val="28"/>
          <w:lang w:val="es-ES"/>
        </w:rPr>
        <w:t>Las g</w:t>
      </w:r>
      <w:bookmarkStart w:id="0" w:name="_GoBack"/>
      <w:bookmarkEnd w:id="0"/>
      <w:r w:rsidRPr="00E7179A">
        <w:rPr>
          <w:rFonts w:ascii="Georgia" w:hAnsi="Georgia"/>
          <w:b/>
          <w:sz w:val="28"/>
          <w:szCs w:val="28"/>
          <w:lang w:val="es-ES"/>
        </w:rPr>
        <w:t>rúas Manitowoc agilizan la construcción de la villa para los atletas en la sede de los Juegos Panamericanos de 2019</w:t>
      </w:r>
    </w:p>
    <w:p w14:paraId="4D17BC12" w14:textId="77777777" w:rsidR="00E42FEC" w:rsidRPr="00E7179A" w:rsidRDefault="00E42FEC" w:rsidP="00E42FEC">
      <w:pPr>
        <w:spacing w:line="276" w:lineRule="auto"/>
        <w:rPr>
          <w:rFonts w:ascii="Georgia" w:hAnsi="Georgia"/>
          <w:sz w:val="21"/>
          <w:szCs w:val="21"/>
          <w:lang w:val="es-ES"/>
        </w:rPr>
      </w:pPr>
    </w:p>
    <w:p w14:paraId="769FAC40" w14:textId="01E994D5" w:rsidR="005B4A4C" w:rsidRPr="00E7179A" w:rsidRDefault="00953574" w:rsidP="005B4A4C">
      <w:pPr>
        <w:widowControl w:val="0"/>
        <w:numPr>
          <w:ilvl w:val="0"/>
          <w:numId w:val="3"/>
        </w:numPr>
        <w:autoSpaceDE w:val="0"/>
        <w:autoSpaceDN w:val="0"/>
        <w:adjustRightInd w:val="0"/>
        <w:spacing w:line="276" w:lineRule="auto"/>
        <w:rPr>
          <w:rFonts w:ascii="Georgia" w:hAnsi="Georgia" w:cs="Open Sans"/>
          <w:i/>
          <w:sz w:val="21"/>
          <w:szCs w:val="21"/>
          <w:lang w:val="es-ES"/>
        </w:rPr>
      </w:pPr>
      <w:r w:rsidRPr="00E7179A">
        <w:rPr>
          <w:rFonts w:ascii="Georgia" w:hAnsi="Georgia"/>
          <w:i/>
          <w:sz w:val="21"/>
          <w:szCs w:val="21"/>
          <w:lang w:val="es-ES"/>
        </w:rPr>
        <w:t>Cinco grúas torre Potain MCi 85 y una grúa montada en camión Grove TMS800E están jugando un papel muy importante en la construcción de las unidades de apartamentos que albergarán a casi 9000 atletas de todos los países de América.</w:t>
      </w:r>
    </w:p>
    <w:p w14:paraId="27D72B6C" w14:textId="1E06F207" w:rsidR="005B4A4C" w:rsidRPr="00E7179A" w:rsidRDefault="00CF786D" w:rsidP="00E42FEC">
      <w:pPr>
        <w:widowControl w:val="0"/>
        <w:numPr>
          <w:ilvl w:val="0"/>
          <w:numId w:val="3"/>
        </w:numPr>
        <w:autoSpaceDE w:val="0"/>
        <w:autoSpaceDN w:val="0"/>
        <w:adjustRightInd w:val="0"/>
        <w:spacing w:line="276" w:lineRule="auto"/>
        <w:rPr>
          <w:rFonts w:ascii="Georgia" w:hAnsi="Georgia" w:cs="Open Sans"/>
          <w:i/>
          <w:sz w:val="21"/>
          <w:szCs w:val="21"/>
          <w:lang w:val="es-ES"/>
        </w:rPr>
      </w:pPr>
      <w:r w:rsidRPr="00E7179A">
        <w:rPr>
          <w:rFonts w:ascii="Georgia" w:hAnsi="Georgia"/>
          <w:i/>
          <w:sz w:val="21"/>
          <w:szCs w:val="21"/>
          <w:lang w:val="es-ES"/>
        </w:rPr>
        <w:t>Las grúas MCi 85 están configuradas con plumines más cortos para aumentar su capacidad de elevación y cumplir con las necesidades de alto rendimiento y gran velocidad del proyecto.</w:t>
      </w:r>
    </w:p>
    <w:p w14:paraId="04A986A9" w14:textId="77777777" w:rsidR="005B4A4C" w:rsidRPr="00E7179A" w:rsidRDefault="005B4A4C" w:rsidP="00E42FEC">
      <w:pPr>
        <w:spacing w:line="276" w:lineRule="auto"/>
        <w:rPr>
          <w:rFonts w:ascii="Georgia" w:hAnsi="Georgia"/>
          <w:sz w:val="21"/>
          <w:szCs w:val="21"/>
          <w:lang w:val="es-ES"/>
        </w:rPr>
      </w:pPr>
    </w:p>
    <w:p w14:paraId="4FD5899F" w14:textId="6F97307D" w:rsidR="00045290" w:rsidRPr="00E7179A" w:rsidRDefault="004F5EC3" w:rsidP="004F5EC3">
      <w:pPr>
        <w:widowControl w:val="0"/>
        <w:autoSpaceDE w:val="0"/>
        <w:autoSpaceDN w:val="0"/>
        <w:adjustRightInd w:val="0"/>
        <w:spacing w:line="276" w:lineRule="auto"/>
        <w:rPr>
          <w:rFonts w:ascii="Georgia" w:hAnsi="Georgia" w:cs="Open Sans"/>
          <w:sz w:val="21"/>
          <w:szCs w:val="21"/>
          <w:lang w:val="es-ES"/>
        </w:rPr>
      </w:pPr>
      <w:r w:rsidRPr="00E7179A">
        <w:rPr>
          <w:rFonts w:ascii="Georgia" w:hAnsi="Georgia"/>
          <w:sz w:val="21"/>
          <w:szCs w:val="21"/>
          <w:lang w:val="es-ES"/>
        </w:rPr>
        <w:t xml:space="preserve">Una flota de seis grúas Manitowoc está haciendo el trabajo pesado en la construcción de la villa para los atletas que participarán en los Juegos Panamericanos de 2019 en Lima, Perú. Desde el mes de diciembre, cinco grúas torre Potain MCi 85 y una grúa montada en camión Grove TMS800E han estado trabajando en el sitio de la obra, elevando encofrados, bloques de hormigón y equipos de menor tamaño. Las siete torres de apartamentos de la villa deben estar listas para el inicio de los juegos en junio de 2019. Las 1096 unidades alojarán a los 9000 atletas que participarán en el evento en la capital peruana. </w:t>
      </w:r>
    </w:p>
    <w:p w14:paraId="151E139F" w14:textId="77777777" w:rsidR="005027B8" w:rsidRPr="00E7179A" w:rsidRDefault="005027B8" w:rsidP="004F5EC3">
      <w:pPr>
        <w:widowControl w:val="0"/>
        <w:autoSpaceDE w:val="0"/>
        <w:autoSpaceDN w:val="0"/>
        <w:adjustRightInd w:val="0"/>
        <w:spacing w:line="276" w:lineRule="auto"/>
        <w:rPr>
          <w:rFonts w:ascii="Georgia" w:hAnsi="Georgia" w:cs="Open Sans"/>
          <w:sz w:val="21"/>
          <w:szCs w:val="21"/>
          <w:lang w:val="es-ES"/>
        </w:rPr>
      </w:pPr>
    </w:p>
    <w:p w14:paraId="4B4A703D" w14:textId="0C718BC3" w:rsidR="005A6413" w:rsidRPr="00E7179A" w:rsidRDefault="007B3BA3" w:rsidP="00862155">
      <w:pPr>
        <w:widowControl w:val="0"/>
        <w:autoSpaceDE w:val="0"/>
        <w:autoSpaceDN w:val="0"/>
        <w:adjustRightInd w:val="0"/>
        <w:spacing w:line="276" w:lineRule="auto"/>
        <w:rPr>
          <w:rFonts w:ascii="Georgia" w:hAnsi="Georgia" w:cs="Open Sans"/>
          <w:sz w:val="21"/>
          <w:szCs w:val="21"/>
          <w:lang w:val="es-ES"/>
        </w:rPr>
      </w:pPr>
      <w:r w:rsidRPr="00E7179A">
        <w:rPr>
          <w:rFonts w:ascii="Georgia" w:hAnsi="Georgia"/>
          <w:sz w:val="21"/>
          <w:szCs w:val="21"/>
          <w:lang w:val="es-ES"/>
        </w:rPr>
        <w:t xml:space="preserve">El estricto cumplimiento de la fecha límite establecida por los organizadores de los Juegos Panamericanos es un requisito fundamental para </w:t>
      </w:r>
      <w:proofErr w:type="spellStart"/>
      <w:r w:rsidRPr="00E7179A">
        <w:rPr>
          <w:rFonts w:ascii="Georgia" w:hAnsi="Georgia"/>
          <w:sz w:val="21"/>
          <w:szCs w:val="21"/>
          <w:lang w:val="es-ES"/>
        </w:rPr>
        <w:t>Besco-Besalco</w:t>
      </w:r>
      <w:proofErr w:type="spellEnd"/>
      <w:r w:rsidRPr="00E7179A">
        <w:rPr>
          <w:rFonts w:ascii="Georgia" w:hAnsi="Georgia"/>
          <w:sz w:val="21"/>
          <w:szCs w:val="21"/>
          <w:lang w:val="es-ES"/>
        </w:rPr>
        <w:t>, el consorcio de contratistas que está administrando el proyecto de la villa para los atletas. Para garantizar que las cuatro torres de 20 pisos y las tres torres de 19 pisos estuvieran terminadas, los contratistas necesitaban grúas de alta versatilidad que fueran fáciles de ensamblar y que ofrecieran una alta eficiencia en el sitio de la obra con un excelente retorno a la inversión. Después de una exhaustiva investigación, los directores del proyecto decidieron usar cinco grúas torre MCi 85. La TMS800E complementa las grúas torre Potain para efectuar las tareas de elevación más pesadas. Esta combinación está demostrando ser tan exitosa, que se espera tener los siete bloques de apartamentos terminados en el mes de noviembre.</w:t>
      </w:r>
    </w:p>
    <w:p w14:paraId="04D5A0EB" w14:textId="7FC6600A" w:rsidR="007B063D" w:rsidRPr="00E7179A" w:rsidRDefault="007B063D" w:rsidP="00862155">
      <w:pPr>
        <w:widowControl w:val="0"/>
        <w:autoSpaceDE w:val="0"/>
        <w:autoSpaceDN w:val="0"/>
        <w:adjustRightInd w:val="0"/>
        <w:spacing w:line="276" w:lineRule="auto"/>
        <w:rPr>
          <w:rFonts w:ascii="Georgia" w:hAnsi="Georgia" w:cs="Open Sans"/>
          <w:sz w:val="21"/>
          <w:szCs w:val="21"/>
          <w:lang w:val="es-ES"/>
        </w:rPr>
      </w:pPr>
    </w:p>
    <w:p w14:paraId="089EBC76" w14:textId="554D0DE1" w:rsidR="009E2BD1" w:rsidRPr="00E7179A" w:rsidRDefault="009E2BD1" w:rsidP="00862155">
      <w:pPr>
        <w:widowControl w:val="0"/>
        <w:autoSpaceDE w:val="0"/>
        <w:autoSpaceDN w:val="0"/>
        <w:adjustRightInd w:val="0"/>
        <w:spacing w:line="276" w:lineRule="auto"/>
        <w:rPr>
          <w:rFonts w:ascii="Georgia" w:hAnsi="Georgia" w:cs="Open Sans"/>
          <w:sz w:val="21"/>
          <w:szCs w:val="21"/>
          <w:lang w:val="es-ES"/>
        </w:rPr>
      </w:pPr>
      <w:r w:rsidRPr="00E7179A">
        <w:rPr>
          <w:rFonts w:ascii="Georgia" w:hAnsi="Georgia"/>
          <w:sz w:val="21"/>
          <w:szCs w:val="21"/>
          <w:lang w:val="es-ES"/>
        </w:rPr>
        <w:t xml:space="preserve">“Nos tomó casi un año iniciar las tareas de construcción porque necesitábamos grúas que fueran confiables y una empresa que pudiera ofrecernos el soporte requerido para cumplir con los altos estándares de este proyecto”, comentó Rafael Correa, gerente de proyecto de </w:t>
      </w:r>
      <w:proofErr w:type="spellStart"/>
      <w:r w:rsidRPr="00E7179A">
        <w:rPr>
          <w:rFonts w:ascii="Georgia" w:hAnsi="Georgia"/>
          <w:sz w:val="21"/>
          <w:szCs w:val="21"/>
          <w:lang w:val="es-ES"/>
        </w:rPr>
        <w:t>Besco-Besalco</w:t>
      </w:r>
      <w:proofErr w:type="spellEnd"/>
      <w:r w:rsidRPr="00E7179A">
        <w:rPr>
          <w:rFonts w:ascii="Georgia" w:hAnsi="Georgia"/>
          <w:sz w:val="21"/>
          <w:szCs w:val="21"/>
          <w:lang w:val="es-ES"/>
        </w:rPr>
        <w:t xml:space="preserve">. “Las seis grúas Manitowoc fueron la solución perfecta para este proyecto, en el que los altos niveles de rendimiento y de velocidad son de la mayor importancia”. </w:t>
      </w:r>
    </w:p>
    <w:p w14:paraId="13BFA5A5" w14:textId="77777777" w:rsidR="009E2BD1" w:rsidRPr="00E7179A" w:rsidRDefault="009E2BD1" w:rsidP="00862155">
      <w:pPr>
        <w:widowControl w:val="0"/>
        <w:autoSpaceDE w:val="0"/>
        <w:autoSpaceDN w:val="0"/>
        <w:adjustRightInd w:val="0"/>
        <w:spacing w:line="276" w:lineRule="auto"/>
        <w:rPr>
          <w:rFonts w:ascii="Georgia" w:hAnsi="Georgia" w:cs="Open Sans"/>
          <w:sz w:val="21"/>
          <w:szCs w:val="21"/>
          <w:lang w:val="es-ES"/>
        </w:rPr>
      </w:pPr>
    </w:p>
    <w:p w14:paraId="128B029C" w14:textId="74D1143E" w:rsidR="007B063D" w:rsidRPr="00E7179A" w:rsidRDefault="0073187E" w:rsidP="00862155">
      <w:pPr>
        <w:widowControl w:val="0"/>
        <w:autoSpaceDE w:val="0"/>
        <w:autoSpaceDN w:val="0"/>
        <w:adjustRightInd w:val="0"/>
        <w:spacing w:line="276" w:lineRule="auto"/>
        <w:rPr>
          <w:rFonts w:ascii="Georgia" w:hAnsi="Georgia" w:cs="Open Sans"/>
          <w:sz w:val="21"/>
          <w:szCs w:val="21"/>
          <w:lang w:val="es-ES"/>
        </w:rPr>
      </w:pPr>
      <w:r w:rsidRPr="00E7179A">
        <w:rPr>
          <w:rFonts w:ascii="Georgia" w:hAnsi="Georgia"/>
          <w:sz w:val="21"/>
          <w:szCs w:val="21"/>
          <w:lang w:val="es-ES"/>
        </w:rPr>
        <w:t>Correa explicó que contar con una grúa para cada edificio en lugar de tener una para dos edificios ha acelerado el proceso de construcción y ha disminuido los costos. Se ha eliminado el tiempo que se gasta innecesariamente en instalar grúas adicionales y los gastos de mano de obra correspondientes. En menos de tres meses se construyeron 15 pisos de cuatro torres de apartamentos.</w:t>
      </w:r>
    </w:p>
    <w:p w14:paraId="367B7E8C" w14:textId="77777777" w:rsidR="009F52A0" w:rsidRPr="00E7179A" w:rsidRDefault="009F52A0" w:rsidP="00862155">
      <w:pPr>
        <w:widowControl w:val="0"/>
        <w:autoSpaceDE w:val="0"/>
        <w:autoSpaceDN w:val="0"/>
        <w:adjustRightInd w:val="0"/>
        <w:spacing w:line="276" w:lineRule="auto"/>
        <w:rPr>
          <w:rFonts w:ascii="Georgia" w:hAnsi="Georgia" w:cs="Open Sans"/>
          <w:sz w:val="21"/>
          <w:szCs w:val="21"/>
          <w:lang w:val="es-ES"/>
        </w:rPr>
      </w:pPr>
    </w:p>
    <w:p w14:paraId="041EBDF5" w14:textId="6FAB5D14" w:rsidR="00266BBE" w:rsidRPr="00E7179A" w:rsidRDefault="00A25F7D" w:rsidP="004F5EC3">
      <w:pPr>
        <w:widowControl w:val="0"/>
        <w:autoSpaceDE w:val="0"/>
        <w:autoSpaceDN w:val="0"/>
        <w:adjustRightInd w:val="0"/>
        <w:spacing w:line="276" w:lineRule="auto"/>
        <w:rPr>
          <w:rFonts w:ascii="Georgia" w:hAnsi="Georgia" w:cs="Open Sans"/>
          <w:sz w:val="21"/>
          <w:szCs w:val="21"/>
          <w:lang w:val="es-ES"/>
        </w:rPr>
      </w:pPr>
      <w:r w:rsidRPr="00E7179A">
        <w:rPr>
          <w:rFonts w:ascii="Georgia" w:hAnsi="Georgia"/>
          <w:sz w:val="21"/>
          <w:szCs w:val="21"/>
          <w:lang w:val="es-ES"/>
        </w:rPr>
        <w:t xml:space="preserve">Las cinco grúas torre se ensamblaron en configuraciones que permitieron aumentar sus capacidades de elevación. Aunque las grúas torre MCi 85 pueden tener plumines con configuraciones de hasta 50 m, las máquinas usadas en Perú tienen los plumines configurados entre 35 m y 40 m. Esto ha </w:t>
      </w:r>
      <w:r w:rsidRPr="00E7179A">
        <w:rPr>
          <w:rFonts w:ascii="Georgia" w:hAnsi="Georgia"/>
          <w:sz w:val="21"/>
          <w:szCs w:val="21"/>
          <w:lang w:val="es-ES"/>
        </w:rPr>
        <w:lastRenderedPageBreak/>
        <w:t>aumentado la capacidad en el extremo del plumín de 1,3 toneladas a 2 toneladas, lo que se ajusta perfectamente a las necesidades del proyecto.</w:t>
      </w:r>
    </w:p>
    <w:p w14:paraId="55A5A214" w14:textId="77777777" w:rsidR="00732F03" w:rsidRPr="00E7179A" w:rsidRDefault="00732F03" w:rsidP="004F5EC3">
      <w:pPr>
        <w:widowControl w:val="0"/>
        <w:autoSpaceDE w:val="0"/>
        <w:autoSpaceDN w:val="0"/>
        <w:adjustRightInd w:val="0"/>
        <w:spacing w:line="276" w:lineRule="auto"/>
        <w:rPr>
          <w:rFonts w:ascii="Georgia" w:hAnsi="Georgia" w:cs="Open Sans"/>
          <w:sz w:val="21"/>
          <w:szCs w:val="21"/>
          <w:lang w:val="es-ES"/>
        </w:rPr>
      </w:pPr>
    </w:p>
    <w:p w14:paraId="6837EDA5" w14:textId="17456632" w:rsidR="005B1EA7" w:rsidRPr="00E7179A" w:rsidRDefault="005B1EA7" w:rsidP="004F5EC3">
      <w:pPr>
        <w:widowControl w:val="0"/>
        <w:autoSpaceDE w:val="0"/>
        <w:autoSpaceDN w:val="0"/>
        <w:adjustRightInd w:val="0"/>
        <w:spacing w:line="276" w:lineRule="auto"/>
        <w:rPr>
          <w:rFonts w:ascii="Georgia" w:hAnsi="Georgia" w:cs="Open Sans"/>
          <w:sz w:val="21"/>
          <w:szCs w:val="21"/>
          <w:lang w:val="es-ES"/>
        </w:rPr>
      </w:pPr>
      <w:r w:rsidRPr="00E7179A">
        <w:rPr>
          <w:rFonts w:ascii="Georgia" w:hAnsi="Georgia"/>
          <w:sz w:val="21"/>
          <w:szCs w:val="21"/>
          <w:lang w:val="es-ES"/>
        </w:rPr>
        <w:t>“Hemos disminuido el largo del plumín para aumentar la capacidad de las grúas, lo que además ha evitado el costo adicional que implicaría la instalación de grúas de mayor capacidad”, puntualizó Carlos Villacorta, gerente general de ETAC Perú, un concesionario de más de 10 años de experiencia en los productos de Manitowoc, quien suministró las grúas para este proyecto. “Gracias a las características de la Potain MCi 85, hemos podido desarrollar este método de construcción de alta eficiencia y construir edificios más altos en menos tiempo”.</w:t>
      </w:r>
    </w:p>
    <w:p w14:paraId="4112D785" w14:textId="77777777" w:rsidR="00266BBE" w:rsidRPr="00E7179A" w:rsidRDefault="00266BBE" w:rsidP="004F5EC3">
      <w:pPr>
        <w:widowControl w:val="0"/>
        <w:autoSpaceDE w:val="0"/>
        <w:autoSpaceDN w:val="0"/>
        <w:adjustRightInd w:val="0"/>
        <w:spacing w:line="276" w:lineRule="auto"/>
        <w:rPr>
          <w:rFonts w:ascii="Georgia" w:hAnsi="Georgia" w:cs="Open Sans"/>
          <w:sz w:val="21"/>
          <w:szCs w:val="21"/>
          <w:lang w:val="es-ES"/>
        </w:rPr>
      </w:pPr>
    </w:p>
    <w:p w14:paraId="3E3FE6B8" w14:textId="59C05D53" w:rsidR="00A45192" w:rsidRPr="00E7179A" w:rsidRDefault="0063301D" w:rsidP="00A45192">
      <w:pPr>
        <w:widowControl w:val="0"/>
        <w:autoSpaceDE w:val="0"/>
        <w:autoSpaceDN w:val="0"/>
        <w:adjustRightInd w:val="0"/>
        <w:spacing w:line="276" w:lineRule="auto"/>
        <w:rPr>
          <w:rFonts w:ascii="Georgia" w:hAnsi="Georgia" w:cs="Open Sans"/>
          <w:sz w:val="21"/>
          <w:szCs w:val="21"/>
          <w:lang w:val="es-ES"/>
        </w:rPr>
      </w:pPr>
      <w:r w:rsidRPr="00E7179A">
        <w:rPr>
          <w:rFonts w:ascii="Georgia" w:hAnsi="Georgia"/>
          <w:sz w:val="21"/>
          <w:szCs w:val="21"/>
          <w:lang w:val="es-ES"/>
        </w:rPr>
        <w:t xml:space="preserve">De acuerdo con Didier </w:t>
      </w:r>
      <w:proofErr w:type="spellStart"/>
      <w:r w:rsidRPr="00E7179A">
        <w:rPr>
          <w:rFonts w:ascii="Georgia" w:hAnsi="Georgia"/>
          <w:sz w:val="21"/>
          <w:szCs w:val="21"/>
          <w:lang w:val="es-ES"/>
        </w:rPr>
        <w:t>Bigay</w:t>
      </w:r>
      <w:proofErr w:type="spellEnd"/>
      <w:r w:rsidRPr="00E7179A">
        <w:rPr>
          <w:rFonts w:ascii="Georgia" w:hAnsi="Georgia"/>
          <w:sz w:val="21"/>
          <w:szCs w:val="21"/>
          <w:lang w:val="es-ES"/>
        </w:rPr>
        <w:t>, gerente regional de negocios de grúas torre de Manitowoc para Sudamérica, las grúas MCi 85 son muy populares en la región. La Potain MCi 85 ofrece el máximo rendimiento para una amplia variedad de proyectos, y sus características especiales incluyen bajas emisiones de ruido, ensamble simplificado, curvas de carga amplias y bajo consumo de energía. Estas mismas características se encuentran en su sucesora, la grúa torre Potain MCT 85 sin cabeza.</w:t>
      </w:r>
    </w:p>
    <w:p w14:paraId="1F5C42CF" w14:textId="77777777" w:rsidR="00A45192" w:rsidRPr="00E7179A" w:rsidRDefault="00A45192" w:rsidP="00A45192">
      <w:pPr>
        <w:widowControl w:val="0"/>
        <w:autoSpaceDE w:val="0"/>
        <w:autoSpaceDN w:val="0"/>
        <w:adjustRightInd w:val="0"/>
        <w:spacing w:line="276" w:lineRule="auto"/>
        <w:rPr>
          <w:rFonts w:ascii="Georgia" w:hAnsi="Georgia" w:cs="Open Sans"/>
          <w:sz w:val="21"/>
          <w:szCs w:val="21"/>
          <w:lang w:val="es-ES"/>
        </w:rPr>
      </w:pPr>
    </w:p>
    <w:p w14:paraId="050E7AD3" w14:textId="73763A9C" w:rsidR="00A45192" w:rsidRPr="00E7179A" w:rsidRDefault="00A45192" w:rsidP="00A45192">
      <w:pPr>
        <w:widowControl w:val="0"/>
        <w:autoSpaceDE w:val="0"/>
        <w:autoSpaceDN w:val="0"/>
        <w:adjustRightInd w:val="0"/>
        <w:spacing w:line="276" w:lineRule="auto"/>
        <w:rPr>
          <w:rFonts w:ascii="Georgia" w:hAnsi="Georgia" w:cs="Open Sans"/>
          <w:sz w:val="21"/>
          <w:szCs w:val="21"/>
          <w:lang w:val="es-ES"/>
        </w:rPr>
      </w:pPr>
      <w:r w:rsidRPr="00E7179A">
        <w:rPr>
          <w:rFonts w:ascii="Georgia" w:hAnsi="Georgia"/>
          <w:sz w:val="21"/>
          <w:szCs w:val="21"/>
          <w:lang w:val="es-ES"/>
        </w:rPr>
        <w:t xml:space="preserve">“La Potain MCi 85 está diseñada para hacer muy fácil su ensamble, y su potente tabla de carga la hacen una grúa extremadamente versátil”, afirmó </w:t>
      </w:r>
      <w:proofErr w:type="spellStart"/>
      <w:r w:rsidRPr="00E7179A">
        <w:rPr>
          <w:rFonts w:ascii="Georgia" w:hAnsi="Georgia"/>
          <w:sz w:val="21"/>
          <w:szCs w:val="21"/>
          <w:lang w:val="es-ES"/>
        </w:rPr>
        <w:t>Bigay</w:t>
      </w:r>
      <w:proofErr w:type="spellEnd"/>
      <w:r w:rsidRPr="00E7179A">
        <w:rPr>
          <w:rFonts w:ascii="Georgia" w:hAnsi="Georgia"/>
          <w:sz w:val="21"/>
          <w:szCs w:val="21"/>
          <w:lang w:val="es-ES"/>
        </w:rPr>
        <w:t>. “Puede usarse para una amplia variedad de trabajos en la región, y los clientes valoran la calidad y el rendimiento de esta grúa. Por algo la MCi 85 ha sido la grúa Potain de mayor venta a nivel mundial durante más de una década”.</w:t>
      </w:r>
    </w:p>
    <w:p w14:paraId="641B6C6A" w14:textId="58F55769" w:rsidR="009810D5" w:rsidRPr="00E7179A" w:rsidRDefault="009810D5" w:rsidP="004F5EC3">
      <w:pPr>
        <w:widowControl w:val="0"/>
        <w:autoSpaceDE w:val="0"/>
        <w:autoSpaceDN w:val="0"/>
        <w:adjustRightInd w:val="0"/>
        <w:spacing w:line="276" w:lineRule="auto"/>
        <w:rPr>
          <w:rFonts w:ascii="Georgia" w:hAnsi="Georgia" w:cs="Open Sans"/>
          <w:sz w:val="21"/>
          <w:szCs w:val="21"/>
          <w:lang w:val="es-ES"/>
        </w:rPr>
      </w:pPr>
    </w:p>
    <w:p w14:paraId="41BC09CE" w14:textId="5CBE8E2B" w:rsidR="003D6AD6" w:rsidRPr="00E7179A" w:rsidRDefault="003D6AD6" w:rsidP="004F5EC3">
      <w:pPr>
        <w:widowControl w:val="0"/>
        <w:autoSpaceDE w:val="0"/>
        <w:autoSpaceDN w:val="0"/>
        <w:adjustRightInd w:val="0"/>
        <w:spacing w:line="276" w:lineRule="auto"/>
        <w:rPr>
          <w:rFonts w:ascii="Georgia" w:hAnsi="Georgia" w:cs="Open Sans"/>
          <w:sz w:val="21"/>
          <w:szCs w:val="21"/>
          <w:lang w:val="es-ES"/>
        </w:rPr>
      </w:pPr>
      <w:r w:rsidRPr="00E7179A">
        <w:rPr>
          <w:rFonts w:ascii="Georgia" w:hAnsi="Georgia"/>
          <w:sz w:val="21"/>
          <w:szCs w:val="21"/>
          <w:lang w:val="es-ES"/>
        </w:rPr>
        <w:t xml:space="preserve">Los Juegos Panamericanos de 2019 se realizarán entre el 26 de julio y el 11 de agosto del próximo año y se recibirán 6700 atletas que competirán en 39 deportes y 62 disciplinas. Unos días después, Lima será la sede de los Juegos </w:t>
      </w:r>
      <w:proofErr w:type="spellStart"/>
      <w:r w:rsidRPr="00E7179A">
        <w:rPr>
          <w:rFonts w:ascii="Georgia" w:hAnsi="Georgia"/>
          <w:sz w:val="21"/>
          <w:szCs w:val="21"/>
          <w:lang w:val="es-ES"/>
        </w:rPr>
        <w:t>Parapanamericanos</w:t>
      </w:r>
      <w:proofErr w:type="spellEnd"/>
      <w:r w:rsidRPr="00E7179A">
        <w:rPr>
          <w:rFonts w:ascii="Georgia" w:hAnsi="Georgia"/>
          <w:sz w:val="21"/>
          <w:szCs w:val="21"/>
          <w:lang w:val="es-ES"/>
        </w:rPr>
        <w:t xml:space="preserve"> de 2019 en los que 1890 atletas competirán en 17 deportes y 18 disciplinas entre el 23 de agosto y el 1 de septiembre.</w:t>
      </w:r>
    </w:p>
    <w:p w14:paraId="225EA19E" w14:textId="77777777" w:rsidR="00045290" w:rsidRPr="00E7179A" w:rsidRDefault="00045290" w:rsidP="004F5EC3">
      <w:pPr>
        <w:widowControl w:val="0"/>
        <w:autoSpaceDE w:val="0"/>
        <w:autoSpaceDN w:val="0"/>
        <w:adjustRightInd w:val="0"/>
        <w:spacing w:line="276" w:lineRule="auto"/>
        <w:rPr>
          <w:rFonts w:ascii="Georgia" w:hAnsi="Georgia" w:cs="Open Sans"/>
          <w:sz w:val="21"/>
          <w:szCs w:val="21"/>
          <w:lang w:val="es-ES"/>
        </w:rPr>
      </w:pPr>
    </w:p>
    <w:p w14:paraId="16292A70" w14:textId="6ABF22BB" w:rsidR="00045290" w:rsidRPr="00E7179A" w:rsidRDefault="00045290" w:rsidP="004F5EC3">
      <w:pPr>
        <w:widowControl w:val="0"/>
        <w:autoSpaceDE w:val="0"/>
        <w:autoSpaceDN w:val="0"/>
        <w:adjustRightInd w:val="0"/>
        <w:spacing w:line="276" w:lineRule="auto"/>
        <w:rPr>
          <w:rFonts w:ascii="Georgia" w:hAnsi="Georgia" w:cs="Open Sans"/>
          <w:sz w:val="21"/>
          <w:szCs w:val="21"/>
          <w:lang w:val="es-ES"/>
        </w:rPr>
      </w:pPr>
      <w:r w:rsidRPr="00E7179A">
        <w:rPr>
          <w:rFonts w:ascii="Georgia" w:hAnsi="Georgia"/>
          <w:sz w:val="21"/>
          <w:szCs w:val="21"/>
          <w:lang w:val="es-ES"/>
        </w:rPr>
        <w:t xml:space="preserve">Después de los juegos, los apartamentos quedarán disponibles para familias de bajos ingresos en Perú. </w:t>
      </w:r>
    </w:p>
    <w:p w14:paraId="787EE0A8" w14:textId="77777777" w:rsidR="00045290" w:rsidRPr="00E7179A" w:rsidRDefault="00045290" w:rsidP="004F5EC3">
      <w:pPr>
        <w:widowControl w:val="0"/>
        <w:autoSpaceDE w:val="0"/>
        <w:autoSpaceDN w:val="0"/>
        <w:adjustRightInd w:val="0"/>
        <w:spacing w:line="276" w:lineRule="auto"/>
        <w:rPr>
          <w:rFonts w:ascii="Georgia" w:hAnsi="Georgia" w:cs="Open Sans"/>
          <w:sz w:val="21"/>
          <w:szCs w:val="21"/>
          <w:lang w:val="es-ES"/>
        </w:rPr>
      </w:pPr>
    </w:p>
    <w:p w14:paraId="6184CD01" w14:textId="77777777" w:rsidR="0004362D" w:rsidRPr="00E7179A" w:rsidRDefault="0004362D" w:rsidP="004F5EC3">
      <w:pPr>
        <w:widowControl w:val="0"/>
        <w:autoSpaceDE w:val="0"/>
        <w:autoSpaceDN w:val="0"/>
        <w:adjustRightInd w:val="0"/>
        <w:spacing w:line="276" w:lineRule="auto"/>
        <w:rPr>
          <w:rFonts w:ascii="Georgia" w:hAnsi="Georgia" w:cs="Open Sans"/>
          <w:sz w:val="21"/>
          <w:szCs w:val="21"/>
          <w:lang w:val="es-ES"/>
        </w:rPr>
      </w:pPr>
    </w:p>
    <w:p w14:paraId="156B41F8" w14:textId="77777777" w:rsidR="00E42FEC" w:rsidRPr="00E7179A" w:rsidRDefault="00E42FEC" w:rsidP="00E42FEC">
      <w:pPr>
        <w:spacing w:line="276" w:lineRule="auto"/>
        <w:rPr>
          <w:rFonts w:ascii="Georgia" w:hAnsi="Georgia" w:cs="Georgia"/>
          <w:sz w:val="21"/>
          <w:szCs w:val="21"/>
          <w:lang w:val="es-ES"/>
        </w:rPr>
      </w:pPr>
    </w:p>
    <w:p w14:paraId="4ECE8CDA" w14:textId="77777777" w:rsidR="00E42FEC" w:rsidRPr="00E7179A" w:rsidRDefault="00E42FEC" w:rsidP="00E42FEC">
      <w:pPr>
        <w:tabs>
          <w:tab w:val="left" w:pos="1055"/>
          <w:tab w:val="left" w:pos="4111"/>
          <w:tab w:val="left" w:pos="5812"/>
          <w:tab w:val="left" w:pos="7371"/>
        </w:tabs>
        <w:spacing w:line="276" w:lineRule="auto"/>
        <w:jc w:val="center"/>
        <w:rPr>
          <w:rFonts w:ascii="Georgia" w:hAnsi="Georgia" w:cs="Georgia"/>
          <w:sz w:val="21"/>
          <w:szCs w:val="21"/>
          <w:lang w:val="es-ES"/>
        </w:rPr>
      </w:pPr>
      <w:r w:rsidRPr="00E7179A">
        <w:rPr>
          <w:rFonts w:ascii="Georgia" w:hAnsi="Georgia"/>
          <w:sz w:val="21"/>
          <w:szCs w:val="21"/>
          <w:lang w:val="es-ES"/>
        </w:rPr>
        <w:t>-FIN-</w:t>
      </w:r>
    </w:p>
    <w:p w14:paraId="64FE6527" w14:textId="77777777" w:rsidR="00E42FEC" w:rsidRPr="00E7179A" w:rsidRDefault="00E42FEC" w:rsidP="00E42FEC">
      <w:pPr>
        <w:tabs>
          <w:tab w:val="left" w:pos="1055"/>
          <w:tab w:val="left" w:pos="4111"/>
          <w:tab w:val="left" w:pos="5812"/>
          <w:tab w:val="left" w:pos="7371"/>
        </w:tabs>
        <w:spacing w:line="276" w:lineRule="auto"/>
        <w:jc w:val="center"/>
        <w:rPr>
          <w:rFonts w:ascii="Georgia" w:hAnsi="Georgia" w:cs="Georgia"/>
          <w:sz w:val="21"/>
          <w:szCs w:val="21"/>
          <w:lang w:val="es-ES"/>
        </w:rPr>
      </w:pPr>
    </w:p>
    <w:p w14:paraId="3A3101A4" w14:textId="573A6B57" w:rsidR="00164A29" w:rsidRPr="00E7179A" w:rsidRDefault="00E42FEC" w:rsidP="00E42FEC">
      <w:pPr>
        <w:spacing w:line="276" w:lineRule="auto"/>
        <w:rPr>
          <w:rFonts w:ascii="Verdana" w:hAnsi="Verdana"/>
          <w:b/>
          <w:color w:val="41525C"/>
          <w:sz w:val="18"/>
          <w:szCs w:val="18"/>
          <w:lang w:val="es-ES"/>
        </w:rPr>
      </w:pPr>
      <w:r w:rsidRPr="00E7179A">
        <w:rPr>
          <w:rFonts w:ascii="Verdana" w:hAnsi="Verdana"/>
          <w:color w:val="ED1C2A"/>
          <w:sz w:val="18"/>
          <w:szCs w:val="18"/>
          <w:lang w:val="es-ES"/>
        </w:rPr>
        <w:t>CONTACTO</w:t>
      </w:r>
    </w:p>
    <w:p w14:paraId="0518CFF7" w14:textId="2FCC2086" w:rsidR="003D0A5C" w:rsidRPr="00E7179A" w:rsidRDefault="00B43172" w:rsidP="00E42FEC">
      <w:pPr>
        <w:tabs>
          <w:tab w:val="left" w:pos="3969"/>
        </w:tabs>
        <w:spacing w:line="276" w:lineRule="auto"/>
        <w:rPr>
          <w:rFonts w:ascii="Verdana" w:hAnsi="Verdana"/>
          <w:color w:val="41525C"/>
          <w:sz w:val="18"/>
          <w:szCs w:val="18"/>
          <w:lang w:val="es-ES"/>
        </w:rPr>
      </w:pPr>
      <w:r w:rsidRPr="00E7179A">
        <w:rPr>
          <w:rFonts w:ascii="Verdana" w:hAnsi="Verdana"/>
          <w:b/>
          <w:color w:val="41525C"/>
          <w:sz w:val="18"/>
          <w:szCs w:val="18"/>
          <w:lang w:val="es-ES"/>
        </w:rPr>
        <w:t xml:space="preserve">Leandro </w:t>
      </w:r>
      <w:proofErr w:type="spellStart"/>
      <w:r w:rsidRPr="00E7179A">
        <w:rPr>
          <w:rFonts w:ascii="Verdana" w:hAnsi="Verdana"/>
          <w:b/>
          <w:color w:val="41525C"/>
          <w:sz w:val="18"/>
          <w:szCs w:val="18"/>
          <w:lang w:val="es-ES"/>
        </w:rPr>
        <w:t>Moura</w:t>
      </w:r>
      <w:proofErr w:type="spellEnd"/>
      <w:r w:rsidRPr="00E7179A">
        <w:rPr>
          <w:sz w:val="18"/>
          <w:szCs w:val="18"/>
          <w:lang w:val="es-ES"/>
        </w:rPr>
        <w:tab/>
      </w:r>
      <w:r w:rsidRPr="00E7179A">
        <w:rPr>
          <w:rFonts w:ascii="Verdana" w:hAnsi="Verdana"/>
          <w:color w:val="41525C"/>
          <w:sz w:val="18"/>
          <w:szCs w:val="18"/>
          <w:lang w:val="es-ES"/>
        </w:rPr>
        <w:t xml:space="preserve"> </w:t>
      </w:r>
    </w:p>
    <w:p w14:paraId="23EEF2FA" w14:textId="450873FE" w:rsidR="003D0A5C" w:rsidRPr="00E7179A" w:rsidRDefault="003D0A5C" w:rsidP="00E42FEC">
      <w:pPr>
        <w:tabs>
          <w:tab w:val="left" w:pos="3969"/>
        </w:tabs>
        <w:spacing w:line="276" w:lineRule="auto"/>
        <w:rPr>
          <w:rFonts w:ascii="Verdana" w:hAnsi="Verdana"/>
          <w:color w:val="41525C"/>
          <w:sz w:val="18"/>
          <w:szCs w:val="18"/>
          <w:lang w:val="es-ES"/>
        </w:rPr>
      </w:pPr>
      <w:r w:rsidRPr="00E7179A">
        <w:rPr>
          <w:rFonts w:ascii="Verdana" w:hAnsi="Verdana"/>
          <w:color w:val="41525C"/>
          <w:sz w:val="18"/>
          <w:szCs w:val="18"/>
          <w:lang w:val="es-ES"/>
        </w:rPr>
        <w:t>Manitowoc</w:t>
      </w:r>
      <w:r w:rsidRPr="00E7179A">
        <w:rPr>
          <w:sz w:val="18"/>
          <w:szCs w:val="18"/>
          <w:lang w:val="es-ES"/>
        </w:rPr>
        <w:tab/>
      </w:r>
    </w:p>
    <w:p w14:paraId="20EC15CC" w14:textId="02C8047F" w:rsidR="003D0A5C" w:rsidRPr="00E7179A" w:rsidRDefault="003D0A5C" w:rsidP="00E42FEC">
      <w:pPr>
        <w:tabs>
          <w:tab w:val="left" w:pos="3969"/>
        </w:tabs>
        <w:spacing w:line="276" w:lineRule="auto"/>
        <w:rPr>
          <w:rFonts w:ascii="Verdana" w:hAnsi="Verdana"/>
          <w:color w:val="41525C"/>
          <w:sz w:val="18"/>
          <w:szCs w:val="18"/>
          <w:lang w:val="es-ES"/>
        </w:rPr>
      </w:pPr>
      <w:r w:rsidRPr="00E7179A">
        <w:rPr>
          <w:rFonts w:ascii="Verdana" w:hAnsi="Verdana"/>
          <w:color w:val="41525C"/>
          <w:sz w:val="18"/>
          <w:szCs w:val="18"/>
          <w:lang w:val="es-ES"/>
        </w:rPr>
        <w:t>Tel +55 11 3103 0270</w:t>
      </w:r>
      <w:r w:rsidRPr="00E7179A">
        <w:rPr>
          <w:rFonts w:ascii="Verdana" w:hAnsi="Verdana"/>
          <w:color w:val="41525C"/>
          <w:sz w:val="18"/>
          <w:szCs w:val="18"/>
          <w:lang w:val="es-ES"/>
        </w:rPr>
        <w:tab/>
      </w:r>
    </w:p>
    <w:p w14:paraId="1C0CF6B2" w14:textId="4E613B87" w:rsidR="00164A29" w:rsidRPr="00E7179A" w:rsidRDefault="00425D33" w:rsidP="00E42FEC">
      <w:pPr>
        <w:tabs>
          <w:tab w:val="left" w:pos="1055"/>
          <w:tab w:val="left" w:pos="3969"/>
          <w:tab w:val="left" w:pos="6379"/>
          <w:tab w:val="left" w:pos="7371"/>
        </w:tabs>
        <w:spacing w:line="276" w:lineRule="auto"/>
        <w:rPr>
          <w:rFonts w:ascii="Verdana" w:hAnsi="Verdana"/>
          <w:b/>
          <w:color w:val="41525C"/>
          <w:sz w:val="18"/>
          <w:szCs w:val="18"/>
          <w:lang w:val="es-ES"/>
        </w:rPr>
      </w:pPr>
      <w:hyperlink r:id="rId9" w:history="1">
        <w:r w:rsidR="00FB09D2" w:rsidRPr="00E7179A">
          <w:rPr>
            <w:rStyle w:val="Hyperlink"/>
            <w:rFonts w:ascii="Verdana" w:hAnsi="Verdana"/>
            <w:color w:val="41525C"/>
            <w:sz w:val="18"/>
            <w:szCs w:val="18"/>
            <w:lang w:val="es-ES"/>
          </w:rPr>
          <w:t>leandro.moura@manitowoc.com</w:t>
        </w:r>
      </w:hyperlink>
      <w:r w:rsidR="00FB09D2" w:rsidRPr="00E7179A">
        <w:rPr>
          <w:rFonts w:ascii="Verdana" w:hAnsi="Verdana"/>
          <w:color w:val="41525C"/>
          <w:sz w:val="18"/>
          <w:szCs w:val="18"/>
          <w:lang w:val="es-ES"/>
        </w:rPr>
        <w:tab/>
      </w:r>
    </w:p>
    <w:p w14:paraId="41259233" w14:textId="77777777" w:rsidR="004F5EC3" w:rsidRPr="00E7179A" w:rsidRDefault="004F5EC3" w:rsidP="00E42FEC">
      <w:pPr>
        <w:spacing w:line="276" w:lineRule="auto"/>
        <w:rPr>
          <w:rFonts w:ascii="Verdana" w:hAnsi="Verdana"/>
          <w:color w:val="ED1C2A"/>
          <w:sz w:val="18"/>
          <w:szCs w:val="18"/>
          <w:lang w:val="es-ES"/>
        </w:rPr>
      </w:pPr>
    </w:p>
    <w:p w14:paraId="514C4820" w14:textId="152931F9" w:rsidR="00A678F4" w:rsidRPr="00E7179A" w:rsidRDefault="00A06DE5" w:rsidP="00E42FEC">
      <w:pPr>
        <w:spacing w:line="276" w:lineRule="auto"/>
        <w:rPr>
          <w:rFonts w:ascii="Georgia" w:hAnsi="Georgia"/>
          <w:sz w:val="19"/>
          <w:szCs w:val="19"/>
          <w:lang w:val="es-ES"/>
        </w:rPr>
      </w:pPr>
      <w:r w:rsidRPr="00E7179A">
        <w:rPr>
          <w:rFonts w:ascii="Verdana" w:hAnsi="Verdana"/>
          <w:color w:val="ED1C2A"/>
          <w:sz w:val="18"/>
          <w:szCs w:val="18"/>
          <w:lang w:val="es-ES"/>
        </w:rPr>
        <w:t>ACERCA DE THE MANITOWOC COMPANY, INC.</w:t>
      </w:r>
      <w:r w:rsidRPr="00E7179A">
        <w:rPr>
          <w:rFonts w:ascii="Verdana" w:hAnsi="Verdana"/>
          <w:sz w:val="18"/>
          <w:szCs w:val="18"/>
          <w:lang w:val="es-ES"/>
        </w:rPr>
        <w:t xml:space="preserve"> </w:t>
      </w:r>
      <w:r w:rsidRPr="00E7179A">
        <w:rPr>
          <w:rFonts w:ascii="Verdana" w:hAnsi="Verdana"/>
          <w:sz w:val="18"/>
          <w:szCs w:val="18"/>
          <w:lang w:val="es-ES"/>
        </w:rPr>
        <w:br/>
      </w:r>
      <w:r w:rsidRPr="00E7179A">
        <w:rPr>
          <w:rFonts w:ascii="Verdana" w:hAnsi="Verdana"/>
          <w:color w:val="41525C"/>
          <w:sz w:val="18"/>
          <w:szCs w:val="18"/>
          <w:lang w:val="es-ES"/>
        </w:rPr>
        <w:t xml:space="preserve">Fundada en 1902, </w:t>
      </w:r>
      <w:proofErr w:type="spellStart"/>
      <w:r w:rsidRPr="00E7179A">
        <w:rPr>
          <w:rFonts w:ascii="Verdana" w:hAnsi="Verdana"/>
          <w:color w:val="41525C"/>
          <w:sz w:val="18"/>
          <w:szCs w:val="18"/>
          <w:lang w:val="es-ES"/>
        </w:rPr>
        <w:t>The</w:t>
      </w:r>
      <w:proofErr w:type="spellEnd"/>
      <w:r w:rsidRPr="00E7179A">
        <w:rPr>
          <w:rFonts w:ascii="Verdana" w:hAnsi="Verdana"/>
          <w:color w:val="41525C"/>
          <w:sz w:val="18"/>
          <w:szCs w:val="18"/>
          <w:lang w:val="es-ES"/>
        </w:rPr>
        <w:t xml:space="preserve"> Manitowoc Company, Inc. es uno de los principales fabricantes de grúas y soluciones de elevación a nivel internacional, con instalaciones de fabricación, distribución y servicio en 20 países. Manitowoc es reconocida como uno de los principales innovadores y proveedores de grúas de oruga, grúas torre y grúas móviles para la industria de la construcción pesada, las cuales son </w:t>
      </w:r>
      <w:r w:rsidRPr="00E7179A">
        <w:rPr>
          <w:rFonts w:ascii="Verdana" w:hAnsi="Verdana"/>
          <w:color w:val="41525C"/>
          <w:sz w:val="18"/>
          <w:szCs w:val="18"/>
          <w:lang w:val="es-ES"/>
        </w:rPr>
        <w:lastRenderedPageBreak/>
        <w:t>complementadas por una serie de servicios de apoyo posventa al producto a la vanguardia de la industria. En 2017, las ventas netas de Manitowoc alcanzaron los US$1600 millones, con más de la mitad de ese monto generado fuera de los Estados Unidos.</w:t>
      </w:r>
    </w:p>
    <w:p w14:paraId="7677C991" w14:textId="77777777" w:rsidR="00F4696A" w:rsidRPr="00E7179A" w:rsidRDefault="00F4696A" w:rsidP="00E42FEC">
      <w:pPr>
        <w:spacing w:line="276" w:lineRule="auto"/>
        <w:rPr>
          <w:rFonts w:ascii="Verdana" w:hAnsi="Verdana"/>
          <w:color w:val="41525C"/>
          <w:sz w:val="18"/>
          <w:szCs w:val="18"/>
          <w:lang w:val="es-ES"/>
        </w:rPr>
      </w:pPr>
    </w:p>
    <w:p w14:paraId="6C7CA6A0" w14:textId="5B72D716" w:rsidR="00A678F4" w:rsidRPr="00E7179A" w:rsidRDefault="00E904CE" w:rsidP="00E42FEC">
      <w:pPr>
        <w:spacing w:line="276" w:lineRule="auto"/>
        <w:rPr>
          <w:sz w:val="18"/>
          <w:szCs w:val="18"/>
          <w:lang w:val="es-ES"/>
        </w:rPr>
      </w:pPr>
      <w:r w:rsidRPr="00E7179A">
        <w:rPr>
          <w:rFonts w:ascii="Verdana" w:hAnsi="Verdana"/>
          <w:color w:val="ED1C2A"/>
          <w:sz w:val="18"/>
          <w:szCs w:val="18"/>
          <w:lang w:val="es-ES"/>
        </w:rPr>
        <w:t>THE MANITOWOC COMPANY, INC.</w:t>
      </w:r>
    </w:p>
    <w:p w14:paraId="13E03172" w14:textId="0446D0B0" w:rsidR="00775A48" w:rsidRPr="00E7179A" w:rsidRDefault="008C180A" w:rsidP="00775A48">
      <w:pPr>
        <w:spacing w:line="276" w:lineRule="auto"/>
        <w:rPr>
          <w:rFonts w:ascii="Verdana" w:hAnsi="Verdana"/>
          <w:sz w:val="18"/>
          <w:szCs w:val="18"/>
          <w:lang w:val="es-ES"/>
        </w:rPr>
      </w:pPr>
      <w:r w:rsidRPr="00E7179A">
        <w:rPr>
          <w:rFonts w:ascii="Verdana" w:hAnsi="Verdana"/>
          <w:color w:val="41525C"/>
          <w:sz w:val="18"/>
          <w:lang w:val="es-ES"/>
        </w:rPr>
        <w:t>One Park Plaza – 11270 West Park Place</w:t>
      </w:r>
      <w:r w:rsidRPr="00E7179A">
        <w:rPr>
          <w:rFonts w:ascii="Verdana" w:hAnsi="Verdana"/>
          <w:sz w:val="18"/>
          <w:lang w:val="es-ES"/>
        </w:rPr>
        <w:t xml:space="preserve"> – Suite 1000 – </w:t>
      </w:r>
      <w:r w:rsidRPr="00E7179A">
        <w:rPr>
          <w:rFonts w:ascii="Verdana" w:hAnsi="Verdana"/>
          <w:color w:val="41525C"/>
          <w:sz w:val="18"/>
          <w:lang w:val="es-ES"/>
        </w:rPr>
        <w:t>Milwaukee, WI 53224, EE.UU.</w:t>
      </w:r>
    </w:p>
    <w:p w14:paraId="1AD59CDC" w14:textId="5D31D9EF" w:rsidR="00775A48" w:rsidRPr="00E7179A" w:rsidRDefault="00775A48" w:rsidP="00775A48">
      <w:pPr>
        <w:spacing w:line="276" w:lineRule="auto"/>
        <w:rPr>
          <w:rFonts w:ascii="Verdana" w:hAnsi="Verdana"/>
          <w:sz w:val="18"/>
          <w:szCs w:val="18"/>
          <w:lang w:val="es-ES"/>
        </w:rPr>
      </w:pPr>
      <w:r w:rsidRPr="00E7179A">
        <w:rPr>
          <w:rFonts w:ascii="Verdana" w:hAnsi="Verdana"/>
          <w:color w:val="41525C"/>
          <w:sz w:val="18"/>
          <w:lang w:val="es-ES"/>
        </w:rPr>
        <w:t>Tel +1 414 760 4600</w:t>
      </w:r>
    </w:p>
    <w:p w14:paraId="2211E251" w14:textId="2886DA79" w:rsidR="00587442" w:rsidRPr="00E7179A" w:rsidRDefault="00425D33" w:rsidP="00E42FEC">
      <w:pPr>
        <w:spacing w:line="276" w:lineRule="auto"/>
        <w:rPr>
          <w:rStyle w:val="Hyperlink"/>
          <w:rFonts w:ascii="Verdana" w:hAnsi="Verdana"/>
          <w:b/>
          <w:color w:val="41525C"/>
          <w:sz w:val="18"/>
          <w:szCs w:val="18"/>
          <w:lang w:val="es-ES"/>
        </w:rPr>
      </w:pPr>
      <w:hyperlink r:id="rId10" w:history="1">
        <w:r w:rsidR="00FB09D2" w:rsidRPr="00E7179A">
          <w:rPr>
            <w:rStyle w:val="Hyperlink"/>
            <w:rFonts w:ascii="Verdana" w:hAnsi="Verdana"/>
            <w:b/>
            <w:color w:val="41525C"/>
            <w:sz w:val="18"/>
            <w:szCs w:val="18"/>
            <w:lang w:val="es-ES"/>
          </w:rPr>
          <w:t>www.manitowoc.com</w:t>
        </w:r>
      </w:hyperlink>
    </w:p>
    <w:p w14:paraId="6656487F" w14:textId="77777777" w:rsidR="00504767" w:rsidRPr="00E7179A" w:rsidRDefault="00504767" w:rsidP="00E42FEC">
      <w:pPr>
        <w:spacing w:line="276" w:lineRule="auto"/>
        <w:rPr>
          <w:sz w:val="18"/>
          <w:szCs w:val="18"/>
          <w:lang w:val="es-ES"/>
        </w:rPr>
      </w:pPr>
    </w:p>
    <w:sectPr w:rsidR="00504767" w:rsidRPr="00E7179A" w:rsidSect="009E5B58">
      <w:headerReference w:type="default" r:id="rId11"/>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AAAC6" w14:textId="77777777" w:rsidR="00425D33" w:rsidRDefault="00425D33">
      <w:r>
        <w:separator/>
      </w:r>
    </w:p>
  </w:endnote>
  <w:endnote w:type="continuationSeparator" w:id="0">
    <w:p w14:paraId="0915F6AD" w14:textId="77777777" w:rsidR="00425D33" w:rsidRDefault="0042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Open Sans">
    <w:altName w:val="Times New Roman"/>
    <w:charset w:val="00"/>
    <w:family w:val="auto"/>
    <w:pitch w:val="variable"/>
    <w:sig w:usb0="E00002EF" w:usb1="4000205B" w:usb2="00000028" w:usb3="00000000" w:csb0="0000019F" w:csb1="00000000"/>
  </w:font>
  <w:font w:name="宋体">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FCDC2" w14:textId="77777777" w:rsidR="00425D33" w:rsidRDefault="00425D33">
      <w:r>
        <w:separator/>
      </w:r>
    </w:p>
  </w:footnote>
  <w:footnote w:type="continuationSeparator" w:id="0">
    <w:p w14:paraId="1A91F3DE" w14:textId="77777777" w:rsidR="00425D33" w:rsidRDefault="00425D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2CFDA" w14:textId="6CB0CC4F" w:rsidR="0023446C" w:rsidRPr="00E7179A" w:rsidRDefault="0023446C" w:rsidP="0023446C">
    <w:pPr>
      <w:tabs>
        <w:tab w:val="left" w:pos="1055"/>
        <w:tab w:val="left" w:pos="4111"/>
        <w:tab w:val="left" w:pos="7371"/>
      </w:tabs>
      <w:spacing w:line="276" w:lineRule="auto"/>
      <w:rPr>
        <w:rFonts w:ascii="Verdana" w:hAnsi="Verdana"/>
        <w:b/>
        <w:color w:val="41525C"/>
        <w:sz w:val="18"/>
        <w:szCs w:val="18"/>
        <w:lang w:val="es-ES"/>
      </w:rPr>
    </w:pPr>
    <w:r w:rsidRPr="00E7179A">
      <w:rPr>
        <w:rFonts w:ascii="Verdana" w:hAnsi="Verdana"/>
        <w:b/>
        <w:color w:val="41525C"/>
        <w:sz w:val="18"/>
        <w:szCs w:val="18"/>
        <w:lang w:val="es-ES"/>
      </w:rPr>
      <w:t xml:space="preserve">Las grúas Manitowoc agilizan la construcción de la villa para los atletas en la sede de los Juegos Panamericanos de 2019 </w:t>
    </w:r>
  </w:p>
  <w:p w14:paraId="1BD67ECA" w14:textId="218DC6DC" w:rsidR="00B631D6" w:rsidRPr="00E7179A" w:rsidRDefault="00E7179A" w:rsidP="0023446C">
    <w:pPr>
      <w:tabs>
        <w:tab w:val="left" w:pos="1055"/>
        <w:tab w:val="left" w:pos="4111"/>
        <w:tab w:val="left" w:pos="7371"/>
      </w:tabs>
      <w:spacing w:line="276" w:lineRule="auto"/>
      <w:rPr>
        <w:rFonts w:ascii="Verdana" w:hAnsi="Verdana"/>
        <w:color w:val="ED1C2A"/>
        <w:sz w:val="18"/>
        <w:szCs w:val="18"/>
        <w:lang w:val="es-ES"/>
      </w:rPr>
    </w:pPr>
    <w:r>
      <w:rPr>
        <w:rFonts w:ascii="Verdana" w:hAnsi="Verdana"/>
        <w:color w:val="41525C"/>
        <w:sz w:val="18"/>
        <w:szCs w:val="18"/>
        <w:lang w:val="es-ES"/>
      </w:rPr>
      <w:t>19</w:t>
    </w:r>
    <w:r w:rsidR="0023446C" w:rsidRPr="00E7179A">
      <w:rPr>
        <w:rFonts w:ascii="Verdana" w:hAnsi="Verdana"/>
        <w:color w:val="41525C"/>
        <w:sz w:val="18"/>
        <w:szCs w:val="18"/>
        <w:lang w:val="es-ES"/>
      </w:rPr>
      <w:t xml:space="preserve"> de julio de 2018</w:t>
    </w:r>
  </w:p>
  <w:p w14:paraId="0ECACCA7" w14:textId="77777777" w:rsidR="00B631D6" w:rsidRPr="003E31C0" w:rsidRDefault="00B631D6" w:rsidP="00163032">
    <w:pPr>
      <w:spacing w:line="276" w:lineRule="auto"/>
      <w:rPr>
        <w:rFonts w:ascii="Verdana" w:hAnsi="Verdana"/>
        <w:sz w:val="16"/>
        <w:szCs w:val="16"/>
      </w:rPr>
    </w:pPr>
  </w:p>
  <w:p w14:paraId="1519CECE" w14:textId="77777777" w:rsidR="00B631D6" w:rsidRDefault="00B631D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D202A"/>
    <w:multiLevelType w:val="hybridMultilevel"/>
    <w:tmpl w:val="0164A628"/>
    <w:lvl w:ilvl="0" w:tplc="B7C6AFD4">
      <w:start w:val="22"/>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60"/>
    <w:rsid w:val="00002133"/>
    <w:rsid w:val="00003D82"/>
    <w:rsid w:val="00005F74"/>
    <w:rsid w:val="00007FF2"/>
    <w:rsid w:val="000172C9"/>
    <w:rsid w:val="00017C1F"/>
    <w:rsid w:val="00022E8A"/>
    <w:rsid w:val="000233E2"/>
    <w:rsid w:val="000306B2"/>
    <w:rsid w:val="00030BEE"/>
    <w:rsid w:val="00033A4B"/>
    <w:rsid w:val="00034578"/>
    <w:rsid w:val="00035822"/>
    <w:rsid w:val="00036AEA"/>
    <w:rsid w:val="00042F47"/>
    <w:rsid w:val="0004362D"/>
    <w:rsid w:val="00045290"/>
    <w:rsid w:val="00046012"/>
    <w:rsid w:val="0005150F"/>
    <w:rsid w:val="00051CCE"/>
    <w:rsid w:val="00051F75"/>
    <w:rsid w:val="00052603"/>
    <w:rsid w:val="0005270E"/>
    <w:rsid w:val="00053C35"/>
    <w:rsid w:val="000558CF"/>
    <w:rsid w:val="00062831"/>
    <w:rsid w:val="00065A26"/>
    <w:rsid w:val="00070802"/>
    <w:rsid w:val="0007116F"/>
    <w:rsid w:val="00071EEB"/>
    <w:rsid w:val="000725FB"/>
    <w:rsid w:val="0007595D"/>
    <w:rsid w:val="00075EDE"/>
    <w:rsid w:val="000819C1"/>
    <w:rsid w:val="0008353F"/>
    <w:rsid w:val="00083F23"/>
    <w:rsid w:val="00085502"/>
    <w:rsid w:val="00085AF6"/>
    <w:rsid w:val="00085F09"/>
    <w:rsid w:val="000869EE"/>
    <w:rsid w:val="000A477B"/>
    <w:rsid w:val="000A6A98"/>
    <w:rsid w:val="000A75DA"/>
    <w:rsid w:val="000B100B"/>
    <w:rsid w:val="000B168F"/>
    <w:rsid w:val="000B2FA8"/>
    <w:rsid w:val="000B374E"/>
    <w:rsid w:val="000B4AA8"/>
    <w:rsid w:val="000B4D86"/>
    <w:rsid w:val="000C0256"/>
    <w:rsid w:val="000C39D4"/>
    <w:rsid w:val="000C672F"/>
    <w:rsid w:val="000D202D"/>
    <w:rsid w:val="000D35D1"/>
    <w:rsid w:val="000D5C73"/>
    <w:rsid w:val="000D7310"/>
    <w:rsid w:val="000E0422"/>
    <w:rsid w:val="000E1612"/>
    <w:rsid w:val="000E44DA"/>
    <w:rsid w:val="000E58A4"/>
    <w:rsid w:val="000E7485"/>
    <w:rsid w:val="000F1895"/>
    <w:rsid w:val="000F29AF"/>
    <w:rsid w:val="000F438F"/>
    <w:rsid w:val="000F5526"/>
    <w:rsid w:val="000F5735"/>
    <w:rsid w:val="000F5CBF"/>
    <w:rsid w:val="000F5D22"/>
    <w:rsid w:val="001112E6"/>
    <w:rsid w:val="00120BC3"/>
    <w:rsid w:val="001222FA"/>
    <w:rsid w:val="00124204"/>
    <w:rsid w:val="001247F2"/>
    <w:rsid w:val="00127FF4"/>
    <w:rsid w:val="00133817"/>
    <w:rsid w:val="00136084"/>
    <w:rsid w:val="00137100"/>
    <w:rsid w:val="00140F0E"/>
    <w:rsid w:val="00141124"/>
    <w:rsid w:val="00141C80"/>
    <w:rsid w:val="00150CEC"/>
    <w:rsid w:val="00151D19"/>
    <w:rsid w:val="00151EA8"/>
    <w:rsid w:val="00154D5E"/>
    <w:rsid w:val="00155AE5"/>
    <w:rsid w:val="00163032"/>
    <w:rsid w:val="00164180"/>
    <w:rsid w:val="00164A29"/>
    <w:rsid w:val="00167918"/>
    <w:rsid w:val="00171709"/>
    <w:rsid w:val="00172238"/>
    <w:rsid w:val="001768CF"/>
    <w:rsid w:val="00181F48"/>
    <w:rsid w:val="00182A78"/>
    <w:rsid w:val="00183989"/>
    <w:rsid w:val="00187083"/>
    <w:rsid w:val="001870F8"/>
    <w:rsid w:val="00187117"/>
    <w:rsid w:val="0019066A"/>
    <w:rsid w:val="00195264"/>
    <w:rsid w:val="00195612"/>
    <w:rsid w:val="001A0203"/>
    <w:rsid w:val="001A13BA"/>
    <w:rsid w:val="001A13F6"/>
    <w:rsid w:val="001A16D3"/>
    <w:rsid w:val="001A521F"/>
    <w:rsid w:val="001A6571"/>
    <w:rsid w:val="001A6921"/>
    <w:rsid w:val="001A7332"/>
    <w:rsid w:val="001B1687"/>
    <w:rsid w:val="001B18FD"/>
    <w:rsid w:val="001B2EC3"/>
    <w:rsid w:val="001B54D3"/>
    <w:rsid w:val="001C0797"/>
    <w:rsid w:val="001C1EAE"/>
    <w:rsid w:val="001C2B1F"/>
    <w:rsid w:val="001C3608"/>
    <w:rsid w:val="001C6DCC"/>
    <w:rsid w:val="001D046B"/>
    <w:rsid w:val="001D4C8D"/>
    <w:rsid w:val="001D5B76"/>
    <w:rsid w:val="001D7FC6"/>
    <w:rsid w:val="001E23EF"/>
    <w:rsid w:val="001E4088"/>
    <w:rsid w:val="001E7EB7"/>
    <w:rsid w:val="001F0832"/>
    <w:rsid w:val="001F1D6A"/>
    <w:rsid w:val="001F2A82"/>
    <w:rsid w:val="001F452D"/>
    <w:rsid w:val="001F544B"/>
    <w:rsid w:val="001F70F1"/>
    <w:rsid w:val="001F7754"/>
    <w:rsid w:val="0020131D"/>
    <w:rsid w:val="00201646"/>
    <w:rsid w:val="00201CE1"/>
    <w:rsid w:val="0020233A"/>
    <w:rsid w:val="00207B61"/>
    <w:rsid w:val="00210135"/>
    <w:rsid w:val="00210C9F"/>
    <w:rsid w:val="0022144C"/>
    <w:rsid w:val="00222A4F"/>
    <w:rsid w:val="002235B3"/>
    <w:rsid w:val="0022453C"/>
    <w:rsid w:val="002252D3"/>
    <w:rsid w:val="00231F98"/>
    <w:rsid w:val="0023446C"/>
    <w:rsid w:val="00242BFB"/>
    <w:rsid w:val="002436CE"/>
    <w:rsid w:val="00246C58"/>
    <w:rsid w:val="002507C8"/>
    <w:rsid w:val="0025349B"/>
    <w:rsid w:val="0025381B"/>
    <w:rsid w:val="00254A5B"/>
    <w:rsid w:val="00255310"/>
    <w:rsid w:val="002559DC"/>
    <w:rsid w:val="00256053"/>
    <w:rsid w:val="00261AAD"/>
    <w:rsid w:val="00262FC7"/>
    <w:rsid w:val="0026422B"/>
    <w:rsid w:val="00266BBE"/>
    <w:rsid w:val="002753ED"/>
    <w:rsid w:val="00275E46"/>
    <w:rsid w:val="0027658A"/>
    <w:rsid w:val="002821D4"/>
    <w:rsid w:val="00285F5F"/>
    <w:rsid w:val="00286843"/>
    <w:rsid w:val="00287E07"/>
    <w:rsid w:val="00291708"/>
    <w:rsid w:val="002942F9"/>
    <w:rsid w:val="00294477"/>
    <w:rsid w:val="00294C07"/>
    <w:rsid w:val="0029600C"/>
    <w:rsid w:val="002973F4"/>
    <w:rsid w:val="0029799F"/>
    <w:rsid w:val="002A57B3"/>
    <w:rsid w:val="002A6CBE"/>
    <w:rsid w:val="002A730A"/>
    <w:rsid w:val="002B11B7"/>
    <w:rsid w:val="002B36D3"/>
    <w:rsid w:val="002B3CD6"/>
    <w:rsid w:val="002B4131"/>
    <w:rsid w:val="002B661D"/>
    <w:rsid w:val="002B7BAC"/>
    <w:rsid w:val="002C13C5"/>
    <w:rsid w:val="002C1B6C"/>
    <w:rsid w:val="002C3754"/>
    <w:rsid w:val="002C40E9"/>
    <w:rsid w:val="002D1C44"/>
    <w:rsid w:val="002E2756"/>
    <w:rsid w:val="002E41F1"/>
    <w:rsid w:val="002E61D0"/>
    <w:rsid w:val="002E793B"/>
    <w:rsid w:val="002F48A7"/>
    <w:rsid w:val="003028C8"/>
    <w:rsid w:val="0030349B"/>
    <w:rsid w:val="00303BD6"/>
    <w:rsid w:val="003045AE"/>
    <w:rsid w:val="0030501A"/>
    <w:rsid w:val="003077F1"/>
    <w:rsid w:val="00310D3C"/>
    <w:rsid w:val="00311F6C"/>
    <w:rsid w:val="00313457"/>
    <w:rsid w:val="00313877"/>
    <w:rsid w:val="00321840"/>
    <w:rsid w:val="00326A6B"/>
    <w:rsid w:val="00327916"/>
    <w:rsid w:val="00331D32"/>
    <w:rsid w:val="00340800"/>
    <w:rsid w:val="00341A80"/>
    <w:rsid w:val="003421C9"/>
    <w:rsid w:val="00343FEA"/>
    <w:rsid w:val="00345C2F"/>
    <w:rsid w:val="003504D3"/>
    <w:rsid w:val="00351AF9"/>
    <w:rsid w:val="00352A80"/>
    <w:rsid w:val="003534BC"/>
    <w:rsid w:val="003541F0"/>
    <w:rsid w:val="00356804"/>
    <w:rsid w:val="003573ED"/>
    <w:rsid w:val="003577E2"/>
    <w:rsid w:val="00363EDD"/>
    <w:rsid w:val="0036530E"/>
    <w:rsid w:val="003657A3"/>
    <w:rsid w:val="00373DC1"/>
    <w:rsid w:val="0038058D"/>
    <w:rsid w:val="00382D56"/>
    <w:rsid w:val="003847CF"/>
    <w:rsid w:val="00386623"/>
    <w:rsid w:val="0038729D"/>
    <w:rsid w:val="00387943"/>
    <w:rsid w:val="00391744"/>
    <w:rsid w:val="00394B6B"/>
    <w:rsid w:val="00396985"/>
    <w:rsid w:val="003970E8"/>
    <w:rsid w:val="00397D34"/>
    <w:rsid w:val="00397E2B"/>
    <w:rsid w:val="003A1CDB"/>
    <w:rsid w:val="003A1EB0"/>
    <w:rsid w:val="003A378A"/>
    <w:rsid w:val="003A773E"/>
    <w:rsid w:val="003A7E95"/>
    <w:rsid w:val="003A7F10"/>
    <w:rsid w:val="003B20DE"/>
    <w:rsid w:val="003B2344"/>
    <w:rsid w:val="003B31F9"/>
    <w:rsid w:val="003B6CE8"/>
    <w:rsid w:val="003C0916"/>
    <w:rsid w:val="003C1DDA"/>
    <w:rsid w:val="003C1E7D"/>
    <w:rsid w:val="003C2EB4"/>
    <w:rsid w:val="003C3C23"/>
    <w:rsid w:val="003C4A2A"/>
    <w:rsid w:val="003C6629"/>
    <w:rsid w:val="003C7E93"/>
    <w:rsid w:val="003D0484"/>
    <w:rsid w:val="003D0A5C"/>
    <w:rsid w:val="003D3FBA"/>
    <w:rsid w:val="003D6AD6"/>
    <w:rsid w:val="003D7129"/>
    <w:rsid w:val="003E31C0"/>
    <w:rsid w:val="003E68ED"/>
    <w:rsid w:val="003F46E7"/>
    <w:rsid w:val="003F6DE5"/>
    <w:rsid w:val="0040002D"/>
    <w:rsid w:val="00401096"/>
    <w:rsid w:val="0040560B"/>
    <w:rsid w:val="0040727E"/>
    <w:rsid w:val="004074C4"/>
    <w:rsid w:val="004138BE"/>
    <w:rsid w:val="00413CF0"/>
    <w:rsid w:val="00414689"/>
    <w:rsid w:val="00414CF6"/>
    <w:rsid w:val="004200E9"/>
    <w:rsid w:val="00421B87"/>
    <w:rsid w:val="00422497"/>
    <w:rsid w:val="00422FCF"/>
    <w:rsid w:val="00425D33"/>
    <w:rsid w:val="00426B72"/>
    <w:rsid w:val="004337D9"/>
    <w:rsid w:val="00435CF7"/>
    <w:rsid w:val="00441B7D"/>
    <w:rsid w:val="0044404F"/>
    <w:rsid w:val="004442D3"/>
    <w:rsid w:val="00450286"/>
    <w:rsid w:val="00454463"/>
    <w:rsid w:val="004578B3"/>
    <w:rsid w:val="00461F06"/>
    <w:rsid w:val="004625E6"/>
    <w:rsid w:val="00474F44"/>
    <w:rsid w:val="00475A8A"/>
    <w:rsid w:val="0048325F"/>
    <w:rsid w:val="00484BAD"/>
    <w:rsid w:val="00485E2A"/>
    <w:rsid w:val="00490429"/>
    <w:rsid w:val="004A02FE"/>
    <w:rsid w:val="004A1E08"/>
    <w:rsid w:val="004A33F8"/>
    <w:rsid w:val="004A38AB"/>
    <w:rsid w:val="004A3BA1"/>
    <w:rsid w:val="004A4AE2"/>
    <w:rsid w:val="004A6360"/>
    <w:rsid w:val="004A741B"/>
    <w:rsid w:val="004B23E0"/>
    <w:rsid w:val="004B2A89"/>
    <w:rsid w:val="004B4DC2"/>
    <w:rsid w:val="004B68B6"/>
    <w:rsid w:val="004C09CA"/>
    <w:rsid w:val="004C0F9F"/>
    <w:rsid w:val="004C12E5"/>
    <w:rsid w:val="004C18A1"/>
    <w:rsid w:val="004C19E9"/>
    <w:rsid w:val="004C5AAF"/>
    <w:rsid w:val="004C7FD9"/>
    <w:rsid w:val="004D038D"/>
    <w:rsid w:val="004D0ADF"/>
    <w:rsid w:val="004D25F6"/>
    <w:rsid w:val="004D43B9"/>
    <w:rsid w:val="004D486D"/>
    <w:rsid w:val="004D6751"/>
    <w:rsid w:val="004E087D"/>
    <w:rsid w:val="004E3245"/>
    <w:rsid w:val="004F2E82"/>
    <w:rsid w:val="004F304C"/>
    <w:rsid w:val="004F40D4"/>
    <w:rsid w:val="004F49FB"/>
    <w:rsid w:val="004F4D30"/>
    <w:rsid w:val="004F5EC3"/>
    <w:rsid w:val="005011F9"/>
    <w:rsid w:val="00502609"/>
    <w:rsid w:val="005027B8"/>
    <w:rsid w:val="00504767"/>
    <w:rsid w:val="00506C1D"/>
    <w:rsid w:val="00511EAA"/>
    <w:rsid w:val="005127AF"/>
    <w:rsid w:val="00512975"/>
    <w:rsid w:val="00515556"/>
    <w:rsid w:val="005158D6"/>
    <w:rsid w:val="00517806"/>
    <w:rsid w:val="00523E0B"/>
    <w:rsid w:val="00525E57"/>
    <w:rsid w:val="00530ACF"/>
    <w:rsid w:val="00531765"/>
    <w:rsid w:val="00533011"/>
    <w:rsid w:val="00534902"/>
    <w:rsid w:val="005404E5"/>
    <w:rsid w:val="00544E83"/>
    <w:rsid w:val="00545ED3"/>
    <w:rsid w:val="00553749"/>
    <w:rsid w:val="005567E5"/>
    <w:rsid w:val="00557E33"/>
    <w:rsid w:val="005641C1"/>
    <w:rsid w:val="005655CC"/>
    <w:rsid w:val="0056789C"/>
    <w:rsid w:val="00583F66"/>
    <w:rsid w:val="00587442"/>
    <w:rsid w:val="0058771D"/>
    <w:rsid w:val="00590F0C"/>
    <w:rsid w:val="005916B5"/>
    <w:rsid w:val="00592145"/>
    <w:rsid w:val="00593221"/>
    <w:rsid w:val="005938BB"/>
    <w:rsid w:val="0059490C"/>
    <w:rsid w:val="0059736A"/>
    <w:rsid w:val="00597423"/>
    <w:rsid w:val="00597D82"/>
    <w:rsid w:val="005A55B5"/>
    <w:rsid w:val="005A6413"/>
    <w:rsid w:val="005B132E"/>
    <w:rsid w:val="005B1EA7"/>
    <w:rsid w:val="005B4A4C"/>
    <w:rsid w:val="005B61A5"/>
    <w:rsid w:val="005C6A7F"/>
    <w:rsid w:val="005D03F2"/>
    <w:rsid w:val="005D26BF"/>
    <w:rsid w:val="005D3D0D"/>
    <w:rsid w:val="005D49EE"/>
    <w:rsid w:val="005E160F"/>
    <w:rsid w:val="005E42C1"/>
    <w:rsid w:val="005E5E87"/>
    <w:rsid w:val="005F3781"/>
    <w:rsid w:val="005F541E"/>
    <w:rsid w:val="005F69D2"/>
    <w:rsid w:val="005F777B"/>
    <w:rsid w:val="005F7F05"/>
    <w:rsid w:val="005F7F83"/>
    <w:rsid w:val="006074FD"/>
    <w:rsid w:val="00613C4F"/>
    <w:rsid w:val="006145DA"/>
    <w:rsid w:val="006151AF"/>
    <w:rsid w:val="00615A32"/>
    <w:rsid w:val="00615A5A"/>
    <w:rsid w:val="00621648"/>
    <w:rsid w:val="00622AF8"/>
    <w:rsid w:val="006249C6"/>
    <w:rsid w:val="00624C5F"/>
    <w:rsid w:val="0063301D"/>
    <w:rsid w:val="0063480E"/>
    <w:rsid w:val="0064562A"/>
    <w:rsid w:val="0064682A"/>
    <w:rsid w:val="00646B75"/>
    <w:rsid w:val="0064796C"/>
    <w:rsid w:val="00650834"/>
    <w:rsid w:val="00651B01"/>
    <w:rsid w:val="0065569C"/>
    <w:rsid w:val="00655A52"/>
    <w:rsid w:val="006560C5"/>
    <w:rsid w:val="006577DE"/>
    <w:rsid w:val="00662B6F"/>
    <w:rsid w:val="0066437D"/>
    <w:rsid w:val="0066483E"/>
    <w:rsid w:val="00664A44"/>
    <w:rsid w:val="00667466"/>
    <w:rsid w:val="00672362"/>
    <w:rsid w:val="00672CCD"/>
    <w:rsid w:val="00673FBD"/>
    <w:rsid w:val="006740DB"/>
    <w:rsid w:val="00675256"/>
    <w:rsid w:val="00676102"/>
    <w:rsid w:val="006762BE"/>
    <w:rsid w:val="00684DC4"/>
    <w:rsid w:val="00685D48"/>
    <w:rsid w:val="006865DD"/>
    <w:rsid w:val="0068709C"/>
    <w:rsid w:val="00687EE0"/>
    <w:rsid w:val="00690310"/>
    <w:rsid w:val="00692D04"/>
    <w:rsid w:val="006937AE"/>
    <w:rsid w:val="0069480B"/>
    <w:rsid w:val="00695B4D"/>
    <w:rsid w:val="006A0C80"/>
    <w:rsid w:val="006A1B0F"/>
    <w:rsid w:val="006A3104"/>
    <w:rsid w:val="006A34A2"/>
    <w:rsid w:val="006A41FB"/>
    <w:rsid w:val="006A62EF"/>
    <w:rsid w:val="006A62F6"/>
    <w:rsid w:val="006A69FE"/>
    <w:rsid w:val="006A6FB8"/>
    <w:rsid w:val="006A7C0E"/>
    <w:rsid w:val="006B4403"/>
    <w:rsid w:val="006B5FDE"/>
    <w:rsid w:val="006C082C"/>
    <w:rsid w:val="006C0C92"/>
    <w:rsid w:val="006C1643"/>
    <w:rsid w:val="006C1D81"/>
    <w:rsid w:val="006C78FA"/>
    <w:rsid w:val="006E0EBB"/>
    <w:rsid w:val="006E171C"/>
    <w:rsid w:val="006E26BE"/>
    <w:rsid w:val="006F275B"/>
    <w:rsid w:val="006F38E3"/>
    <w:rsid w:val="006F4D1D"/>
    <w:rsid w:val="006F6F14"/>
    <w:rsid w:val="0070354D"/>
    <w:rsid w:val="00706E74"/>
    <w:rsid w:val="0071309E"/>
    <w:rsid w:val="007170BE"/>
    <w:rsid w:val="00720BEB"/>
    <w:rsid w:val="00723AB3"/>
    <w:rsid w:val="0072560B"/>
    <w:rsid w:val="00727405"/>
    <w:rsid w:val="00731634"/>
    <w:rsid w:val="0073187E"/>
    <w:rsid w:val="00732F03"/>
    <w:rsid w:val="007347FD"/>
    <w:rsid w:val="00735733"/>
    <w:rsid w:val="0073638B"/>
    <w:rsid w:val="00742C6D"/>
    <w:rsid w:val="00742F26"/>
    <w:rsid w:val="0074569C"/>
    <w:rsid w:val="00746268"/>
    <w:rsid w:val="00746561"/>
    <w:rsid w:val="00746956"/>
    <w:rsid w:val="00750E31"/>
    <w:rsid w:val="007523FB"/>
    <w:rsid w:val="00757120"/>
    <w:rsid w:val="007615C1"/>
    <w:rsid w:val="00764BAE"/>
    <w:rsid w:val="0076520B"/>
    <w:rsid w:val="00765EB1"/>
    <w:rsid w:val="00770FC0"/>
    <w:rsid w:val="00775A48"/>
    <w:rsid w:val="00776536"/>
    <w:rsid w:val="00777ABC"/>
    <w:rsid w:val="007856BC"/>
    <w:rsid w:val="00785AB3"/>
    <w:rsid w:val="0078732C"/>
    <w:rsid w:val="00787627"/>
    <w:rsid w:val="007940A4"/>
    <w:rsid w:val="00794896"/>
    <w:rsid w:val="007959F4"/>
    <w:rsid w:val="0079659E"/>
    <w:rsid w:val="007A083A"/>
    <w:rsid w:val="007A3B5C"/>
    <w:rsid w:val="007A4178"/>
    <w:rsid w:val="007A6FDC"/>
    <w:rsid w:val="007B063D"/>
    <w:rsid w:val="007B1434"/>
    <w:rsid w:val="007B3BA3"/>
    <w:rsid w:val="007B45C7"/>
    <w:rsid w:val="007B6CB5"/>
    <w:rsid w:val="007C4F42"/>
    <w:rsid w:val="007C5573"/>
    <w:rsid w:val="007D02CF"/>
    <w:rsid w:val="007D29F4"/>
    <w:rsid w:val="007D2B04"/>
    <w:rsid w:val="007D376C"/>
    <w:rsid w:val="007D6854"/>
    <w:rsid w:val="007E03EE"/>
    <w:rsid w:val="007E3D38"/>
    <w:rsid w:val="007F01CD"/>
    <w:rsid w:val="007F4EB6"/>
    <w:rsid w:val="007F740C"/>
    <w:rsid w:val="008008EB"/>
    <w:rsid w:val="00801325"/>
    <w:rsid w:val="00801B89"/>
    <w:rsid w:val="00803E17"/>
    <w:rsid w:val="00804B60"/>
    <w:rsid w:val="008067FE"/>
    <w:rsid w:val="00810B8D"/>
    <w:rsid w:val="00813770"/>
    <w:rsid w:val="008159D1"/>
    <w:rsid w:val="00821058"/>
    <w:rsid w:val="0082404B"/>
    <w:rsid w:val="00831A87"/>
    <w:rsid w:val="0083482B"/>
    <w:rsid w:val="00841023"/>
    <w:rsid w:val="0084278B"/>
    <w:rsid w:val="00842E4F"/>
    <w:rsid w:val="00843B90"/>
    <w:rsid w:val="00843BF2"/>
    <w:rsid w:val="00845647"/>
    <w:rsid w:val="00853112"/>
    <w:rsid w:val="0085558D"/>
    <w:rsid w:val="008573FF"/>
    <w:rsid w:val="00861267"/>
    <w:rsid w:val="00862155"/>
    <w:rsid w:val="00863484"/>
    <w:rsid w:val="00871B0B"/>
    <w:rsid w:val="008775DC"/>
    <w:rsid w:val="00877E0E"/>
    <w:rsid w:val="00880FF8"/>
    <w:rsid w:val="00882D97"/>
    <w:rsid w:val="00886E84"/>
    <w:rsid w:val="008951E1"/>
    <w:rsid w:val="008A2386"/>
    <w:rsid w:val="008A6CA2"/>
    <w:rsid w:val="008B2A65"/>
    <w:rsid w:val="008B33DA"/>
    <w:rsid w:val="008B5701"/>
    <w:rsid w:val="008C180A"/>
    <w:rsid w:val="008C3FE2"/>
    <w:rsid w:val="008C564E"/>
    <w:rsid w:val="008D0268"/>
    <w:rsid w:val="008D06A9"/>
    <w:rsid w:val="008D070A"/>
    <w:rsid w:val="008D0C53"/>
    <w:rsid w:val="008D60EA"/>
    <w:rsid w:val="008E1D4F"/>
    <w:rsid w:val="008E3692"/>
    <w:rsid w:val="008E3D72"/>
    <w:rsid w:val="008E6224"/>
    <w:rsid w:val="008E7F60"/>
    <w:rsid w:val="008F7999"/>
    <w:rsid w:val="00903D24"/>
    <w:rsid w:val="009102EE"/>
    <w:rsid w:val="009110C3"/>
    <w:rsid w:val="0091125F"/>
    <w:rsid w:val="009121C5"/>
    <w:rsid w:val="009161F0"/>
    <w:rsid w:val="00917AFF"/>
    <w:rsid w:val="00922303"/>
    <w:rsid w:val="0092285E"/>
    <w:rsid w:val="00922DE7"/>
    <w:rsid w:val="00923C6D"/>
    <w:rsid w:val="009246BB"/>
    <w:rsid w:val="00924D28"/>
    <w:rsid w:val="0092578F"/>
    <w:rsid w:val="00926715"/>
    <w:rsid w:val="00926D10"/>
    <w:rsid w:val="00931475"/>
    <w:rsid w:val="009344AF"/>
    <w:rsid w:val="00940C11"/>
    <w:rsid w:val="00941092"/>
    <w:rsid w:val="00941D0A"/>
    <w:rsid w:val="009428AF"/>
    <w:rsid w:val="00944B7D"/>
    <w:rsid w:val="009466E7"/>
    <w:rsid w:val="00952341"/>
    <w:rsid w:val="009524F6"/>
    <w:rsid w:val="00953574"/>
    <w:rsid w:val="0095692B"/>
    <w:rsid w:val="0095733C"/>
    <w:rsid w:val="00960384"/>
    <w:rsid w:val="00961C86"/>
    <w:rsid w:val="00963664"/>
    <w:rsid w:val="00966644"/>
    <w:rsid w:val="00976361"/>
    <w:rsid w:val="009768A8"/>
    <w:rsid w:val="009768D0"/>
    <w:rsid w:val="00976A5C"/>
    <w:rsid w:val="00976FBC"/>
    <w:rsid w:val="009810D5"/>
    <w:rsid w:val="00984766"/>
    <w:rsid w:val="009873B8"/>
    <w:rsid w:val="0098774E"/>
    <w:rsid w:val="00987A35"/>
    <w:rsid w:val="009904AF"/>
    <w:rsid w:val="009964E8"/>
    <w:rsid w:val="00997EF1"/>
    <w:rsid w:val="009A3225"/>
    <w:rsid w:val="009A6E06"/>
    <w:rsid w:val="009A75BC"/>
    <w:rsid w:val="009B0F2D"/>
    <w:rsid w:val="009B5056"/>
    <w:rsid w:val="009C2054"/>
    <w:rsid w:val="009C4112"/>
    <w:rsid w:val="009C79E2"/>
    <w:rsid w:val="009D0B78"/>
    <w:rsid w:val="009E0C7A"/>
    <w:rsid w:val="009E2674"/>
    <w:rsid w:val="009E2BD1"/>
    <w:rsid w:val="009E4B9E"/>
    <w:rsid w:val="009E5B58"/>
    <w:rsid w:val="009E68C0"/>
    <w:rsid w:val="009E73DE"/>
    <w:rsid w:val="009E7DC0"/>
    <w:rsid w:val="009E7E4A"/>
    <w:rsid w:val="009F0D22"/>
    <w:rsid w:val="009F20D5"/>
    <w:rsid w:val="009F52A0"/>
    <w:rsid w:val="009F5917"/>
    <w:rsid w:val="00A02582"/>
    <w:rsid w:val="00A06DE5"/>
    <w:rsid w:val="00A07C63"/>
    <w:rsid w:val="00A10A54"/>
    <w:rsid w:val="00A10E96"/>
    <w:rsid w:val="00A117A7"/>
    <w:rsid w:val="00A11DF2"/>
    <w:rsid w:val="00A1211C"/>
    <w:rsid w:val="00A131D9"/>
    <w:rsid w:val="00A131E7"/>
    <w:rsid w:val="00A13E8D"/>
    <w:rsid w:val="00A14755"/>
    <w:rsid w:val="00A163BF"/>
    <w:rsid w:val="00A20E61"/>
    <w:rsid w:val="00A2589F"/>
    <w:rsid w:val="00A25F7D"/>
    <w:rsid w:val="00A26D0B"/>
    <w:rsid w:val="00A271BA"/>
    <w:rsid w:val="00A32013"/>
    <w:rsid w:val="00A32CAF"/>
    <w:rsid w:val="00A346B3"/>
    <w:rsid w:val="00A34856"/>
    <w:rsid w:val="00A34887"/>
    <w:rsid w:val="00A350F5"/>
    <w:rsid w:val="00A371E2"/>
    <w:rsid w:val="00A42B30"/>
    <w:rsid w:val="00A450FE"/>
    <w:rsid w:val="00A45192"/>
    <w:rsid w:val="00A5001E"/>
    <w:rsid w:val="00A5689E"/>
    <w:rsid w:val="00A569E1"/>
    <w:rsid w:val="00A60880"/>
    <w:rsid w:val="00A6160A"/>
    <w:rsid w:val="00A61DB1"/>
    <w:rsid w:val="00A63D49"/>
    <w:rsid w:val="00A64030"/>
    <w:rsid w:val="00A65FAA"/>
    <w:rsid w:val="00A678F4"/>
    <w:rsid w:val="00A70CA6"/>
    <w:rsid w:val="00A71F99"/>
    <w:rsid w:val="00A720F4"/>
    <w:rsid w:val="00A75EFD"/>
    <w:rsid w:val="00A777B7"/>
    <w:rsid w:val="00A82AF4"/>
    <w:rsid w:val="00A83243"/>
    <w:rsid w:val="00A832B3"/>
    <w:rsid w:val="00A8349A"/>
    <w:rsid w:val="00A84002"/>
    <w:rsid w:val="00A86E97"/>
    <w:rsid w:val="00A87A56"/>
    <w:rsid w:val="00A93AD9"/>
    <w:rsid w:val="00A97AE0"/>
    <w:rsid w:val="00AA2E6E"/>
    <w:rsid w:val="00AA392F"/>
    <w:rsid w:val="00AA7D34"/>
    <w:rsid w:val="00AB4584"/>
    <w:rsid w:val="00AB46AD"/>
    <w:rsid w:val="00AC04C2"/>
    <w:rsid w:val="00AC0B1C"/>
    <w:rsid w:val="00AC16D5"/>
    <w:rsid w:val="00AC287D"/>
    <w:rsid w:val="00AC302E"/>
    <w:rsid w:val="00AC57ED"/>
    <w:rsid w:val="00AC5D6A"/>
    <w:rsid w:val="00AD1308"/>
    <w:rsid w:val="00AD24CA"/>
    <w:rsid w:val="00AE10DA"/>
    <w:rsid w:val="00AE392A"/>
    <w:rsid w:val="00AE4CD1"/>
    <w:rsid w:val="00AE572F"/>
    <w:rsid w:val="00AE5856"/>
    <w:rsid w:val="00AF1114"/>
    <w:rsid w:val="00AF17EC"/>
    <w:rsid w:val="00AF21CF"/>
    <w:rsid w:val="00AF488C"/>
    <w:rsid w:val="00AF7E60"/>
    <w:rsid w:val="00B00332"/>
    <w:rsid w:val="00B00BC1"/>
    <w:rsid w:val="00B04E31"/>
    <w:rsid w:val="00B059EE"/>
    <w:rsid w:val="00B13BB2"/>
    <w:rsid w:val="00B15065"/>
    <w:rsid w:val="00B17997"/>
    <w:rsid w:val="00B20864"/>
    <w:rsid w:val="00B21738"/>
    <w:rsid w:val="00B224AF"/>
    <w:rsid w:val="00B30C5B"/>
    <w:rsid w:val="00B352BA"/>
    <w:rsid w:val="00B40938"/>
    <w:rsid w:val="00B41A2D"/>
    <w:rsid w:val="00B41C25"/>
    <w:rsid w:val="00B43172"/>
    <w:rsid w:val="00B44333"/>
    <w:rsid w:val="00B4482E"/>
    <w:rsid w:val="00B470EE"/>
    <w:rsid w:val="00B4744E"/>
    <w:rsid w:val="00B52FB8"/>
    <w:rsid w:val="00B61502"/>
    <w:rsid w:val="00B62726"/>
    <w:rsid w:val="00B62A7A"/>
    <w:rsid w:val="00B631D6"/>
    <w:rsid w:val="00B701ED"/>
    <w:rsid w:val="00B70794"/>
    <w:rsid w:val="00B708D1"/>
    <w:rsid w:val="00B747DC"/>
    <w:rsid w:val="00B83938"/>
    <w:rsid w:val="00B84C4F"/>
    <w:rsid w:val="00B84E34"/>
    <w:rsid w:val="00B8754B"/>
    <w:rsid w:val="00B915CA"/>
    <w:rsid w:val="00B92DA8"/>
    <w:rsid w:val="00B945AA"/>
    <w:rsid w:val="00B9539B"/>
    <w:rsid w:val="00BA0087"/>
    <w:rsid w:val="00BA3961"/>
    <w:rsid w:val="00BA60A7"/>
    <w:rsid w:val="00BB324D"/>
    <w:rsid w:val="00BB3943"/>
    <w:rsid w:val="00BB4613"/>
    <w:rsid w:val="00BB5669"/>
    <w:rsid w:val="00BB7F4A"/>
    <w:rsid w:val="00BC011A"/>
    <w:rsid w:val="00BC1768"/>
    <w:rsid w:val="00BC2353"/>
    <w:rsid w:val="00BC7428"/>
    <w:rsid w:val="00BD2979"/>
    <w:rsid w:val="00BD7311"/>
    <w:rsid w:val="00BE095D"/>
    <w:rsid w:val="00BE0CA2"/>
    <w:rsid w:val="00BE2C4C"/>
    <w:rsid w:val="00BE5624"/>
    <w:rsid w:val="00BE5DAB"/>
    <w:rsid w:val="00BE6A27"/>
    <w:rsid w:val="00BF3E61"/>
    <w:rsid w:val="00BF4FD6"/>
    <w:rsid w:val="00C02E7B"/>
    <w:rsid w:val="00C06AD9"/>
    <w:rsid w:val="00C06F98"/>
    <w:rsid w:val="00C07290"/>
    <w:rsid w:val="00C07A6C"/>
    <w:rsid w:val="00C118B0"/>
    <w:rsid w:val="00C16962"/>
    <w:rsid w:val="00C16977"/>
    <w:rsid w:val="00C211D8"/>
    <w:rsid w:val="00C24216"/>
    <w:rsid w:val="00C24C49"/>
    <w:rsid w:val="00C24CF9"/>
    <w:rsid w:val="00C272EE"/>
    <w:rsid w:val="00C273B0"/>
    <w:rsid w:val="00C3007B"/>
    <w:rsid w:val="00C41E90"/>
    <w:rsid w:val="00C44AAB"/>
    <w:rsid w:val="00C45983"/>
    <w:rsid w:val="00C45BFA"/>
    <w:rsid w:val="00C507E5"/>
    <w:rsid w:val="00C533D6"/>
    <w:rsid w:val="00C533EE"/>
    <w:rsid w:val="00C54790"/>
    <w:rsid w:val="00C61C67"/>
    <w:rsid w:val="00C6321C"/>
    <w:rsid w:val="00C63CE5"/>
    <w:rsid w:val="00C67904"/>
    <w:rsid w:val="00C726F5"/>
    <w:rsid w:val="00C80E25"/>
    <w:rsid w:val="00C81DF4"/>
    <w:rsid w:val="00C82C60"/>
    <w:rsid w:val="00C842CB"/>
    <w:rsid w:val="00C85503"/>
    <w:rsid w:val="00C85965"/>
    <w:rsid w:val="00C86F4F"/>
    <w:rsid w:val="00C8750C"/>
    <w:rsid w:val="00C90A9A"/>
    <w:rsid w:val="00C91672"/>
    <w:rsid w:val="00C94C6D"/>
    <w:rsid w:val="00CA0621"/>
    <w:rsid w:val="00CA3F5E"/>
    <w:rsid w:val="00CA72F1"/>
    <w:rsid w:val="00CC06CB"/>
    <w:rsid w:val="00CC1C20"/>
    <w:rsid w:val="00CC2CBB"/>
    <w:rsid w:val="00CC2FF5"/>
    <w:rsid w:val="00CC3FEF"/>
    <w:rsid w:val="00CC5E8C"/>
    <w:rsid w:val="00CC789C"/>
    <w:rsid w:val="00CD1333"/>
    <w:rsid w:val="00CD1858"/>
    <w:rsid w:val="00CD42E1"/>
    <w:rsid w:val="00CE01A8"/>
    <w:rsid w:val="00CE1D87"/>
    <w:rsid w:val="00CE3868"/>
    <w:rsid w:val="00CF0D73"/>
    <w:rsid w:val="00CF2CA8"/>
    <w:rsid w:val="00CF33DF"/>
    <w:rsid w:val="00CF437D"/>
    <w:rsid w:val="00CF786D"/>
    <w:rsid w:val="00D02221"/>
    <w:rsid w:val="00D02798"/>
    <w:rsid w:val="00D040E0"/>
    <w:rsid w:val="00D061B2"/>
    <w:rsid w:val="00D06590"/>
    <w:rsid w:val="00D117A2"/>
    <w:rsid w:val="00D12E75"/>
    <w:rsid w:val="00D147B4"/>
    <w:rsid w:val="00D15534"/>
    <w:rsid w:val="00D200A5"/>
    <w:rsid w:val="00D20EC5"/>
    <w:rsid w:val="00D22203"/>
    <w:rsid w:val="00D22C9C"/>
    <w:rsid w:val="00D252AC"/>
    <w:rsid w:val="00D26D6B"/>
    <w:rsid w:val="00D32344"/>
    <w:rsid w:val="00D342AB"/>
    <w:rsid w:val="00D34B1D"/>
    <w:rsid w:val="00D36AB0"/>
    <w:rsid w:val="00D376BF"/>
    <w:rsid w:val="00D42113"/>
    <w:rsid w:val="00D4675D"/>
    <w:rsid w:val="00D51D24"/>
    <w:rsid w:val="00D535EA"/>
    <w:rsid w:val="00D54980"/>
    <w:rsid w:val="00D60BB2"/>
    <w:rsid w:val="00D620D6"/>
    <w:rsid w:val="00D6323E"/>
    <w:rsid w:val="00D7005C"/>
    <w:rsid w:val="00D70620"/>
    <w:rsid w:val="00D70AE7"/>
    <w:rsid w:val="00D711AF"/>
    <w:rsid w:val="00D73713"/>
    <w:rsid w:val="00D77B26"/>
    <w:rsid w:val="00D8087A"/>
    <w:rsid w:val="00D92D35"/>
    <w:rsid w:val="00D936B8"/>
    <w:rsid w:val="00D9635A"/>
    <w:rsid w:val="00DA4229"/>
    <w:rsid w:val="00DA7126"/>
    <w:rsid w:val="00DB0C19"/>
    <w:rsid w:val="00DB3B04"/>
    <w:rsid w:val="00DB5A7A"/>
    <w:rsid w:val="00DC0673"/>
    <w:rsid w:val="00DC12D4"/>
    <w:rsid w:val="00DC21A5"/>
    <w:rsid w:val="00DC2E6A"/>
    <w:rsid w:val="00DC35C5"/>
    <w:rsid w:val="00DC3691"/>
    <w:rsid w:val="00DC470E"/>
    <w:rsid w:val="00DD107F"/>
    <w:rsid w:val="00DD1469"/>
    <w:rsid w:val="00DD1D2B"/>
    <w:rsid w:val="00DD32F5"/>
    <w:rsid w:val="00DD480F"/>
    <w:rsid w:val="00DD6AC7"/>
    <w:rsid w:val="00DE0775"/>
    <w:rsid w:val="00DE2459"/>
    <w:rsid w:val="00DF08B4"/>
    <w:rsid w:val="00DF0E38"/>
    <w:rsid w:val="00DF15A4"/>
    <w:rsid w:val="00DF37DC"/>
    <w:rsid w:val="00DF3AF2"/>
    <w:rsid w:val="00DF5F16"/>
    <w:rsid w:val="00DF7E6D"/>
    <w:rsid w:val="00E014B8"/>
    <w:rsid w:val="00E02BFD"/>
    <w:rsid w:val="00E06736"/>
    <w:rsid w:val="00E144EC"/>
    <w:rsid w:val="00E21933"/>
    <w:rsid w:val="00E23205"/>
    <w:rsid w:val="00E267FA"/>
    <w:rsid w:val="00E274B0"/>
    <w:rsid w:val="00E35085"/>
    <w:rsid w:val="00E36055"/>
    <w:rsid w:val="00E41A62"/>
    <w:rsid w:val="00E42F3F"/>
    <w:rsid w:val="00E42FEC"/>
    <w:rsid w:val="00E43516"/>
    <w:rsid w:val="00E4361E"/>
    <w:rsid w:val="00E539AB"/>
    <w:rsid w:val="00E54762"/>
    <w:rsid w:val="00E55DD7"/>
    <w:rsid w:val="00E56AAD"/>
    <w:rsid w:val="00E6225E"/>
    <w:rsid w:val="00E67858"/>
    <w:rsid w:val="00E715B2"/>
    <w:rsid w:val="00E7179A"/>
    <w:rsid w:val="00E77276"/>
    <w:rsid w:val="00E77F3D"/>
    <w:rsid w:val="00E81989"/>
    <w:rsid w:val="00E82CB6"/>
    <w:rsid w:val="00E83369"/>
    <w:rsid w:val="00E84969"/>
    <w:rsid w:val="00E84B76"/>
    <w:rsid w:val="00E8621B"/>
    <w:rsid w:val="00E86A4C"/>
    <w:rsid w:val="00E904CE"/>
    <w:rsid w:val="00E95A66"/>
    <w:rsid w:val="00E96C1D"/>
    <w:rsid w:val="00EA0678"/>
    <w:rsid w:val="00EA160C"/>
    <w:rsid w:val="00EA2CEB"/>
    <w:rsid w:val="00EA47EA"/>
    <w:rsid w:val="00EA526E"/>
    <w:rsid w:val="00EA590D"/>
    <w:rsid w:val="00EA71DE"/>
    <w:rsid w:val="00EB0037"/>
    <w:rsid w:val="00EC0873"/>
    <w:rsid w:val="00EC4418"/>
    <w:rsid w:val="00EC671B"/>
    <w:rsid w:val="00EC73D1"/>
    <w:rsid w:val="00EC7653"/>
    <w:rsid w:val="00ED0A38"/>
    <w:rsid w:val="00ED11A8"/>
    <w:rsid w:val="00ED1AF3"/>
    <w:rsid w:val="00ED3A8D"/>
    <w:rsid w:val="00ED78D7"/>
    <w:rsid w:val="00ED7CE3"/>
    <w:rsid w:val="00EE0110"/>
    <w:rsid w:val="00EE09B9"/>
    <w:rsid w:val="00EE0B5E"/>
    <w:rsid w:val="00EE3D7D"/>
    <w:rsid w:val="00EF23D8"/>
    <w:rsid w:val="00F0474C"/>
    <w:rsid w:val="00F05CD5"/>
    <w:rsid w:val="00F1425A"/>
    <w:rsid w:val="00F16E0F"/>
    <w:rsid w:val="00F1702B"/>
    <w:rsid w:val="00F179B3"/>
    <w:rsid w:val="00F17E27"/>
    <w:rsid w:val="00F21D82"/>
    <w:rsid w:val="00F24220"/>
    <w:rsid w:val="00F243A0"/>
    <w:rsid w:val="00F24CBA"/>
    <w:rsid w:val="00F269B7"/>
    <w:rsid w:val="00F30651"/>
    <w:rsid w:val="00F30D0A"/>
    <w:rsid w:val="00F36575"/>
    <w:rsid w:val="00F3708C"/>
    <w:rsid w:val="00F41C55"/>
    <w:rsid w:val="00F4696A"/>
    <w:rsid w:val="00F51FAB"/>
    <w:rsid w:val="00F527A5"/>
    <w:rsid w:val="00F56577"/>
    <w:rsid w:val="00F56C2B"/>
    <w:rsid w:val="00F57055"/>
    <w:rsid w:val="00F63FE1"/>
    <w:rsid w:val="00F653E0"/>
    <w:rsid w:val="00F654A1"/>
    <w:rsid w:val="00F74D7C"/>
    <w:rsid w:val="00F82331"/>
    <w:rsid w:val="00F824E1"/>
    <w:rsid w:val="00F82E1C"/>
    <w:rsid w:val="00F86215"/>
    <w:rsid w:val="00F94C11"/>
    <w:rsid w:val="00F96ECD"/>
    <w:rsid w:val="00F9788E"/>
    <w:rsid w:val="00FA2FB8"/>
    <w:rsid w:val="00FA47C2"/>
    <w:rsid w:val="00FA4C7F"/>
    <w:rsid w:val="00FA5AE0"/>
    <w:rsid w:val="00FB09D2"/>
    <w:rsid w:val="00FB0AE2"/>
    <w:rsid w:val="00FB1B17"/>
    <w:rsid w:val="00FB2206"/>
    <w:rsid w:val="00FB6302"/>
    <w:rsid w:val="00FB7791"/>
    <w:rsid w:val="00FC19BC"/>
    <w:rsid w:val="00FC31B1"/>
    <w:rsid w:val="00FC64B5"/>
    <w:rsid w:val="00FC6B68"/>
    <w:rsid w:val="00FC7FF0"/>
    <w:rsid w:val="00FD1A2F"/>
    <w:rsid w:val="00FD544B"/>
    <w:rsid w:val="00FD768C"/>
    <w:rsid w:val="00FE3C9A"/>
    <w:rsid w:val="00FE4B51"/>
    <w:rsid w:val="00FE4B5A"/>
    <w:rsid w:val="00FF30DD"/>
    <w:rsid w:val="00FF375F"/>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CEDD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18631329">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29435432">
      <w:bodyDiv w:val="1"/>
      <w:marLeft w:val="0"/>
      <w:marRight w:val="0"/>
      <w:marTop w:val="0"/>
      <w:marBottom w:val="0"/>
      <w:divBdr>
        <w:top w:val="none" w:sz="0" w:space="0" w:color="auto"/>
        <w:left w:val="none" w:sz="0" w:space="0" w:color="auto"/>
        <w:bottom w:val="none" w:sz="0" w:space="0" w:color="auto"/>
        <w:right w:val="none" w:sz="0" w:space="0" w:color="auto"/>
      </w:divBdr>
    </w:div>
    <w:div w:id="1727101748">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leandro.moura@manitowoc.com" TargetMode="External"/><Relationship Id="rId10" Type="http://schemas.openxmlformats.org/officeDocument/2006/relationships/hyperlink" Target="http://www.manitowoccra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7616-6ED1-0840-989A-BCD4C6C2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932</Words>
  <Characters>5316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Mariana Santos</cp:lastModifiedBy>
  <cp:revision>4</cp:revision>
  <cp:lastPrinted>2014-03-31T14:21:00Z</cp:lastPrinted>
  <dcterms:created xsi:type="dcterms:W3CDTF">2018-07-18T21:05:00Z</dcterms:created>
  <dcterms:modified xsi:type="dcterms:W3CDTF">2018-07-18T21:16:00Z</dcterms:modified>
</cp:coreProperties>
</file>