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11D535C7" w:rsidR="0092578F" w:rsidRPr="00164A29" w:rsidRDefault="00030FD0" w:rsidP="00FE2E37">
      <w:pPr>
        <w:jc w:val="right"/>
        <w:rPr>
          <w:rFonts w:ascii="Verdana" w:hAnsi="Verdana"/>
          <w:color w:val="ED1C2A"/>
          <w:sz w:val="18"/>
          <w:szCs w:val="18"/>
        </w:rPr>
      </w:pPr>
      <w:r w:rsidRPr="00F930E0">
        <w:rPr>
          <w:rFonts w:ascii="Verdana" w:hAnsi="Verdana"/>
          <w:color w:val="41525C"/>
          <w:sz w:val="18"/>
          <w:szCs w:val="18"/>
        </w:rPr>
        <w:t xml:space="preserve">August </w:t>
      </w:r>
      <w:r w:rsidR="00D3037B">
        <w:rPr>
          <w:rFonts w:ascii="Verdana" w:hAnsi="Verdana"/>
          <w:color w:val="41525C"/>
          <w:sz w:val="18"/>
          <w:szCs w:val="18"/>
        </w:rPr>
        <w:t>7</w:t>
      </w:r>
      <w:r w:rsidR="00F930E0" w:rsidRPr="00F930E0">
        <w:rPr>
          <w:rFonts w:ascii="Verdana" w:hAnsi="Verdana"/>
          <w:color w:val="41525C"/>
          <w:sz w:val="18"/>
          <w:szCs w:val="18"/>
        </w:rPr>
        <w:t>,</w:t>
      </w:r>
      <w:r w:rsidR="00852C02" w:rsidRPr="00F930E0">
        <w:rPr>
          <w:rFonts w:ascii="Verdana" w:hAnsi="Verdana"/>
          <w:color w:val="41525C"/>
          <w:sz w:val="18"/>
          <w:szCs w:val="18"/>
        </w:rPr>
        <w:t xml:space="preserve"> 201</w:t>
      </w:r>
      <w:r w:rsidR="00237F3F" w:rsidRPr="00F930E0">
        <w:rPr>
          <w:rFonts w:ascii="Verdana" w:hAnsi="Verdana"/>
          <w:color w:val="41525C"/>
          <w:sz w:val="18"/>
          <w:szCs w:val="18"/>
        </w:rPr>
        <w:t>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3B7CCAF7" w:rsidR="0065068E" w:rsidRPr="001D046B" w:rsidRDefault="001E021B" w:rsidP="00044FC7">
      <w:pPr>
        <w:spacing w:line="276" w:lineRule="auto"/>
        <w:rPr>
          <w:rFonts w:ascii="Georgia" w:hAnsi="Georgia"/>
          <w:b/>
          <w:sz w:val="28"/>
          <w:szCs w:val="28"/>
        </w:rPr>
      </w:pPr>
      <w:r>
        <w:rPr>
          <w:rFonts w:ascii="Georgia" w:hAnsi="Georgia"/>
          <w:b/>
          <w:sz w:val="28"/>
          <w:szCs w:val="28"/>
        </w:rPr>
        <w:t xml:space="preserve">Manitowoc </w:t>
      </w:r>
      <w:r w:rsidR="00AB3C5B">
        <w:rPr>
          <w:rFonts w:ascii="Georgia" w:hAnsi="Georgia"/>
          <w:b/>
          <w:sz w:val="28"/>
          <w:szCs w:val="28"/>
        </w:rPr>
        <w:t>expands coverage in North Dakota with</w:t>
      </w:r>
      <w:r>
        <w:rPr>
          <w:rFonts w:ascii="Georgia" w:hAnsi="Georgia"/>
          <w:b/>
          <w:sz w:val="28"/>
          <w:szCs w:val="28"/>
        </w:rPr>
        <w:t xml:space="preserve"> </w:t>
      </w:r>
      <w:r w:rsidR="00D3037B">
        <w:rPr>
          <w:rFonts w:ascii="Georgia" w:hAnsi="Georgia"/>
          <w:b/>
          <w:sz w:val="28"/>
          <w:szCs w:val="28"/>
        </w:rPr>
        <w:br/>
      </w:r>
      <w:bookmarkStart w:id="0" w:name="_GoBack"/>
      <w:bookmarkEnd w:id="0"/>
      <w:r>
        <w:rPr>
          <w:rFonts w:ascii="Georgia" w:hAnsi="Georgia"/>
          <w:b/>
          <w:sz w:val="28"/>
          <w:szCs w:val="28"/>
        </w:rPr>
        <w:t xml:space="preserve">Hayden-Murphy </w:t>
      </w:r>
    </w:p>
    <w:p w14:paraId="34B1E82A" w14:textId="77777777" w:rsidR="0065068E" w:rsidRPr="001D046B" w:rsidRDefault="0065068E" w:rsidP="00044FC7">
      <w:pPr>
        <w:spacing w:line="276" w:lineRule="auto"/>
        <w:rPr>
          <w:rFonts w:ascii="Georgia" w:hAnsi="Georgia"/>
          <w:sz w:val="21"/>
          <w:szCs w:val="21"/>
        </w:rPr>
      </w:pPr>
    </w:p>
    <w:p w14:paraId="6185BABA" w14:textId="04FEDB38" w:rsidR="00F930E0" w:rsidRDefault="00F930E0" w:rsidP="00F930E0">
      <w:pPr>
        <w:rPr>
          <w:rFonts w:ascii="Georgia" w:hAnsi="Georgia"/>
          <w:sz w:val="21"/>
          <w:szCs w:val="21"/>
        </w:rPr>
      </w:pPr>
      <w:r>
        <w:rPr>
          <w:rFonts w:ascii="Georgia" w:hAnsi="Georgia"/>
          <w:sz w:val="21"/>
          <w:szCs w:val="21"/>
        </w:rPr>
        <w:t xml:space="preserve">Manitowoc has </w:t>
      </w:r>
      <w:r w:rsidR="00AB3C5B">
        <w:rPr>
          <w:rFonts w:ascii="Georgia" w:hAnsi="Georgia"/>
          <w:sz w:val="21"/>
          <w:szCs w:val="21"/>
        </w:rPr>
        <w:t>expanded Hayden-Murphy’s coverage of Grove and Manitowoc cranes to include North Dakota</w:t>
      </w:r>
      <w:r>
        <w:rPr>
          <w:rFonts w:ascii="Georgia" w:hAnsi="Georgia"/>
          <w:sz w:val="21"/>
          <w:szCs w:val="21"/>
        </w:rPr>
        <w:t xml:space="preserve">. The </w:t>
      </w:r>
      <w:r w:rsidR="001E021B">
        <w:rPr>
          <w:rFonts w:ascii="Georgia" w:hAnsi="Georgia"/>
          <w:sz w:val="21"/>
          <w:szCs w:val="21"/>
        </w:rPr>
        <w:t>Minneapolis</w:t>
      </w:r>
      <w:r>
        <w:rPr>
          <w:rFonts w:ascii="Georgia" w:hAnsi="Georgia"/>
          <w:sz w:val="21"/>
          <w:szCs w:val="21"/>
        </w:rPr>
        <w:t xml:space="preserve">-based company </w:t>
      </w:r>
      <w:r w:rsidR="00AB3C5B">
        <w:rPr>
          <w:rFonts w:ascii="Georgia" w:hAnsi="Georgia"/>
          <w:sz w:val="21"/>
          <w:szCs w:val="21"/>
        </w:rPr>
        <w:t xml:space="preserve">now </w:t>
      </w:r>
      <w:r>
        <w:rPr>
          <w:rFonts w:ascii="Georgia" w:hAnsi="Georgia"/>
          <w:sz w:val="21"/>
          <w:szCs w:val="21"/>
        </w:rPr>
        <w:t>offers full sales,</w:t>
      </w:r>
      <w:r w:rsidR="001E021B">
        <w:rPr>
          <w:rFonts w:ascii="Georgia" w:hAnsi="Georgia"/>
          <w:sz w:val="21"/>
          <w:szCs w:val="21"/>
        </w:rPr>
        <w:t xml:space="preserve"> rentals,</w:t>
      </w:r>
      <w:r>
        <w:rPr>
          <w:rFonts w:ascii="Georgia" w:hAnsi="Georgia"/>
          <w:sz w:val="21"/>
          <w:szCs w:val="21"/>
        </w:rPr>
        <w:t xml:space="preserve"> aftermarket parts and service </w:t>
      </w:r>
      <w:r w:rsidR="001E021B">
        <w:rPr>
          <w:rFonts w:ascii="Georgia" w:hAnsi="Georgia"/>
          <w:sz w:val="21"/>
          <w:szCs w:val="21"/>
        </w:rPr>
        <w:t>for the entire state of North Dakota</w:t>
      </w:r>
      <w:r>
        <w:rPr>
          <w:rFonts w:ascii="Georgia" w:hAnsi="Georgia"/>
          <w:sz w:val="21"/>
          <w:szCs w:val="21"/>
        </w:rPr>
        <w:t xml:space="preserve">. </w:t>
      </w:r>
      <w:r w:rsidRPr="0085161C">
        <w:rPr>
          <w:rFonts w:ascii="Georgia" w:hAnsi="Georgia"/>
          <w:sz w:val="21"/>
          <w:szCs w:val="21"/>
        </w:rPr>
        <w:t xml:space="preserve">The </w:t>
      </w:r>
      <w:r>
        <w:rPr>
          <w:rFonts w:ascii="Georgia" w:hAnsi="Georgia"/>
          <w:sz w:val="21"/>
          <w:szCs w:val="21"/>
        </w:rPr>
        <w:t>move</w:t>
      </w:r>
      <w:r w:rsidRPr="0085161C">
        <w:rPr>
          <w:rFonts w:ascii="Georgia" w:hAnsi="Georgia"/>
          <w:sz w:val="21"/>
          <w:szCs w:val="21"/>
        </w:rPr>
        <w:t xml:space="preserve"> </w:t>
      </w:r>
      <w:r>
        <w:rPr>
          <w:rFonts w:ascii="Georgia" w:hAnsi="Georgia"/>
          <w:sz w:val="21"/>
          <w:szCs w:val="21"/>
        </w:rPr>
        <w:t>strengthens Manitowoc’s</w:t>
      </w:r>
      <w:r w:rsidRPr="0085161C">
        <w:rPr>
          <w:rFonts w:ascii="Georgia" w:hAnsi="Georgia"/>
          <w:sz w:val="21"/>
          <w:szCs w:val="21"/>
        </w:rPr>
        <w:t xml:space="preserve"> dealer network </w:t>
      </w:r>
      <w:r>
        <w:rPr>
          <w:rFonts w:ascii="Georgia" w:hAnsi="Georgia"/>
          <w:sz w:val="21"/>
          <w:szCs w:val="21"/>
        </w:rPr>
        <w:t>in the region.</w:t>
      </w:r>
    </w:p>
    <w:p w14:paraId="62596628" w14:textId="77777777" w:rsidR="00F930E0" w:rsidRDefault="00F930E0" w:rsidP="00F930E0">
      <w:pPr>
        <w:rPr>
          <w:rFonts w:ascii="Georgia" w:hAnsi="Georgia"/>
          <w:sz w:val="21"/>
          <w:szCs w:val="21"/>
        </w:rPr>
      </w:pPr>
    </w:p>
    <w:p w14:paraId="1AB0FEA6" w14:textId="393B7D57" w:rsidR="00F930E0" w:rsidRDefault="001E021B" w:rsidP="00F930E0">
      <w:pPr>
        <w:rPr>
          <w:rFonts w:ascii="Georgia" w:hAnsi="Georgia"/>
          <w:sz w:val="21"/>
          <w:szCs w:val="21"/>
        </w:rPr>
      </w:pPr>
      <w:r>
        <w:rPr>
          <w:rFonts w:ascii="Georgia" w:hAnsi="Georgia"/>
          <w:sz w:val="21"/>
          <w:szCs w:val="21"/>
        </w:rPr>
        <w:t>Len Kirk</w:t>
      </w:r>
      <w:r w:rsidR="00F930E0">
        <w:rPr>
          <w:rFonts w:ascii="Georgia" w:hAnsi="Georgia"/>
          <w:sz w:val="21"/>
          <w:szCs w:val="21"/>
        </w:rPr>
        <w:t xml:space="preserve">, </w:t>
      </w:r>
      <w:r>
        <w:rPr>
          <w:rFonts w:ascii="Georgia" w:hAnsi="Georgia"/>
          <w:sz w:val="21"/>
          <w:szCs w:val="21"/>
        </w:rPr>
        <w:t>President/CEO</w:t>
      </w:r>
      <w:r w:rsidR="00F930E0">
        <w:rPr>
          <w:rFonts w:ascii="Georgia" w:hAnsi="Georgia"/>
          <w:sz w:val="21"/>
          <w:szCs w:val="21"/>
        </w:rPr>
        <w:t xml:space="preserve"> for</w:t>
      </w:r>
      <w:r>
        <w:rPr>
          <w:rFonts w:ascii="Georgia" w:hAnsi="Georgia"/>
          <w:sz w:val="21"/>
          <w:szCs w:val="21"/>
        </w:rPr>
        <w:t xml:space="preserve"> Hayden-Murphy</w:t>
      </w:r>
      <w:r w:rsidR="00F930E0">
        <w:rPr>
          <w:rFonts w:ascii="Georgia" w:hAnsi="Georgia"/>
          <w:sz w:val="21"/>
          <w:szCs w:val="21"/>
        </w:rPr>
        <w:t xml:space="preserve">, said that the company is </w:t>
      </w:r>
      <w:r>
        <w:rPr>
          <w:rFonts w:ascii="Georgia" w:hAnsi="Georgia"/>
          <w:sz w:val="21"/>
          <w:szCs w:val="21"/>
        </w:rPr>
        <w:t>well equipped</w:t>
      </w:r>
      <w:r w:rsidR="00F930E0">
        <w:rPr>
          <w:rFonts w:ascii="Georgia" w:hAnsi="Georgia"/>
          <w:sz w:val="21"/>
          <w:szCs w:val="21"/>
        </w:rPr>
        <w:t xml:space="preserve"> to </w:t>
      </w:r>
      <w:r>
        <w:rPr>
          <w:rFonts w:ascii="Georgia" w:hAnsi="Georgia"/>
          <w:sz w:val="21"/>
          <w:szCs w:val="21"/>
        </w:rPr>
        <w:t>increase</w:t>
      </w:r>
      <w:r w:rsidR="00F930E0">
        <w:rPr>
          <w:rFonts w:ascii="Georgia" w:hAnsi="Georgia"/>
          <w:sz w:val="21"/>
          <w:szCs w:val="21"/>
        </w:rPr>
        <w:t xml:space="preserve"> Manitowoc’s success in </w:t>
      </w:r>
      <w:r>
        <w:rPr>
          <w:rFonts w:ascii="Georgia" w:hAnsi="Georgia"/>
          <w:sz w:val="21"/>
          <w:szCs w:val="21"/>
        </w:rPr>
        <w:t>North Dakota</w:t>
      </w:r>
      <w:r w:rsidR="00F930E0">
        <w:rPr>
          <w:rFonts w:ascii="Georgia" w:hAnsi="Georgia"/>
          <w:sz w:val="21"/>
          <w:szCs w:val="21"/>
        </w:rPr>
        <w:t>.</w:t>
      </w:r>
    </w:p>
    <w:p w14:paraId="1325F249" w14:textId="77777777" w:rsidR="00F930E0" w:rsidRDefault="00F930E0" w:rsidP="00F930E0">
      <w:pPr>
        <w:rPr>
          <w:rFonts w:ascii="Georgia" w:hAnsi="Georgia"/>
          <w:sz w:val="21"/>
          <w:szCs w:val="21"/>
        </w:rPr>
      </w:pPr>
    </w:p>
    <w:p w14:paraId="309B1E55" w14:textId="77777777" w:rsidR="006F2AE8" w:rsidRDefault="00F930E0" w:rsidP="00F930E0">
      <w:pPr>
        <w:rPr>
          <w:rFonts w:ascii="Georgia" w:hAnsi="Georgia"/>
          <w:sz w:val="21"/>
          <w:szCs w:val="21"/>
        </w:rPr>
      </w:pPr>
      <w:r>
        <w:rPr>
          <w:rFonts w:ascii="Georgia" w:hAnsi="Georgia"/>
          <w:sz w:val="21"/>
          <w:szCs w:val="21"/>
        </w:rPr>
        <w:t>“</w:t>
      </w:r>
      <w:r w:rsidR="001E021B">
        <w:rPr>
          <w:rFonts w:ascii="Georgia" w:hAnsi="Georgia"/>
          <w:sz w:val="21"/>
          <w:szCs w:val="21"/>
        </w:rPr>
        <w:t xml:space="preserve">Hayden-Murphy’s excellent customer support expertise have given us this opportunity. </w:t>
      </w:r>
      <w:r>
        <w:rPr>
          <w:rFonts w:ascii="Georgia" w:hAnsi="Georgia"/>
          <w:sz w:val="21"/>
          <w:szCs w:val="21"/>
        </w:rPr>
        <w:t xml:space="preserve"> </w:t>
      </w:r>
      <w:r w:rsidR="001E021B">
        <w:rPr>
          <w:rFonts w:ascii="Georgia" w:hAnsi="Georgia"/>
          <w:sz w:val="21"/>
          <w:szCs w:val="21"/>
        </w:rPr>
        <w:t xml:space="preserve">We have earned a stellar reputation of support </w:t>
      </w:r>
      <w:r w:rsidR="006F2AE8">
        <w:rPr>
          <w:rFonts w:ascii="Georgia" w:hAnsi="Georgia"/>
          <w:sz w:val="21"/>
          <w:szCs w:val="21"/>
        </w:rPr>
        <w:t>over the years across North America. We are now able to sell, rent and support the entire line of Manitowoc and Grove cranes in North Dakota and continue to support our existing customers.”</w:t>
      </w:r>
    </w:p>
    <w:p w14:paraId="107E7528" w14:textId="77777777" w:rsidR="00F930E0" w:rsidRDefault="00F930E0" w:rsidP="00F930E0">
      <w:pPr>
        <w:rPr>
          <w:rFonts w:ascii="Georgia" w:hAnsi="Georgia"/>
          <w:sz w:val="21"/>
          <w:szCs w:val="21"/>
        </w:rPr>
      </w:pPr>
    </w:p>
    <w:p w14:paraId="5E612ECF" w14:textId="38BAA941" w:rsidR="00F930E0" w:rsidRDefault="006F2AE8" w:rsidP="00F930E0">
      <w:pPr>
        <w:rPr>
          <w:rFonts w:ascii="Georgia" w:hAnsi="Georgia"/>
          <w:sz w:val="21"/>
          <w:szCs w:val="21"/>
        </w:rPr>
      </w:pPr>
      <w:r>
        <w:rPr>
          <w:rFonts w:ascii="Georgia" w:hAnsi="Georgia"/>
          <w:sz w:val="21"/>
          <w:szCs w:val="21"/>
        </w:rPr>
        <w:t xml:space="preserve">Hayden-Murphy sales representative, Bob Brower, who resides in Fargo, will provide local support and sales expertise to customers in North Dakota. </w:t>
      </w:r>
    </w:p>
    <w:p w14:paraId="514DACA4" w14:textId="77777777" w:rsidR="00F930E0" w:rsidRDefault="00F930E0" w:rsidP="00F930E0">
      <w:pPr>
        <w:rPr>
          <w:rFonts w:ascii="Georgia" w:hAnsi="Georgia"/>
          <w:sz w:val="21"/>
          <w:szCs w:val="21"/>
        </w:rPr>
      </w:pPr>
    </w:p>
    <w:p w14:paraId="6745A4AA" w14:textId="2DA1C279" w:rsidR="00F930E0" w:rsidRDefault="00F930E0" w:rsidP="00F930E0">
      <w:pPr>
        <w:tabs>
          <w:tab w:val="left" w:pos="1055"/>
          <w:tab w:val="left" w:pos="4111"/>
          <w:tab w:val="left" w:pos="5812"/>
          <w:tab w:val="left" w:pos="7371"/>
        </w:tabs>
        <w:spacing w:line="276" w:lineRule="auto"/>
        <w:rPr>
          <w:rFonts w:ascii="Georgia" w:hAnsi="Georgia"/>
          <w:sz w:val="21"/>
          <w:szCs w:val="21"/>
        </w:rPr>
      </w:pPr>
      <w:r>
        <w:rPr>
          <w:rFonts w:ascii="Georgia" w:hAnsi="Georgia"/>
          <w:sz w:val="21"/>
          <w:szCs w:val="21"/>
        </w:rPr>
        <w:t xml:space="preserve">“We’re very excited to partner with </w:t>
      </w:r>
      <w:r w:rsidR="006F2AE8">
        <w:rPr>
          <w:rFonts w:ascii="Georgia" w:hAnsi="Georgia"/>
          <w:sz w:val="21"/>
          <w:szCs w:val="21"/>
        </w:rPr>
        <w:t>Hayden-Murphy in North Dakota</w:t>
      </w:r>
      <w:r>
        <w:rPr>
          <w:rFonts w:ascii="Georgia" w:hAnsi="Georgia"/>
          <w:sz w:val="21"/>
          <w:szCs w:val="21"/>
        </w:rPr>
        <w:t xml:space="preserve">,” said David Hull, vice president of North American sales for Manitowoc. “Manitowoc’s customers expect velocity, product innovation and outstanding customer service, and </w:t>
      </w:r>
      <w:r w:rsidR="006F2AE8">
        <w:rPr>
          <w:rFonts w:ascii="Georgia" w:hAnsi="Georgia"/>
          <w:sz w:val="21"/>
          <w:szCs w:val="21"/>
        </w:rPr>
        <w:t>Hayden-Murphy</w:t>
      </w:r>
      <w:r>
        <w:rPr>
          <w:rFonts w:ascii="Georgia" w:hAnsi="Georgia"/>
          <w:sz w:val="21"/>
          <w:szCs w:val="21"/>
        </w:rPr>
        <w:t xml:space="preserve"> will deliver on those expectations.” </w:t>
      </w:r>
    </w:p>
    <w:p w14:paraId="08429ACC" w14:textId="77777777" w:rsidR="00F930E0" w:rsidRDefault="00F930E0" w:rsidP="00F930E0">
      <w:pPr>
        <w:tabs>
          <w:tab w:val="left" w:pos="1055"/>
          <w:tab w:val="left" w:pos="4111"/>
          <w:tab w:val="left" w:pos="5812"/>
          <w:tab w:val="left" w:pos="7371"/>
        </w:tabs>
        <w:spacing w:line="276" w:lineRule="auto"/>
        <w:rPr>
          <w:rFonts w:ascii="Georgia" w:hAnsi="Georgia" w:cs="Georgia"/>
          <w:sz w:val="21"/>
          <w:szCs w:val="21"/>
        </w:rPr>
      </w:pPr>
    </w:p>
    <w:p w14:paraId="219F17A1" w14:textId="75CB0318" w:rsidR="0065068E" w:rsidRPr="006A69FE" w:rsidRDefault="0065068E" w:rsidP="00F930E0">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3CF1F9FB" w:rsidR="00164A29" w:rsidRPr="003556FE" w:rsidRDefault="00F930E0" w:rsidP="00044FC7">
      <w:pPr>
        <w:tabs>
          <w:tab w:val="left" w:pos="3969"/>
        </w:tabs>
        <w:spacing w:line="276" w:lineRule="auto"/>
        <w:rPr>
          <w:rFonts w:ascii="Verdana" w:hAnsi="Verdana"/>
          <w:b/>
          <w:color w:val="41525C"/>
          <w:sz w:val="18"/>
          <w:szCs w:val="18"/>
        </w:rPr>
      </w:pPr>
      <w:r>
        <w:rPr>
          <w:rFonts w:ascii="Verdana" w:hAnsi="Verdana"/>
          <w:b/>
          <w:color w:val="41525C"/>
          <w:sz w:val="18"/>
          <w:szCs w:val="18"/>
        </w:rPr>
        <w:t>Amy Marten</w:t>
      </w:r>
      <w:r w:rsidR="00A678F4" w:rsidRPr="003556FE">
        <w:rPr>
          <w:rFonts w:ascii="Verdana" w:hAnsi="Verdana"/>
          <w:sz w:val="18"/>
          <w:szCs w:val="18"/>
        </w:rPr>
        <w:tab/>
      </w:r>
    </w:p>
    <w:p w14:paraId="2648D95D" w14:textId="49988AD2"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p>
    <w:p w14:paraId="53C7891E" w14:textId="46F63133"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F930E0">
        <w:rPr>
          <w:rFonts w:ascii="Verdana" w:hAnsi="Verdana"/>
          <w:color w:val="41525C"/>
          <w:sz w:val="18"/>
          <w:szCs w:val="18"/>
        </w:rPr>
        <w:t>1 920</w:t>
      </w:r>
      <w:r w:rsidR="007D5373" w:rsidRPr="003556FE">
        <w:rPr>
          <w:rFonts w:ascii="Verdana" w:hAnsi="Verdana"/>
          <w:color w:val="41525C"/>
          <w:sz w:val="18"/>
          <w:szCs w:val="18"/>
        </w:rPr>
        <w:t xml:space="preserve"> 6</w:t>
      </w:r>
      <w:r w:rsidR="00F930E0">
        <w:rPr>
          <w:rFonts w:ascii="Verdana" w:hAnsi="Verdana"/>
          <w:color w:val="41525C"/>
          <w:sz w:val="18"/>
          <w:szCs w:val="18"/>
        </w:rPr>
        <w:t>83</w:t>
      </w:r>
      <w:r w:rsidR="00345384" w:rsidRPr="003556FE">
        <w:rPr>
          <w:rFonts w:ascii="Verdana" w:hAnsi="Verdana"/>
          <w:color w:val="41525C"/>
          <w:sz w:val="18"/>
          <w:szCs w:val="18"/>
        </w:rPr>
        <w:t xml:space="preserve"> </w:t>
      </w:r>
      <w:r w:rsidR="00F930E0">
        <w:rPr>
          <w:rFonts w:ascii="Verdana" w:hAnsi="Verdana"/>
          <w:color w:val="41525C"/>
          <w:sz w:val="18"/>
          <w:szCs w:val="18"/>
        </w:rPr>
        <w:t>6345</w:t>
      </w:r>
      <w:r w:rsidR="00A678F4" w:rsidRPr="003556FE">
        <w:rPr>
          <w:rFonts w:ascii="Verdana" w:hAnsi="Verdana"/>
          <w:color w:val="41525C"/>
          <w:sz w:val="18"/>
          <w:szCs w:val="18"/>
        </w:rPr>
        <w:tab/>
      </w:r>
    </w:p>
    <w:p w14:paraId="28E436EA" w14:textId="3565D857" w:rsidR="00164A29" w:rsidRPr="002C3E69" w:rsidRDefault="001D0965"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F930E0" w:rsidRPr="00186131">
          <w:rPr>
            <w:rStyle w:val="Hyperlink"/>
            <w:rFonts w:ascii="Verdana" w:hAnsi="Verdana"/>
            <w:sz w:val="18"/>
            <w:szCs w:val="18"/>
          </w:rPr>
          <w:t>amy.marten@manitowoc.com</w:t>
        </w:r>
      </w:hyperlink>
      <w:r w:rsidR="00A678F4" w:rsidRPr="002C3E69">
        <w:rPr>
          <w:rFonts w:ascii="Verdana" w:hAnsi="Verdana"/>
          <w:color w:val="41525C"/>
          <w:sz w:val="18"/>
          <w:szCs w:val="18"/>
        </w:rPr>
        <w:tab/>
      </w:r>
    </w:p>
    <w:p w14:paraId="78526A87" w14:textId="77777777" w:rsidR="00D4675D" w:rsidRPr="009222C2" w:rsidRDefault="00D4675D" w:rsidP="00044FC7">
      <w:pPr>
        <w:spacing w:line="276" w:lineRule="auto"/>
        <w:rPr>
          <w:rFonts w:ascii="Georgia" w:hAnsi="Georgia" w:cs="Arial"/>
          <w:sz w:val="19"/>
          <w:szCs w:val="19"/>
        </w:rPr>
      </w:pPr>
    </w:p>
    <w:p w14:paraId="2909EF1B" w14:textId="77777777" w:rsidR="002B3E79" w:rsidRPr="00F26340" w:rsidRDefault="002B3E79" w:rsidP="002B3E79">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14:paraId="7D26B50C" w14:textId="77777777" w:rsidR="002B3E79" w:rsidRPr="00F26340" w:rsidRDefault="002B3E79" w:rsidP="002B3E79">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14:paraId="0C768E00" w14:textId="77777777" w:rsidR="00076A78" w:rsidRPr="009222C2" w:rsidRDefault="00076A78"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34553917" w:rsidR="00B53A57" w:rsidRPr="00057864" w:rsidRDefault="00E5625C" w:rsidP="00B53A57">
      <w:pPr>
        <w:spacing w:line="276" w:lineRule="auto"/>
        <w:rPr>
          <w:rFonts w:ascii="Verdana" w:hAnsi="Verdana"/>
          <w:sz w:val="18"/>
          <w:szCs w:val="18"/>
        </w:rPr>
      </w:pPr>
      <w:r>
        <w:rPr>
          <w:rFonts w:ascii="Verdana" w:hAnsi="Verdana"/>
          <w:color w:val="41525C"/>
          <w:sz w:val="18"/>
        </w:rPr>
        <w:t>One Park Plaza</w:t>
      </w:r>
      <w:r w:rsidR="00B53A57">
        <w:rPr>
          <w:rFonts w:ascii="Verdana" w:hAnsi="Verdana"/>
          <w:color w:val="41525C"/>
          <w:sz w:val="18"/>
        </w:rPr>
        <w:t xml:space="preserve"> </w:t>
      </w:r>
      <w:r>
        <w:rPr>
          <w:rFonts w:ascii="Verdana" w:hAnsi="Verdana"/>
          <w:color w:val="41525C"/>
          <w:sz w:val="18"/>
        </w:rPr>
        <w:t>–</w:t>
      </w:r>
      <w:r w:rsidR="00B53A57">
        <w:rPr>
          <w:rFonts w:ascii="Verdana" w:hAnsi="Verdana"/>
          <w:color w:val="41525C"/>
          <w:sz w:val="18"/>
        </w:rPr>
        <w:t xml:space="preserve"> </w:t>
      </w:r>
      <w:r>
        <w:rPr>
          <w:rFonts w:ascii="Verdana" w:hAnsi="Verdana"/>
          <w:color w:val="41525C"/>
          <w:sz w:val="18"/>
        </w:rPr>
        <w:t>11270 West Park Place</w:t>
      </w:r>
      <w:r w:rsidR="00B53A57">
        <w:rPr>
          <w:rFonts w:ascii="Verdana" w:hAnsi="Verdana"/>
          <w:sz w:val="18"/>
        </w:rPr>
        <w:t xml:space="preserve"> </w:t>
      </w:r>
      <w:r>
        <w:rPr>
          <w:rFonts w:ascii="Verdana" w:hAnsi="Verdana"/>
          <w:sz w:val="18"/>
        </w:rPr>
        <w:t>– Suite 1000 –</w:t>
      </w:r>
      <w:r w:rsidR="00B53A57">
        <w:rPr>
          <w:rFonts w:ascii="Verdana" w:hAnsi="Verdana"/>
          <w:sz w:val="18"/>
        </w:rPr>
        <w:t xml:space="preserve"> </w:t>
      </w:r>
      <w:r w:rsidR="00B53A57">
        <w:rPr>
          <w:rFonts w:ascii="Verdana" w:hAnsi="Verdana"/>
          <w:color w:val="41525C"/>
          <w:sz w:val="18"/>
        </w:rPr>
        <w:t>M</w:t>
      </w:r>
      <w:r>
        <w:rPr>
          <w:rFonts w:ascii="Verdana" w:hAnsi="Verdana"/>
          <w:color w:val="41525C"/>
          <w:sz w:val="18"/>
        </w:rPr>
        <w:t>ilwaukee, WI 53224</w:t>
      </w:r>
      <w:r w:rsidR="00B53A57">
        <w:rPr>
          <w:rFonts w:ascii="Verdana" w:hAnsi="Verdana"/>
          <w:color w:val="41525C"/>
          <w:sz w:val="18"/>
        </w:rPr>
        <w:t>, USA</w:t>
      </w:r>
    </w:p>
    <w:p w14:paraId="3BAE7177" w14:textId="77777777" w:rsidR="00C45EE6" w:rsidRPr="00057864" w:rsidRDefault="00C45EE6" w:rsidP="00C45EE6">
      <w:pPr>
        <w:spacing w:line="276" w:lineRule="auto"/>
        <w:rPr>
          <w:rFonts w:ascii="Verdana" w:hAnsi="Verdana"/>
          <w:sz w:val="18"/>
          <w:szCs w:val="18"/>
        </w:rPr>
      </w:pPr>
      <w:r>
        <w:rPr>
          <w:rFonts w:ascii="Verdana" w:hAnsi="Verdana"/>
          <w:color w:val="41525C"/>
          <w:sz w:val="18"/>
        </w:rPr>
        <w:t>T +1 414 760 4600</w:t>
      </w:r>
    </w:p>
    <w:p w14:paraId="6CFADD10" w14:textId="0AC7A86F" w:rsidR="007B3EED" w:rsidRPr="0065068E" w:rsidRDefault="001D0965" w:rsidP="00B53A57">
      <w:pPr>
        <w:spacing w:line="276" w:lineRule="auto"/>
        <w:rPr>
          <w:rFonts w:ascii="Verdana" w:hAnsi="Verdana"/>
          <w:b/>
          <w:color w:val="41525C"/>
          <w:sz w:val="18"/>
          <w:szCs w:val="18"/>
          <w:u w:val="single"/>
        </w:rPr>
      </w:pPr>
      <w:hyperlink r:id="rId10"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9A698" w14:textId="77777777" w:rsidR="001D0965" w:rsidRDefault="001D0965">
      <w:r>
        <w:separator/>
      </w:r>
    </w:p>
  </w:endnote>
  <w:endnote w:type="continuationSeparator" w:id="0">
    <w:p w14:paraId="514B9D8A" w14:textId="77777777" w:rsidR="001D0965" w:rsidRDefault="001D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11A43" w14:textId="77777777" w:rsidR="001D0965" w:rsidRDefault="001D0965">
      <w:r>
        <w:separator/>
      </w:r>
    </w:p>
  </w:footnote>
  <w:footnote w:type="continuationSeparator" w:id="0">
    <w:p w14:paraId="235C157E" w14:textId="77777777" w:rsidR="001D0965" w:rsidRDefault="001D09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6595DCED" w:rsidR="00B9173B" w:rsidRPr="00164A29" w:rsidRDefault="00C45EE6"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Potain MCH 125 debuts in Thailand</w:t>
    </w:r>
  </w:p>
  <w:p w14:paraId="7481B7E9" w14:textId="1D21EBB6" w:rsidR="00B9173B" w:rsidRPr="00164A29" w:rsidRDefault="00852C02" w:rsidP="00B9173B">
    <w:pPr>
      <w:spacing w:line="276" w:lineRule="auto"/>
      <w:rPr>
        <w:rFonts w:ascii="Verdana" w:hAnsi="Verdana"/>
        <w:color w:val="ED1C2A"/>
        <w:sz w:val="18"/>
        <w:szCs w:val="18"/>
      </w:rPr>
    </w:pPr>
    <w:r>
      <w:rPr>
        <w:rFonts w:ascii="Verdana" w:hAnsi="Verdana"/>
        <w:color w:val="41525C"/>
        <w:sz w:val="18"/>
        <w:szCs w:val="18"/>
      </w:rPr>
      <w:t>Date 201</w:t>
    </w:r>
    <w:r w:rsidR="00C45EE6">
      <w:rPr>
        <w:rFonts w:ascii="Verdana" w:hAnsi="Verdana"/>
        <w:color w:val="41525C"/>
        <w:sz w:val="18"/>
        <w:szCs w:val="18"/>
      </w:rPr>
      <w:t>8</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AC6"/>
    <w:rsid w:val="00005F74"/>
    <w:rsid w:val="00007FF2"/>
    <w:rsid w:val="00010566"/>
    <w:rsid w:val="00010917"/>
    <w:rsid w:val="00011DF6"/>
    <w:rsid w:val="000149AE"/>
    <w:rsid w:val="000172C9"/>
    <w:rsid w:val="00022E8A"/>
    <w:rsid w:val="0002384A"/>
    <w:rsid w:val="000306B2"/>
    <w:rsid w:val="00030BEE"/>
    <w:rsid w:val="00030FD0"/>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75F"/>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6C27"/>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9AF"/>
    <w:rsid w:val="000F5526"/>
    <w:rsid w:val="000F5D22"/>
    <w:rsid w:val="00103462"/>
    <w:rsid w:val="001053EA"/>
    <w:rsid w:val="001065BA"/>
    <w:rsid w:val="001112E6"/>
    <w:rsid w:val="00116D3B"/>
    <w:rsid w:val="00120E6A"/>
    <w:rsid w:val="001222FA"/>
    <w:rsid w:val="00122A15"/>
    <w:rsid w:val="0012513C"/>
    <w:rsid w:val="001256C4"/>
    <w:rsid w:val="00127FF4"/>
    <w:rsid w:val="001334B0"/>
    <w:rsid w:val="00133742"/>
    <w:rsid w:val="001337AD"/>
    <w:rsid w:val="00133817"/>
    <w:rsid w:val="00134E4E"/>
    <w:rsid w:val="00137100"/>
    <w:rsid w:val="00137695"/>
    <w:rsid w:val="00141124"/>
    <w:rsid w:val="00141C80"/>
    <w:rsid w:val="00141E76"/>
    <w:rsid w:val="00146490"/>
    <w:rsid w:val="0015007B"/>
    <w:rsid w:val="00150CEC"/>
    <w:rsid w:val="001511D5"/>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B76E9"/>
    <w:rsid w:val="001C0797"/>
    <w:rsid w:val="001C1EAE"/>
    <w:rsid w:val="001C270A"/>
    <w:rsid w:val="001C3608"/>
    <w:rsid w:val="001C5CEF"/>
    <w:rsid w:val="001C6DCC"/>
    <w:rsid w:val="001D0965"/>
    <w:rsid w:val="001D5B76"/>
    <w:rsid w:val="001D7FC6"/>
    <w:rsid w:val="001E021B"/>
    <w:rsid w:val="001E23EF"/>
    <w:rsid w:val="001E3BAE"/>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37F3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2ED9"/>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4A3C"/>
    <w:rsid w:val="00317755"/>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135A"/>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16B3"/>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39E"/>
    <w:rsid w:val="004348D4"/>
    <w:rsid w:val="00435CF7"/>
    <w:rsid w:val="00441B7D"/>
    <w:rsid w:val="0044404F"/>
    <w:rsid w:val="004442D3"/>
    <w:rsid w:val="004508BC"/>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DB"/>
    <w:rsid w:val="004941FF"/>
    <w:rsid w:val="00494523"/>
    <w:rsid w:val="004973E4"/>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25E72"/>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757A5"/>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438"/>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181F"/>
    <w:rsid w:val="006020EF"/>
    <w:rsid w:val="00613C4F"/>
    <w:rsid w:val="006145DA"/>
    <w:rsid w:val="00615194"/>
    <w:rsid w:val="00616F02"/>
    <w:rsid w:val="00620AD0"/>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66080"/>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21C2"/>
    <w:rsid w:val="006A34A2"/>
    <w:rsid w:val="006A41FB"/>
    <w:rsid w:val="006A62EF"/>
    <w:rsid w:val="006A62F6"/>
    <w:rsid w:val="006A6FB8"/>
    <w:rsid w:val="006A7C0E"/>
    <w:rsid w:val="006B026F"/>
    <w:rsid w:val="006B13CE"/>
    <w:rsid w:val="006B42DA"/>
    <w:rsid w:val="006B4403"/>
    <w:rsid w:val="006B5FDE"/>
    <w:rsid w:val="006C0235"/>
    <w:rsid w:val="006C1643"/>
    <w:rsid w:val="006C1D81"/>
    <w:rsid w:val="006C2539"/>
    <w:rsid w:val="006C387F"/>
    <w:rsid w:val="006C78FA"/>
    <w:rsid w:val="006E0EBB"/>
    <w:rsid w:val="006E171C"/>
    <w:rsid w:val="006E26BE"/>
    <w:rsid w:val="006E7B5F"/>
    <w:rsid w:val="006F275B"/>
    <w:rsid w:val="006F2AE8"/>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2796C"/>
    <w:rsid w:val="007347FD"/>
    <w:rsid w:val="0073534B"/>
    <w:rsid w:val="00735733"/>
    <w:rsid w:val="0073638B"/>
    <w:rsid w:val="00737CDE"/>
    <w:rsid w:val="007408D7"/>
    <w:rsid w:val="00742F26"/>
    <w:rsid w:val="007430BE"/>
    <w:rsid w:val="0074379C"/>
    <w:rsid w:val="00745244"/>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87A22"/>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59C8"/>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1F0D"/>
    <w:rsid w:val="00882D97"/>
    <w:rsid w:val="00886E84"/>
    <w:rsid w:val="008951E1"/>
    <w:rsid w:val="008A19EB"/>
    <w:rsid w:val="008A2386"/>
    <w:rsid w:val="008A3D5D"/>
    <w:rsid w:val="008A6CA2"/>
    <w:rsid w:val="008B0A95"/>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639"/>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267F5"/>
    <w:rsid w:val="00931475"/>
    <w:rsid w:val="009344AF"/>
    <w:rsid w:val="009378DE"/>
    <w:rsid w:val="00940400"/>
    <w:rsid w:val="009441DE"/>
    <w:rsid w:val="00946589"/>
    <w:rsid w:val="009466E7"/>
    <w:rsid w:val="00952341"/>
    <w:rsid w:val="009534DA"/>
    <w:rsid w:val="009547B4"/>
    <w:rsid w:val="00954819"/>
    <w:rsid w:val="0095692B"/>
    <w:rsid w:val="00960384"/>
    <w:rsid w:val="009630FA"/>
    <w:rsid w:val="00963664"/>
    <w:rsid w:val="00964B07"/>
    <w:rsid w:val="00966644"/>
    <w:rsid w:val="009704D8"/>
    <w:rsid w:val="00976361"/>
    <w:rsid w:val="009768A8"/>
    <w:rsid w:val="00976A5C"/>
    <w:rsid w:val="00976FBC"/>
    <w:rsid w:val="00981ADF"/>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156B"/>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37D65"/>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56C8"/>
    <w:rsid w:val="00A97AE0"/>
    <w:rsid w:val="00AA2E6E"/>
    <w:rsid w:val="00AA3275"/>
    <w:rsid w:val="00AA392F"/>
    <w:rsid w:val="00AA5337"/>
    <w:rsid w:val="00AA7D34"/>
    <w:rsid w:val="00AB1DF1"/>
    <w:rsid w:val="00AB36E9"/>
    <w:rsid w:val="00AB3C5B"/>
    <w:rsid w:val="00AC04C2"/>
    <w:rsid w:val="00AC06E6"/>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6FA5"/>
    <w:rsid w:val="00AF7CBB"/>
    <w:rsid w:val="00B00332"/>
    <w:rsid w:val="00B00BC1"/>
    <w:rsid w:val="00B035CE"/>
    <w:rsid w:val="00B03F38"/>
    <w:rsid w:val="00B04E31"/>
    <w:rsid w:val="00B059EE"/>
    <w:rsid w:val="00B1262E"/>
    <w:rsid w:val="00B15065"/>
    <w:rsid w:val="00B16DDB"/>
    <w:rsid w:val="00B20864"/>
    <w:rsid w:val="00B21288"/>
    <w:rsid w:val="00B21738"/>
    <w:rsid w:val="00B22607"/>
    <w:rsid w:val="00B30A29"/>
    <w:rsid w:val="00B30C5B"/>
    <w:rsid w:val="00B35790"/>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278"/>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45EE6"/>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B2424"/>
    <w:rsid w:val="00CC06CB"/>
    <w:rsid w:val="00CC1C20"/>
    <w:rsid w:val="00CC292E"/>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037B"/>
    <w:rsid w:val="00D3119D"/>
    <w:rsid w:val="00D31268"/>
    <w:rsid w:val="00D332DE"/>
    <w:rsid w:val="00D35483"/>
    <w:rsid w:val="00D36AB0"/>
    <w:rsid w:val="00D36BA6"/>
    <w:rsid w:val="00D376BF"/>
    <w:rsid w:val="00D41C1A"/>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25C"/>
    <w:rsid w:val="00E56AAD"/>
    <w:rsid w:val="00E66AEE"/>
    <w:rsid w:val="00E7182F"/>
    <w:rsid w:val="00E77F3D"/>
    <w:rsid w:val="00E81989"/>
    <w:rsid w:val="00E82CB6"/>
    <w:rsid w:val="00E83369"/>
    <w:rsid w:val="00E84969"/>
    <w:rsid w:val="00E8621B"/>
    <w:rsid w:val="00E9161A"/>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1D2B"/>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0E0"/>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styleId="Emphasis">
    <w:name w:val="Emphasis"/>
    <w:basedOn w:val="DefaultParagraphFont"/>
    <w:qFormat/>
    <w:locked/>
    <w:rsid w:val="009547B4"/>
    <w:rPr>
      <w:i/>
      <w:iCs/>
    </w:rPr>
  </w:style>
  <w:style w:type="character" w:customStyle="1" w:styleId="UnresolvedMention">
    <w:name w:val="Unresolved Mention"/>
    <w:basedOn w:val="DefaultParagraphFont"/>
    <w:uiPriority w:val="99"/>
    <w:semiHidden/>
    <w:unhideWhenUsed/>
    <w:rsid w:val="00F93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5E5A0-6191-B047-8A71-BF420C7D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326</Words>
  <Characters>1863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3</cp:revision>
  <cp:lastPrinted>2015-04-29T08:54:00Z</cp:lastPrinted>
  <dcterms:created xsi:type="dcterms:W3CDTF">2018-08-06T15:22:00Z</dcterms:created>
  <dcterms:modified xsi:type="dcterms:W3CDTF">2018-08-07T14:55:00Z</dcterms:modified>
</cp:coreProperties>
</file>