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B6FF7" w14:textId="0A8E415D" w:rsidR="0092578F" w:rsidRDefault="00766D7F" w:rsidP="0093137A">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7D019860" wp14:editId="744394CB">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649333DD" w14:textId="4DA3F432" w:rsidR="0092578F" w:rsidRPr="00164A29" w:rsidRDefault="0030337E" w:rsidP="0093137A">
      <w:pPr>
        <w:spacing w:line="276" w:lineRule="auto"/>
        <w:jc w:val="right"/>
        <w:outlineLvl w:val="0"/>
        <w:rPr>
          <w:rFonts w:ascii="Verdana" w:hAnsi="Verdana"/>
          <w:color w:val="ED1C2A"/>
          <w:sz w:val="18"/>
          <w:szCs w:val="18"/>
        </w:rPr>
      </w:pPr>
      <w:r>
        <w:rPr>
          <w:rFonts w:ascii="Verdana" w:hAnsi="Verdana"/>
          <w:color w:val="41525C"/>
          <w:sz w:val="18"/>
          <w:szCs w:val="18"/>
        </w:rPr>
        <w:t>April 3,</w:t>
      </w:r>
      <w:r w:rsidR="00E77777">
        <w:rPr>
          <w:rFonts w:ascii="Verdana" w:hAnsi="Verdana"/>
          <w:color w:val="41525C"/>
          <w:sz w:val="18"/>
          <w:szCs w:val="18"/>
        </w:rPr>
        <w:t xml:space="preserve"> 201</w:t>
      </w:r>
      <w:r>
        <w:rPr>
          <w:rFonts w:ascii="Verdana" w:hAnsi="Verdana"/>
          <w:color w:val="41525C"/>
          <w:sz w:val="18"/>
          <w:szCs w:val="18"/>
        </w:rPr>
        <w:t>8</w:t>
      </w:r>
    </w:p>
    <w:p w14:paraId="7E399D04" w14:textId="08B49CFF" w:rsidR="00164A29" w:rsidRDefault="00164A29" w:rsidP="00A44D46">
      <w:pPr>
        <w:spacing w:line="276" w:lineRule="auto"/>
        <w:rPr>
          <w:rFonts w:ascii="Verdana" w:hAnsi="Verdana"/>
          <w:color w:val="ED1C2A"/>
          <w:sz w:val="30"/>
          <w:szCs w:val="30"/>
        </w:rPr>
      </w:pPr>
    </w:p>
    <w:p w14:paraId="3C730773" w14:textId="77777777" w:rsidR="00506C1D" w:rsidRDefault="00506C1D" w:rsidP="00A44D46">
      <w:pPr>
        <w:tabs>
          <w:tab w:val="left" w:pos="6096"/>
        </w:tabs>
        <w:spacing w:line="276" w:lineRule="auto"/>
        <w:rPr>
          <w:rFonts w:ascii="Verdana" w:hAnsi="Verdana"/>
          <w:color w:val="ED1C2A"/>
          <w:sz w:val="30"/>
          <w:szCs w:val="30"/>
        </w:rPr>
      </w:pPr>
    </w:p>
    <w:p w14:paraId="75FAAA3F" w14:textId="77777777" w:rsidR="0030337E" w:rsidRPr="00D010AA" w:rsidRDefault="0030337E" w:rsidP="0030337E">
      <w:pPr>
        <w:spacing w:after="160" w:line="259" w:lineRule="auto"/>
        <w:rPr>
          <w:rFonts w:ascii="Georgia" w:eastAsia="Calibri" w:hAnsi="Georgia"/>
          <w:b/>
          <w:sz w:val="28"/>
          <w:szCs w:val="28"/>
        </w:rPr>
      </w:pPr>
      <w:r>
        <w:rPr>
          <w:rFonts w:ascii="Georgia" w:eastAsia="Calibri" w:hAnsi="Georgia"/>
          <w:b/>
          <w:sz w:val="28"/>
          <w:szCs w:val="28"/>
        </w:rPr>
        <w:t>Maxim Crane Works adds 48 Potain tower cranes in massive fleet expansion</w:t>
      </w:r>
    </w:p>
    <w:p w14:paraId="066124F3" w14:textId="77777777" w:rsidR="00F86215" w:rsidRPr="001D046B" w:rsidRDefault="00F86215" w:rsidP="00B0246E">
      <w:pPr>
        <w:spacing w:line="276" w:lineRule="auto"/>
        <w:rPr>
          <w:rFonts w:ascii="Georgia" w:hAnsi="Georgia"/>
          <w:sz w:val="21"/>
          <w:szCs w:val="21"/>
        </w:rPr>
      </w:pPr>
    </w:p>
    <w:p w14:paraId="3CD97AFD" w14:textId="77777777" w:rsidR="0030337E" w:rsidRPr="00B9233B" w:rsidRDefault="0030337E" w:rsidP="0030337E">
      <w:pPr>
        <w:spacing w:after="160" w:line="259" w:lineRule="auto"/>
        <w:rPr>
          <w:rFonts w:ascii="Georgia" w:eastAsia="Calibri" w:hAnsi="Georgia"/>
          <w:sz w:val="21"/>
          <w:szCs w:val="21"/>
        </w:rPr>
      </w:pPr>
      <w:r>
        <w:rPr>
          <w:rFonts w:ascii="Georgia" w:eastAsia="Calibri" w:hAnsi="Georgia"/>
          <w:sz w:val="21"/>
          <w:szCs w:val="21"/>
        </w:rPr>
        <w:t>Maxim Crane Works (Maxim) has added 48 new Potain top-slewing tower cranes to its already expansive Potain fleet. The Newport, Kentucky-based company will start taking deliveries of the new tower cranes beginning in May of 2018.</w:t>
      </w:r>
    </w:p>
    <w:p w14:paraId="7E50002B" w14:textId="77777777" w:rsidR="0030337E" w:rsidRDefault="0030337E" w:rsidP="0030337E">
      <w:pPr>
        <w:spacing w:after="160" w:line="259" w:lineRule="auto"/>
        <w:rPr>
          <w:rFonts w:ascii="Georgia" w:eastAsia="Calibri" w:hAnsi="Georgia"/>
          <w:sz w:val="21"/>
          <w:szCs w:val="21"/>
        </w:rPr>
      </w:pPr>
      <w:r>
        <w:rPr>
          <w:rFonts w:ascii="Georgia" w:eastAsia="Calibri" w:hAnsi="Georgia"/>
          <w:sz w:val="21"/>
          <w:szCs w:val="21"/>
        </w:rPr>
        <w:t>According to Frank Bardonaro, chief operating officer for Maxim, the order reflects his continued confidence in Manitowoc Cranes and the Potain tower crane range.</w:t>
      </w:r>
    </w:p>
    <w:p w14:paraId="5E235DAB" w14:textId="77777777" w:rsidR="0030337E" w:rsidRDefault="0030337E" w:rsidP="0030337E">
      <w:pPr>
        <w:spacing w:after="160" w:line="259" w:lineRule="auto"/>
        <w:rPr>
          <w:rFonts w:ascii="Georgia" w:eastAsia="Calibri" w:hAnsi="Georgia"/>
          <w:sz w:val="21"/>
          <w:szCs w:val="21"/>
        </w:rPr>
      </w:pPr>
      <w:r>
        <w:rPr>
          <w:rFonts w:ascii="Georgia" w:eastAsia="Calibri" w:hAnsi="Georgia"/>
          <w:sz w:val="21"/>
          <w:szCs w:val="21"/>
        </w:rPr>
        <w:t xml:space="preserve">“At Maxim, we’re committed to continuous improvement with an ever-expanding fleet,” he said. “That expansion wouldn’t be possible without the long, beneficial relationship we’ve had with Manitowoc Cranes. Potain’s dedication to manufacturing some of the most reliable tower cranes in the industry falls in line with our dedication to offering the highest-quality products and service to our customers.” </w:t>
      </w:r>
    </w:p>
    <w:p w14:paraId="0DCD4044" w14:textId="77777777" w:rsidR="0030337E" w:rsidRPr="00CE1E62" w:rsidRDefault="0030337E" w:rsidP="0030337E">
      <w:pPr>
        <w:spacing w:line="276" w:lineRule="auto"/>
        <w:rPr>
          <w:rFonts w:ascii="Georgia" w:eastAsia="Calibri" w:hAnsi="Georgia"/>
          <w:sz w:val="21"/>
          <w:szCs w:val="21"/>
        </w:rPr>
      </w:pPr>
      <w:r w:rsidRPr="00CE1E62">
        <w:rPr>
          <w:rFonts w:ascii="Georgia" w:eastAsia="Calibri" w:hAnsi="Georgia"/>
          <w:sz w:val="21"/>
          <w:szCs w:val="21"/>
        </w:rPr>
        <w:t xml:space="preserve">Maxim Crane Works </w:t>
      </w:r>
      <w:r>
        <w:rPr>
          <w:rFonts w:ascii="Georgia" w:eastAsia="Calibri" w:hAnsi="Georgia"/>
          <w:sz w:val="21"/>
          <w:szCs w:val="21"/>
        </w:rPr>
        <w:t>specializes</w:t>
      </w:r>
      <w:r w:rsidRPr="00CE1E62">
        <w:rPr>
          <w:rFonts w:ascii="Georgia" w:eastAsia="Calibri" w:hAnsi="Georgia"/>
          <w:sz w:val="21"/>
          <w:szCs w:val="21"/>
        </w:rPr>
        <w:t xml:space="preserve"> in the rental and sale of lift equipment</w:t>
      </w:r>
      <w:r>
        <w:rPr>
          <w:rFonts w:ascii="Georgia" w:eastAsia="Calibri" w:hAnsi="Georgia"/>
          <w:sz w:val="21"/>
          <w:szCs w:val="21"/>
        </w:rPr>
        <w:t>,</w:t>
      </w:r>
      <w:r w:rsidRPr="00CE1E62">
        <w:rPr>
          <w:rFonts w:ascii="Georgia" w:eastAsia="Calibri" w:hAnsi="Georgia"/>
          <w:sz w:val="21"/>
          <w:szCs w:val="21"/>
        </w:rPr>
        <w:t xml:space="preserve"> includin</w:t>
      </w:r>
      <w:r>
        <w:rPr>
          <w:rFonts w:ascii="Georgia" w:eastAsia="Calibri" w:hAnsi="Georgia"/>
          <w:sz w:val="21"/>
          <w:szCs w:val="21"/>
        </w:rPr>
        <w:t xml:space="preserve">g rough-terrain, crawler, tower and truck cranes. With more than 50 </w:t>
      </w:r>
      <w:r w:rsidRPr="00CE1E62">
        <w:rPr>
          <w:rFonts w:ascii="Georgia" w:eastAsia="Calibri" w:hAnsi="Georgia"/>
          <w:sz w:val="21"/>
          <w:szCs w:val="21"/>
        </w:rPr>
        <w:t xml:space="preserve">locations </w:t>
      </w:r>
      <w:r>
        <w:rPr>
          <w:rFonts w:ascii="Georgia" w:eastAsia="Calibri" w:hAnsi="Georgia"/>
          <w:sz w:val="21"/>
          <w:szCs w:val="21"/>
        </w:rPr>
        <w:t>across the U.S.</w:t>
      </w:r>
      <w:r w:rsidRPr="00CE1E62">
        <w:rPr>
          <w:rFonts w:ascii="Georgia" w:eastAsia="Calibri" w:hAnsi="Georgia"/>
          <w:sz w:val="21"/>
          <w:szCs w:val="21"/>
        </w:rPr>
        <w:t>, each branch has the capability to provide management, rigging, engineering</w:t>
      </w:r>
      <w:r>
        <w:rPr>
          <w:rFonts w:ascii="Georgia" w:eastAsia="Calibri" w:hAnsi="Georgia"/>
          <w:sz w:val="21"/>
          <w:szCs w:val="21"/>
        </w:rPr>
        <w:t>, transportation and turn-key lifting solutions.</w:t>
      </w:r>
    </w:p>
    <w:p w14:paraId="16272DB3" w14:textId="77777777" w:rsidR="0030337E" w:rsidRDefault="0030337E" w:rsidP="0030337E">
      <w:pPr>
        <w:spacing w:line="276" w:lineRule="auto"/>
        <w:rPr>
          <w:rFonts w:ascii="Georgia" w:eastAsia="Calibri" w:hAnsi="Georgia"/>
          <w:sz w:val="21"/>
          <w:szCs w:val="21"/>
        </w:rPr>
      </w:pPr>
    </w:p>
    <w:p w14:paraId="7810D9F5" w14:textId="77777777" w:rsidR="0030337E" w:rsidRPr="00CE1E62" w:rsidRDefault="0030337E" w:rsidP="0030337E">
      <w:pPr>
        <w:spacing w:line="276" w:lineRule="auto"/>
        <w:rPr>
          <w:rFonts w:ascii="Georgia" w:eastAsia="Calibri" w:hAnsi="Georgia"/>
          <w:sz w:val="21"/>
          <w:szCs w:val="21"/>
        </w:rPr>
      </w:pPr>
      <w:r>
        <w:rPr>
          <w:rFonts w:ascii="Georgia" w:eastAsia="Calibri" w:hAnsi="Georgia"/>
          <w:sz w:val="21"/>
          <w:szCs w:val="21"/>
        </w:rPr>
        <w:t>“Maxim’s choice to expand its fleet with nearly 50 Potain cranes shows the value of our deep partnership,” said Dave Hull, Americas Sales vice president at Manitowoc. “Maxim has made a name for itself by always delivering for its customers, so the choice to do that on a larger scale using Potain cranes really speaks to the value of our top-slewing cranes in the modern marketplace.”</w:t>
      </w:r>
    </w:p>
    <w:p w14:paraId="769103D8" w14:textId="77777777" w:rsidR="00A10E96" w:rsidRPr="00E06736" w:rsidRDefault="00A10E96" w:rsidP="00B0246E">
      <w:pPr>
        <w:spacing w:line="276" w:lineRule="auto"/>
        <w:rPr>
          <w:rFonts w:ascii="Georgia" w:hAnsi="Georgia" w:cs="Georgia"/>
          <w:sz w:val="21"/>
          <w:szCs w:val="21"/>
        </w:rPr>
      </w:pPr>
    </w:p>
    <w:p w14:paraId="344D6B68"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191E4B07"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3A3101A4" w14:textId="498B621B" w:rsidR="00164A29" w:rsidRPr="006A69FE"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t>CONTACT</w:t>
      </w:r>
    </w:p>
    <w:p w14:paraId="0518CFF7" w14:textId="1A97B447" w:rsidR="003D0A5C" w:rsidRPr="006A69FE" w:rsidRDefault="0026422B" w:rsidP="00B0246E">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EC6A0F">
        <w:rPr>
          <w:rFonts w:ascii="Verdana" w:hAnsi="Verdana"/>
          <w:b/>
          <w:color w:val="41525C"/>
          <w:sz w:val="18"/>
          <w:szCs w:val="18"/>
        </w:rPr>
        <w:t>Damian Joseph</w:t>
      </w:r>
      <w:r w:rsidR="003D0A5C" w:rsidRPr="006A69FE">
        <w:rPr>
          <w:rFonts w:ascii="Verdana" w:hAnsi="Verdana"/>
          <w:color w:val="41525C"/>
          <w:sz w:val="18"/>
          <w:szCs w:val="18"/>
        </w:rPr>
        <w:t xml:space="preserve"> </w:t>
      </w:r>
    </w:p>
    <w:p w14:paraId="23EEF2FA" w14:textId="77777777" w:rsidR="003D0A5C" w:rsidRPr="00F16E0F" w:rsidRDefault="003D0A5C" w:rsidP="00B0246E">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20EC15CC" w14:textId="17288FFB" w:rsidR="003D0A5C" w:rsidRPr="000473E7" w:rsidRDefault="003D0A5C" w:rsidP="00B0246E">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EC6A0F">
        <w:rPr>
          <w:rFonts w:ascii="Verdana" w:hAnsi="Verdana"/>
          <w:color w:val="41525C"/>
          <w:sz w:val="18"/>
          <w:szCs w:val="18"/>
        </w:rPr>
        <w:t>1</w:t>
      </w:r>
    </w:p>
    <w:p w14:paraId="773F4523" w14:textId="56CC4EEA" w:rsidR="00D4675D" w:rsidRPr="00EE4A40" w:rsidRDefault="005F0DD0" w:rsidP="00B0246E">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0" w:history="1">
        <w:r w:rsidR="00EC6A0F" w:rsidRPr="00EC6A0F">
          <w:rPr>
            <w:rStyle w:val="Hyperlink"/>
            <w:rFonts w:ascii="Verdana" w:hAnsi="Verdana"/>
            <w:color w:val="41525C"/>
            <w:sz w:val="18"/>
            <w:szCs w:val="18"/>
          </w:rPr>
          <w:t>damian.joseph@se10.com</w:t>
        </w:r>
      </w:hyperlink>
    </w:p>
    <w:p w14:paraId="0612E215" w14:textId="6BB938CA" w:rsidR="001421D9" w:rsidRPr="00E71CAF" w:rsidRDefault="00A06DE5" w:rsidP="00B0246E">
      <w:pPr>
        <w:spacing w:line="276" w:lineRule="auto"/>
        <w:rPr>
          <w:rFonts w:ascii="Verdana" w:hAnsi="Verdana" w:cs="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E71CAF" w:rsidRPr="00E71CAF">
        <w:rPr>
          <w:rFonts w:ascii="Verdana" w:hAnsi="Verdana" w:cs="Verdana"/>
          <w:color w:val="41525C"/>
          <w:sz w:val="18"/>
          <w:szCs w:val="18"/>
        </w:rPr>
        <w:t>Founded in 1902, The Manitowoc Company, Inc. is a leading global manufacturer of cranes and lifting solutions with manufacturing, distribution, and servi</w:t>
      </w:r>
      <w:r w:rsidR="00E71CAF">
        <w:rPr>
          <w:rFonts w:ascii="Verdana" w:hAnsi="Verdana" w:cs="Verdana"/>
          <w:color w:val="41525C"/>
          <w:sz w:val="18"/>
          <w:szCs w:val="18"/>
        </w:rPr>
        <w:t>ce facilities in 20 countries. </w:t>
      </w:r>
      <w:r w:rsidR="00E71CAF" w:rsidRPr="00E71CAF">
        <w:rPr>
          <w:rFonts w:ascii="Verdana" w:hAnsi="Verdana" w:cs="Verdana"/>
          <w:color w:val="41525C"/>
          <w:sz w:val="18"/>
          <w:szCs w:val="18"/>
        </w:rPr>
        <w:t>Manitowoc is recognized as one of the premier innovators and providers of crawler cranes, tower cranes, and mobile cranes for the heavy construction industry, which are complemented by a slate of industry-leading aftermarket product support services. In 2017, Manitowoc’s net sales totaled $1.6 billion, with over half generated outside the United States.</w:t>
      </w:r>
    </w:p>
    <w:p w14:paraId="7677C991" w14:textId="77777777" w:rsidR="00F4696A" w:rsidRPr="00A678F4" w:rsidRDefault="00F4696A" w:rsidP="00B0246E">
      <w:pPr>
        <w:spacing w:line="276" w:lineRule="auto"/>
        <w:rPr>
          <w:rFonts w:ascii="Verdana" w:hAnsi="Verdana"/>
          <w:color w:val="41525C"/>
          <w:sz w:val="18"/>
          <w:szCs w:val="18"/>
        </w:rPr>
      </w:pPr>
    </w:p>
    <w:p w14:paraId="6C7CA6A0" w14:textId="49ABACAE" w:rsidR="00A678F4" w:rsidRPr="00A678F4" w:rsidRDefault="0057374F" w:rsidP="00B0246E">
      <w:pPr>
        <w:spacing w:line="276" w:lineRule="auto"/>
        <w:outlineLvl w:val="0"/>
        <w:rPr>
          <w:sz w:val="18"/>
          <w:szCs w:val="18"/>
        </w:rPr>
      </w:pPr>
      <w:r w:rsidRPr="00A678F4">
        <w:rPr>
          <w:rFonts w:ascii="Verdana" w:hAnsi="Verdana"/>
          <w:color w:val="ED1C2A"/>
          <w:sz w:val="18"/>
          <w:szCs w:val="18"/>
        </w:rPr>
        <w:t>THE MANITOWOC COMPANY, INC.</w:t>
      </w:r>
    </w:p>
    <w:p w14:paraId="4B6E55DD" w14:textId="3AC10C09" w:rsidR="00ED77F9" w:rsidRPr="00057864" w:rsidRDefault="003F60B4" w:rsidP="00ED77F9">
      <w:pPr>
        <w:spacing w:line="276" w:lineRule="auto"/>
        <w:rPr>
          <w:rFonts w:ascii="Verdana" w:hAnsi="Verdana"/>
          <w:sz w:val="18"/>
          <w:szCs w:val="18"/>
        </w:rPr>
      </w:pPr>
      <w:r>
        <w:rPr>
          <w:rFonts w:ascii="Verdana" w:hAnsi="Verdana"/>
          <w:color w:val="41525C"/>
          <w:sz w:val="18"/>
        </w:rPr>
        <w:t xml:space="preserve">One Park Plaza </w:t>
      </w:r>
      <w:r w:rsidR="00EC5DD2">
        <w:rPr>
          <w:rFonts w:ascii="Verdana" w:hAnsi="Verdana"/>
          <w:color w:val="41525C"/>
          <w:sz w:val="18"/>
        </w:rPr>
        <w:t>–</w:t>
      </w:r>
      <w:bookmarkStart w:id="0" w:name="_GoBack"/>
      <w:bookmarkEnd w:id="0"/>
      <w:r>
        <w:rPr>
          <w:rFonts w:ascii="Verdana" w:hAnsi="Verdana"/>
          <w:color w:val="41525C"/>
          <w:sz w:val="18"/>
        </w:rPr>
        <w:t xml:space="preserve"> 11270 West Park Place</w:t>
      </w:r>
      <w:r>
        <w:rPr>
          <w:rFonts w:ascii="Verdana" w:hAnsi="Verdana"/>
          <w:sz w:val="18"/>
        </w:rPr>
        <w:t xml:space="preserve"> – Suite 1000 – </w:t>
      </w:r>
      <w:r>
        <w:rPr>
          <w:rFonts w:ascii="Verdana" w:hAnsi="Verdana"/>
          <w:color w:val="41525C"/>
          <w:sz w:val="18"/>
        </w:rPr>
        <w:t>Milwaukee, WI 53224</w:t>
      </w:r>
      <w:r w:rsidR="00ED77F9">
        <w:rPr>
          <w:rFonts w:ascii="Verdana" w:hAnsi="Verdana"/>
          <w:color w:val="41525C"/>
          <w:sz w:val="18"/>
        </w:rPr>
        <w:t>, USA</w:t>
      </w:r>
    </w:p>
    <w:p w14:paraId="62E0C9D6" w14:textId="77777777" w:rsidR="00ED77F9" w:rsidRPr="00057864" w:rsidRDefault="00ED77F9" w:rsidP="00ED77F9">
      <w:pPr>
        <w:spacing w:line="276" w:lineRule="auto"/>
        <w:rPr>
          <w:rFonts w:ascii="Verdana" w:hAnsi="Verdana"/>
          <w:sz w:val="18"/>
          <w:szCs w:val="18"/>
        </w:rPr>
      </w:pPr>
      <w:r>
        <w:rPr>
          <w:rFonts w:ascii="Verdana" w:hAnsi="Verdana"/>
          <w:color w:val="41525C"/>
          <w:sz w:val="18"/>
        </w:rPr>
        <w:t>T +1 920 684 4410</w:t>
      </w:r>
    </w:p>
    <w:p w14:paraId="1EF21B0A" w14:textId="0F9487E8" w:rsidR="00235157" w:rsidRPr="00A44D46" w:rsidRDefault="005F0DD0" w:rsidP="00B0246E">
      <w:pPr>
        <w:spacing w:line="276" w:lineRule="auto"/>
        <w:rPr>
          <w:rFonts w:ascii="Verdana" w:hAnsi="Verdana"/>
          <w:b/>
          <w:color w:val="41525C"/>
          <w:sz w:val="18"/>
          <w:szCs w:val="18"/>
          <w:u w:val="single"/>
        </w:rPr>
      </w:pPr>
      <w:hyperlink r:id="rId11" w:history="1">
        <w:r w:rsidR="00EE4A40">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460E4" w14:textId="77777777" w:rsidR="005F0DD0" w:rsidRDefault="005F0DD0">
      <w:r>
        <w:separator/>
      </w:r>
    </w:p>
  </w:endnote>
  <w:endnote w:type="continuationSeparator" w:id="0">
    <w:p w14:paraId="7D580588" w14:textId="77777777" w:rsidR="005F0DD0" w:rsidRDefault="005F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auto"/>
    <w:pitch w:val="variable"/>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6B289" w14:textId="77777777" w:rsidR="005F0DD0" w:rsidRDefault="005F0DD0">
      <w:r>
        <w:separator/>
      </w:r>
    </w:p>
  </w:footnote>
  <w:footnote w:type="continuationSeparator" w:id="0">
    <w:p w14:paraId="33B4A767" w14:textId="77777777" w:rsidR="005F0DD0" w:rsidRDefault="005F0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8720" w14:textId="7C779EC6" w:rsidR="00B631D6" w:rsidRPr="00164A29" w:rsidRDefault="00235157"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Header</w:t>
    </w:r>
  </w:p>
  <w:p w14:paraId="1BD67ECA" w14:textId="39AAC798" w:rsidR="00B631D6" w:rsidRPr="00164A29" w:rsidRDefault="00235157" w:rsidP="00163032">
    <w:pPr>
      <w:spacing w:line="276" w:lineRule="auto"/>
      <w:rPr>
        <w:rFonts w:ascii="Verdana" w:hAnsi="Verdana"/>
        <w:color w:val="ED1C2A"/>
        <w:sz w:val="18"/>
        <w:szCs w:val="18"/>
      </w:rPr>
    </w:pPr>
    <w:r>
      <w:rPr>
        <w:rFonts w:ascii="Verdana" w:hAnsi="Verdana"/>
        <w:color w:val="41525C"/>
        <w:sz w:val="18"/>
        <w:szCs w:val="18"/>
      </w:rPr>
      <w:t>Date</w:t>
    </w:r>
    <w:r w:rsidR="00327916">
      <w:rPr>
        <w:rFonts w:ascii="Verdana" w:hAnsi="Verdana"/>
        <w:color w:val="41525C"/>
        <w:sz w:val="18"/>
        <w:szCs w:val="18"/>
      </w:rPr>
      <w:t xml:space="preserve"> 201</w:t>
    </w:r>
    <w:r w:rsidR="005816DC">
      <w:rPr>
        <w:rFonts w:ascii="Verdana" w:hAnsi="Verdana"/>
        <w:color w:val="41525C"/>
        <w:sz w:val="18"/>
        <w:szCs w:val="18"/>
      </w:rPr>
      <w:t>7</w:t>
    </w:r>
  </w:p>
  <w:p w14:paraId="0ECACCA7" w14:textId="77777777" w:rsidR="00B631D6" w:rsidRPr="003E31C0" w:rsidRDefault="00B631D6" w:rsidP="00163032">
    <w:pPr>
      <w:spacing w:line="276" w:lineRule="auto"/>
      <w:rPr>
        <w:rFonts w:ascii="Verdana" w:hAnsi="Verdana"/>
        <w:sz w:val="16"/>
        <w:szCs w:val="16"/>
      </w:rPr>
    </w:pPr>
  </w:p>
  <w:p w14:paraId="1519CECE"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1340"/>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3515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37E"/>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4682F"/>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3D48"/>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3F60B4"/>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764CE"/>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7374F"/>
    <w:rsid w:val="005816D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0DD0"/>
    <w:rsid w:val="005F541E"/>
    <w:rsid w:val="005F69D2"/>
    <w:rsid w:val="005F777B"/>
    <w:rsid w:val="005F7F05"/>
    <w:rsid w:val="005F7F83"/>
    <w:rsid w:val="00613C4F"/>
    <w:rsid w:val="006145DA"/>
    <w:rsid w:val="006151AF"/>
    <w:rsid w:val="00615A32"/>
    <w:rsid w:val="00621648"/>
    <w:rsid w:val="00622AF8"/>
    <w:rsid w:val="0062481D"/>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F0844"/>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36C73"/>
    <w:rsid w:val="00841023"/>
    <w:rsid w:val="00842E4F"/>
    <w:rsid w:val="00843B90"/>
    <w:rsid w:val="00843BF2"/>
    <w:rsid w:val="00845647"/>
    <w:rsid w:val="00853112"/>
    <w:rsid w:val="0085558D"/>
    <w:rsid w:val="008573FF"/>
    <w:rsid w:val="00861267"/>
    <w:rsid w:val="00862E84"/>
    <w:rsid w:val="008775DC"/>
    <w:rsid w:val="00877E0E"/>
    <w:rsid w:val="00882D97"/>
    <w:rsid w:val="00886E84"/>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1514"/>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1C29"/>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246E"/>
    <w:rsid w:val="00B04E31"/>
    <w:rsid w:val="00B059EE"/>
    <w:rsid w:val="00B13BB2"/>
    <w:rsid w:val="00B15065"/>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0CB4"/>
    <w:rsid w:val="00C118B0"/>
    <w:rsid w:val="00C16962"/>
    <w:rsid w:val="00C16977"/>
    <w:rsid w:val="00C211D8"/>
    <w:rsid w:val="00C23B96"/>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1A4E"/>
    <w:rsid w:val="00D535EA"/>
    <w:rsid w:val="00D54980"/>
    <w:rsid w:val="00D54A7F"/>
    <w:rsid w:val="00D60BB2"/>
    <w:rsid w:val="00D620D6"/>
    <w:rsid w:val="00D6323E"/>
    <w:rsid w:val="00D7005C"/>
    <w:rsid w:val="00D70AE7"/>
    <w:rsid w:val="00D711AF"/>
    <w:rsid w:val="00D73713"/>
    <w:rsid w:val="00D8087A"/>
    <w:rsid w:val="00D92D35"/>
    <w:rsid w:val="00D936B8"/>
    <w:rsid w:val="00D9635A"/>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34E8B"/>
    <w:rsid w:val="00E41A62"/>
    <w:rsid w:val="00E42F3F"/>
    <w:rsid w:val="00E4361E"/>
    <w:rsid w:val="00E539AB"/>
    <w:rsid w:val="00E54762"/>
    <w:rsid w:val="00E55DD7"/>
    <w:rsid w:val="00E56AAD"/>
    <w:rsid w:val="00E6225E"/>
    <w:rsid w:val="00E67858"/>
    <w:rsid w:val="00E715B2"/>
    <w:rsid w:val="00E71CAF"/>
    <w:rsid w:val="00E77777"/>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5DD2"/>
    <w:rsid w:val="00EC671B"/>
    <w:rsid w:val="00EC6A0F"/>
    <w:rsid w:val="00EC73D1"/>
    <w:rsid w:val="00EC7653"/>
    <w:rsid w:val="00ED0A38"/>
    <w:rsid w:val="00ED11A8"/>
    <w:rsid w:val="00ED1AF3"/>
    <w:rsid w:val="00ED3A8D"/>
    <w:rsid w:val="00ED77F9"/>
    <w:rsid w:val="00ED78D7"/>
    <w:rsid w:val="00ED7CE3"/>
    <w:rsid w:val="00EE0110"/>
    <w:rsid w:val="00EE09B9"/>
    <w:rsid w:val="00EE3D7D"/>
    <w:rsid w:val="00EE4A40"/>
    <w:rsid w:val="00EF2F81"/>
    <w:rsid w:val="00F05CD5"/>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0" Type="http://schemas.openxmlformats.org/officeDocument/2006/relationships/hyperlink" Target="mailto:damian.joseph@se10.com" TargetMode="External"/><Relationship Id="rId4" Type="http://schemas.openxmlformats.org/officeDocument/2006/relationships/settings" Target="settings.xml"/><Relationship Id="rId9" Type="http://schemas.openxmlformats.org/officeDocument/2006/relationships/hyperlink" Target="mailto:amy.marten@manitowo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4E0D3-7C6D-BC48-8C72-193C8FFE7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3</cp:revision>
  <cp:lastPrinted>2014-03-31T14:21:00Z</cp:lastPrinted>
  <dcterms:created xsi:type="dcterms:W3CDTF">2018-04-02T21:47:00Z</dcterms:created>
  <dcterms:modified xsi:type="dcterms:W3CDTF">2018-04-03T14:12:00Z</dcterms:modified>
</cp:coreProperties>
</file>