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F783" w14:textId="77777777" w:rsidR="0092578F" w:rsidRPr="007A755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4837C65F" wp14:editId="1EC21549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1EB444AB" w14:textId="4F3A1400" w:rsidR="0092578F" w:rsidRPr="007A755F" w:rsidRDefault="00742B10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26</w:t>
      </w:r>
      <w:r w:rsidR="00DA09C5">
        <w:rPr>
          <w:rFonts w:ascii="Verdana" w:hAnsi="Verdana"/>
          <w:color w:val="41525C"/>
          <w:sz w:val="18"/>
          <w:szCs w:val="18"/>
        </w:rPr>
        <w:t xml:space="preserve"> de fevereiro de 2018</w:t>
      </w:r>
    </w:p>
    <w:p w14:paraId="04BB1311" w14:textId="77777777" w:rsidR="00E42FEC" w:rsidRPr="007A755F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D71678" w14:textId="77777777" w:rsidR="00E42FEC" w:rsidRPr="007A755F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185C247" w14:textId="68DF12F4" w:rsidR="00E42FEC" w:rsidRPr="007A755F" w:rsidRDefault="003E4DB5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Empresa </w:t>
      </w:r>
      <w:r w:rsidR="00D527E7">
        <w:rPr>
          <w:rFonts w:ascii="Georgia" w:hAnsi="Georgia"/>
          <w:b/>
          <w:sz w:val="28"/>
          <w:szCs w:val="28"/>
        </w:rPr>
        <w:t xml:space="preserve">chilena </w:t>
      </w:r>
      <w:r>
        <w:rPr>
          <w:rFonts w:ascii="Georgia" w:hAnsi="Georgia"/>
          <w:b/>
          <w:sz w:val="28"/>
          <w:szCs w:val="28"/>
        </w:rPr>
        <w:t>de locação</w:t>
      </w:r>
      <w:r w:rsidR="000E5D44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recebe guindaste de esteira telescópico Grove GHC130</w:t>
      </w:r>
    </w:p>
    <w:p w14:paraId="737AD89C" w14:textId="77777777" w:rsidR="00E42FEC" w:rsidRPr="007A755F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D55F8F5" w14:textId="12FAA710" w:rsidR="002766BA" w:rsidRPr="007A755F" w:rsidRDefault="00901152" w:rsidP="00B66C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A</w:t>
      </w:r>
      <w:r w:rsidR="002766BA">
        <w:rPr>
          <w:rFonts w:ascii="Georgia" w:hAnsi="Georgia"/>
          <w:i/>
          <w:sz w:val="21"/>
          <w:szCs w:val="21"/>
        </w:rPr>
        <w:t xml:space="preserve"> empresa de locação de guindastes </w:t>
      </w:r>
      <w:r>
        <w:rPr>
          <w:rFonts w:ascii="Georgia" w:hAnsi="Georgia"/>
          <w:i/>
          <w:sz w:val="21"/>
          <w:szCs w:val="21"/>
        </w:rPr>
        <w:t xml:space="preserve">Burger, </w:t>
      </w:r>
      <w:r w:rsidR="002766BA">
        <w:rPr>
          <w:rFonts w:ascii="Georgia" w:hAnsi="Georgia"/>
          <w:i/>
          <w:sz w:val="21"/>
          <w:szCs w:val="21"/>
        </w:rPr>
        <w:t xml:space="preserve">com sede em Santiago, </w:t>
      </w:r>
      <w:r w:rsidR="0020018A">
        <w:rPr>
          <w:rFonts w:ascii="Georgia" w:hAnsi="Georgia"/>
          <w:i/>
          <w:sz w:val="21"/>
          <w:szCs w:val="21"/>
        </w:rPr>
        <w:t xml:space="preserve">incluiu </w:t>
      </w:r>
      <w:r w:rsidR="002766BA">
        <w:rPr>
          <w:rFonts w:ascii="Georgia" w:hAnsi="Georgia"/>
          <w:i/>
          <w:sz w:val="21"/>
          <w:szCs w:val="21"/>
        </w:rPr>
        <w:t>um guin</w:t>
      </w:r>
      <w:r>
        <w:rPr>
          <w:rFonts w:ascii="Georgia" w:hAnsi="Georgia"/>
          <w:i/>
          <w:sz w:val="21"/>
          <w:szCs w:val="21"/>
        </w:rPr>
        <w:t xml:space="preserve">daste Grove GHC130 </w:t>
      </w:r>
      <w:r w:rsidR="0020018A">
        <w:rPr>
          <w:rFonts w:ascii="Georgia" w:hAnsi="Georgia"/>
          <w:i/>
          <w:sz w:val="21"/>
          <w:szCs w:val="21"/>
        </w:rPr>
        <w:t>em</w:t>
      </w:r>
      <w:r>
        <w:rPr>
          <w:rFonts w:ascii="Georgia" w:hAnsi="Georgia"/>
          <w:i/>
          <w:sz w:val="21"/>
          <w:szCs w:val="21"/>
        </w:rPr>
        <w:t xml:space="preserve"> sua frota</w:t>
      </w:r>
      <w:r w:rsidR="000E5D44">
        <w:rPr>
          <w:rFonts w:ascii="Georgia" w:hAnsi="Georgia"/>
          <w:i/>
          <w:sz w:val="21"/>
          <w:szCs w:val="21"/>
        </w:rPr>
        <w:t xml:space="preserve">, a fim de </w:t>
      </w:r>
      <w:r>
        <w:rPr>
          <w:rFonts w:ascii="Georgia" w:hAnsi="Georgia"/>
          <w:i/>
          <w:sz w:val="21"/>
          <w:szCs w:val="21"/>
        </w:rPr>
        <w:t>tornar mais eficiente o trabalho em terrenos acidentados n</w:t>
      </w:r>
      <w:r w:rsidR="002766BA">
        <w:rPr>
          <w:rFonts w:ascii="Georgia" w:hAnsi="Georgia"/>
          <w:i/>
          <w:sz w:val="21"/>
          <w:szCs w:val="21"/>
        </w:rPr>
        <w:t>o Chile.</w:t>
      </w:r>
    </w:p>
    <w:p w14:paraId="0626EDD3" w14:textId="0C957837" w:rsidR="00B66CB2" w:rsidRPr="007A755F" w:rsidRDefault="00EB426B" w:rsidP="00754B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A área de base compacta desse gui</w:t>
      </w:r>
      <w:r w:rsidR="00667071">
        <w:rPr>
          <w:rFonts w:ascii="Georgia" w:hAnsi="Georgia"/>
          <w:i/>
          <w:sz w:val="21"/>
          <w:szCs w:val="21"/>
        </w:rPr>
        <w:t xml:space="preserve">ndaste de esteira telescópico, somada </w:t>
      </w:r>
      <w:r w:rsidR="000E5D44">
        <w:rPr>
          <w:rFonts w:ascii="Georgia" w:hAnsi="Georgia"/>
          <w:i/>
          <w:sz w:val="21"/>
          <w:szCs w:val="21"/>
        </w:rPr>
        <w:t>a 100% de</w:t>
      </w:r>
      <w:r>
        <w:rPr>
          <w:rFonts w:ascii="Georgia" w:hAnsi="Georgia"/>
          <w:i/>
          <w:sz w:val="21"/>
          <w:szCs w:val="21"/>
        </w:rPr>
        <w:t xml:space="preserve"> capacidade de elevação e movimentação </w:t>
      </w:r>
      <w:r w:rsidR="00901152">
        <w:rPr>
          <w:rFonts w:ascii="Georgia" w:hAnsi="Georgia"/>
          <w:i/>
          <w:sz w:val="21"/>
          <w:szCs w:val="21"/>
        </w:rPr>
        <w:t>de cargas</w:t>
      </w:r>
      <w:r w:rsidR="00667071">
        <w:rPr>
          <w:rFonts w:ascii="Georgia" w:hAnsi="Georgia"/>
          <w:i/>
          <w:sz w:val="21"/>
          <w:szCs w:val="21"/>
        </w:rPr>
        <w:t xml:space="preserve">, </w:t>
      </w:r>
      <w:r>
        <w:rPr>
          <w:rFonts w:ascii="Georgia" w:hAnsi="Georgia"/>
          <w:i/>
          <w:sz w:val="21"/>
          <w:szCs w:val="21"/>
        </w:rPr>
        <w:t>faz</w:t>
      </w:r>
      <w:r w:rsidR="00667071">
        <w:rPr>
          <w:rFonts w:ascii="Georgia" w:hAnsi="Georgia"/>
          <w:i/>
          <w:sz w:val="21"/>
          <w:szCs w:val="21"/>
        </w:rPr>
        <w:t>em</w:t>
      </w:r>
      <w:r>
        <w:rPr>
          <w:rFonts w:ascii="Georgia" w:hAnsi="Georgia"/>
          <w:i/>
          <w:sz w:val="21"/>
          <w:szCs w:val="21"/>
        </w:rPr>
        <w:t xml:space="preserve"> com que ele seja a escolha ideal </w:t>
      </w:r>
      <w:r w:rsidR="00901152">
        <w:rPr>
          <w:rFonts w:ascii="Georgia" w:hAnsi="Georgia"/>
          <w:i/>
          <w:sz w:val="21"/>
          <w:szCs w:val="21"/>
        </w:rPr>
        <w:t>de</w:t>
      </w:r>
      <w:r>
        <w:rPr>
          <w:rFonts w:ascii="Georgia" w:hAnsi="Georgia"/>
          <w:i/>
          <w:sz w:val="21"/>
          <w:szCs w:val="21"/>
        </w:rPr>
        <w:t xml:space="preserve"> empreiteiras que </w:t>
      </w:r>
      <w:r w:rsidR="00901152">
        <w:rPr>
          <w:rFonts w:ascii="Georgia" w:hAnsi="Georgia"/>
          <w:i/>
          <w:sz w:val="21"/>
          <w:szCs w:val="21"/>
        </w:rPr>
        <w:t>buscam</w:t>
      </w:r>
      <w:r>
        <w:rPr>
          <w:rFonts w:ascii="Georgia" w:hAnsi="Georgia"/>
          <w:i/>
          <w:sz w:val="21"/>
          <w:szCs w:val="21"/>
        </w:rPr>
        <w:t xml:space="preserve"> versatilidade, agilidade e boa manobrabilidade.</w:t>
      </w:r>
    </w:p>
    <w:p w14:paraId="50456638" w14:textId="77777777" w:rsidR="00DB5A84" w:rsidRPr="007A755F" w:rsidRDefault="00DB5A84" w:rsidP="00754B8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14:paraId="6E39FEA6" w14:textId="50E701AB" w:rsidR="00B02409" w:rsidRPr="007A755F" w:rsidRDefault="00B069F2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empresa de </w:t>
      </w:r>
      <w:r w:rsidR="00667071">
        <w:rPr>
          <w:rFonts w:ascii="Georgia" w:hAnsi="Georgia"/>
          <w:sz w:val="21"/>
          <w:szCs w:val="21"/>
        </w:rPr>
        <w:t xml:space="preserve">locação de </w:t>
      </w:r>
      <w:r>
        <w:rPr>
          <w:rFonts w:ascii="Georgia" w:hAnsi="Georgia"/>
          <w:sz w:val="21"/>
          <w:szCs w:val="21"/>
        </w:rPr>
        <w:t xml:space="preserve">guindastes Burger, com sede em Santiago, </w:t>
      </w:r>
      <w:r w:rsidR="00667071">
        <w:rPr>
          <w:rFonts w:ascii="Georgia" w:hAnsi="Georgia"/>
          <w:sz w:val="21"/>
          <w:szCs w:val="21"/>
        </w:rPr>
        <w:t>no Chile, adicionou à sua frota</w:t>
      </w:r>
      <w:r>
        <w:rPr>
          <w:rFonts w:ascii="Georgia" w:hAnsi="Georgia"/>
          <w:sz w:val="21"/>
          <w:szCs w:val="21"/>
        </w:rPr>
        <w:t xml:space="preserve"> </w:t>
      </w:r>
      <w:r w:rsidR="00667071">
        <w:rPr>
          <w:rFonts w:ascii="Georgia" w:hAnsi="Georgia"/>
          <w:sz w:val="21"/>
          <w:szCs w:val="21"/>
        </w:rPr>
        <w:t xml:space="preserve">um </w:t>
      </w:r>
      <w:r>
        <w:rPr>
          <w:rFonts w:ascii="Georgia" w:hAnsi="Georgia"/>
          <w:sz w:val="21"/>
          <w:szCs w:val="21"/>
        </w:rPr>
        <w:t xml:space="preserve">guindaste de esteira telescópico </w:t>
      </w:r>
      <w:r w:rsidR="00667071">
        <w:rPr>
          <w:rFonts w:ascii="Georgia" w:hAnsi="Georgia"/>
          <w:sz w:val="21"/>
          <w:szCs w:val="21"/>
        </w:rPr>
        <w:t>Grove GHC130. A máquina oferece</w:t>
      </w:r>
      <w:r>
        <w:rPr>
          <w:rFonts w:ascii="Georgia" w:hAnsi="Georgia"/>
          <w:sz w:val="21"/>
          <w:szCs w:val="21"/>
        </w:rPr>
        <w:t xml:space="preserve"> às empreiteiras no Chile grande manobrabilidade em terrenos acidentados, </w:t>
      </w:r>
      <w:r w:rsidR="00A135BA">
        <w:rPr>
          <w:rFonts w:ascii="Georgia" w:hAnsi="Georgia"/>
          <w:sz w:val="21"/>
          <w:szCs w:val="21"/>
        </w:rPr>
        <w:t xml:space="preserve">a </w:t>
      </w:r>
      <w:r>
        <w:rPr>
          <w:rFonts w:ascii="Georgia" w:hAnsi="Georgia"/>
          <w:sz w:val="21"/>
          <w:szCs w:val="21"/>
        </w:rPr>
        <w:t xml:space="preserve">versatilidade da lança telescópica e </w:t>
      </w:r>
      <w:r w:rsidR="000E5D44">
        <w:rPr>
          <w:rFonts w:ascii="Georgia" w:hAnsi="Georgia"/>
          <w:sz w:val="21"/>
          <w:szCs w:val="21"/>
        </w:rPr>
        <w:t xml:space="preserve">100% de </w:t>
      </w:r>
      <w:r>
        <w:rPr>
          <w:rFonts w:ascii="Georgia" w:hAnsi="Georgia"/>
          <w:sz w:val="21"/>
          <w:szCs w:val="21"/>
        </w:rPr>
        <w:t xml:space="preserve">capacidade </w:t>
      </w:r>
      <w:r w:rsidR="00667071">
        <w:rPr>
          <w:rFonts w:ascii="Georgia" w:hAnsi="Georgia"/>
          <w:sz w:val="21"/>
          <w:szCs w:val="21"/>
        </w:rPr>
        <w:t>de elevação e movimentação de cargas</w:t>
      </w:r>
      <w:r>
        <w:rPr>
          <w:rFonts w:ascii="Georgia" w:hAnsi="Georgia"/>
          <w:sz w:val="21"/>
          <w:szCs w:val="21"/>
        </w:rPr>
        <w:t xml:space="preserve">, </w:t>
      </w:r>
      <w:r w:rsidR="00667071">
        <w:rPr>
          <w:rFonts w:ascii="Georgia" w:hAnsi="Georgia"/>
          <w:sz w:val="21"/>
          <w:szCs w:val="21"/>
        </w:rPr>
        <w:t>aumentando</w:t>
      </w:r>
      <w:r>
        <w:rPr>
          <w:rFonts w:ascii="Georgia" w:hAnsi="Georgia"/>
          <w:sz w:val="21"/>
          <w:szCs w:val="21"/>
        </w:rPr>
        <w:t xml:space="preserve"> a eficiência </w:t>
      </w:r>
      <w:r w:rsidR="000E5D44">
        <w:rPr>
          <w:rFonts w:ascii="Georgia" w:hAnsi="Georgia"/>
          <w:sz w:val="21"/>
          <w:szCs w:val="21"/>
        </w:rPr>
        <w:t>em uma ampla gama de projetos de elevação.</w:t>
      </w:r>
    </w:p>
    <w:p w14:paraId="73E969B7" w14:textId="77777777" w:rsidR="00B02409" w:rsidRPr="007A755F" w:rsidRDefault="00B02409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05056F4" w14:textId="58999071" w:rsidR="002B4332" w:rsidRPr="007A755F" w:rsidRDefault="003E4DB5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De acordo com Raul Burger, CEO da empresa, o novo guindaste de esteira telescópic</w:t>
      </w:r>
      <w:r w:rsidR="00A25426">
        <w:rPr>
          <w:rFonts w:ascii="Georgia" w:hAnsi="Georgia"/>
          <w:sz w:val="21"/>
          <w:szCs w:val="21"/>
        </w:rPr>
        <w:t xml:space="preserve">o </w:t>
      </w:r>
      <w:r w:rsidR="000E5D44">
        <w:rPr>
          <w:rFonts w:ascii="Georgia" w:hAnsi="Georgia"/>
          <w:sz w:val="21"/>
          <w:szCs w:val="21"/>
        </w:rPr>
        <w:t>oferece</w:t>
      </w:r>
      <w:r w:rsidR="00A25426">
        <w:rPr>
          <w:rFonts w:ascii="Georgia" w:hAnsi="Georgia"/>
          <w:sz w:val="21"/>
          <w:szCs w:val="21"/>
        </w:rPr>
        <w:t xml:space="preserve"> grandes vantagens a seus</w:t>
      </w:r>
      <w:r>
        <w:rPr>
          <w:rFonts w:ascii="Georgia" w:hAnsi="Georgia"/>
          <w:sz w:val="21"/>
          <w:szCs w:val="21"/>
        </w:rPr>
        <w:t xml:space="preserve"> clientes, especialme</w:t>
      </w:r>
      <w:r w:rsidR="00A25426">
        <w:rPr>
          <w:rFonts w:ascii="Georgia" w:hAnsi="Georgia"/>
          <w:sz w:val="21"/>
          <w:szCs w:val="21"/>
        </w:rPr>
        <w:t xml:space="preserve">nte em </w:t>
      </w:r>
      <w:r w:rsidR="001A042A">
        <w:rPr>
          <w:rFonts w:ascii="Georgia" w:hAnsi="Georgia"/>
          <w:sz w:val="21"/>
          <w:szCs w:val="21"/>
        </w:rPr>
        <w:t>obras</w:t>
      </w:r>
      <w:r w:rsidR="00A25426">
        <w:rPr>
          <w:rFonts w:ascii="Georgia" w:hAnsi="Georgia"/>
          <w:sz w:val="21"/>
          <w:szCs w:val="21"/>
        </w:rPr>
        <w:t xml:space="preserve"> </w:t>
      </w:r>
      <w:r w:rsidR="001A042A">
        <w:rPr>
          <w:rFonts w:ascii="Georgia" w:hAnsi="Georgia"/>
          <w:sz w:val="21"/>
          <w:szCs w:val="21"/>
        </w:rPr>
        <w:t>nas quais</w:t>
      </w:r>
      <w:r>
        <w:rPr>
          <w:rFonts w:ascii="Georgia" w:hAnsi="Georgia"/>
          <w:sz w:val="21"/>
          <w:szCs w:val="21"/>
        </w:rPr>
        <w:t xml:space="preserve"> tempo é </w:t>
      </w:r>
      <w:r w:rsidR="001A042A">
        <w:rPr>
          <w:rFonts w:ascii="Georgia" w:hAnsi="Georgia"/>
          <w:sz w:val="21"/>
          <w:szCs w:val="21"/>
        </w:rPr>
        <w:t xml:space="preserve">fator </w:t>
      </w:r>
      <w:r w:rsidR="00A25426">
        <w:rPr>
          <w:rFonts w:ascii="Georgia" w:hAnsi="Georgia"/>
          <w:sz w:val="21"/>
          <w:szCs w:val="21"/>
        </w:rPr>
        <w:t>cru</w:t>
      </w:r>
      <w:r>
        <w:rPr>
          <w:rFonts w:ascii="Georgia" w:hAnsi="Georgia"/>
          <w:sz w:val="21"/>
          <w:szCs w:val="21"/>
        </w:rPr>
        <w:t xml:space="preserve">cial. </w:t>
      </w:r>
    </w:p>
    <w:p w14:paraId="010EF5FE" w14:textId="77777777" w:rsidR="003055E4" w:rsidRPr="007A755F" w:rsidRDefault="003055E4" w:rsidP="003055E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386AFB2" w14:textId="34E7C8EF" w:rsidR="003055E4" w:rsidRPr="007A755F" w:rsidRDefault="003055E4" w:rsidP="003055E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“Adquirimos</w:t>
      </w:r>
      <w:r w:rsidR="001A042A">
        <w:rPr>
          <w:rFonts w:ascii="Georgia" w:hAnsi="Georgia"/>
          <w:sz w:val="21"/>
          <w:szCs w:val="21"/>
        </w:rPr>
        <w:t xml:space="preserve"> esse guindaste porque temos </w:t>
      </w:r>
      <w:r w:rsidR="000E5D44">
        <w:rPr>
          <w:rFonts w:ascii="Georgia" w:hAnsi="Georgia"/>
          <w:sz w:val="21"/>
          <w:szCs w:val="21"/>
        </w:rPr>
        <w:t xml:space="preserve">um </w:t>
      </w:r>
      <w:r>
        <w:rPr>
          <w:rFonts w:ascii="Georgia" w:hAnsi="Georgia"/>
          <w:sz w:val="21"/>
          <w:szCs w:val="21"/>
        </w:rPr>
        <w:t>compromisso c</w:t>
      </w:r>
      <w:r w:rsidR="001A042A">
        <w:rPr>
          <w:rFonts w:ascii="Georgia" w:hAnsi="Georgia"/>
          <w:sz w:val="21"/>
          <w:szCs w:val="21"/>
        </w:rPr>
        <w:t>om a inovação. Não existem muito</w:t>
      </w:r>
      <w:r>
        <w:rPr>
          <w:rFonts w:ascii="Georgia" w:hAnsi="Georgia"/>
          <w:sz w:val="21"/>
          <w:szCs w:val="21"/>
        </w:rPr>
        <w:t xml:space="preserve">s como esse no mundo”, </w:t>
      </w:r>
      <w:r w:rsidR="000B1845">
        <w:rPr>
          <w:rFonts w:ascii="Georgia" w:hAnsi="Georgia"/>
          <w:sz w:val="21"/>
          <w:szCs w:val="21"/>
        </w:rPr>
        <w:t>afirma</w:t>
      </w:r>
      <w:r>
        <w:rPr>
          <w:rFonts w:ascii="Georgia" w:hAnsi="Georgia"/>
          <w:sz w:val="21"/>
          <w:szCs w:val="21"/>
        </w:rPr>
        <w:t xml:space="preserve"> Raul Burger. “O Grove GHC130 tem um tempo de configuração muito mais curto do que os guindastes convencionais e, ao contrário da maioria dos guindastes para terreno acidentado e todo terreno, ele consegue elevar e movimentar </w:t>
      </w:r>
      <w:r w:rsidR="0020018A">
        <w:rPr>
          <w:rFonts w:ascii="Georgia" w:hAnsi="Georgia"/>
          <w:sz w:val="21"/>
          <w:szCs w:val="21"/>
        </w:rPr>
        <w:t xml:space="preserve">dentro de </w:t>
      </w:r>
      <w:r>
        <w:rPr>
          <w:rFonts w:ascii="Georgia" w:hAnsi="Georgia"/>
          <w:sz w:val="21"/>
          <w:szCs w:val="21"/>
        </w:rPr>
        <w:t xml:space="preserve">toda a sua tabela de carga. Esses recursos podem economizar bastante tempo </w:t>
      </w:r>
      <w:r w:rsidR="00FF2DAA">
        <w:rPr>
          <w:rFonts w:ascii="Georgia" w:hAnsi="Georgia"/>
          <w:sz w:val="21"/>
          <w:szCs w:val="21"/>
        </w:rPr>
        <w:t xml:space="preserve">e dinheiro para as empreiteiras, </w:t>
      </w:r>
      <w:r w:rsidR="00673EDD">
        <w:rPr>
          <w:rFonts w:ascii="Georgia" w:hAnsi="Georgia"/>
          <w:sz w:val="21"/>
          <w:szCs w:val="21"/>
        </w:rPr>
        <w:t xml:space="preserve">além de garantir </w:t>
      </w:r>
      <w:r>
        <w:rPr>
          <w:rFonts w:ascii="Georgia" w:hAnsi="Georgia"/>
          <w:sz w:val="21"/>
          <w:szCs w:val="21"/>
        </w:rPr>
        <w:t>uma vantagem competitiva”.</w:t>
      </w:r>
    </w:p>
    <w:p w14:paraId="0524CB40" w14:textId="77777777" w:rsidR="002B4332" w:rsidRPr="007A755F" w:rsidRDefault="002B4332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F42A360" w14:textId="372F504E" w:rsidR="003747EC" w:rsidRPr="007A755F" w:rsidRDefault="003C76F9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Atualmente, o </w:t>
      </w:r>
      <w:r w:rsidR="00673EDD">
        <w:rPr>
          <w:rFonts w:ascii="Georgia" w:hAnsi="Georgia"/>
          <w:sz w:val="21"/>
          <w:szCs w:val="21"/>
        </w:rPr>
        <w:t>Grove GHC130</w:t>
      </w:r>
      <w:r>
        <w:rPr>
          <w:rFonts w:ascii="Georgia" w:hAnsi="Georgia"/>
          <w:sz w:val="21"/>
          <w:szCs w:val="21"/>
        </w:rPr>
        <w:t xml:space="preserve"> está</w:t>
      </w:r>
      <w:r w:rsidR="00673EDD">
        <w:rPr>
          <w:rFonts w:ascii="Georgia" w:hAnsi="Georgia"/>
          <w:sz w:val="21"/>
          <w:szCs w:val="21"/>
        </w:rPr>
        <w:t xml:space="preserve"> trabalhando em uma mina próxima</w:t>
      </w:r>
      <w:r>
        <w:rPr>
          <w:rFonts w:ascii="Georgia" w:hAnsi="Georgia"/>
          <w:sz w:val="21"/>
          <w:szCs w:val="21"/>
        </w:rPr>
        <w:t xml:space="preserve"> a Santiago, ajudando a construir casas c</w:t>
      </w:r>
      <w:r w:rsidR="00850456">
        <w:rPr>
          <w:rFonts w:ascii="Georgia" w:hAnsi="Georgia"/>
          <w:sz w:val="21"/>
          <w:szCs w:val="21"/>
        </w:rPr>
        <w:t xml:space="preserve">ontêiner pré-fabricadas para </w:t>
      </w:r>
      <w:r>
        <w:rPr>
          <w:rFonts w:ascii="Georgia" w:hAnsi="Georgia"/>
          <w:sz w:val="21"/>
          <w:szCs w:val="21"/>
        </w:rPr>
        <w:t xml:space="preserve">funcionários. Este é o terceiro guindaste Grove da empresa (a Burger tem </w:t>
      </w:r>
      <w:r w:rsidR="0020018A">
        <w:rPr>
          <w:rFonts w:ascii="Georgia" w:hAnsi="Georgia"/>
          <w:sz w:val="21"/>
          <w:szCs w:val="21"/>
        </w:rPr>
        <w:t xml:space="preserve">ainda </w:t>
      </w:r>
      <w:r>
        <w:rPr>
          <w:rFonts w:ascii="Georgia" w:hAnsi="Georgia"/>
          <w:sz w:val="21"/>
          <w:szCs w:val="21"/>
        </w:rPr>
        <w:t xml:space="preserve">dois guindastes todo terreno: um GMK5130 e um GMK5120). O novo guindaste de esteira telescópico da Burger </w:t>
      </w:r>
      <w:r w:rsidR="00A33D7D">
        <w:rPr>
          <w:rFonts w:ascii="Georgia" w:hAnsi="Georgia"/>
          <w:sz w:val="21"/>
          <w:szCs w:val="21"/>
        </w:rPr>
        <w:t>é</w:t>
      </w:r>
      <w:r>
        <w:rPr>
          <w:rFonts w:ascii="Georgia" w:hAnsi="Georgia"/>
          <w:sz w:val="21"/>
          <w:szCs w:val="21"/>
        </w:rPr>
        <w:t xml:space="preserve"> a opção perfeita para vários setores no Chile, especi</w:t>
      </w:r>
      <w:r w:rsidR="00850456">
        <w:rPr>
          <w:rFonts w:ascii="Georgia" w:hAnsi="Georgia"/>
          <w:sz w:val="21"/>
          <w:szCs w:val="21"/>
        </w:rPr>
        <w:t>almente mineração, em alta demanda no país, e</w:t>
      </w:r>
      <w:r>
        <w:rPr>
          <w:rFonts w:ascii="Georgia" w:hAnsi="Georgia"/>
          <w:sz w:val="21"/>
          <w:szCs w:val="21"/>
        </w:rPr>
        <w:t xml:space="preserve"> energia eólica.</w:t>
      </w:r>
    </w:p>
    <w:p w14:paraId="1A82961C" w14:textId="77777777" w:rsidR="003747EC" w:rsidRPr="007A755F" w:rsidRDefault="003747EC" w:rsidP="007E416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02EB16D" w14:textId="63883DB0" w:rsidR="00940C19" w:rsidRPr="007A755F" w:rsidRDefault="00A33D7D" w:rsidP="00940C19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Os trajetos da </w:t>
      </w:r>
      <w:r w:rsidR="00940C19">
        <w:rPr>
          <w:rFonts w:ascii="Georgia" w:hAnsi="Georgia"/>
          <w:sz w:val="21"/>
          <w:szCs w:val="21"/>
        </w:rPr>
        <w:t>esteira do GHC13</w:t>
      </w:r>
      <w:r>
        <w:rPr>
          <w:rFonts w:ascii="Georgia" w:hAnsi="Georgia"/>
          <w:sz w:val="21"/>
          <w:szCs w:val="21"/>
        </w:rPr>
        <w:t>0 são adequado</w:t>
      </w:r>
      <w:r w:rsidR="00940C19">
        <w:rPr>
          <w:rFonts w:ascii="Georgia" w:hAnsi="Georgia"/>
          <w:sz w:val="21"/>
          <w:szCs w:val="21"/>
        </w:rPr>
        <w:t xml:space="preserve">s para todos os tipos e condições de local de trabalho. Terrenos íngremes ou alagadiços, por exemplo, são de fácil navegação. O guindaste de movimento telescópico é ideal para </w:t>
      </w:r>
      <w:r w:rsidR="004C651E">
        <w:rPr>
          <w:rFonts w:ascii="Georgia" w:hAnsi="Georgia"/>
          <w:sz w:val="21"/>
          <w:szCs w:val="21"/>
        </w:rPr>
        <w:t>uso em</w:t>
      </w:r>
      <w:r w:rsidR="00940C19">
        <w:rPr>
          <w:rFonts w:ascii="Georgia" w:hAnsi="Georgia"/>
          <w:sz w:val="21"/>
          <w:szCs w:val="21"/>
        </w:rPr>
        <w:t xml:space="preserve"> projetos de concessionárias de </w:t>
      </w:r>
      <w:r w:rsidR="00E3268E">
        <w:rPr>
          <w:rFonts w:ascii="Georgia" w:hAnsi="Georgia"/>
          <w:sz w:val="21"/>
          <w:szCs w:val="21"/>
        </w:rPr>
        <w:t>serviços públicos</w:t>
      </w:r>
      <w:r w:rsidR="00940C19">
        <w:rPr>
          <w:rFonts w:ascii="Georgia" w:hAnsi="Georgia"/>
          <w:sz w:val="21"/>
          <w:szCs w:val="21"/>
        </w:rPr>
        <w:t>,</w:t>
      </w:r>
      <w:r w:rsidR="00940C19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="00E3268E">
        <w:rPr>
          <w:rFonts w:ascii="Georgia" w:hAnsi="Georgia"/>
          <w:sz w:val="21"/>
          <w:szCs w:val="21"/>
        </w:rPr>
        <w:t>pois pode transportar</w:t>
      </w:r>
      <w:r w:rsidR="00940C19">
        <w:rPr>
          <w:rFonts w:ascii="Georgia" w:hAnsi="Georgia"/>
          <w:sz w:val="21"/>
          <w:szCs w:val="21"/>
        </w:rPr>
        <w:t xml:space="preserve"> cargas </w:t>
      </w:r>
      <w:r w:rsidR="00A135BA">
        <w:rPr>
          <w:rFonts w:ascii="Georgia" w:hAnsi="Georgia"/>
          <w:sz w:val="21"/>
          <w:szCs w:val="21"/>
        </w:rPr>
        <w:t>em</w:t>
      </w:r>
      <w:r w:rsidR="00E3268E">
        <w:rPr>
          <w:rFonts w:ascii="Georgia" w:hAnsi="Georgia"/>
          <w:sz w:val="21"/>
          <w:szCs w:val="21"/>
        </w:rPr>
        <w:t xml:space="preserve"> obras</w:t>
      </w:r>
      <w:r w:rsidR="00940C19">
        <w:rPr>
          <w:rFonts w:ascii="Georgia" w:hAnsi="Georgia"/>
          <w:sz w:val="21"/>
          <w:szCs w:val="21"/>
        </w:rPr>
        <w:t xml:space="preserve"> em locais remotos.</w:t>
      </w:r>
      <w:r w:rsidR="00940C19">
        <w:rPr>
          <w:rFonts w:ascii="Georgia" w:hAnsi="Georgia"/>
          <w:strike/>
          <w:sz w:val="21"/>
          <w:szCs w:val="21"/>
        </w:rPr>
        <w:t xml:space="preserve"> </w:t>
      </w:r>
    </w:p>
    <w:p w14:paraId="4C9C9E32" w14:textId="276ECB1A" w:rsidR="00940C19" w:rsidRPr="007A755F" w:rsidRDefault="00940C19" w:rsidP="00940C19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9282A7C" w14:textId="3B7F1BD0" w:rsidR="007F455D" w:rsidRPr="007A755F" w:rsidRDefault="007F455D" w:rsidP="007F455D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GHC130 também oferece a capacidade de elevação e movimentação </w:t>
      </w:r>
      <w:r w:rsidR="00992D1E">
        <w:rPr>
          <w:rFonts w:ascii="Georgia" w:hAnsi="Georgia"/>
          <w:sz w:val="21"/>
          <w:szCs w:val="21"/>
        </w:rPr>
        <w:t>de</w:t>
      </w:r>
      <w:r>
        <w:rPr>
          <w:rFonts w:ascii="Georgia" w:hAnsi="Georgia"/>
          <w:sz w:val="21"/>
          <w:szCs w:val="21"/>
        </w:rPr>
        <w:t xml:space="preserve"> 100% de sua tabela de carga em inclinações de até 4° e pode girar cargas </w:t>
      </w:r>
      <w:r w:rsidR="00A33D7D">
        <w:rPr>
          <w:rFonts w:ascii="Georgia" w:hAnsi="Georgia"/>
          <w:sz w:val="21"/>
          <w:szCs w:val="21"/>
        </w:rPr>
        <w:t xml:space="preserve">em </w:t>
      </w:r>
      <w:r>
        <w:rPr>
          <w:rFonts w:ascii="Georgia" w:hAnsi="Georgia"/>
          <w:sz w:val="21"/>
          <w:szCs w:val="21"/>
        </w:rPr>
        <w:t>360°</w:t>
      </w:r>
      <w:r w:rsidR="00E3268E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Ele tem 120 t (132 USt) </w:t>
      </w:r>
      <w:r w:rsidR="00E3268E">
        <w:rPr>
          <w:rFonts w:ascii="Georgia" w:hAnsi="Georgia"/>
          <w:sz w:val="21"/>
          <w:szCs w:val="21"/>
        </w:rPr>
        <w:t xml:space="preserve">de capacidade </w:t>
      </w:r>
      <w:r>
        <w:rPr>
          <w:rFonts w:ascii="Georgia" w:hAnsi="Georgia"/>
          <w:sz w:val="21"/>
          <w:szCs w:val="21"/>
        </w:rPr>
        <w:t xml:space="preserve">e </w:t>
      </w:r>
      <w:r w:rsidR="00E3268E">
        <w:rPr>
          <w:rFonts w:ascii="Georgia" w:hAnsi="Georgia"/>
          <w:sz w:val="21"/>
          <w:szCs w:val="21"/>
        </w:rPr>
        <w:t xml:space="preserve">o </w:t>
      </w:r>
      <w:r>
        <w:rPr>
          <w:rFonts w:ascii="Georgia" w:hAnsi="Georgia"/>
          <w:sz w:val="21"/>
          <w:szCs w:val="21"/>
        </w:rPr>
        <w:t>comprimento da lança p</w:t>
      </w:r>
      <w:r w:rsidR="00992D1E">
        <w:rPr>
          <w:rFonts w:ascii="Georgia" w:hAnsi="Georgia"/>
          <w:sz w:val="21"/>
          <w:szCs w:val="21"/>
        </w:rPr>
        <w:t>rincipal me</w:t>
      </w:r>
      <w:r>
        <w:rPr>
          <w:rFonts w:ascii="Georgia" w:hAnsi="Georgia"/>
          <w:sz w:val="21"/>
          <w:szCs w:val="21"/>
        </w:rPr>
        <w:t xml:space="preserve">de 40,2 m (131.11 ft). O comprimento total do GHC130, quando equipado com contrapeso e com a lança retraída, mede apenas 15,3 m (50.2 ft). O </w:t>
      </w:r>
      <w:r w:rsidR="00E3268E">
        <w:rPr>
          <w:rFonts w:ascii="Georgia" w:hAnsi="Georgia"/>
          <w:sz w:val="21"/>
          <w:szCs w:val="21"/>
        </w:rPr>
        <w:t xml:space="preserve">guindaste </w:t>
      </w:r>
      <w:r w:rsidR="00A33D7D">
        <w:rPr>
          <w:rFonts w:ascii="Georgia" w:hAnsi="Georgia"/>
          <w:sz w:val="21"/>
          <w:szCs w:val="21"/>
        </w:rPr>
        <w:t>tem</w:t>
      </w:r>
      <w:r>
        <w:rPr>
          <w:rFonts w:ascii="Georgia" w:hAnsi="Georgia"/>
          <w:sz w:val="21"/>
          <w:szCs w:val="21"/>
        </w:rPr>
        <w:t xml:space="preserve"> 3,9 </w:t>
      </w:r>
      <w:r>
        <w:rPr>
          <w:rFonts w:ascii="Georgia" w:hAnsi="Georgia"/>
          <w:sz w:val="21"/>
          <w:szCs w:val="21"/>
        </w:rPr>
        <w:lastRenderedPageBreak/>
        <w:t xml:space="preserve">m (12.8 ft) de largura com as sapatas da esteira totalmente retraídas, enquanto </w:t>
      </w:r>
      <w:r w:rsidR="00E3268E">
        <w:rPr>
          <w:rFonts w:ascii="Georgia" w:hAnsi="Georgia"/>
          <w:sz w:val="21"/>
          <w:szCs w:val="21"/>
        </w:rPr>
        <w:t>su</w:t>
      </w:r>
      <w:r>
        <w:rPr>
          <w:rFonts w:ascii="Georgia" w:hAnsi="Georgia"/>
          <w:sz w:val="21"/>
          <w:szCs w:val="21"/>
        </w:rPr>
        <w:t xml:space="preserve">a altura </w:t>
      </w:r>
      <w:r w:rsidR="00E3268E">
        <w:rPr>
          <w:rFonts w:ascii="Georgia" w:hAnsi="Georgia"/>
          <w:sz w:val="21"/>
          <w:szCs w:val="21"/>
        </w:rPr>
        <w:t>total</w:t>
      </w:r>
      <w:r>
        <w:rPr>
          <w:rFonts w:ascii="Georgia" w:hAnsi="Georgia"/>
          <w:sz w:val="21"/>
          <w:szCs w:val="21"/>
        </w:rPr>
        <w:t xml:space="preserve"> é de 4 m (13 ft).</w:t>
      </w:r>
    </w:p>
    <w:p w14:paraId="1DE6013A" w14:textId="77777777" w:rsidR="007F455D" w:rsidRPr="007A755F" w:rsidRDefault="007F455D" w:rsidP="007F455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</w:p>
    <w:p w14:paraId="5C072BEB" w14:textId="062FB4F5" w:rsidR="005F2968" w:rsidRPr="007A755F" w:rsidRDefault="00054386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Gerardo Castillo, </w:t>
      </w:r>
      <w:r>
        <w:rPr>
          <w:rFonts w:ascii="Georgia" w:hAnsi="Georgia"/>
          <w:sz w:val="21"/>
          <w:szCs w:val="21"/>
        </w:rPr>
        <w:t xml:space="preserve">gerente </w:t>
      </w:r>
      <w:r w:rsidR="00E3268E">
        <w:rPr>
          <w:rFonts w:ascii="Georgia" w:hAnsi="Georgia"/>
          <w:sz w:val="21"/>
          <w:szCs w:val="21"/>
        </w:rPr>
        <w:t xml:space="preserve">regional </w:t>
      </w:r>
      <w:r>
        <w:rPr>
          <w:rFonts w:ascii="Georgia" w:hAnsi="Georgia"/>
          <w:sz w:val="21"/>
          <w:szCs w:val="21"/>
        </w:rPr>
        <w:t>de negócios da Manit</w:t>
      </w:r>
      <w:r w:rsidR="00E3268E">
        <w:rPr>
          <w:rFonts w:ascii="Georgia" w:hAnsi="Georgia"/>
          <w:sz w:val="21"/>
          <w:szCs w:val="21"/>
        </w:rPr>
        <w:t>owoc na América do Sul, explica</w:t>
      </w:r>
      <w:r>
        <w:rPr>
          <w:rFonts w:ascii="Georgia" w:hAnsi="Georgia"/>
          <w:sz w:val="21"/>
          <w:szCs w:val="21"/>
        </w:rPr>
        <w:t xml:space="preserve"> que toda a série de guindastes de esteira telescópicos GHC – que inclui o GHC30, GHC55, GHC75 e GHC130 – oferece os benefícios dos </w:t>
      </w:r>
      <w:bookmarkStart w:id="0" w:name="_GoBack"/>
      <w:bookmarkEnd w:id="0"/>
      <w:r>
        <w:rPr>
          <w:rFonts w:ascii="Georgia" w:hAnsi="Georgia"/>
          <w:sz w:val="21"/>
          <w:szCs w:val="21"/>
        </w:rPr>
        <w:t xml:space="preserve">guindastes de esteira pequenos com a versatilidade das lanças telescópicas. </w:t>
      </w:r>
    </w:p>
    <w:p w14:paraId="3CA69FE4" w14:textId="77777777" w:rsidR="0051111E" w:rsidRDefault="0051111E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638F05C" w14:textId="78D7B004" w:rsidR="00B02409" w:rsidRPr="007A755F" w:rsidRDefault="001544F3" w:rsidP="0005438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“Os guindastes da série GHC </w:t>
      </w:r>
      <w:r w:rsidR="000B1845">
        <w:rPr>
          <w:rFonts w:ascii="Georgia" w:hAnsi="Georgia"/>
          <w:sz w:val="21"/>
          <w:szCs w:val="21"/>
        </w:rPr>
        <w:t>chegam rápido</w:t>
      </w:r>
      <w:r w:rsidR="00A33D7D">
        <w:rPr>
          <w:rFonts w:ascii="Georgia" w:hAnsi="Georgia"/>
          <w:sz w:val="21"/>
          <w:szCs w:val="21"/>
        </w:rPr>
        <w:t xml:space="preserve"> </w:t>
      </w:r>
      <w:r w:rsidR="000B1845">
        <w:rPr>
          <w:rFonts w:ascii="Georgia" w:hAnsi="Georgia"/>
          <w:sz w:val="21"/>
          <w:szCs w:val="21"/>
        </w:rPr>
        <w:t>ao local de trabalho e são ágeis na configuração</w:t>
      </w:r>
      <w:r>
        <w:rPr>
          <w:rFonts w:ascii="Georgia" w:hAnsi="Georgia"/>
          <w:sz w:val="21"/>
          <w:szCs w:val="21"/>
        </w:rPr>
        <w:t xml:space="preserve"> e </w:t>
      </w:r>
      <w:r w:rsidR="000B1845">
        <w:rPr>
          <w:rFonts w:ascii="Georgia" w:hAnsi="Georgia"/>
          <w:sz w:val="21"/>
          <w:szCs w:val="21"/>
        </w:rPr>
        <w:t>no deslocamento</w:t>
      </w:r>
      <w:r>
        <w:rPr>
          <w:rFonts w:ascii="Georgia" w:hAnsi="Georgia"/>
          <w:sz w:val="21"/>
          <w:szCs w:val="21"/>
        </w:rPr>
        <w:t xml:space="preserve"> em espaços confinados”, </w:t>
      </w:r>
      <w:r w:rsidR="00E3268E">
        <w:rPr>
          <w:rFonts w:ascii="Georgia" w:hAnsi="Georgia"/>
          <w:sz w:val="21"/>
          <w:szCs w:val="21"/>
        </w:rPr>
        <w:t>afirma</w:t>
      </w:r>
      <w:r>
        <w:rPr>
          <w:rFonts w:ascii="Georgia" w:hAnsi="Georgia"/>
          <w:sz w:val="21"/>
          <w:szCs w:val="21"/>
        </w:rPr>
        <w:t xml:space="preserve"> Castillo. “Combinados, esses recursos da família GHC ajudarão as empresas a ganhar eficiência e a aumentar o retorno sobre o investimento”.</w:t>
      </w:r>
    </w:p>
    <w:p w14:paraId="4B595D4A" w14:textId="77777777" w:rsidR="00E27F56" w:rsidRPr="007A755F" w:rsidRDefault="00E27F56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D4410A5" w14:textId="77777777" w:rsidR="00E42FEC" w:rsidRPr="007A755F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73F7D42" w14:textId="77777777" w:rsidR="00E42FEC" w:rsidRPr="007A755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19B5156F" w14:textId="77777777" w:rsidR="00E42FEC" w:rsidRPr="007A755F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3040F9A" w14:textId="77777777" w:rsidR="00164A29" w:rsidRPr="007A755F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5DD75D56" w14:textId="77777777" w:rsidR="003D0A5C" w:rsidRPr="007A755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Mariana Santos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A2496A4" w14:textId="77777777" w:rsidR="003D0A5C" w:rsidRPr="007A755F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58B3E8B8" w14:textId="77777777" w:rsidR="003D0A5C" w:rsidRPr="007A755F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08F3BE34" w14:textId="77777777" w:rsidR="00164A29" w:rsidRPr="007A755F" w:rsidRDefault="00AB44A8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ED0643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ED0643">
        <w:rPr>
          <w:rFonts w:ascii="Verdana" w:hAnsi="Verdana"/>
          <w:sz w:val="18"/>
          <w:szCs w:val="18"/>
        </w:rPr>
        <w:tab/>
      </w:r>
      <w:hyperlink r:id="rId10" w:history="1">
        <w:r w:rsidR="00ED0643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09D47ED3" w14:textId="77777777" w:rsidR="00513FE5" w:rsidRPr="007A755F" w:rsidRDefault="00513FE5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8122564" w14:textId="00E8A981" w:rsidR="00A678F4" w:rsidRPr="004F3A8D" w:rsidRDefault="00A06DE5" w:rsidP="00E42FEC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>Fundada em 1902, a The Manitowoc Company, Inc. é uma fabricante de guindastes e soluções de elevação com instalações de fabricação,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2017, as vendas líquidas da Manitowoc totalizaram US$ 1,6 bilhão, sendo que mais da metade foi gerada fora dos Estados Unidos.</w:t>
      </w:r>
    </w:p>
    <w:p w14:paraId="2B3144C5" w14:textId="77777777" w:rsidR="00F4696A" w:rsidRPr="007A755F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C28126F" w14:textId="2AFC8378" w:rsidR="00A678F4" w:rsidRPr="007A755F" w:rsidRDefault="00B74CFF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857F022" w14:textId="77777777" w:rsidR="000D7D95" w:rsidRPr="007A755F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 S. 44th Street - PO Box 66 - Manitowoc, WI 54221, EUA</w:t>
      </w:r>
    </w:p>
    <w:p w14:paraId="70A430F3" w14:textId="77777777" w:rsidR="000D7D95" w:rsidRPr="007A755F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+1 920 684 4410</w:t>
      </w:r>
    </w:p>
    <w:p w14:paraId="65F6C9FE" w14:textId="77777777" w:rsidR="00587442" w:rsidRPr="007A755F" w:rsidRDefault="00AB44A8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ED064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47B00EE2" w14:textId="77777777" w:rsidR="00504767" w:rsidRPr="007A755F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A755F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DD55B" w14:textId="77777777" w:rsidR="00AB44A8" w:rsidRDefault="00AB44A8">
      <w:r>
        <w:separator/>
      </w:r>
    </w:p>
  </w:endnote>
  <w:endnote w:type="continuationSeparator" w:id="0">
    <w:p w14:paraId="60CDA8E0" w14:textId="77777777" w:rsidR="00AB44A8" w:rsidRDefault="00AB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49C0" w14:textId="77777777" w:rsidR="00AB44A8" w:rsidRDefault="00AB44A8">
      <w:r>
        <w:separator/>
      </w:r>
    </w:p>
  </w:footnote>
  <w:footnote w:type="continuationSeparator" w:id="0">
    <w:p w14:paraId="671D1147" w14:textId="77777777" w:rsidR="00AB44A8" w:rsidRDefault="00AB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AE3D" w14:textId="77777777" w:rsidR="004B2BEF" w:rsidRDefault="004B2BEF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4B2BEF">
      <w:rPr>
        <w:rFonts w:ascii="Verdana" w:hAnsi="Verdana"/>
        <w:b/>
        <w:color w:val="41525C"/>
        <w:sz w:val="18"/>
        <w:szCs w:val="18"/>
      </w:rPr>
      <w:t>Empresa chilena de locação recebe guindaste de esteira telescópico Grove GHC130</w:t>
    </w:r>
  </w:p>
  <w:p w14:paraId="2DA2FD0E" w14:textId="2D12AC12" w:rsidR="00B631D6" w:rsidRPr="00164A29" w:rsidRDefault="00742B10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26</w:t>
    </w:r>
    <w:r w:rsidR="00DA09C5">
      <w:rPr>
        <w:rFonts w:ascii="Verdana" w:hAnsi="Verdana"/>
        <w:color w:val="41525C"/>
        <w:sz w:val="18"/>
        <w:szCs w:val="18"/>
      </w:rPr>
      <w:t xml:space="preserve"> de fevereiro de 2018</w:t>
    </w:r>
  </w:p>
  <w:p w14:paraId="60D2C42C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0BCADC5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0164A628"/>
    <w:lvl w:ilvl="0" w:tplc="B7C6AFD4">
      <w:start w:val="2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09D8"/>
    <w:rsid w:val="00042F47"/>
    <w:rsid w:val="00042F8C"/>
    <w:rsid w:val="0004395C"/>
    <w:rsid w:val="00046012"/>
    <w:rsid w:val="00046871"/>
    <w:rsid w:val="00047EA1"/>
    <w:rsid w:val="000500FA"/>
    <w:rsid w:val="0005150F"/>
    <w:rsid w:val="00051CCE"/>
    <w:rsid w:val="00051F75"/>
    <w:rsid w:val="00052603"/>
    <w:rsid w:val="0005270E"/>
    <w:rsid w:val="00053C35"/>
    <w:rsid w:val="00054386"/>
    <w:rsid w:val="0006029A"/>
    <w:rsid w:val="00062831"/>
    <w:rsid w:val="00065A26"/>
    <w:rsid w:val="00070802"/>
    <w:rsid w:val="0007116F"/>
    <w:rsid w:val="00071DD5"/>
    <w:rsid w:val="00071EEB"/>
    <w:rsid w:val="000725FB"/>
    <w:rsid w:val="00075EDE"/>
    <w:rsid w:val="00080E7F"/>
    <w:rsid w:val="000819C1"/>
    <w:rsid w:val="0008353F"/>
    <w:rsid w:val="00083F23"/>
    <w:rsid w:val="00085502"/>
    <w:rsid w:val="00085F09"/>
    <w:rsid w:val="000869EE"/>
    <w:rsid w:val="000A2735"/>
    <w:rsid w:val="000A6A98"/>
    <w:rsid w:val="000A75DA"/>
    <w:rsid w:val="000B100B"/>
    <w:rsid w:val="000B168F"/>
    <w:rsid w:val="000B1845"/>
    <w:rsid w:val="000B374E"/>
    <w:rsid w:val="000B4AA8"/>
    <w:rsid w:val="000B4D86"/>
    <w:rsid w:val="000C0256"/>
    <w:rsid w:val="000C4B9A"/>
    <w:rsid w:val="000C672F"/>
    <w:rsid w:val="000D24F6"/>
    <w:rsid w:val="000D5C73"/>
    <w:rsid w:val="000D7310"/>
    <w:rsid w:val="000D7D95"/>
    <w:rsid w:val="000E0422"/>
    <w:rsid w:val="000E1612"/>
    <w:rsid w:val="000E44DA"/>
    <w:rsid w:val="000E58A4"/>
    <w:rsid w:val="000E5D44"/>
    <w:rsid w:val="000E7485"/>
    <w:rsid w:val="000F1895"/>
    <w:rsid w:val="000F29AF"/>
    <w:rsid w:val="000F5526"/>
    <w:rsid w:val="000F5735"/>
    <w:rsid w:val="000F5D22"/>
    <w:rsid w:val="000F6615"/>
    <w:rsid w:val="00104586"/>
    <w:rsid w:val="001112E6"/>
    <w:rsid w:val="00113625"/>
    <w:rsid w:val="001204D5"/>
    <w:rsid w:val="00120BC3"/>
    <w:rsid w:val="001222FA"/>
    <w:rsid w:val="00127FF4"/>
    <w:rsid w:val="0013326A"/>
    <w:rsid w:val="00133817"/>
    <w:rsid w:val="001354C8"/>
    <w:rsid w:val="00137100"/>
    <w:rsid w:val="00141124"/>
    <w:rsid w:val="00141C80"/>
    <w:rsid w:val="00150CEC"/>
    <w:rsid w:val="00151460"/>
    <w:rsid w:val="00151D19"/>
    <w:rsid w:val="00151EA8"/>
    <w:rsid w:val="00152916"/>
    <w:rsid w:val="001544F3"/>
    <w:rsid w:val="00155AE5"/>
    <w:rsid w:val="00160261"/>
    <w:rsid w:val="0016218C"/>
    <w:rsid w:val="00163032"/>
    <w:rsid w:val="00164180"/>
    <w:rsid w:val="00164A29"/>
    <w:rsid w:val="00167918"/>
    <w:rsid w:val="00171709"/>
    <w:rsid w:val="00172238"/>
    <w:rsid w:val="001768CF"/>
    <w:rsid w:val="00177459"/>
    <w:rsid w:val="00181F48"/>
    <w:rsid w:val="00182A78"/>
    <w:rsid w:val="00183989"/>
    <w:rsid w:val="00187083"/>
    <w:rsid w:val="001870F8"/>
    <w:rsid w:val="0019066A"/>
    <w:rsid w:val="00195264"/>
    <w:rsid w:val="00195612"/>
    <w:rsid w:val="00195F53"/>
    <w:rsid w:val="001A0203"/>
    <w:rsid w:val="001A042A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18A"/>
    <w:rsid w:val="0020131D"/>
    <w:rsid w:val="00201646"/>
    <w:rsid w:val="0020233A"/>
    <w:rsid w:val="0020557A"/>
    <w:rsid w:val="00207B61"/>
    <w:rsid w:val="00210135"/>
    <w:rsid w:val="002165CA"/>
    <w:rsid w:val="0022144C"/>
    <w:rsid w:val="00222A4F"/>
    <w:rsid w:val="002235B3"/>
    <w:rsid w:val="0022453C"/>
    <w:rsid w:val="002252D3"/>
    <w:rsid w:val="00225F54"/>
    <w:rsid w:val="00231F98"/>
    <w:rsid w:val="00242BFB"/>
    <w:rsid w:val="002436CE"/>
    <w:rsid w:val="00246C58"/>
    <w:rsid w:val="002507C8"/>
    <w:rsid w:val="00252532"/>
    <w:rsid w:val="0025349B"/>
    <w:rsid w:val="00254A5B"/>
    <w:rsid w:val="00255310"/>
    <w:rsid w:val="002559DC"/>
    <w:rsid w:val="00256053"/>
    <w:rsid w:val="00261AAD"/>
    <w:rsid w:val="00262F8B"/>
    <w:rsid w:val="00262FC7"/>
    <w:rsid w:val="00263B5E"/>
    <w:rsid w:val="0026422B"/>
    <w:rsid w:val="00266019"/>
    <w:rsid w:val="002704E1"/>
    <w:rsid w:val="00275394"/>
    <w:rsid w:val="002753ED"/>
    <w:rsid w:val="0027658A"/>
    <w:rsid w:val="002766BA"/>
    <w:rsid w:val="002821D4"/>
    <w:rsid w:val="00285A21"/>
    <w:rsid w:val="00285F5F"/>
    <w:rsid w:val="00286843"/>
    <w:rsid w:val="00287E07"/>
    <w:rsid w:val="00291708"/>
    <w:rsid w:val="00293325"/>
    <w:rsid w:val="002942F9"/>
    <w:rsid w:val="00294477"/>
    <w:rsid w:val="00294C07"/>
    <w:rsid w:val="0029600C"/>
    <w:rsid w:val="002973F4"/>
    <w:rsid w:val="0029799F"/>
    <w:rsid w:val="002A57B3"/>
    <w:rsid w:val="002A5D63"/>
    <w:rsid w:val="002A6CBE"/>
    <w:rsid w:val="002A730A"/>
    <w:rsid w:val="002B11B7"/>
    <w:rsid w:val="002B36D3"/>
    <w:rsid w:val="002B3CD6"/>
    <w:rsid w:val="002B4131"/>
    <w:rsid w:val="002B4332"/>
    <w:rsid w:val="002B661D"/>
    <w:rsid w:val="002B7BAC"/>
    <w:rsid w:val="002C13C5"/>
    <w:rsid w:val="002C1B6C"/>
    <w:rsid w:val="002C3754"/>
    <w:rsid w:val="002C40E9"/>
    <w:rsid w:val="002C6D7E"/>
    <w:rsid w:val="002D1C44"/>
    <w:rsid w:val="002D28BA"/>
    <w:rsid w:val="002E2756"/>
    <w:rsid w:val="002E41F1"/>
    <w:rsid w:val="002E5038"/>
    <w:rsid w:val="002E61D0"/>
    <w:rsid w:val="002E793B"/>
    <w:rsid w:val="002F48A7"/>
    <w:rsid w:val="002F4F24"/>
    <w:rsid w:val="003028C8"/>
    <w:rsid w:val="0030308D"/>
    <w:rsid w:val="0030349B"/>
    <w:rsid w:val="00303BD6"/>
    <w:rsid w:val="003045AE"/>
    <w:rsid w:val="0030501A"/>
    <w:rsid w:val="003055E4"/>
    <w:rsid w:val="003077F1"/>
    <w:rsid w:val="00311F6C"/>
    <w:rsid w:val="00313457"/>
    <w:rsid w:val="00313594"/>
    <w:rsid w:val="00313877"/>
    <w:rsid w:val="003150E1"/>
    <w:rsid w:val="00321840"/>
    <w:rsid w:val="00326A6B"/>
    <w:rsid w:val="00327916"/>
    <w:rsid w:val="00331D32"/>
    <w:rsid w:val="00332BC8"/>
    <w:rsid w:val="00336972"/>
    <w:rsid w:val="00340800"/>
    <w:rsid w:val="00341A80"/>
    <w:rsid w:val="003421C9"/>
    <w:rsid w:val="00343FEA"/>
    <w:rsid w:val="00347772"/>
    <w:rsid w:val="00351AF9"/>
    <w:rsid w:val="00352A80"/>
    <w:rsid w:val="003541F0"/>
    <w:rsid w:val="00356804"/>
    <w:rsid w:val="003573ED"/>
    <w:rsid w:val="003577E2"/>
    <w:rsid w:val="00360C15"/>
    <w:rsid w:val="00362146"/>
    <w:rsid w:val="00363EDD"/>
    <w:rsid w:val="0036530E"/>
    <w:rsid w:val="003657A3"/>
    <w:rsid w:val="00373DC1"/>
    <w:rsid w:val="003747EC"/>
    <w:rsid w:val="0038058D"/>
    <w:rsid w:val="00382D56"/>
    <w:rsid w:val="00386623"/>
    <w:rsid w:val="0038729D"/>
    <w:rsid w:val="00387943"/>
    <w:rsid w:val="00391744"/>
    <w:rsid w:val="00394EE0"/>
    <w:rsid w:val="00396985"/>
    <w:rsid w:val="003970E8"/>
    <w:rsid w:val="00397D34"/>
    <w:rsid w:val="003A1CDB"/>
    <w:rsid w:val="003A1EB0"/>
    <w:rsid w:val="003A378A"/>
    <w:rsid w:val="003A7E95"/>
    <w:rsid w:val="003A7F10"/>
    <w:rsid w:val="003B15C6"/>
    <w:rsid w:val="003B20DE"/>
    <w:rsid w:val="003B2344"/>
    <w:rsid w:val="003B31F9"/>
    <w:rsid w:val="003B6CE8"/>
    <w:rsid w:val="003C0916"/>
    <w:rsid w:val="003C1DDA"/>
    <w:rsid w:val="003C1E7D"/>
    <w:rsid w:val="003C2103"/>
    <w:rsid w:val="003C2EB4"/>
    <w:rsid w:val="003C4A2A"/>
    <w:rsid w:val="003C55E6"/>
    <w:rsid w:val="003C6629"/>
    <w:rsid w:val="003C76F9"/>
    <w:rsid w:val="003C7E93"/>
    <w:rsid w:val="003D0484"/>
    <w:rsid w:val="003D0A5C"/>
    <w:rsid w:val="003D3FBA"/>
    <w:rsid w:val="003D7129"/>
    <w:rsid w:val="003E31C0"/>
    <w:rsid w:val="003E4DB5"/>
    <w:rsid w:val="003E68ED"/>
    <w:rsid w:val="003F46E7"/>
    <w:rsid w:val="003F4A99"/>
    <w:rsid w:val="0040002D"/>
    <w:rsid w:val="00401096"/>
    <w:rsid w:val="0040560B"/>
    <w:rsid w:val="0040727E"/>
    <w:rsid w:val="004138BE"/>
    <w:rsid w:val="00413CF0"/>
    <w:rsid w:val="00414689"/>
    <w:rsid w:val="00414CF6"/>
    <w:rsid w:val="00417DBF"/>
    <w:rsid w:val="004200E9"/>
    <w:rsid w:val="00420411"/>
    <w:rsid w:val="00421B87"/>
    <w:rsid w:val="00422497"/>
    <w:rsid w:val="00422FCF"/>
    <w:rsid w:val="00426B72"/>
    <w:rsid w:val="004337D9"/>
    <w:rsid w:val="00435CF7"/>
    <w:rsid w:val="00441B7D"/>
    <w:rsid w:val="004422BB"/>
    <w:rsid w:val="00442451"/>
    <w:rsid w:val="0044404F"/>
    <w:rsid w:val="004442D3"/>
    <w:rsid w:val="00450286"/>
    <w:rsid w:val="00452D14"/>
    <w:rsid w:val="00454463"/>
    <w:rsid w:val="004578B3"/>
    <w:rsid w:val="00461F06"/>
    <w:rsid w:val="004625E6"/>
    <w:rsid w:val="00463A81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2AD"/>
    <w:rsid w:val="004B2A89"/>
    <w:rsid w:val="004B2BEF"/>
    <w:rsid w:val="004B4AA5"/>
    <w:rsid w:val="004B4DC2"/>
    <w:rsid w:val="004B68B6"/>
    <w:rsid w:val="004C09CA"/>
    <w:rsid w:val="004C0F9F"/>
    <w:rsid w:val="004C12E5"/>
    <w:rsid w:val="004C18A1"/>
    <w:rsid w:val="004C19E9"/>
    <w:rsid w:val="004C5AAF"/>
    <w:rsid w:val="004C651E"/>
    <w:rsid w:val="004C7FD9"/>
    <w:rsid w:val="004D038D"/>
    <w:rsid w:val="004D0ADF"/>
    <w:rsid w:val="004D25F6"/>
    <w:rsid w:val="004D43B9"/>
    <w:rsid w:val="004D486D"/>
    <w:rsid w:val="004D6751"/>
    <w:rsid w:val="004E087D"/>
    <w:rsid w:val="004E1F15"/>
    <w:rsid w:val="004E3245"/>
    <w:rsid w:val="004E562D"/>
    <w:rsid w:val="004F00A5"/>
    <w:rsid w:val="004F304C"/>
    <w:rsid w:val="004F3A2A"/>
    <w:rsid w:val="004F3A8D"/>
    <w:rsid w:val="004F40D4"/>
    <w:rsid w:val="004F49FB"/>
    <w:rsid w:val="004F4D30"/>
    <w:rsid w:val="005011F9"/>
    <w:rsid w:val="00502609"/>
    <w:rsid w:val="00504767"/>
    <w:rsid w:val="00506C1D"/>
    <w:rsid w:val="0051111E"/>
    <w:rsid w:val="00511EAA"/>
    <w:rsid w:val="005127AF"/>
    <w:rsid w:val="00512975"/>
    <w:rsid w:val="00513FE5"/>
    <w:rsid w:val="00515556"/>
    <w:rsid w:val="005158D6"/>
    <w:rsid w:val="00516CF6"/>
    <w:rsid w:val="00517806"/>
    <w:rsid w:val="00517B91"/>
    <w:rsid w:val="00523E0B"/>
    <w:rsid w:val="00525E57"/>
    <w:rsid w:val="00530ACF"/>
    <w:rsid w:val="00531765"/>
    <w:rsid w:val="00533011"/>
    <w:rsid w:val="00533775"/>
    <w:rsid w:val="005404E5"/>
    <w:rsid w:val="00543F72"/>
    <w:rsid w:val="00544E83"/>
    <w:rsid w:val="00545ED3"/>
    <w:rsid w:val="00553749"/>
    <w:rsid w:val="005567E5"/>
    <w:rsid w:val="00557E33"/>
    <w:rsid w:val="005641C1"/>
    <w:rsid w:val="005655CC"/>
    <w:rsid w:val="0056789C"/>
    <w:rsid w:val="00574D6F"/>
    <w:rsid w:val="00582F5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0E2B"/>
    <w:rsid w:val="005E160F"/>
    <w:rsid w:val="005E3B8D"/>
    <w:rsid w:val="005E42C1"/>
    <w:rsid w:val="005E5E87"/>
    <w:rsid w:val="005E62B9"/>
    <w:rsid w:val="005F14E7"/>
    <w:rsid w:val="005F2968"/>
    <w:rsid w:val="005F3485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3561D"/>
    <w:rsid w:val="00640297"/>
    <w:rsid w:val="00643CE0"/>
    <w:rsid w:val="0064562A"/>
    <w:rsid w:val="0064682A"/>
    <w:rsid w:val="00646B75"/>
    <w:rsid w:val="0064796C"/>
    <w:rsid w:val="00650834"/>
    <w:rsid w:val="00651B01"/>
    <w:rsid w:val="006548B9"/>
    <w:rsid w:val="0065569C"/>
    <w:rsid w:val="00655A52"/>
    <w:rsid w:val="006560C5"/>
    <w:rsid w:val="006577DE"/>
    <w:rsid w:val="006627A9"/>
    <w:rsid w:val="00662B6F"/>
    <w:rsid w:val="00664A44"/>
    <w:rsid w:val="00667071"/>
    <w:rsid w:val="006705DC"/>
    <w:rsid w:val="00672362"/>
    <w:rsid w:val="00672CCD"/>
    <w:rsid w:val="00673CEC"/>
    <w:rsid w:val="00673EDD"/>
    <w:rsid w:val="00673FBD"/>
    <w:rsid w:val="006740DB"/>
    <w:rsid w:val="00675256"/>
    <w:rsid w:val="00676102"/>
    <w:rsid w:val="006762BE"/>
    <w:rsid w:val="00680FB6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011B"/>
    <w:rsid w:val="006B4403"/>
    <w:rsid w:val="006B5FDE"/>
    <w:rsid w:val="006C0C92"/>
    <w:rsid w:val="006C1643"/>
    <w:rsid w:val="006C1D81"/>
    <w:rsid w:val="006C78FA"/>
    <w:rsid w:val="006D3379"/>
    <w:rsid w:val="006D73F5"/>
    <w:rsid w:val="006E0EBB"/>
    <w:rsid w:val="006E171C"/>
    <w:rsid w:val="006E26BE"/>
    <w:rsid w:val="006E367A"/>
    <w:rsid w:val="006F275B"/>
    <w:rsid w:val="006F38E3"/>
    <w:rsid w:val="006F4D1D"/>
    <w:rsid w:val="006F6F14"/>
    <w:rsid w:val="00701225"/>
    <w:rsid w:val="0070354D"/>
    <w:rsid w:val="00705A31"/>
    <w:rsid w:val="00706E74"/>
    <w:rsid w:val="0071309E"/>
    <w:rsid w:val="007156EE"/>
    <w:rsid w:val="007170BE"/>
    <w:rsid w:val="00717773"/>
    <w:rsid w:val="00720BEB"/>
    <w:rsid w:val="00723AB3"/>
    <w:rsid w:val="0072560B"/>
    <w:rsid w:val="00727405"/>
    <w:rsid w:val="00731634"/>
    <w:rsid w:val="007347FD"/>
    <w:rsid w:val="00735733"/>
    <w:rsid w:val="0073638B"/>
    <w:rsid w:val="00741D6A"/>
    <w:rsid w:val="00742B10"/>
    <w:rsid w:val="00742C6D"/>
    <w:rsid w:val="00742F26"/>
    <w:rsid w:val="0074569C"/>
    <w:rsid w:val="00746268"/>
    <w:rsid w:val="00746561"/>
    <w:rsid w:val="00746956"/>
    <w:rsid w:val="00750E31"/>
    <w:rsid w:val="007523FB"/>
    <w:rsid w:val="00754B83"/>
    <w:rsid w:val="00757120"/>
    <w:rsid w:val="007615C1"/>
    <w:rsid w:val="00764BAE"/>
    <w:rsid w:val="0076520B"/>
    <w:rsid w:val="00765EB1"/>
    <w:rsid w:val="007671E3"/>
    <w:rsid w:val="00776536"/>
    <w:rsid w:val="00777ABC"/>
    <w:rsid w:val="00785AB3"/>
    <w:rsid w:val="0078732C"/>
    <w:rsid w:val="00787627"/>
    <w:rsid w:val="007940A4"/>
    <w:rsid w:val="00794896"/>
    <w:rsid w:val="007959F4"/>
    <w:rsid w:val="00795BBE"/>
    <w:rsid w:val="0079659E"/>
    <w:rsid w:val="007A083A"/>
    <w:rsid w:val="007A3B5C"/>
    <w:rsid w:val="007A4178"/>
    <w:rsid w:val="007A4B3E"/>
    <w:rsid w:val="007A6FDC"/>
    <w:rsid w:val="007A755F"/>
    <w:rsid w:val="007B1434"/>
    <w:rsid w:val="007B4D84"/>
    <w:rsid w:val="007B6CB5"/>
    <w:rsid w:val="007C477D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416E"/>
    <w:rsid w:val="007F455D"/>
    <w:rsid w:val="007F4EB6"/>
    <w:rsid w:val="007F65BF"/>
    <w:rsid w:val="007F740C"/>
    <w:rsid w:val="008008EB"/>
    <w:rsid w:val="00801325"/>
    <w:rsid w:val="00801B89"/>
    <w:rsid w:val="00803E17"/>
    <w:rsid w:val="00804B60"/>
    <w:rsid w:val="008067FE"/>
    <w:rsid w:val="00810618"/>
    <w:rsid w:val="00810B8D"/>
    <w:rsid w:val="00813770"/>
    <w:rsid w:val="008159D1"/>
    <w:rsid w:val="00821058"/>
    <w:rsid w:val="0082404B"/>
    <w:rsid w:val="00825170"/>
    <w:rsid w:val="0082653D"/>
    <w:rsid w:val="00831A87"/>
    <w:rsid w:val="00841023"/>
    <w:rsid w:val="0084278B"/>
    <w:rsid w:val="00842E4F"/>
    <w:rsid w:val="00843B90"/>
    <w:rsid w:val="00843BF2"/>
    <w:rsid w:val="00845647"/>
    <w:rsid w:val="00850456"/>
    <w:rsid w:val="00853112"/>
    <w:rsid w:val="008539B2"/>
    <w:rsid w:val="0085558D"/>
    <w:rsid w:val="008573FF"/>
    <w:rsid w:val="00861267"/>
    <w:rsid w:val="008630A2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10D"/>
    <w:rsid w:val="008B7A8E"/>
    <w:rsid w:val="008C112A"/>
    <w:rsid w:val="008C3FE2"/>
    <w:rsid w:val="008C76CB"/>
    <w:rsid w:val="008D0268"/>
    <w:rsid w:val="008D06A9"/>
    <w:rsid w:val="008D070A"/>
    <w:rsid w:val="008D0C53"/>
    <w:rsid w:val="008D60EA"/>
    <w:rsid w:val="008D6DC1"/>
    <w:rsid w:val="008E1D4F"/>
    <w:rsid w:val="008E2261"/>
    <w:rsid w:val="008E3692"/>
    <w:rsid w:val="008E3D72"/>
    <w:rsid w:val="008E6224"/>
    <w:rsid w:val="008E7F60"/>
    <w:rsid w:val="008F19EA"/>
    <w:rsid w:val="008F7999"/>
    <w:rsid w:val="00901152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783"/>
    <w:rsid w:val="00923C6D"/>
    <w:rsid w:val="009246BB"/>
    <w:rsid w:val="00925773"/>
    <w:rsid w:val="0092578F"/>
    <w:rsid w:val="00926715"/>
    <w:rsid w:val="00926D10"/>
    <w:rsid w:val="00927D1F"/>
    <w:rsid w:val="00931475"/>
    <w:rsid w:val="009344AF"/>
    <w:rsid w:val="00940C11"/>
    <w:rsid w:val="00940C19"/>
    <w:rsid w:val="00941092"/>
    <w:rsid w:val="00941D0A"/>
    <w:rsid w:val="009428AF"/>
    <w:rsid w:val="00944B7D"/>
    <w:rsid w:val="009466E7"/>
    <w:rsid w:val="00947980"/>
    <w:rsid w:val="00952341"/>
    <w:rsid w:val="0095483A"/>
    <w:rsid w:val="0095692B"/>
    <w:rsid w:val="0095733C"/>
    <w:rsid w:val="00960384"/>
    <w:rsid w:val="00963664"/>
    <w:rsid w:val="00966644"/>
    <w:rsid w:val="009720FD"/>
    <w:rsid w:val="00976361"/>
    <w:rsid w:val="00976528"/>
    <w:rsid w:val="009768A8"/>
    <w:rsid w:val="00976A5C"/>
    <w:rsid w:val="00976FBC"/>
    <w:rsid w:val="0098168D"/>
    <w:rsid w:val="00984766"/>
    <w:rsid w:val="009873B8"/>
    <w:rsid w:val="0098774E"/>
    <w:rsid w:val="00987A35"/>
    <w:rsid w:val="009904AF"/>
    <w:rsid w:val="00992D1E"/>
    <w:rsid w:val="009964E8"/>
    <w:rsid w:val="009A3225"/>
    <w:rsid w:val="009A6E06"/>
    <w:rsid w:val="009A75BC"/>
    <w:rsid w:val="009B0F2D"/>
    <w:rsid w:val="009B5056"/>
    <w:rsid w:val="009B59F6"/>
    <w:rsid w:val="009C0F21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129"/>
    <w:rsid w:val="009F5917"/>
    <w:rsid w:val="00A02582"/>
    <w:rsid w:val="00A06223"/>
    <w:rsid w:val="00A06DE5"/>
    <w:rsid w:val="00A07C63"/>
    <w:rsid w:val="00A10A54"/>
    <w:rsid w:val="00A10E96"/>
    <w:rsid w:val="00A117A7"/>
    <w:rsid w:val="00A11DF2"/>
    <w:rsid w:val="00A131D9"/>
    <w:rsid w:val="00A131E7"/>
    <w:rsid w:val="00A135BA"/>
    <w:rsid w:val="00A13E8D"/>
    <w:rsid w:val="00A14755"/>
    <w:rsid w:val="00A163BF"/>
    <w:rsid w:val="00A20E61"/>
    <w:rsid w:val="00A213CB"/>
    <w:rsid w:val="00A25426"/>
    <w:rsid w:val="00A2589F"/>
    <w:rsid w:val="00A26D0B"/>
    <w:rsid w:val="00A271BA"/>
    <w:rsid w:val="00A32013"/>
    <w:rsid w:val="00A32CAF"/>
    <w:rsid w:val="00A33D7D"/>
    <w:rsid w:val="00A346B3"/>
    <w:rsid w:val="00A34856"/>
    <w:rsid w:val="00A34887"/>
    <w:rsid w:val="00A350F5"/>
    <w:rsid w:val="00A35BF0"/>
    <w:rsid w:val="00A371E2"/>
    <w:rsid w:val="00A42B30"/>
    <w:rsid w:val="00A450FE"/>
    <w:rsid w:val="00A5001E"/>
    <w:rsid w:val="00A5689E"/>
    <w:rsid w:val="00A569E1"/>
    <w:rsid w:val="00A60880"/>
    <w:rsid w:val="00A6160A"/>
    <w:rsid w:val="00A63C1B"/>
    <w:rsid w:val="00A63D49"/>
    <w:rsid w:val="00A64030"/>
    <w:rsid w:val="00A65FAA"/>
    <w:rsid w:val="00A678F4"/>
    <w:rsid w:val="00A70CA6"/>
    <w:rsid w:val="00A71F99"/>
    <w:rsid w:val="00A75EFD"/>
    <w:rsid w:val="00A777B7"/>
    <w:rsid w:val="00A82063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203"/>
    <w:rsid w:val="00AA7D34"/>
    <w:rsid w:val="00AB44A8"/>
    <w:rsid w:val="00AB46AD"/>
    <w:rsid w:val="00AC04C2"/>
    <w:rsid w:val="00AC16D5"/>
    <w:rsid w:val="00AC20DC"/>
    <w:rsid w:val="00AC287D"/>
    <w:rsid w:val="00AC302E"/>
    <w:rsid w:val="00AC5D6A"/>
    <w:rsid w:val="00AD1308"/>
    <w:rsid w:val="00AD1C04"/>
    <w:rsid w:val="00AD24CA"/>
    <w:rsid w:val="00AE10DA"/>
    <w:rsid w:val="00AE2EE6"/>
    <w:rsid w:val="00AE392A"/>
    <w:rsid w:val="00AE4CD1"/>
    <w:rsid w:val="00AE572F"/>
    <w:rsid w:val="00AE5856"/>
    <w:rsid w:val="00AE703F"/>
    <w:rsid w:val="00AF17EC"/>
    <w:rsid w:val="00AF21CF"/>
    <w:rsid w:val="00AF488C"/>
    <w:rsid w:val="00B00332"/>
    <w:rsid w:val="00B00BC1"/>
    <w:rsid w:val="00B02409"/>
    <w:rsid w:val="00B03124"/>
    <w:rsid w:val="00B04E31"/>
    <w:rsid w:val="00B059EE"/>
    <w:rsid w:val="00B069F2"/>
    <w:rsid w:val="00B12F5F"/>
    <w:rsid w:val="00B13BB2"/>
    <w:rsid w:val="00B1484E"/>
    <w:rsid w:val="00B15065"/>
    <w:rsid w:val="00B17997"/>
    <w:rsid w:val="00B20864"/>
    <w:rsid w:val="00B21738"/>
    <w:rsid w:val="00B224AF"/>
    <w:rsid w:val="00B24435"/>
    <w:rsid w:val="00B270D6"/>
    <w:rsid w:val="00B27E44"/>
    <w:rsid w:val="00B30C5B"/>
    <w:rsid w:val="00B352BA"/>
    <w:rsid w:val="00B40BC2"/>
    <w:rsid w:val="00B41A2D"/>
    <w:rsid w:val="00B41C25"/>
    <w:rsid w:val="00B44333"/>
    <w:rsid w:val="00B4482E"/>
    <w:rsid w:val="00B470EE"/>
    <w:rsid w:val="00B4744E"/>
    <w:rsid w:val="00B56A05"/>
    <w:rsid w:val="00B61502"/>
    <w:rsid w:val="00B62726"/>
    <w:rsid w:val="00B62A7A"/>
    <w:rsid w:val="00B631D6"/>
    <w:rsid w:val="00B63775"/>
    <w:rsid w:val="00B662A5"/>
    <w:rsid w:val="00B66CB2"/>
    <w:rsid w:val="00B701ED"/>
    <w:rsid w:val="00B708D1"/>
    <w:rsid w:val="00B747DC"/>
    <w:rsid w:val="00B74CFF"/>
    <w:rsid w:val="00B83874"/>
    <w:rsid w:val="00B83938"/>
    <w:rsid w:val="00B84C4F"/>
    <w:rsid w:val="00B84E34"/>
    <w:rsid w:val="00B8754B"/>
    <w:rsid w:val="00B915CA"/>
    <w:rsid w:val="00B92DA8"/>
    <w:rsid w:val="00B945AA"/>
    <w:rsid w:val="00B9539B"/>
    <w:rsid w:val="00B96095"/>
    <w:rsid w:val="00B964C0"/>
    <w:rsid w:val="00BA3961"/>
    <w:rsid w:val="00BA60A7"/>
    <w:rsid w:val="00BA6692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D7F9F"/>
    <w:rsid w:val="00BE095D"/>
    <w:rsid w:val="00BE0CA2"/>
    <w:rsid w:val="00BE2C4C"/>
    <w:rsid w:val="00BE5624"/>
    <w:rsid w:val="00BE5DAB"/>
    <w:rsid w:val="00BE6A27"/>
    <w:rsid w:val="00BE7666"/>
    <w:rsid w:val="00BF3E61"/>
    <w:rsid w:val="00BF4FD6"/>
    <w:rsid w:val="00C02422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691B"/>
    <w:rsid w:val="00C272EE"/>
    <w:rsid w:val="00C273B0"/>
    <w:rsid w:val="00C2772C"/>
    <w:rsid w:val="00C3007B"/>
    <w:rsid w:val="00C3562F"/>
    <w:rsid w:val="00C41E90"/>
    <w:rsid w:val="00C42A7F"/>
    <w:rsid w:val="00C447EB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597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C83"/>
    <w:rsid w:val="00CA3F5E"/>
    <w:rsid w:val="00CA72F1"/>
    <w:rsid w:val="00CB410C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01FA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79B"/>
    <w:rsid w:val="00D342AB"/>
    <w:rsid w:val="00D34B1D"/>
    <w:rsid w:val="00D36AB0"/>
    <w:rsid w:val="00D376BF"/>
    <w:rsid w:val="00D46325"/>
    <w:rsid w:val="00D4675D"/>
    <w:rsid w:val="00D527E7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74089"/>
    <w:rsid w:val="00D8087A"/>
    <w:rsid w:val="00D81FAE"/>
    <w:rsid w:val="00D87192"/>
    <w:rsid w:val="00D877EB"/>
    <w:rsid w:val="00D92D35"/>
    <w:rsid w:val="00D936B8"/>
    <w:rsid w:val="00D9635A"/>
    <w:rsid w:val="00DA09C5"/>
    <w:rsid w:val="00DA4229"/>
    <w:rsid w:val="00DA7046"/>
    <w:rsid w:val="00DA7126"/>
    <w:rsid w:val="00DB0C19"/>
    <w:rsid w:val="00DB3B04"/>
    <w:rsid w:val="00DB5A7A"/>
    <w:rsid w:val="00DB5A84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2B33"/>
    <w:rsid w:val="00DF08B4"/>
    <w:rsid w:val="00DF0E38"/>
    <w:rsid w:val="00DF15A4"/>
    <w:rsid w:val="00DF37DC"/>
    <w:rsid w:val="00DF3AF2"/>
    <w:rsid w:val="00DF5F16"/>
    <w:rsid w:val="00DF7E6D"/>
    <w:rsid w:val="00E02BFD"/>
    <w:rsid w:val="00E05D84"/>
    <w:rsid w:val="00E06736"/>
    <w:rsid w:val="00E144EC"/>
    <w:rsid w:val="00E21933"/>
    <w:rsid w:val="00E21C37"/>
    <w:rsid w:val="00E23205"/>
    <w:rsid w:val="00E267FA"/>
    <w:rsid w:val="00E274B0"/>
    <w:rsid w:val="00E27F56"/>
    <w:rsid w:val="00E3268E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4F1"/>
    <w:rsid w:val="00E82CB6"/>
    <w:rsid w:val="00E83369"/>
    <w:rsid w:val="00E84969"/>
    <w:rsid w:val="00E84B76"/>
    <w:rsid w:val="00E8621B"/>
    <w:rsid w:val="00E86A4C"/>
    <w:rsid w:val="00E95A66"/>
    <w:rsid w:val="00E96C1D"/>
    <w:rsid w:val="00EA0229"/>
    <w:rsid w:val="00EA0678"/>
    <w:rsid w:val="00EA160C"/>
    <w:rsid w:val="00EA2CEB"/>
    <w:rsid w:val="00EA47EA"/>
    <w:rsid w:val="00EA526E"/>
    <w:rsid w:val="00EA71DE"/>
    <w:rsid w:val="00EA7E40"/>
    <w:rsid w:val="00EB0037"/>
    <w:rsid w:val="00EB426B"/>
    <w:rsid w:val="00EC0873"/>
    <w:rsid w:val="00EC2399"/>
    <w:rsid w:val="00EC3545"/>
    <w:rsid w:val="00EC4418"/>
    <w:rsid w:val="00EC671B"/>
    <w:rsid w:val="00EC73D1"/>
    <w:rsid w:val="00EC7653"/>
    <w:rsid w:val="00EC7EBE"/>
    <w:rsid w:val="00ED064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88"/>
    <w:rsid w:val="00F05CD5"/>
    <w:rsid w:val="00F07471"/>
    <w:rsid w:val="00F07838"/>
    <w:rsid w:val="00F138C6"/>
    <w:rsid w:val="00F1425A"/>
    <w:rsid w:val="00F16E0F"/>
    <w:rsid w:val="00F1702B"/>
    <w:rsid w:val="00F179B3"/>
    <w:rsid w:val="00F17E27"/>
    <w:rsid w:val="00F2139D"/>
    <w:rsid w:val="00F21D82"/>
    <w:rsid w:val="00F24CBA"/>
    <w:rsid w:val="00F25379"/>
    <w:rsid w:val="00F269B7"/>
    <w:rsid w:val="00F30651"/>
    <w:rsid w:val="00F30D0A"/>
    <w:rsid w:val="00F36575"/>
    <w:rsid w:val="00F3708C"/>
    <w:rsid w:val="00F41C55"/>
    <w:rsid w:val="00F4571E"/>
    <w:rsid w:val="00F4696A"/>
    <w:rsid w:val="00F527A5"/>
    <w:rsid w:val="00F56577"/>
    <w:rsid w:val="00F56C2B"/>
    <w:rsid w:val="00F63FE1"/>
    <w:rsid w:val="00F653E0"/>
    <w:rsid w:val="00F656A4"/>
    <w:rsid w:val="00F71FE6"/>
    <w:rsid w:val="00F7416A"/>
    <w:rsid w:val="00F74D7C"/>
    <w:rsid w:val="00F806DF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DB1"/>
    <w:rsid w:val="00FD1A2F"/>
    <w:rsid w:val="00FD544B"/>
    <w:rsid w:val="00FE4B51"/>
    <w:rsid w:val="00FE4B5A"/>
    <w:rsid w:val="00FF2DA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8C2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285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3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na.santos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E7493-5A2F-5E41-8899-2F1D630A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10</cp:revision>
  <cp:lastPrinted>2014-03-31T14:21:00Z</cp:lastPrinted>
  <dcterms:created xsi:type="dcterms:W3CDTF">2018-02-16T20:24:00Z</dcterms:created>
  <dcterms:modified xsi:type="dcterms:W3CDTF">2018-02-23T21:26:00Z</dcterms:modified>
</cp:coreProperties>
</file>