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F783" w14:textId="77777777" w:rsidR="0092578F" w:rsidRPr="00785E39" w:rsidRDefault="00DC12D4"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4837C65F" wp14:editId="1EC21549">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1EB444AB" w14:textId="02BDEF3E" w:rsidR="0092578F" w:rsidRPr="00785E39" w:rsidRDefault="00F5215B" w:rsidP="0092578F">
      <w:pPr>
        <w:spacing w:line="276" w:lineRule="auto"/>
        <w:jc w:val="right"/>
        <w:rPr>
          <w:rFonts w:ascii="Verdana" w:hAnsi="Verdana"/>
          <w:color w:val="ED1C2A"/>
          <w:sz w:val="18"/>
          <w:szCs w:val="18"/>
        </w:rPr>
      </w:pPr>
      <w:r>
        <w:rPr>
          <w:rFonts w:ascii="Verdana" w:hAnsi="Verdana"/>
          <w:color w:val="41525C"/>
          <w:sz w:val="18"/>
          <w:szCs w:val="18"/>
        </w:rPr>
        <w:t>5</w:t>
      </w:r>
      <w:r w:rsidR="00416D2D">
        <w:rPr>
          <w:rFonts w:ascii="Verdana" w:hAnsi="Verdana"/>
          <w:color w:val="41525C"/>
          <w:sz w:val="18"/>
          <w:szCs w:val="18"/>
        </w:rPr>
        <w:t xml:space="preserve"> de </w:t>
      </w:r>
      <w:r w:rsidR="00CB315D">
        <w:rPr>
          <w:rFonts w:ascii="Verdana" w:hAnsi="Verdana"/>
          <w:color w:val="41525C"/>
          <w:sz w:val="18"/>
          <w:szCs w:val="18"/>
        </w:rPr>
        <w:t>abril</w:t>
      </w:r>
      <w:r w:rsidR="00416D2D">
        <w:rPr>
          <w:rFonts w:ascii="Verdana" w:hAnsi="Verdana"/>
          <w:color w:val="41525C"/>
          <w:sz w:val="18"/>
          <w:szCs w:val="18"/>
        </w:rPr>
        <w:t xml:space="preserve"> de 2018</w:t>
      </w:r>
    </w:p>
    <w:p w14:paraId="04BB1311" w14:textId="77777777" w:rsidR="00E42FEC" w:rsidRPr="00785E39" w:rsidRDefault="00E42FEC" w:rsidP="00E42FEC">
      <w:pPr>
        <w:spacing w:line="276" w:lineRule="auto"/>
        <w:rPr>
          <w:rFonts w:ascii="Verdana" w:hAnsi="Verdana"/>
          <w:color w:val="ED1C2A"/>
          <w:sz w:val="30"/>
          <w:szCs w:val="30"/>
        </w:rPr>
      </w:pPr>
    </w:p>
    <w:p w14:paraId="17D71678" w14:textId="77777777" w:rsidR="00E42FEC" w:rsidRPr="00785E39" w:rsidRDefault="00E42FEC" w:rsidP="00E42FEC">
      <w:pPr>
        <w:tabs>
          <w:tab w:val="left" w:pos="6096"/>
        </w:tabs>
        <w:spacing w:line="276" w:lineRule="auto"/>
        <w:rPr>
          <w:rFonts w:ascii="Verdana" w:hAnsi="Verdana"/>
          <w:color w:val="ED1C2A"/>
          <w:sz w:val="30"/>
          <w:szCs w:val="30"/>
        </w:rPr>
      </w:pPr>
    </w:p>
    <w:p w14:paraId="3185C247" w14:textId="065DE770" w:rsidR="00E42FEC" w:rsidRPr="00785E39" w:rsidRDefault="00D15D7A" w:rsidP="00E42FEC">
      <w:pPr>
        <w:spacing w:line="276" w:lineRule="auto"/>
        <w:rPr>
          <w:rFonts w:ascii="Georgia" w:hAnsi="Georgia"/>
          <w:b/>
          <w:sz w:val="28"/>
          <w:szCs w:val="28"/>
        </w:rPr>
      </w:pPr>
      <w:r>
        <w:rPr>
          <w:rFonts w:ascii="Georgia" w:hAnsi="Georgia"/>
          <w:b/>
          <w:sz w:val="28"/>
          <w:szCs w:val="28"/>
        </w:rPr>
        <w:t>Manitowoc abre un nuevo centro de capacitación Crane Care en Sao Paulo</w:t>
      </w:r>
    </w:p>
    <w:p w14:paraId="737AD89C" w14:textId="77777777" w:rsidR="00E42FEC" w:rsidRPr="00785E39" w:rsidRDefault="00E42FEC" w:rsidP="00E42FEC">
      <w:pPr>
        <w:spacing w:line="276" w:lineRule="auto"/>
        <w:rPr>
          <w:rFonts w:ascii="Georgia" w:hAnsi="Georgia"/>
          <w:sz w:val="21"/>
          <w:szCs w:val="21"/>
        </w:rPr>
      </w:pPr>
    </w:p>
    <w:p w14:paraId="4AD4C910" w14:textId="110CFCCA" w:rsidR="00B66CB2" w:rsidRPr="00785E39" w:rsidRDefault="004F00A5" w:rsidP="00B66CB2">
      <w:pPr>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i/>
          <w:sz w:val="21"/>
          <w:szCs w:val="21"/>
        </w:rPr>
        <w:t>El centro de capacitación está ubicado en un importante terminal de conexiones de América del Sur para poner a disposición de técnicos de toda América Latina los programas de capacitación en grúas y sistemas de Manitowoc.</w:t>
      </w:r>
    </w:p>
    <w:p w14:paraId="60325655" w14:textId="41B60236" w:rsidR="00B66CB2" w:rsidRPr="00785E39" w:rsidRDefault="004F00A5" w:rsidP="00B66CB2">
      <w:pPr>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i/>
          <w:sz w:val="21"/>
          <w:szCs w:val="21"/>
        </w:rPr>
        <w:t xml:space="preserve">El nuevo espacio está equipado con modernos simuladores de sistemas y circuitos de grúas, lo que elimina el riesgo de daños a las grúas reales que tradicionalmente se usaban durante los ejercicios de capacitación. </w:t>
      </w:r>
    </w:p>
    <w:p w14:paraId="0626EDD3" w14:textId="77777777" w:rsidR="00B66CB2" w:rsidRPr="00785E39" w:rsidRDefault="00B66CB2" w:rsidP="00754B83">
      <w:pPr>
        <w:widowControl w:val="0"/>
        <w:autoSpaceDE w:val="0"/>
        <w:autoSpaceDN w:val="0"/>
        <w:adjustRightInd w:val="0"/>
        <w:spacing w:line="276" w:lineRule="auto"/>
        <w:rPr>
          <w:rFonts w:ascii="Georgia" w:hAnsi="Georgia"/>
          <w:sz w:val="21"/>
          <w:szCs w:val="21"/>
        </w:rPr>
      </w:pPr>
    </w:p>
    <w:p w14:paraId="1E7E5D32" w14:textId="7E7FB68B" w:rsidR="00754B83" w:rsidRPr="00785E39" w:rsidRDefault="00CB410C" w:rsidP="00754B83">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Manitowoc ha abierto un nuevo centro de capacitación Crane Care en la ciudad de Santana de Parnaíba, ubicada en la zona metropolitana de Sao Paulo, un importante terminal de transporte en América del Sur. Esta medida hará más fácil el acceso a programas de capacitación de Manitowoc para técnicos de toda Latinoamérica. </w:t>
      </w:r>
    </w:p>
    <w:p w14:paraId="70C9FAB6" w14:textId="77777777" w:rsidR="00754B83" w:rsidRPr="00785E39" w:rsidRDefault="00754B83" w:rsidP="00754B83">
      <w:pPr>
        <w:widowControl w:val="0"/>
        <w:autoSpaceDE w:val="0"/>
        <w:autoSpaceDN w:val="0"/>
        <w:adjustRightInd w:val="0"/>
        <w:spacing w:line="276" w:lineRule="auto"/>
        <w:rPr>
          <w:rFonts w:ascii="Georgia" w:hAnsi="Georgia"/>
          <w:sz w:val="21"/>
          <w:szCs w:val="21"/>
        </w:rPr>
      </w:pPr>
    </w:p>
    <w:p w14:paraId="0FA41720" w14:textId="048AE60A" w:rsidR="00754B83" w:rsidRPr="00785E39" w:rsidRDefault="00754B83" w:rsidP="00754B83">
      <w:pPr>
        <w:widowControl w:val="0"/>
        <w:autoSpaceDE w:val="0"/>
        <w:autoSpaceDN w:val="0"/>
        <w:adjustRightInd w:val="0"/>
        <w:spacing w:line="276" w:lineRule="auto"/>
        <w:rPr>
          <w:rFonts w:ascii="Georgia" w:hAnsi="Georgia"/>
          <w:sz w:val="21"/>
          <w:szCs w:val="21"/>
        </w:rPr>
      </w:pPr>
      <w:r>
        <w:rPr>
          <w:rFonts w:ascii="Georgia" w:hAnsi="Georgia"/>
          <w:sz w:val="21"/>
          <w:szCs w:val="21"/>
        </w:rPr>
        <w:t>El nuevo centro de capacitación está equipado con modernos simuladores que permiten a los estudiantes profundizar sus conocimientos en los principios hidráulicos, eléctricos y neumáticos, practicar los procedimientos para la localización de averías y aprender las lecciones básicas en programación de software, con el propósito de suministrar al cliente un servicio rápido y eficiente. El uso de simuladores ayuda a los técnicos a practicar una amplia variedad de acciones en los diferentes sistemas funcionales de los modelos de grúa que se usan en Latinoamérica, como el EPIC, el Canbus y el Sistema de Control de Grúa (CCS) propio de Manitowoc.</w:t>
      </w:r>
    </w:p>
    <w:p w14:paraId="2CD012D2" w14:textId="77777777" w:rsidR="00635652" w:rsidRPr="00785E39" w:rsidRDefault="00635652" w:rsidP="00754B83">
      <w:pPr>
        <w:widowControl w:val="0"/>
        <w:autoSpaceDE w:val="0"/>
        <w:autoSpaceDN w:val="0"/>
        <w:adjustRightInd w:val="0"/>
        <w:spacing w:line="276" w:lineRule="auto"/>
        <w:rPr>
          <w:rFonts w:ascii="Georgia" w:hAnsi="Georgia" w:cs="Open Sans"/>
          <w:sz w:val="21"/>
          <w:szCs w:val="21"/>
        </w:rPr>
      </w:pPr>
    </w:p>
    <w:p w14:paraId="679401F1" w14:textId="48137785" w:rsidR="00313594" w:rsidRPr="00785E39" w:rsidRDefault="00574D6F" w:rsidP="00754B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“Como no es posible llevar los simuladores a las instalaciones de nuestros clientes, tenemos que usar las grúas que ellos proporcionan para las clases de capacitación locales. Pero esto no es lo ideal, porque los propietarios deben sacar un</w:t>
      </w:r>
      <w:bookmarkStart w:id="0" w:name="_GoBack"/>
      <w:bookmarkEnd w:id="0"/>
      <w:r>
        <w:rPr>
          <w:rFonts w:ascii="Georgia" w:hAnsi="Georgia"/>
          <w:sz w:val="21"/>
          <w:szCs w:val="21"/>
        </w:rPr>
        <w:t>a grúa del trabajo para usarla en el programa de capacitación y pierden dinero por cada día que las grúas no están trabajando”, indicó Keith Opperman, gerente de capacitación de Manitowoc. “El nuevo centro de capacitación no solo elimina este costo sino también el riesgo de que las grúas sufran daños”.</w:t>
      </w:r>
    </w:p>
    <w:p w14:paraId="341B59C9" w14:textId="77777777" w:rsidR="00313594" w:rsidRPr="00785E39" w:rsidRDefault="00313594" w:rsidP="00754B83">
      <w:pPr>
        <w:widowControl w:val="0"/>
        <w:autoSpaceDE w:val="0"/>
        <w:autoSpaceDN w:val="0"/>
        <w:adjustRightInd w:val="0"/>
        <w:spacing w:line="276" w:lineRule="auto"/>
        <w:rPr>
          <w:rFonts w:ascii="Georgia" w:hAnsi="Georgia" w:cs="Open Sans"/>
          <w:sz w:val="21"/>
          <w:szCs w:val="21"/>
        </w:rPr>
      </w:pPr>
    </w:p>
    <w:p w14:paraId="00509BC7" w14:textId="73C71212" w:rsidR="00C8259C" w:rsidRPr="00785E39" w:rsidRDefault="00C8259C" w:rsidP="00754B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Opperman explicó además que las sesiones de capacitación en el nuevo centro son equivalentes a las que se realizan en las plantas de fabricación de Manitowoc, y que los estudiantes en Sao Paulo reciben también la calificación Manitowoc Crane Care al final de cada sesión.</w:t>
      </w:r>
    </w:p>
    <w:p w14:paraId="2FB19FA3" w14:textId="77777777" w:rsidR="00C8259C" w:rsidRPr="00785E39" w:rsidRDefault="00C8259C" w:rsidP="00754B83">
      <w:pPr>
        <w:widowControl w:val="0"/>
        <w:autoSpaceDE w:val="0"/>
        <w:autoSpaceDN w:val="0"/>
        <w:adjustRightInd w:val="0"/>
        <w:spacing w:line="276" w:lineRule="auto"/>
        <w:rPr>
          <w:rFonts w:ascii="Georgia" w:hAnsi="Georgia" w:cs="Open Sans"/>
          <w:sz w:val="21"/>
          <w:szCs w:val="21"/>
        </w:rPr>
      </w:pPr>
    </w:p>
    <w:p w14:paraId="185048B1" w14:textId="7BE0CE14" w:rsidR="00104586" w:rsidRPr="00785E39" w:rsidRDefault="00B66CB2" w:rsidP="00754B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Las primeras clases en el nuevo centro de capacitación se llevaron a cabo el </w:t>
      </w:r>
      <w:r w:rsidR="003A6D8F">
        <w:rPr>
          <w:rFonts w:ascii="Georgia" w:hAnsi="Georgia"/>
          <w:sz w:val="21"/>
          <w:szCs w:val="21"/>
        </w:rPr>
        <w:t xml:space="preserve">año </w:t>
      </w:r>
      <w:r>
        <w:rPr>
          <w:rFonts w:ascii="Georgia" w:hAnsi="Georgia"/>
          <w:sz w:val="21"/>
          <w:szCs w:val="21"/>
        </w:rPr>
        <w:t xml:space="preserve">pasado, cuando técnicos del distribuidor </w:t>
      </w:r>
      <w:proofErr w:type="spellStart"/>
      <w:r>
        <w:rPr>
          <w:rFonts w:ascii="Georgia" w:hAnsi="Georgia"/>
          <w:sz w:val="21"/>
          <w:szCs w:val="21"/>
        </w:rPr>
        <w:t>Sitsa</w:t>
      </w:r>
      <w:proofErr w:type="spellEnd"/>
      <w:r>
        <w:rPr>
          <w:rFonts w:ascii="Georgia" w:hAnsi="Georgia"/>
          <w:sz w:val="21"/>
          <w:szCs w:val="21"/>
        </w:rPr>
        <w:t xml:space="preserve"> de México participaron durante dos semanas en una intensa capacitación en CCS, el sistema operativo instalado en los modelos más recientes de grúas de Manitowoc. Los estudiantes aprendieron detalles del sistema y practicaron los procedimientos para la localización de averías, específicamente para grúas de oruga. Aunque no hay muchas grúas en Latinoamérica que usen todavía el sistema CCS, la cantidad está empezando a aumentar.</w:t>
      </w:r>
    </w:p>
    <w:p w14:paraId="5B016B84" w14:textId="77777777" w:rsidR="00104586" w:rsidRPr="00785E39" w:rsidRDefault="00104586" w:rsidP="00754B83">
      <w:pPr>
        <w:widowControl w:val="0"/>
        <w:autoSpaceDE w:val="0"/>
        <w:autoSpaceDN w:val="0"/>
        <w:adjustRightInd w:val="0"/>
        <w:spacing w:line="276" w:lineRule="auto"/>
        <w:rPr>
          <w:rFonts w:ascii="Georgia" w:hAnsi="Georgia" w:cs="Open Sans"/>
          <w:sz w:val="21"/>
          <w:szCs w:val="21"/>
        </w:rPr>
      </w:pPr>
    </w:p>
    <w:p w14:paraId="60869027" w14:textId="42321AA3" w:rsidR="00A63C1B" w:rsidRPr="00785E39" w:rsidRDefault="005D398F" w:rsidP="00754B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“Este nuevo centro de capacitación facilita la logística para capacitar más personas en toda la región, </w:t>
      </w:r>
      <w:r>
        <w:rPr>
          <w:rFonts w:ascii="Georgia" w:hAnsi="Georgia"/>
          <w:sz w:val="21"/>
          <w:szCs w:val="21"/>
        </w:rPr>
        <w:lastRenderedPageBreak/>
        <w:t>ya que está ubicado en la ciudad de Sao Paulo, un destino que proporciona un acceso mucho más fácil que Passo Fundo, en el sur de Brasil, donde estaba ubicado el centro de capacitación anterior”, dijo Cristian Galaz, vicepresidente de ventas para América del Sur.</w:t>
      </w:r>
    </w:p>
    <w:p w14:paraId="255502E8" w14:textId="77777777" w:rsidR="00A63C1B" w:rsidRPr="00785E39" w:rsidRDefault="00A63C1B" w:rsidP="00754B83">
      <w:pPr>
        <w:widowControl w:val="0"/>
        <w:autoSpaceDE w:val="0"/>
        <w:autoSpaceDN w:val="0"/>
        <w:adjustRightInd w:val="0"/>
        <w:spacing w:line="276" w:lineRule="auto"/>
        <w:rPr>
          <w:rFonts w:ascii="Georgia" w:hAnsi="Georgia" w:cs="Open Sans"/>
          <w:sz w:val="21"/>
          <w:szCs w:val="21"/>
        </w:rPr>
      </w:pPr>
    </w:p>
    <w:p w14:paraId="51CDEE50" w14:textId="1FF32CBA" w:rsidR="00E05D84" w:rsidRPr="00785E39" w:rsidRDefault="00087A5D" w:rsidP="00754B83">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Otros tres cursos en EPIC y en Canbus, los sistemas operativos de grúa más comunes en Latinoamérica, se llevaron a cabo en el nuevo centro de Crane Care en Sao Paulo el año anterior, y dos más </w:t>
      </w:r>
      <w:r w:rsidR="002A04A9">
        <w:rPr>
          <w:rFonts w:ascii="Georgia" w:hAnsi="Georgia"/>
          <w:sz w:val="21"/>
          <w:szCs w:val="21"/>
        </w:rPr>
        <w:t>se realizaron en</w:t>
      </w:r>
      <w:r>
        <w:rPr>
          <w:rFonts w:ascii="Georgia" w:hAnsi="Georgia"/>
          <w:sz w:val="21"/>
          <w:szCs w:val="21"/>
        </w:rPr>
        <w:t xml:space="preserve"> el primer trimestre de 2018. Las sesiones de capacitación están disponibles en portugués, español e inglés para satisfacer la demanda de Latinoamérica. </w:t>
      </w:r>
    </w:p>
    <w:p w14:paraId="1CD99122" w14:textId="5A51810C" w:rsidR="006705DC" w:rsidRPr="00785E39" w:rsidRDefault="006705DC" w:rsidP="006705DC">
      <w:pPr>
        <w:widowControl w:val="0"/>
        <w:autoSpaceDE w:val="0"/>
        <w:autoSpaceDN w:val="0"/>
        <w:adjustRightInd w:val="0"/>
        <w:rPr>
          <w:rFonts w:ascii="Calibri" w:hAnsi="Calibri" w:cs="Calibri"/>
          <w:b/>
          <w:sz w:val="21"/>
          <w:szCs w:val="21"/>
        </w:rPr>
      </w:pPr>
      <w:r>
        <w:rPr>
          <w:rFonts w:ascii="Calibri" w:hAnsi="Calibri"/>
          <w:b/>
          <w:sz w:val="21"/>
          <w:szCs w:val="21"/>
        </w:rPr>
        <w:t>              </w:t>
      </w:r>
    </w:p>
    <w:p w14:paraId="1EAF6BBC" w14:textId="667D9F16" w:rsidR="007E416E" w:rsidRPr="00785E39" w:rsidRDefault="00246124" w:rsidP="007E416E">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Hay seis centros de capacitación Crane Care en el mundo equipados con simuladores de los sistemas operacionales usados en las grúas móviles y las grúas de oruga de Manitowoc. Están ubicados en Brasil (Sao Paulo), los Estados Unidos, Portugal, Dubai, Singapore y Alemania. </w:t>
      </w:r>
    </w:p>
    <w:p w14:paraId="57F7BECF" w14:textId="77777777" w:rsidR="00E92936" w:rsidRPr="00785E39" w:rsidRDefault="00E92936" w:rsidP="00E42FEC">
      <w:pPr>
        <w:spacing w:line="276" w:lineRule="auto"/>
        <w:rPr>
          <w:rFonts w:ascii="Georgia" w:hAnsi="Georgia"/>
          <w:sz w:val="21"/>
          <w:szCs w:val="21"/>
        </w:rPr>
      </w:pPr>
    </w:p>
    <w:p w14:paraId="7D4410A5" w14:textId="77777777" w:rsidR="00E42FEC" w:rsidRPr="00785E39" w:rsidRDefault="00E42FEC" w:rsidP="00E42FEC">
      <w:pPr>
        <w:spacing w:line="276" w:lineRule="auto"/>
        <w:rPr>
          <w:rFonts w:ascii="Georgia" w:hAnsi="Georgia" w:cs="Georgia"/>
          <w:sz w:val="21"/>
          <w:szCs w:val="21"/>
        </w:rPr>
      </w:pPr>
    </w:p>
    <w:p w14:paraId="373F7D42" w14:textId="77777777" w:rsidR="00E42FEC" w:rsidRPr="00785E39"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19B5156F" w14:textId="77777777" w:rsidR="00E42FEC" w:rsidRPr="00785E39"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53040F9A" w14:textId="77777777" w:rsidR="00164A29" w:rsidRPr="00785E39" w:rsidRDefault="00E42FEC" w:rsidP="00E42FEC">
      <w:pPr>
        <w:spacing w:line="276" w:lineRule="auto"/>
        <w:rPr>
          <w:rFonts w:ascii="Verdana" w:hAnsi="Verdana"/>
          <w:b/>
          <w:color w:val="41525C"/>
          <w:sz w:val="18"/>
          <w:szCs w:val="18"/>
        </w:rPr>
      </w:pPr>
      <w:r>
        <w:rPr>
          <w:rFonts w:ascii="Verdana" w:hAnsi="Verdana"/>
          <w:color w:val="ED1C2A"/>
          <w:sz w:val="18"/>
          <w:szCs w:val="18"/>
        </w:rPr>
        <w:t>CONTACTO</w:t>
      </w:r>
    </w:p>
    <w:p w14:paraId="5DD75D56" w14:textId="77777777" w:rsidR="003D0A5C" w:rsidRPr="00785E39" w:rsidRDefault="00F7416A" w:rsidP="00E42FEC">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Pr>
          <w:sz w:val="18"/>
          <w:szCs w:val="18"/>
        </w:rPr>
        <w:tab/>
      </w:r>
      <w:r>
        <w:rPr>
          <w:rFonts w:ascii="Verdana" w:hAnsi="Verdana"/>
          <w:b/>
          <w:color w:val="41525C"/>
          <w:sz w:val="18"/>
          <w:szCs w:val="18"/>
        </w:rPr>
        <w:t>Mariana Santos</w:t>
      </w:r>
      <w:r>
        <w:rPr>
          <w:rFonts w:ascii="Verdana" w:hAnsi="Verdana"/>
          <w:color w:val="41525C"/>
          <w:sz w:val="18"/>
          <w:szCs w:val="18"/>
        </w:rPr>
        <w:t xml:space="preserve"> </w:t>
      </w:r>
    </w:p>
    <w:p w14:paraId="2A2496A4" w14:textId="77777777" w:rsidR="003D0A5C" w:rsidRPr="00785E39" w:rsidRDefault="003D0A5C" w:rsidP="00E42FEC">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58B3E8B8" w14:textId="77777777" w:rsidR="003D0A5C" w:rsidRPr="00785E39" w:rsidRDefault="00F7416A" w:rsidP="00E42FEC">
      <w:pPr>
        <w:tabs>
          <w:tab w:val="left" w:pos="3969"/>
        </w:tabs>
        <w:spacing w:line="276" w:lineRule="auto"/>
        <w:rPr>
          <w:rFonts w:ascii="Verdana" w:hAnsi="Verdana"/>
          <w:color w:val="41525C"/>
          <w:sz w:val="18"/>
          <w:szCs w:val="18"/>
        </w:rPr>
      </w:pPr>
      <w:r>
        <w:rPr>
          <w:rFonts w:ascii="Verdana" w:hAnsi="Verdana"/>
          <w:color w:val="41525C"/>
          <w:sz w:val="18"/>
          <w:szCs w:val="18"/>
        </w:rPr>
        <w:t>Tel +55 11 3103 0270</w:t>
      </w:r>
      <w:r>
        <w:rPr>
          <w:rFonts w:ascii="Verdana" w:hAnsi="Verdana"/>
          <w:color w:val="41525C"/>
          <w:sz w:val="18"/>
          <w:szCs w:val="18"/>
        </w:rPr>
        <w:tab/>
        <w:t>Tel +1 312 548 8444</w:t>
      </w:r>
    </w:p>
    <w:p w14:paraId="08F3BE34" w14:textId="77777777" w:rsidR="00164A29" w:rsidRPr="00785E39" w:rsidRDefault="00FB6834" w:rsidP="00E42FEC">
      <w:pPr>
        <w:tabs>
          <w:tab w:val="left" w:pos="1055"/>
          <w:tab w:val="left" w:pos="3969"/>
          <w:tab w:val="left" w:pos="6379"/>
          <w:tab w:val="left" w:pos="7371"/>
        </w:tabs>
        <w:spacing w:line="276" w:lineRule="auto"/>
        <w:rPr>
          <w:rFonts w:ascii="Verdana" w:hAnsi="Verdana"/>
          <w:b/>
          <w:sz w:val="18"/>
          <w:szCs w:val="18"/>
        </w:rPr>
      </w:pPr>
      <w:hyperlink r:id="rId9" w:history="1">
        <w:r w:rsidR="00D85DFA">
          <w:rPr>
            <w:rStyle w:val="Hyperlink"/>
            <w:rFonts w:ascii="Verdana" w:hAnsi="Verdana"/>
            <w:color w:val="auto"/>
            <w:sz w:val="18"/>
            <w:szCs w:val="18"/>
          </w:rPr>
          <w:t>leandro.moura@manitowoc.com</w:t>
        </w:r>
      </w:hyperlink>
      <w:r w:rsidR="00D85DFA">
        <w:rPr>
          <w:rFonts w:ascii="Verdana" w:hAnsi="Verdana"/>
          <w:sz w:val="18"/>
          <w:szCs w:val="18"/>
        </w:rPr>
        <w:tab/>
      </w:r>
      <w:hyperlink r:id="rId10" w:history="1">
        <w:r w:rsidR="00D85DFA">
          <w:rPr>
            <w:rStyle w:val="Hyperlink"/>
            <w:rFonts w:ascii="Verdana" w:hAnsi="Verdana"/>
            <w:color w:val="auto"/>
            <w:sz w:val="18"/>
            <w:szCs w:val="18"/>
          </w:rPr>
          <w:t>mariana.santos@se10.com</w:t>
        </w:r>
      </w:hyperlink>
    </w:p>
    <w:p w14:paraId="09D47ED3" w14:textId="77777777" w:rsidR="00513FE5" w:rsidRPr="00785E39" w:rsidRDefault="00513FE5" w:rsidP="00E42FEC">
      <w:pPr>
        <w:spacing w:line="276" w:lineRule="auto"/>
        <w:rPr>
          <w:rFonts w:ascii="Verdana" w:hAnsi="Verdana"/>
          <w:color w:val="ED1C2A"/>
          <w:sz w:val="18"/>
          <w:szCs w:val="18"/>
        </w:rPr>
      </w:pPr>
    </w:p>
    <w:p w14:paraId="38122564" w14:textId="063B36F6" w:rsidR="00A678F4" w:rsidRPr="00785E39" w:rsidRDefault="00A06DE5" w:rsidP="00E42FEC">
      <w:pPr>
        <w:spacing w:line="276" w:lineRule="auto"/>
        <w:rPr>
          <w:rFonts w:ascii="Georgia" w:hAnsi="Georgia"/>
          <w:sz w:val="19"/>
          <w:szCs w:val="19"/>
        </w:rPr>
      </w:pPr>
      <w:r>
        <w:rPr>
          <w:rFonts w:ascii="Verdana" w:hAnsi="Verdana"/>
          <w:color w:val="ED1C2A"/>
          <w:sz w:val="18"/>
          <w:szCs w:val="18"/>
        </w:rPr>
        <w:t>ACERCA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2B3144C5" w14:textId="77777777" w:rsidR="00F4696A" w:rsidRPr="00785E39" w:rsidRDefault="00F4696A" w:rsidP="00E42FEC">
      <w:pPr>
        <w:spacing w:line="276" w:lineRule="auto"/>
        <w:rPr>
          <w:rFonts w:ascii="Verdana" w:hAnsi="Verdana"/>
          <w:color w:val="41525C"/>
          <w:sz w:val="18"/>
          <w:szCs w:val="18"/>
        </w:rPr>
      </w:pPr>
    </w:p>
    <w:p w14:paraId="0327B6B2" w14:textId="77777777" w:rsidR="007933A7" w:rsidRDefault="007933A7" w:rsidP="000D7D95">
      <w:pPr>
        <w:spacing w:line="276" w:lineRule="auto"/>
        <w:rPr>
          <w:rFonts w:ascii="Verdana" w:hAnsi="Verdana"/>
          <w:color w:val="ED1C2A"/>
          <w:sz w:val="18"/>
          <w:szCs w:val="18"/>
        </w:rPr>
      </w:pPr>
      <w:r>
        <w:rPr>
          <w:rFonts w:ascii="Verdana" w:hAnsi="Verdana"/>
          <w:color w:val="ED1C2A"/>
          <w:sz w:val="18"/>
          <w:szCs w:val="18"/>
        </w:rPr>
        <w:t>THE MANITOWOC COMPANY, INC.</w:t>
      </w:r>
    </w:p>
    <w:p w14:paraId="08E385CD" w14:textId="2A46CE50" w:rsidR="00CB315D" w:rsidRPr="00EA6228" w:rsidRDefault="00CB315D" w:rsidP="00CB315D">
      <w:pPr>
        <w:spacing w:line="276" w:lineRule="auto"/>
        <w:rPr>
          <w:rFonts w:ascii="Verdana" w:hAnsi="Verdana"/>
          <w:color w:val="41525C"/>
          <w:sz w:val="18"/>
          <w:szCs w:val="18"/>
        </w:rPr>
      </w:pPr>
      <w:r w:rsidRPr="00EA6228">
        <w:rPr>
          <w:rFonts w:ascii="Verdana" w:hAnsi="Verdana"/>
          <w:color w:val="41525C"/>
          <w:sz w:val="18"/>
          <w:szCs w:val="18"/>
        </w:rPr>
        <w:t xml:space="preserve">One Park Plaza – 11270 West Park Place – Suite 1000 – Milwaukee, WI 53224, </w:t>
      </w:r>
      <w:r>
        <w:rPr>
          <w:rFonts w:ascii="Verdana" w:hAnsi="Verdana"/>
          <w:color w:val="41525C"/>
          <w:sz w:val="18"/>
          <w:szCs w:val="18"/>
        </w:rPr>
        <w:t>EE. UU.</w:t>
      </w:r>
    </w:p>
    <w:p w14:paraId="1B90AC77" w14:textId="77777777" w:rsidR="00CB315D" w:rsidRDefault="00CB315D" w:rsidP="00CB315D">
      <w:pPr>
        <w:spacing w:line="276" w:lineRule="auto"/>
        <w:rPr>
          <w:rFonts w:ascii="Verdana" w:hAnsi="Verdana"/>
          <w:color w:val="41525C"/>
          <w:sz w:val="18"/>
          <w:szCs w:val="18"/>
        </w:rPr>
      </w:pPr>
      <w:r w:rsidRPr="00EA6228">
        <w:rPr>
          <w:rFonts w:ascii="Verdana" w:hAnsi="Verdana"/>
          <w:color w:val="41525C"/>
          <w:sz w:val="18"/>
          <w:szCs w:val="18"/>
        </w:rPr>
        <w:t xml:space="preserve">T +1 920 684 4410 </w:t>
      </w:r>
    </w:p>
    <w:p w14:paraId="18352467" w14:textId="77777777" w:rsidR="00CB315D" w:rsidRPr="00EA6228" w:rsidRDefault="00FB6834" w:rsidP="00CB315D">
      <w:pPr>
        <w:spacing w:line="276" w:lineRule="auto"/>
        <w:rPr>
          <w:rFonts w:ascii="Verdana" w:hAnsi="Verdana"/>
          <w:b/>
          <w:color w:val="41525C"/>
          <w:sz w:val="18"/>
          <w:szCs w:val="18"/>
          <w:u w:val="single"/>
        </w:rPr>
      </w:pPr>
      <w:hyperlink r:id="rId11" w:history="1">
        <w:r w:rsidR="00CB315D">
          <w:rPr>
            <w:rStyle w:val="Hyperlink"/>
            <w:rFonts w:ascii="Verdana" w:hAnsi="Verdana"/>
            <w:b/>
            <w:color w:val="41525C"/>
            <w:sz w:val="18"/>
            <w:szCs w:val="18"/>
          </w:rPr>
          <w:t>www.manitowoc.com</w:t>
        </w:r>
      </w:hyperlink>
      <w:r w:rsidR="00CB315D">
        <w:rPr>
          <w:rStyle w:val="Hyperlink"/>
          <w:rFonts w:ascii="Verdana" w:hAnsi="Verdana"/>
          <w:b/>
          <w:color w:val="41525C"/>
          <w:sz w:val="18"/>
          <w:szCs w:val="18"/>
        </w:rPr>
        <w:softHyphen/>
      </w:r>
    </w:p>
    <w:p w14:paraId="65F6C9FE" w14:textId="7CB6B8FC" w:rsidR="00587442" w:rsidRPr="00785E39" w:rsidRDefault="00587442" w:rsidP="00E42FEC">
      <w:pPr>
        <w:spacing w:line="276" w:lineRule="auto"/>
        <w:rPr>
          <w:rStyle w:val="Hyperlink"/>
          <w:rFonts w:ascii="Verdana" w:hAnsi="Verdana"/>
          <w:b/>
          <w:color w:val="41525C"/>
          <w:sz w:val="18"/>
          <w:szCs w:val="18"/>
        </w:rPr>
      </w:pPr>
    </w:p>
    <w:p w14:paraId="47B00EE2" w14:textId="77777777" w:rsidR="00504767" w:rsidRPr="00785E39" w:rsidRDefault="00504767" w:rsidP="00E42FEC">
      <w:pPr>
        <w:spacing w:line="276" w:lineRule="auto"/>
        <w:rPr>
          <w:sz w:val="18"/>
          <w:szCs w:val="18"/>
        </w:rPr>
      </w:pPr>
    </w:p>
    <w:sectPr w:rsidR="00504767" w:rsidRPr="00785E39"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A354E" w14:textId="77777777" w:rsidR="00FB6834" w:rsidRDefault="00FB6834">
      <w:r>
        <w:separator/>
      </w:r>
    </w:p>
  </w:endnote>
  <w:endnote w:type="continuationSeparator" w:id="0">
    <w:p w14:paraId="36763817" w14:textId="77777777" w:rsidR="00FB6834" w:rsidRDefault="00FB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8B868" w14:textId="77777777" w:rsidR="00FB6834" w:rsidRDefault="00FB6834">
      <w:r>
        <w:separator/>
      </w:r>
    </w:p>
  </w:footnote>
  <w:footnote w:type="continuationSeparator" w:id="0">
    <w:p w14:paraId="6A8D74A0" w14:textId="77777777" w:rsidR="00FB6834" w:rsidRDefault="00FB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6C78" w14:textId="77777777" w:rsidR="00394EE0" w:rsidRDefault="00394EE0" w:rsidP="00163032">
    <w:pPr>
      <w:spacing w:line="276" w:lineRule="auto"/>
      <w:rPr>
        <w:rFonts w:ascii="Verdana" w:hAnsi="Verdana"/>
        <w:b/>
        <w:color w:val="41525C"/>
        <w:sz w:val="18"/>
        <w:szCs w:val="18"/>
      </w:rPr>
    </w:pPr>
    <w:r>
      <w:rPr>
        <w:rFonts w:ascii="Verdana" w:hAnsi="Verdana"/>
        <w:b/>
        <w:color w:val="41525C"/>
        <w:sz w:val="18"/>
        <w:szCs w:val="18"/>
      </w:rPr>
      <w:t xml:space="preserve">Manitowoc abre un nuevo centro de capacitación Crane Care en Sao Paulo </w:t>
    </w:r>
  </w:p>
  <w:p w14:paraId="2DA2FD0E" w14:textId="097F48A7" w:rsidR="00B631D6" w:rsidRPr="00164A29" w:rsidRDefault="00F5215B" w:rsidP="00163032">
    <w:pPr>
      <w:spacing w:line="276" w:lineRule="auto"/>
      <w:rPr>
        <w:rFonts w:ascii="Verdana" w:hAnsi="Verdana"/>
        <w:color w:val="ED1C2A"/>
        <w:sz w:val="18"/>
        <w:szCs w:val="18"/>
      </w:rPr>
    </w:pPr>
    <w:r>
      <w:rPr>
        <w:rFonts w:ascii="Verdana" w:hAnsi="Verdana"/>
        <w:color w:val="41525C"/>
        <w:sz w:val="18"/>
        <w:szCs w:val="18"/>
      </w:rPr>
      <w:t>5</w:t>
    </w:r>
    <w:r w:rsidR="00416D2D">
      <w:rPr>
        <w:rFonts w:ascii="Verdana" w:hAnsi="Verdana"/>
        <w:color w:val="41525C"/>
        <w:sz w:val="18"/>
        <w:szCs w:val="18"/>
      </w:rPr>
      <w:t xml:space="preserve"> de </w:t>
    </w:r>
    <w:r w:rsidR="000A5A0A">
      <w:rPr>
        <w:rFonts w:ascii="Verdana" w:hAnsi="Verdana"/>
        <w:color w:val="41525C"/>
        <w:sz w:val="18"/>
        <w:szCs w:val="18"/>
      </w:rPr>
      <w:t>abril</w:t>
    </w:r>
    <w:r w:rsidR="00416D2D">
      <w:rPr>
        <w:rFonts w:ascii="Verdana" w:hAnsi="Verdana"/>
        <w:color w:val="41525C"/>
        <w:sz w:val="18"/>
        <w:szCs w:val="18"/>
      </w:rPr>
      <w:t xml:space="preserve"> de 2018</w:t>
    </w:r>
  </w:p>
  <w:p w14:paraId="60D2C42C" w14:textId="77777777" w:rsidR="00B631D6" w:rsidRPr="003E31C0" w:rsidRDefault="00B631D6" w:rsidP="00163032">
    <w:pPr>
      <w:spacing w:line="276" w:lineRule="auto"/>
      <w:rPr>
        <w:rFonts w:ascii="Verdana" w:hAnsi="Verdana"/>
        <w:sz w:val="16"/>
        <w:szCs w:val="16"/>
      </w:rPr>
    </w:pPr>
  </w:p>
  <w:p w14:paraId="10BCADC5"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72C9"/>
    <w:rsid w:val="00017C1F"/>
    <w:rsid w:val="00022D29"/>
    <w:rsid w:val="00022E8A"/>
    <w:rsid w:val="000306B2"/>
    <w:rsid w:val="00030BEE"/>
    <w:rsid w:val="00033A4B"/>
    <w:rsid w:val="00034578"/>
    <w:rsid w:val="00035822"/>
    <w:rsid w:val="000409D8"/>
    <w:rsid w:val="00042F47"/>
    <w:rsid w:val="00046012"/>
    <w:rsid w:val="00046871"/>
    <w:rsid w:val="0005150F"/>
    <w:rsid w:val="00051CCE"/>
    <w:rsid w:val="00051F75"/>
    <w:rsid w:val="00052603"/>
    <w:rsid w:val="0005270E"/>
    <w:rsid w:val="00053C35"/>
    <w:rsid w:val="00062831"/>
    <w:rsid w:val="00064B61"/>
    <w:rsid w:val="00065A26"/>
    <w:rsid w:val="00070802"/>
    <w:rsid w:val="0007116F"/>
    <w:rsid w:val="00071EEB"/>
    <w:rsid w:val="000725FB"/>
    <w:rsid w:val="00075EDE"/>
    <w:rsid w:val="000819C1"/>
    <w:rsid w:val="0008353F"/>
    <w:rsid w:val="00083F23"/>
    <w:rsid w:val="00085502"/>
    <w:rsid w:val="00085F09"/>
    <w:rsid w:val="000869EE"/>
    <w:rsid w:val="00087A5D"/>
    <w:rsid w:val="000A2735"/>
    <w:rsid w:val="000A5A0A"/>
    <w:rsid w:val="000A6A98"/>
    <w:rsid w:val="000A75DA"/>
    <w:rsid w:val="000B100B"/>
    <w:rsid w:val="000B168F"/>
    <w:rsid w:val="000B374E"/>
    <w:rsid w:val="000B4AA8"/>
    <w:rsid w:val="000B4D86"/>
    <w:rsid w:val="000C0256"/>
    <w:rsid w:val="000C672F"/>
    <w:rsid w:val="000D24F6"/>
    <w:rsid w:val="000D5C73"/>
    <w:rsid w:val="000D7310"/>
    <w:rsid w:val="000D7D95"/>
    <w:rsid w:val="000E0422"/>
    <w:rsid w:val="000E1612"/>
    <w:rsid w:val="000E44DA"/>
    <w:rsid w:val="000E58A4"/>
    <w:rsid w:val="000E7485"/>
    <w:rsid w:val="000F1895"/>
    <w:rsid w:val="000F29AF"/>
    <w:rsid w:val="000F5526"/>
    <w:rsid w:val="000F5735"/>
    <w:rsid w:val="000F5D22"/>
    <w:rsid w:val="00104586"/>
    <w:rsid w:val="001112E6"/>
    <w:rsid w:val="0011323D"/>
    <w:rsid w:val="00113625"/>
    <w:rsid w:val="0011523A"/>
    <w:rsid w:val="001204D5"/>
    <w:rsid w:val="00120BC3"/>
    <w:rsid w:val="001222FA"/>
    <w:rsid w:val="00127FF4"/>
    <w:rsid w:val="00133817"/>
    <w:rsid w:val="001354C8"/>
    <w:rsid w:val="00137100"/>
    <w:rsid w:val="00141124"/>
    <w:rsid w:val="00141C80"/>
    <w:rsid w:val="00150CEC"/>
    <w:rsid w:val="00151460"/>
    <w:rsid w:val="00151D19"/>
    <w:rsid w:val="00151EA8"/>
    <w:rsid w:val="00153A19"/>
    <w:rsid w:val="00155AE5"/>
    <w:rsid w:val="0016218C"/>
    <w:rsid w:val="00163032"/>
    <w:rsid w:val="00164180"/>
    <w:rsid w:val="00164A29"/>
    <w:rsid w:val="00167918"/>
    <w:rsid w:val="00171709"/>
    <w:rsid w:val="00172238"/>
    <w:rsid w:val="001768CF"/>
    <w:rsid w:val="00181F48"/>
    <w:rsid w:val="00182A78"/>
    <w:rsid w:val="00182E87"/>
    <w:rsid w:val="00183989"/>
    <w:rsid w:val="00187083"/>
    <w:rsid w:val="001870F8"/>
    <w:rsid w:val="0019066A"/>
    <w:rsid w:val="00195264"/>
    <w:rsid w:val="00195612"/>
    <w:rsid w:val="001A0203"/>
    <w:rsid w:val="001A13BA"/>
    <w:rsid w:val="001A16D3"/>
    <w:rsid w:val="001A1B70"/>
    <w:rsid w:val="001A521F"/>
    <w:rsid w:val="001A6571"/>
    <w:rsid w:val="001A6921"/>
    <w:rsid w:val="001A7332"/>
    <w:rsid w:val="001B1687"/>
    <w:rsid w:val="001B2EC3"/>
    <w:rsid w:val="001B34C2"/>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4DA1"/>
    <w:rsid w:val="00207B61"/>
    <w:rsid w:val="00210135"/>
    <w:rsid w:val="002165CA"/>
    <w:rsid w:val="0022144C"/>
    <w:rsid w:val="00222A4F"/>
    <w:rsid w:val="002235B3"/>
    <w:rsid w:val="0022453C"/>
    <w:rsid w:val="002252D3"/>
    <w:rsid w:val="00225F54"/>
    <w:rsid w:val="00231F98"/>
    <w:rsid w:val="00242BFB"/>
    <w:rsid w:val="002436CE"/>
    <w:rsid w:val="00246124"/>
    <w:rsid w:val="00246C58"/>
    <w:rsid w:val="002507C8"/>
    <w:rsid w:val="00252532"/>
    <w:rsid w:val="0025349B"/>
    <w:rsid w:val="00254A5B"/>
    <w:rsid w:val="00255310"/>
    <w:rsid w:val="002559DC"/>
    <w:rsid w:val="00256053"/>
    <w:rsid w:val="00261AAD"/>
    <w:rsid w:val="00262FC7"/>
    <w:rsid w:val="00263B5E"/>
    <w:rsid w:val="0026422B"/>
    <w:rsid w:val="002752CF"/>
    <w:rsid w:val="002753ED"/>
    <w:rsid w:val="0027658A"/>
    <w:rsid w:val="002821D4"/>
    <w:rsid w:val="00285A21"/>
    <w:rsid w:val="00285F5F"/>
    <w:rsid w:val="00286843"/>
    <w:rsid w:val="00287E07"/>
    <w:rsid w:val="00291708"/>
    <w:rsid w:val="00293325"/>
    <w:rsid w:val="002942F9"/>
    <w:rsid w:val="00294477"/>
    <w:rsid w:val="00294C07"/>
    <w:rsid w:val="0029600C"/>
    <w:rsid w:val="002973F4"/>
    <w:rsid w:val="0029799F"/>
    <w:rsid w:val="002A04A9"/>
    <w:rsid w:val="002A57B3"/>
    <w:rsid w:val="002A6CBE"/>
    <w:rsid w:val="002A730A"/>
    <w:rsid w:val="002B11B7"/>
    <w:rsid w:val="002B36D3"/>
    <w:rsid w:val="002B3CD6"/>
    <w:rsid w:val="002B4131"/>
    <w:rsid w:val="002B4E67"/>
    <w:rsid w:val="002B661D"/>
    <w:rsid w:val="002B7BAC"/>
    <w:rsid w:val="002C13C5"/>
    <w:rsid w:val="002C1B6C"/>
    <w:rsid w:val="002C3754"/>
    <w:rsid w:val="002C40E9"/>
    <w:rsid w:val="002C6D7E"/>
    <w:rsid w:val="002D1C44"/>
    <w:rsid w:val="002D4253"/>
    <w:rsid w:val="002E2756"/>
    <w:rsid w:val="002E3BC0"/>
    <w:rsid w:val="002E41F1"/>
    <w:rsid w:val="002E61D0"/>
    <w:rsid w:val="002E793B"/>
    <w:rsid w:val="002F48A7"/>
    <w:rsid w:val="003028C8"/>
    <w:rsid w:val="0030349B"/>
    <w:rsid w:val="00303BD6"/>
    <w:rsid w:val="003045AE"/>
    <w:rsid w:val="0030501A"/>
    <w:rsid w:val="00306466"/>
    <w:rsid w:val="003077F1"/>
    <w:rsid w:val="00311F6C"/>
    <w:rsid w:val="00313457"/>
    <w:rsid w:val="00313594"/>
    <w:rsid w:val="00313877"/>
    <w:rsid w:val="003152B9"/>
    <w:rsid w:val="00321840"/>
    <w:rsid w:val="00322FE4"/>
    <w:rsid w:val="00326A6B"/>
    <w:rsid w:val="00327916"/>
    <w:rsid w:val="003314AA"/>
    <w:rsid w:val="00331D32"/>
    <w:rsid w:val="00336972"/>
    <w:rsid w:val="00340800"/>
    <w:rsid w:val="00341A80"/>
    <w:rsid w:val="003421C9"/>
    <w:rsid w:val="00343FEA"/>
    <w:rsid w:val="00347772"/>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4EE0"/>
    <w:rsid w:val="00396985"/>
    <w:rsid w:val="003970E8"/>
    <w:rsid w:val="00397D34"/>
    <w:rsid w:val="003A1CDB"/>
    <w:rsid w:val="003A1EB0"/>
    <w:rsid w:val="003A378A"/>
    <w:rsid w:val="003A6D8F"/>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5F6F"/>
    <w:rsid w:val="003D7129"/>
    <w:rsid w:val="003E2E4B"/>
    <w:rsid w:val="003E31C0"/>
    <w:rsid w:val="003E68ED"/>
    <w:rsid w:val="003F46E7"/>
    <w:rsid w:val="0040002D"/>
    <w:rsid w:val="00401096"/>
    <w:rsid w:val="004045B0"/>
    <w:rsid w:val="0040560B"/>
    <w:rsid w:val="00406029"/>
    <w:rsid w:val="0040727E"/>
    <w:rsid w:val="004138BE"/>
    <w:rsid w:val="00413CF0"/>
    <w:rsid w:val="00414689"/>
    <w:rsid w:val="00414CF6"/>
    <w:rsid w:val="00416D2D"/>
    <w:rsid w:val="004200E9"/>
    <w:rsid w:val="004201D3"/>
    <w:rsid w:val="00420411"/>
    <w:rsid w:val="00421B87"/>
    <w:rsid w:val="00422497"/>
    <w:rsid w:val="00422FCF"/>
    <w:rsid w:val="00426B72"/>
    <w:rsid w:val="004337D9"/>
    <w:rsid w:val="00435CF7"/>
    <w:rsid w:val="00441B7D"/>
    <w:rsid w:val="004422BB"/>
    <w:rsid w:val="0044404F"/>
    <w:rsid w:val="004442D3"/>
    <w:rsid w:val="00450286"/>
    <w:rsid w:val="00452D14"/>
    <w:rsid w:val="00454463"/>
    <w:rsid w:val="004578B3"/>
    <w:rsid w:val="00461F06"/>
    <w:rsid w:val="004625E6"/>
    <w:rsid w:val="0046489A"/>
    <w:rsid w:val="00474F44"/>
    <w:rsid w:val="004816D9"/>
    <w:rsid w:val="00484BAD"/>
    <w:rsid w:val="00485E2A"/>
    <w:rsid w:val="0048618D"/>
    <w:rsid w:val="00490429"/>
    <w:rsid w:val="004A02FE"/>
    <w:rsid w:val="004A1E08"/>
    <w:rsid w:val="004A33F8"/>
    <w:rsid w:val="004A38AB"/>
    <w:rsid w:val="004A3BA1"/>
    <w:rsid w:val="004A4AE2"/>
    <w:rsid w:val="004A6360"/>
    <w:rsid w:val="004A741B"/>
    <w:rsid w:val="004B2A89"/>
    <w:rsid w:val="004B4DC2"/>
    <w:rsid w:val="004B68B6"/>
    <w:rsid w:val="004C029E"/>
    <w:rsid w:val="004C09CA"/>
    <w:rsid w:val="004C0F9F"/>
    <w:rsid w:val="004C12E5"/>
    <w:rsid w:val="004C18A1"/>
    <w:rsid w:val="004C19E9"/>
    <w:rsid w:val="004C5AAF"/>
    <w:rsid w:val="004C7FD9"/>
    <w:rsid w:val="004D038D"/>
    <w:rsid w:val="004D0ADF"/>
    <w:rsid w:val="004D25F6"/>
    <w:rsid w:val="004D37F1"/>
    <w:rsid w:val="004D43B9"/>
    <w:rsid w:val="004D486D"/>
    <w:rsid w:val="004D6751"/>
    <w:rsid w:val="004E087D"/>
    <w:rsid w:val="004E1F15"/>
    <w:rsid w:val="004E3245"/>
    <w:rsid w:val="004E562D"/>
    <w:rsid w:val="004F00A5"/>
    <w:rsid w:val="004F304C"/>
    <w:rsid w:val="004F3A2A"/>
    <w:rsid w:val="004F40D4"/>
    <w:rsid w:val="004F49FB"/>
    <w:rsid w:val="004F4D30"/>
    <w:rsid w:val="005011F9"/>
    <w:rsid w:val="00502609"/>
    <w:rsid w:val="00504767"/>
    <w:rsid w:val="00506C1D"/>
    <w:rsid w:val="00511EAA"/>
    <w:rsid w:val="005127AF"/>
    <w:rsid w:val="00512975"/>
    <w:rsid w:val="00513FE5"/>
    <w:rsid w:val="00515556"/>
    <w:rsid w:val="005158D6"/>
    <w:rsid w:val="00516CF6"/>
    <w:rsid w:val="00517806"/>
    <w:rsid w:val="00523E0B"/>
    <w:rsid w:val="00525E57"/>
    <w:rsid w:val="00530ACF"/>
    <w:rsid w:val="00531765"/>
    <w:rsid w:val="00533011"/>
    <w:rsid w:val="00533775"/>
    <w:rsid w:val="005404E5"/>
    <w:rsid w:val="00542E0B"/>
    <w:rsid w:val="00544E83"/>
    <w:rsid w:val="00545ED3"/>
    <w:rsid w:val="00546CEC"/>
    <w:rsid w:val="00553749"/>
    <w:rsid w:val="005567E5"/>
    <w:rsid w:val="00557E33"/>
    <w:rsid w:val="005641C1"/>
    <w:rsid w:val="005655CC"/>
    <w:rsid w:val="0056789C"/>
    <w:rsid w:val="0057069F"/>
    <w:rsid w:val="00574D6F"/>
    <w:rsid w:val="00582D88"/>
    <w:rsid w:val="00582F57"/>
    <w:rsid w:val="00583F66"/>
    <w:rsid w:val="00587442"/>
    <w:rsid w:val="0058771D"/>
    <w:rsid w:val="00590F0C"/>
    <w:rsid w:val="00592145"/>
    <w:rsid w:val="00593221"/>
    <w:rsid w:val="005938BB"/>
    <w:rsid w:val="0059490C"/>
    <w:rsid w:val="0059736A"/>
    <w:rsid w:val="00597423"/>
    <w:rsid w:val="00597D82"/>
    <w:rsid w:val="005A55B5"/>
    <w:rsid w:val="005B5B9D"/>
    <w:rsid w:val="005B61A5"/>
    <w:rsid w:val="005C6A7F"/>
    <w:rsid w:val="005D03F2"/>
    <w:rsid w:val="005D26BF"/>
    <w:rsid w:val="005D398F"/>
    <w:rsid w:val="005D3D0D"/>
    <w:rsid w:val="005D3E4F"/>
    <w:rsid w:val="005D49EE"/>
    <w:rsid w:val="005E0E2B"/>
    <w:rsid w:val="005E160F"/>
    <w:rsid w:val="005E3B8D"/>
    <w:rsid w:val="005E42C1"/>
    <w:rsid w:val="005E5E87"/>
    <w:rsid w:val="005E62B9"/>
    <w:rsid w:val="005F14E7"/>
    <w:rsid w:val="005F541E"/>
    <w:rsid w:val="005F69D2"/>
    <w:rsid w:val="005F777B"/>
    <w:rsid w:val="005F7F05"/>
    <w:rsid w:val="005F7F83"/>
    <w:rsid w:val="00606370"/>
    <w:rsid w:val="00613C4F"/>
    <w:rsid w:val="006145DA"/>
    <w:rsid w:val="006151AF"/>
    <w:rsid w:val="00615A32"/>
    <w:rsid w:val="00621648"/>
    <w:rsid w:val="00622AF8"/>
    <w:rsid w:val="006249C6"/>
    <w:rsid w:val="00624C5F"/>
    <w:rsid w:val="0063480E"/>
    <w:rsid w:val="0063561D"/>
    <w:rsid w:val="00635652"/>
    <w:rsid w:val="00640043"/>
    <w:rsid w:val="00643CE0"/>
    <w:rsid w:val="0064562A"/>
    <w:rsid w:val="0064682A"/>
    <w:rsid w:val="00646B75"/>
    <w:rsid w:val="0064796C"/>
    <w:rsid w:val="00647D10"/>
    <w:rsid w:val="00650834"/>
    <w:rsid w:val="00651B01"/>
    <w:rsid w:val="00651F63"/>
    <w:rsid w:val="00654BAE"/>
    <w:rsid w:val="0065569C"/>
    <w:rsid w:val="00655A52"/>
    <w:rsid w:val="006560C5"/>
    <w:rsid w:val="006577DE"/>
    <w:rsid w:val="00662B6F"/>
    <w:rsid w:val="00664A44"/>
    <w:rsid w:val="006705DC"/>
    <w:rsid w:val="00672362"/>
    <w:rsid w:val="00672CCD"/>
    <w:rsid w:val="00673CEC"/>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1B0F"/>
    <w:rsid w:val="006A2770"/>
    <w:rsid w:val="006A34A2"/>
    <w:rsid w:val="006A41FB"/>
    <w:rsid w:val="006A62EF"/>
    <w:rsid w:val="006A62F6"/>
    <w:rsid w:val="006A69FE"/>
    <w:rsid w:val="006A6FB8"/>
    <w:rsid w:val="006A7C0E"/>
    <w:rsid w:val="006B4403"/>
    <w:rsid w:val="006B5FDE"/>
    <w:rsid w:val="006C0C92"/>
    <w:rsid w:val="006C1643"/>
    <w:rsid w:val="006C1D81"/>
    <w:rsid w:val="006C78FA"/>
    <w:rsid w:val="006D164A"/>
    <w:rsid w:val="006E0EBB"/>
    <w:rsid w:val="006E171C"/>
    <w:rsid w:val="006E26BE"/>
    <w:rsid w:val="006F275B"/>
    <w:rsid w:val="006F38E3"/>
    <w:rsid w:val="006F4D1D"/>
    <w:rsid w:val="006F6F14"/>
    <w:rsid w:val="0070354D"/>
    <w:rsid w:val="00704356"/>
    <w:rsid w:val="00705A31"/>
    <w:rsid w:val="00706E74"/>
    <w:rsid w:val="0071309E"/>
    <w:rsid w:val="007170BE"/>
    <w:rsid w:val="00720BEB"/>
    <w:rsid w:val="00723AB3"/>
    <w:rsid w:val="0072560B"/>
    <w:rsid w:val="00727405"/>
    <w:rsid w:val="00731634"/>
    <w:rsid w:val="007347FD"/>
    <w:rsid w:val="00735733"/>
    <w:rsid w:val="0073638B"/>
    <w:rsid w:val="00741B21"/>
    <w:rsid w:val="00741D6A"/>
    <w:rsid w:val="00742C6D"/>
    <w:rsid w:val="00742F26"/>
    <w:rsid w:val="0074569C"/>
    <w:rsid w:val="00746268"/>
    <w:rsid w:val="00746561"/>
    <w:rsid w:val="00746956"/>
    <w:rsid w:val="00750E31"/>
    <w:rsid w:val="007523FB"/>
    <w:rsid w:val="00754B83"/>
    <w:rsid w:val="00757120"/>
    <w:rsid w:val="007615C1"/>
    <w:rsid w:val="00764BAE"/>
    <w:rsid w:val="0076520B"/>
    <w:rsid w:val="00765EB1"/>
    <w:rsid w:val="00776536"/>
    <w:rsid w:val="00777ABC"/>
    <w:rsid w:val="00785AB3"/>
    <w:rsid w:val="00785E39"/>
    <w:rsid w:val="0078732C"/>
    <w:rsid w:val="00787627"/>
    <w:rsid w:val="007933A7"/>
    <w:rsid w:val="007940A4"/>
    <w:rsid w:val="00794896"/>
    <w:rsid w:val="007959F4"/>
    <w:rsid w:val="00795BBE"/>
    <w:rsid w:val="0079659E"/>
    <w:rsid w:val="007A083A"/>
    <w:rsid w:val="007A3B5C"/>
    <w:rsid w:val="007A4178"/>
    <w:rsid w:val="007A4B3E"/>
    <w:rsid w:val="007A6FDC"/>
    <w:rsid w:val="007B1209"/>
    <w:rsid w:val="007B1434"/>
    <w:rsid w:val="007B4D84"/>
    <w:rsid w:val="007B6CB5"/>
    <w:rsid w:val="007C477D"/>
    <w:rsid w:val="007C4F42"/>
    <w:rsid w:val="007C5573"/>
    <w:rsid w:val="007D02CF"/>
    <w:rsid w:val="007D29F4"/>
    <w:rsid w:val="007D2B04"/>
    <w:rsid w:val="007D376C"/>
    <w:rsid w:val="007D6854"/>
    <w:rsid w:val="007E03EE"/>
    <w:rsid w:val="007E3D38"/>
    <w:rsid w:val="007E416E"/>
    <w:rsid w:val="007F057F"/>
    <w:rsid w:val="007F4D5E"/>
    <w:rsid w:val="007F4EB6"/>
    <w:rsid w:val="007F65BF"/>
    <w:rsid w:val="007F740C"/>
    <w:rsid w:val="008008EB"/>
    <w:rsid w:val="00801325"/>
    <w:rsid w:val="00801B89"/>
    <w:rsid w:val="00803E17"/>
    <w:rsid w:val="00804B60"/>
    <w:rsid w:val="008067FE"/>
    <w:rsid w:val="00810B8D"/>
    <w:rsid w:val="008112C8"/>
    <w:rsid w:val="00813770"/>
    <w:rsid w:val="008159D1"/>
    <w:rsid w:val="00816916"/>
    <w:rsid w:val="00821058"/>
    <w:rsid w:val="0082404B"/>
    <w:rsid w:val="0082653D"/>
    <w:rsid w:val="00831A87"/>
    <w:rsid w:val="00841023"/>
    <w:rsid w:val="0084278B"/>
    <w:rsid w:val="00842E4F"/>
    <w:rsid w:val="00843B90"/>
    <w:rsid w:val="00843BF2"/>
    <w:rsid w:val="00845647"/>
    <w:rsid w:val="00846509"/>
    <w:rsid w:val="00853112"/>
    <w:rsid w:val="008539B2"/>
    <w:rsid w:val="0085558D"/>
    <w:rsid w:val="008573FF"/>
    <w:rsid w:val="00861267"/>
    <w:rsid w:val="008630A2"/>
    <w:rsid w:val="008775DC"/>
    <w:rsid w:val="00877E0E"/>
    <w:rsid w:val="00882D97"/>
    <w:rsid w:val="00886E84"/>
    <w:rsid w:val="008951E1"/>
    <w:rsid w:val="008A2386"/>
    <w:rsid w:val="008A6CA2"/>
    <w:rsid w:val="008B2A65"/>
    <w:rsid w:val="008B33DA"/>
    <w:rsid w:val="008B5701"/>
    <w:rsid w:val="008B610D"/>
    <w:rsid w:val="008C3FE2"/>
    <w:rsid w:val="008C76CB"/>
    <w:rsid w:val="008D0268"/>
    <w:rsid w:val="008D06A9"/>
    <w:rsid w:val="008D070A"/>
    <w:rsid w:val="008D0C53"/>
    <w:rsid w:val="008D60EA"/>
    <w:rsid w:val="008D6DC1"/>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783"/>
    <w:rsid w:val="00923C6D"/>
    <w:rsid w:val="009246BB"/>
    <w:rsid w:val="00925773"/>
    <w:rsid w:val="0092578F"/>
    <w:rsid w:val="00926715"/>
    <w:rsid w:val="00926D10"/>
    <w:rsid w:val="00931475"/>
    <w:rsid w:val="009344AF"/>
    <w:rsid w:val="00940C11"/>
    <w:rsid w:val="00941092"/>
    <w:rsid w:val="00941D0A"/>
    <w:rsid w:val="009428AF"/>
    <w:rsid w:val="00944B7D"/>
    <w:rsid w:val="009466E7"/>
    <w:rsid w:val="00947980"/>
    <w:rsid w:val="00952341"/>
    <w:rsid w:val="0095483A"/>
    <w:rsid w:val="0095692B"/>
    <w:rsid w:val="0095733C"/>
    <w:rsid w:val="00960384"/>
    <w:rsid w:val="00963664"/>
    <w:rsid w:val="00966644"/>
    <w:rsid w:val="009720FD"/>
    <w:rsid w:val="009742D1"/>
    <w:rsid w:val="00976361"/>
    <w:rsid w:val="009768A8"/>
    <w:rsid w:val="00976A5C"/>
    <w:rsid w:val="00976FBC"/>
    <w:rsid w:val="0098168D"/>
    <w:rsid w:val="00984766"/>
    <w:rsid w:val="009873B8"/>
    <w:rsid w:val="0098774E"/>
    <w:rsid w:val="00987A35"/>
    <w:rsid w:val="009904AF"/>
    <w:rsid w:val="009964E8"/>
    <w:rsid w:val="009A3225"/>
    <w:rsid w:val="009A6E06"/>
    <w:rsid w:val="009A73EF"/>
    <w:rsid w:val="009A75BC"/>
    <w:rsid w:val="009B0F2D"/>
    <w:rsid w:val="009B5056"/>
    <w:rsid w:val="009B59F6"/>
    <w:rsid w:val="009C0F21"/>
    <w:rsid w:val="009C2054"/>
    <w:rsid w:val="009C76E8"/>
    <w:rsid w:val="009C79E2"/>
    <w:rsid w:val="009E0C7A"/>
    <w:rsid w:val="009E2674"/>
    <w:rsid w:val="009E4B9E"/>
    <w:rsid w:val="009E5B58"/>
    <w:rsid w:val="009E68C0"/>
    <w:rsid w:val="009E73DE"/>
    <w:rsid w:val="009E7DC0"/>
    <w:rsid w:val="009E7E4A"/>
    <w:rsid w:val="009F0D22"/>
    <w:rsid w:val="009F20D5"/>
    <w:rsid w:val="009F5917"/>
    <w:rsid w:val="009F5E81"/>
    <w:rsid w:val="00A02582"/>
    <w:rsid w:val="00A06DE5"/>
    <w:rsid w:val="00A07C63"/>
    <w:rsid w:val="00A10A54"/>
    <w:rsid w:val="00A10E96"/>
    <w:rsid w:val="00A117A7"/>
    <w:rsid w:val="00A11DF2"/>
    <w:rsid w:val="00A131D9"/>
    <w:rsid w:val="00A131E7"/>
    <w:rsid w:val="00A13E8D"/>
    <w:rsid w:val="00A14755"/>
    <w:rsid w:val="00A163BF"/>
    <w:rsid w:val="00A20E61"/>
    <w:rsid w:val="00A213CB"/>
    <w:rsid w:val="00A2589F"/>
    <w:rsid w:val="00A26D0B"/>
    <w:rsid w:val="00A271BA"/>
    <w:rsid w:val="00A32013"/>
    <w:rsid w:val="00A32CAF"/>
    <w:rsid w:val="00A346B3"/>
    <w:rsid w:val="00A34856"/>
    <w:rsid w:val="00A34887"/>
    <w:rsid w:val="00A350F5"/>
    <w:rsid w:val="00A371E2"/>
    <w:rsid w:val="00A42B30"/>
    <w:rsid w:val="00A44B27"/>
    <w:rsid w:val="00A450FE"/>
    <w:rsid w:val="00A5001E"/>
    <w:rsid w:val="00A5689E"/>
    <w:rsid w:val="00A569E1"/>
    <w:rsid w:val="00A60880"/>
    <w:rsid w:val="00A6160A"/>
    <w:rsid w:val="00A63C1B"/>
    <w:rsid w:val="00A63D49"/>
    <w:rsid w:val="00A64030"/>
    <w:rsid w:val="00A65FAA"/>
    <w:rsid w:val="00A678F4"/>
    <w:rsid w:val="00A70CA6"/>
    <w:rsid w:val="00A71F99"/>
    <w:rsid w:val="00A749E1"/>
    <w:rsid w:val="00A75EFD"/>
    <w:rsid w:val="00A777B7"/>
    <w:rsid w:val="00A82063"/>
    <w:rsid w:val="00A83243"/>
    <w:rsid w:val="00A832B3"/>
    <w:rsid w:val="00A8349A"/>
    <w:rsid w:val="00A84002"/>
    <w:rsid w:val="00A86E97"/>
    <w:rsid w:val="00A87A56"/>
    <w:rsid w:val="00A97AE0"/>
    <w:rsid w:val="00AA2E6E"/>
    <w:rsid w:val="00AA392F"/>
    <w:rsid w:val="00AA7203"/>
    <w:rsid w:val="00AA7D34"/>
    <w:rsid w:val="00AB46AD"/>
    <w:rsid w:val="00AC04C2"/>
    <w:rsid w:val="00AC16D5"/>
    <w:rsid w:val="00AC20DC"/>
    <w:rsid w:val="00AC287D"/>
    <w:rsid w:val="00AC302E"/>
    <w:rsid w:val="00AC5D6A"/>
    <w:rsid w:val="00AD1308"/>
    <w:rsid w:val="00AD24CA"/>
    <w:rsid w:val="00AE10DA"/>
    <w:rsid w:val="00AE2AEC"/>
    <w:rsid w:val="00AE392A"/>
    <w:rsid w:val="00AE4CD1"/>
    <w:rsid w:val="00AE572F"/>
    <w:rsid w:val="00AE5856"/>
    <w:rsid w:val="00AF17EC"/>
    <w:rsid w:val="00AF21CF"/>
    <w:rsid w:val="00AF488C"/>
    <w:rsid w:val="00B00332"/>
    <w:rsid w:val="00B00BC1"/>
    <w:rsid w:val="00B04E31"/>
    <w:rsid w:val="00B059EE"/>
    <w:rsid w:val="00B12F5F"/>
    <w:rsid w:val="00B13BB2"/>
    <w:rsid w:val="00B15065"/>
    <w:rsid w:val="00B17997"/>
    <w:rsid w:val="00B20864"/>
    <w:rsid w:val="00B21146"/>
    <w:rsid w:val="00B21738"/>
    <w:rsid w:val="00B224AF"/>
    <w:rsid w:val="00B24435"/>
    <w:rsid w:val="00B270E5"/>
    <w:rsid w:val="00B27E44"/>
    <w:rsid w:val="00B30C5B"/>
    <w:rsid w:val="00B352BA"/>
    <w:rsid w:val="00B40BC2"/>
    <w:rsid w:val="00B41A2D"/>
    <w:rsid w:val="00B41C25"/>
    <w:rsid w:val="00B44122"/>
    <w:rsid w:val="00B44333"/>
    <w:rsid w:val="00B4482E"/>
    <w:rsid w:val="00B470EE"/>
    <w:rsid w:val="00B4744E"/>
    <w:rsid w:val="00B56A05"/>
    <w:rsid w:val="00B61502"/>
    <w:rsid w:val="00B62726"/>
    <w:rsid w:val="00B62A7A"/>
    <w:rsid w:val="00B631D6"/>
    <w:rsid w:val="00B662A5"/>
    <w:rsid w:val="00B66CB2"/>
    <w:rsid w:val="00B701ED"/>
    <w:rsid w:val="00B708D1"/>
    <w:rsid w:val="00B747DC"/>
    <w:rsid w:val="00B773FE"/>
    <w:rsid w:val="00B83874"/>
    <w:rsid w:val="00B83938"/>
    <w:rsid w:val="00B84C4F"/>
    <w:rsid w:val="00B84E34"/>
    <w:rsid w:val="00B8754B"/>
    <w:rsid w:val="00B915CA"/>
    <w:rsid w:val="00B92DA8"/>
    <w:rsid w:val="00B945AA"/>
    <w:rsid w:val="00B9539B"/>
    <w:rsid w:val="00B96095"/>
    <w:rsid w:val="00BA3961"/>
    <w:rsid w:val="00BA60A7"/>
    <w:rsid w:val="00BA6692"/>
    <w:rsid w:val="00BB0603"/>
    <w:rsid w:val="00BB324D"/>
    <w:rsid w:val="00BB3943"/>
    <w:rsid w:val="00BB4613"/>
    <w:rsid w:val="00BB5669"/>
    <w:rsid w:val="00BC011A"/>
    <w:rsid w:val="00BC1768"/>
    <w:rsid w:val="00BC2353"/>
    <w:rsid w:val="00BC336D"/>
    <w:rsid w:val="00BC7428"/>
    <w:rsid w:val="00BD7311"/>
    <w:rsid w:val="00BD7F9F"/>
    <w:rsid w:val="00BE095D"/>
    <w:rsid w:val="00BE0CA2"/>
    <w:rsid w:val="00BE2C4C"/>
    <w:rsid w:val="00BE5624"/>
    <w:rsid w:val="00BE5DAB"/>
    <w:rsid w:val="00BE6A27"/>
    <w:rsid w:val="00BE7666"/>
    <w:rsid w:val="00BF3E61"/>
    <w:rsid w:val="00BF4FD6"/>
    <w:rsid w:val="00C06AD9"/>
    <w:rsid w:val="00C06F98"/>
    <w:rsid w:val="00C07290"/>
    <w:rsid w:val="00C07A6C"/>
    <w:rsid w:val="00C118B0"/>
    <w:rsid w:val="00C12D6A"/>
    <w:rsid w:val="00C15EF7"/>
    <w:rsid w:val="00C16962"/>
    <w:rsid w:val="00C16977"/>
    <w:rsid w:val="00C211D8"/>
    <w:rsid w:val="00C24216"/>
    <w:rsid w:val="00C24C49"/>
    <w:rsid w:val="00C24CF9"/>
    <w:rsid w:val="00C272EE"/>
    <w:rsid w:val="00C273B0"/>
    <w:rsid w:val="00C3007B"/>
    <w:rsid w:val="00C3562F"/>
    <w:rsid w:val="00C41E90"/>
    <w:rsid w:val="00C42A7F"/>
    <w:rsid w:val="00C447EB"/>
    <w:rsid w:val="00C44AAB"/>
    <w:rsid w:val="00C45983"/>
    <w:rsid w:val="00C45BFA"/>
    <w:rsid w:val="00C507E5"/>
    <w:rsid w:val="00C533D6"/>
    <w:rsid w:val="00C533EE"/>
    <w:rsid w:val="00C61C67"/>
    <w:rsid w:val="00C6321C"/>
    <w:rsid w:val="00C67904"/>
    <w:rsid w:val="00C70905"/>
    <w:rsid w:val="00C726F5"/>
    <w:rsid w:val="00C75975"/>
    <w:rsid w:val="00C80E25"/>
    <w:rsid w:val="00C8259C"/>
    <w:rsid w:val="00C82C60"/>
    <w:rsid w:val="00C842CB"/>
    <w:rsid w:val="00C85503"/>
    <w:rsid w:val="00C85965"/>
    <w:rsid w:val="00C86F4F"/>
    <w:rsid w:val="00C8750C"/>
    <w:rsid w:val="00C91672"/>
    <w:rsid w:val="00C928AB"/>
    <w:rsid w:val="00C94C6D"/>
    <w:rsid w:val="00CA0621"/>
    <w:rsid w:val="00CA3C83"/>
    <w:rsid w:val="00CA3F5E"/>
    <w:rsid w:val="00CA72F1"/>
    <w:rsid w:val="00CB315D"/>
    <w:rsid w:val="00CB410C"/>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0DA8"/>
    <w:rsid w:val="00D02221"/>
    <w:rsid w:val="00D02798"/>
    <w:rsid w:val="00D03EB3"/>
    <w:rsid w:val="00D040E0"/>
    <w:rsid w:val="00D061B2"/>
    <w:rsid w:val="00D06590"/>
    <w:rsid w:val="00D101FA"/>
    <w:rsid w:val="00D117A2"/>
    <w:rsid w:val="00D12E75"/>
    <w:rsid w:val="00D147B4"/>
    <w:rsid w:val="00D15534"/>
    <w:rsid w:val="00D15D7A"/>
    <w:rsid w:val="00D200A5"/>
    <w:rsid w:val="00D20EC5"/>
    <w:rsid w:val="00D22203"/>
    <w:rsid w:val="00D22C9C"/>
    <w:rsid w:val="00D252AC"/>
    <w:rsid w:val="00D26D6B"/>
    <w:rsid w:val="00D342AB"/>
    <w:rsid w:val="00D34B1D"/>
    <w:rsid w:val="00D36AB0"/>
    <w:rsid w:val="00D376BF"/>
    <w:rsid w:val="00D46325"/>
    <w:rsid w:val="00D4675D"/>
    <w:rsid w:val="00D51F31"/>
    <w:rsid w:val="00D535EA"/>
    <w:rsid w:val="00D54980"/>
    <w:rsid w:val="00D60BB2"/>
    <w:rsid w:val="00D61F9A"/>
    <w:rsid w:val="00D620D6"/>
    <w:rsid w:val="00D6323E"/>
    <w:rsid w:val="00D657C9"/>
    <w:rsid w:val="00D7005C"/>
    <w:rsid w:val="00D70620"/>
    <w:rsid w:val="00D70AE7"/>
    <w:rsid w:val="00D711AF"/>
    <w:rsid w:val="00D73713"/>
    <w:rsid w:val="00D8087A"/>
    <w:rsid w:val="00D81FAE"/>
    <w:rsid w:val="00D85DFA"/>
    <w:rsid w:val="00D877EB"/>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4E5A"/>
    <w:rsid w:val="00DD6AC7"/>
    <w:rsid w:val="00DD6D97"/>
    <w:rsid w:val="00DE0775"/>
    <w:rsid w:val="00DE2459"/>
    <w:rsid w:val="00DF08B4"/>
    <w:rsid w:val="00DF0E38"/>
    <w:rsid w:val="00DF15A4"/>
    <w:rsid w:val="00DF37DC"/>
    <w:rsid w:val="00DF3AF2"/>
    <w:rsid w:val="00DF5F16"/>
    <w:rsid w:val="00DF7E6D"/>
    <w:rsid w:val="00E02BFD"/>
    <w:rsid w:val="00E05D84"/>
    <w:rsid w:val="00E06736"/>
    <w:rsid w:val="00E144EC"/>
    <w:rsid w:val="00E20D59"/>
    <w:rsid w:val="00E21933"/>
    <w:rsid w:val="00E21C37"/>
    <w:rsid w:val="00E23205"/>
    <w:rsid w:val="00E267FA"/>
    <w:rsid w:val="00E274B0"/>
    <w:rsid w:val="00E41A62"/>
    <w:rsid w:val="00E42F3F"/>
    <w:rsid w:val="00E42FEC"/>
    <w:rsid w:val="00E43516"/>
    <w:rsid w:val="00E4361E"/>
    <w:rsid w:val="00E43AB7"/>
    <w:rsid w:val="00E539AB"/>
    <w:rsid w:val="00E54762"/>
    <w:rsid w:val="00E55DD7"/>
    <w:rsid w:val="00E56AAD"/>
    <w:rsid w:val="00E6225E"/>
    <w:rsid w:val="00E666E5"/>
    <w:rsid w:val="00E67858"/>
    <w:rsid w:val="00E715B2"/>
    <w:rsid w:val="00E77F3D"/>
    <w:rsid w:val="00E81989"/>
    <w:rsid w:val="00E824F1"/>
    <w:rsid w:val="00E82CB6"/>
    <w:rsid w:val="00E83369"/>
    <w:rsid w:val="00E84969"/>
    <w:rsid w:val="00E84B76"/>
    <w:rsid w:val="00E8621B"/>
    <w:rsid w:val="00E86A4C"/>
    <w:rsid w:val="00E92936"/>
    <w:rsid w:val="00E95A66"/>
    <w:rsid w:val="00E96C1D"/>
    <w:rsid w:val="00EA0678"/>
    <w:rsid w:val="00EA160C"/>
    <w:rsid w:val="00EA2CEB"/>
    <w:rsid w:val="00EA452A"/>
    <w:rsid w:val="00EA47EA"/>
    <w:rsid w:val="00EA526E"/>
    <w:rsid w:val="00EA71DE"/>
    <w:rsid w:val="00EA7E40"/>
    <w:rsid w:val="00EB0037"/>
    <w:rsid w:val="00EC0873"/>
    <w:rsid w:val="00EC2399"/>
    <w:rsid w:val="00EC3545"/>
    <w:rsid w:val="00EC4418"/>
    <w:rsid w:val="00EC671B"/>
    <w:rsid w:val="00EC73D1"/>
    <w:rsid w:val="00EC7653"/>
    <w:rsid w:val="00EC7EBE"/>
    <w:rsid w:val="00ED0A38"/>
    <w:rsid w:val="00ED11A8"/>
    <w:rsid w:val="00ED1AF3"/>
    <w:rsid w:val="00ED3A8D"/>
    <w:rsid w:val="00ED78D7"/>
    <w:rsid w:val="00ED7CE3"/>
    <w:rsid w:val="00EE0110"/>
    <w:rsid w:val="00EE09B9"/>
    <w:rsid w:val="00EE3D7D"/>
    <w:rsid w:val="00EE6F88"/>
    <w:rsid w:val="00F05CD5"/>
    <w:rsid w:val="00F07471"/>
    <w:rsid w:val="00F07838"/>
    <w:rsid w:val="00F138C6"/>
    <w:rsid w:val="00F1425A"/>
    <w:rsid w:val="00F16E0F"/>
    <w:rsid w:val="00F1702B"/>
    <w:rsid w:val="00F179B3"/>
    <w:rsid w:val="00F17E27"/>
    <w:rsid w:val="00F2139D"/>
    <w:rsid w:val="00F21D82"/>
    <w:rsid w:val="00F24CBA"/>
    <w:rsid w:val="00F25379"/>
    <w:rsid w:val="00F269B7"/>
    <w:rsid w:val="00F30651"/>
    <w:rsid w:val="00F30D0A"/>
    <w:rsid w:val="00F36575"/>
    <w:rsid w:val="00F36AA7"/>
    <w:rsid w:val="00F3708C"/>
    <w:rsid w:val="00F37D07"/>
    <w:rsid w:val="00F41C55"/>
    <w:rsid w:val="00F43F37"/>
    <w:rsid w:val="00F4696A"/>
    <w:rsid w:val="00F5215B"/>
    <w:rsid w:val="00F527A5"/>
    <w:rsid w:val="00F56577"/>
    <w:rsid w:val="00F56C2B"/>
    <w:rsid w:val="00F63FE1"/>
    <w:rsid w:val="00F653E0"/>
    <w:rsid w:val="00F664DA"/>
    <w:rsid w:val="00F7416A"/>
    <w:rsid w:val="00F74D7C"/>
    <w:rsid w:val="00F82331"/>
    <w:rsid w:val="00F824E1"/>
    <w:rsid w:val="00F82E1C"/>
    <w:rsid w:val="00F86215"/>
    <w:rsid w:val="00F96ECD"/>
    <w:rsid w:val="00FA2FB8"/>
    <w:rsid w:val="00FA47C2"/>
    <w:rsid w:val="00FA4C7F"/>
    <w:rsid w:val="00FA5AE0"/>
    <w:rsid w:val="00FB1B17"/>
    <w:rsid w:val="00FB2206"/>
    <w:rsid w:val="00FB6302"/>
    <w:rsid w:val="00FB6834"/>
    <w:rsid w:val="00FB7791"/>
    <w:rsid w:val="00FC19BC"/>
    <w:rsid w:val="00FC31B1"/>
    <w:rsid w:val="00FC64B5"/>
    <w:rsid w:val="00FC6B68"/>
    <w:rsid w:val="00FC7FF0"/>
    <w:rsid w:val="00FD1A2F"/>
    <w:rsid w:val="00FD544B"/>
    <w:rsid w:val="00FE4B51"/>
    <w:rsid w:val="00FE4B5A"/>
    <w:rsid w:val="00FE71E4"/>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8C2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85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mariana.santos@se10.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3FEF-CB6B-0D4E-89A1-12603AFF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9</cp:revision>
  <cp:lastPrinted>2014-03-31T14:21:00Z</cp:lastPrinted>
  <dcterms:created xsi:type="dcterms:W3CDTF">2018-03-19T16:56:00Z</dcterms:created>
  <dcterms:modified xsi:type="dcterms:W3CDTF">2018-04-04T14:47:00Z</dcterms:modified>
</cp:coreProperties>
</file>