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3DD0D" w14:textId="4BEB3592" w:rsidR="0092578F" w:rsidRPr="00F16F9F" w:rsidRDefault="00766D7F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de-DE"/>
        </w:rPr>
      </w:pPr>
      <w:r w:rsidRPr="00685258">
        <w:rPr>
          <w:rFonts w:ascii="Georgia" w:hAnsi="Georgi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5A44071" wp14:editId="5E196475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 w:rsidRPr="00F16F9F">
        <w:rPr>
          <w:rFonts w:ascii="Verdana" w:hAnsi="Verdana"/>
          <w:color w:val="ED1C2A"/>
          <w:sz w:val="30"/>
          <w:szCs w:val="30"/>
          <w:lang w:val="de-DE"/>
        </w:rPr>
        <w:softHyphen/>
      </w:r>
      <w:r w:rsidR="00614C24" w:rsidRPr="00F16F9F">
        <w:rPr>
          <w:rFonts w:ascii="Verdana" w:hAnsi="Verdana"/>
          <w:color w:val="ED1C2A"/>
          <w:sz w:val="30"/>
          <w:lang w:val="de-DE"/>
        </w:rPr>
        <w:t xml:space="preserve"> PRESSEMITTEILUNG</w:t>
      </w:r>
    </w:p>
    <w:p w14:paraId="79C41EA0" w14:textId="24CDBA74" w:rsidR="0092578F" w:rsidRPr="00F16F9F" w:rsidRDefault="005647C2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de-DE"/>
        </w:rPr>
      </w:pPr>
      <w:r w:rsidRPr="005647C2">
        <w:rPr>
          <w:rFonts w:ascii="Verdana" w:hAnsi="Verdana"/>
          <w:color w:val="41525C"/>
          <w:sz w:val="18"/>
          <w:szCs w:val="18"/>
          <w:lang w:val="de-DE"/>
        </w:rPr>
        <w:t>16</w:t>
      </w:r>
      <w:r w:rsidR="00614C24" w:rsidRPr="005647C2">
        <w:rPr>
          <w:rFonts w:ascii="Verdana" w:hAnsi="Verdana"/>
          <w:color w:val="41525C"/>
          <w:sz w:val="18"/>
          <w:szCs w:val="18"/>
          <w:lang w:val="de-DE"/>
        </w:rPr>
        <w:t xml:space="preserve">. </w:t>
      </w:r>
      <w:r w:rsidR="00221295" w:rsidRPr="005647C2">
        <w:rPr>
          <w:rFonts w:ascii="Verdana" w:hAnsi="Verdana"/>
          <w:color w:val="41525C"/>
          <w:sz w:val="18"/>
          <w:szCs w:val="18"/>
          <w:lang w:val="de-DE"/>
        </w:rPr>
        <w:t>November</w:t>
      </w:r>
      <w:r w:rsidR="000A11C9" w:rsidRPr="00F16F9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="00606A9E" w:rsidRPr="00F16F9F">
        <w:rPr>
          <w:rFonts w:ascii="Verdana" w:hAnsi="Verdana"/>
          <w:color w:val="41525C"/>
          <w:sz w:val="18"/>
          <w:szCs w:val="18"/>
          <w:lang w:val="de-DE"/>
        </w:rPr>
        <w:t>201</w:t>
      </w:r>
      <w:r w:rsidR="003922AD" w:rsidRPr="00F16F9F">
        <w:rPr>
          <w:rFonts w:ascii="Verdana" w:hAnsi="Verdana"/>
          <w:color w:val="41525C"/>
          <w:sz w:val="18"/>
          <w:szCs w:val="18"/>
          <w:lang w:val="de-DE"/>
        </w:rPr>
        <w:t>8</w:t>
      </w:r>
    </w:p>
    <w:p w14:paraId="73D7E2CC" w14:textId="77777777" w:rsidR="00164A29" w:rsidRPr="00F16F9F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3C24A3EC" w14:textId="77777777" w:rsidR="00506C1D" w:rsidRPr="00F16F9F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5FDA0691" w14:textId="4984306D" w:rsidR="00895B24" w:rsidRDefault="00F16F9F" w:rsidP="00606A9E">
      <w:pPr>
        <w:rPr>
          <w:rFonts w:ascii="Georgia" w:hAnsi="Georgia"/>
          <w:b/>
          <w:lang w:val="de-DE"/>
        </w:rPr>
      </w:pPr>
      <w:bookmarkStart w:id="0" w:name="_Hlk524002499"/>
      <w:r w:rsidRPr="00F16F9F">
        <w:rPr>
          <w:rFonts w:ascii="Georgia" w:hAnsi="Georgia"/>
          <w:b/>
          <w:lang w:val="de-DE"/>
        </w:rPr>
        <w:t xml:space="preserve">COLONIA Spezialfahrzeuge testet </w:t>
      </w:r>
      <w:r>
        <w:rPr>
          <w:rFonts w:ascii="Georgia" w:hAnsi="Georgia"/>
          <w:b/>
          <w:lang w:val="de-DE"/>
        </w:rPr>
        <w:t xml:space="preserve">erfolgreich </w:t>
      </w:r>
      <w:r w:rsidRPr="00F16F9F">
        <w:rPr>
          <w:rFonts w:ascii="Georgia" w:hAnsi="Georgia"/>
          <w:b/>
          <w:lang w:val="de-DE"/>
        </w:rPr>
        <w:t xml:space="preserve">neues Transportsystem mit </w:t>
      </w:r>
      <w:r w:rsidR="007E549B">
        <w:rPr>
          <w:rFonts w:ascii="Georgia" w:hAnsi="Georgia"/>
          <w:b/>
          <w:lang w:val="de-DE"/>
        </w:rPr>
        <w:t>deutlich</w:t>
      </w:r>
      <w:r w:rsidRPr="00F16F9F">
        <w:rPr>
          <w:rFonts w:ascii="Georgia" w:hAnsi="Georgia"/>
          <w:b/>
          <w:lang w:val="de-DE"/>
        </w:rPr>
        <w:t xml:space="preserve"> reduzierten Achslasten</w:t>
      </w:r>
      <w:r>
        <w:rPr>
          <w:rFonts w:ascii="Georgia" w:hAnsi="Georgia"/>
          <w:b/>
          <w:lang w:val="de-DE"/>
        </w:rPr>
        <w:t xml:space="preserve"> auf Basis des Grove </w:t>
      </w:r>
      <w:r w:rsidRPr="00F16F9F">
        <w:rPr>
          <w:rFonts w:ascii="Georgia" w:hAnsi="Georgia"/>
          <w:b/>
          <w:lang w:val="de-DE"/>
        </w:rPr>
        <w:t>GMK6300L-1</w:t>
      </w:r>
    </w:p>
    <w:bookmarkEnd w:id="0"/>
    <w:p w14:paraId="36CDE80C" w14:textId="77777777" w:rsidR="00E01733" w:rsidRPr="00F16F9F" w:rsidRDefault="00E01733" w:rsidP="00606A9E">
      <w:pPr>
        <w:rPr>
          <w:rFonts w:ascii="Georgia" w:eastAsia="MS Mincho" w:hAnsi="Georgia"/>
          <w:sz w:val="21"/>
          <w:szCs w:val="21"/>
          <w:lang w:val="de-DE"/>
        </w:rPr>
      </w:pPr>
    </w:p>
    <w:p w14:paraId="0AF29590" w14:textId="473CC189" w:rsidR="00F16F9F" w:rsidRPr="00F16F9F" w:rsidRDefault="00F16F9F" w:rsidP="00F16F9F">
      <w:pPr>
        <w:pStyle w:val="ListParagraph"/>
        <w:numPr>
          <w:ilvl w:val="0"/>
          <w:numId w:val="6"/>
        </w:numPr>
        <w:spacing w:line="276" w:lineRule="auto"/>
        <w:rPr>
          <w:rFonts w:ascii="Georgia" w:eastAsia="MS Mincho" w:hAnsi="Georgia"/>
          <w:i/>
          <w:color w:val="000000" w:themeColor="text1"/>
          <w:sz w:val="21"/>
          <w:szCs w:val="21"/>
          <w:lang w:val="de-DE"/>
        </w:rPr>
      </w:pPr>
      <w:r w:rsidRPr="00F16F9F">
        <w:rPr>
          <w:rFonts w:ascii="Georgia" w:eastAsia="MS Mincho" w:hAnsi="Georgia"/>
          <w:i/>
          <w:color w:val="000000" w:themeColor="text1"/>
          <w:sz w:val="21"/>
          <w:szCs w:val="21"/>
          <w:lang w:val="de-DE"/>
        </w:rPr>
        <w:t>Standard-Variante des Grove GMK6300L-1 e</w:t>
      </w:r>
      <w:r>
        <w:rPr>
          <w:rFonts w:ascii="Georgia" w:eastAsia="MS Mincho" w:hAnsi="Georgia"/>
          <w:i/>
          <w:color w:val="000000" w:themeColor="text1"/>
          <w:sz w:val="21"/>
          <w:szCs w:val="21"/>
          <w:lang w:val="de-DE"/>
        </w:rPr>
        <w:t xml:space="preserve">rfüllte mit seinem bis zu 80 Meter langen Hauptausleger und einer </w:t>
      </w:r>
      <w:r w:rsidRPr="00F16F9F">
        <w:rPr>
          <w:rFonts w:ascii="Georgia" w:eastAsia="MS Mincho" w:hAnsi="Georgia"/>
          <w:i/>
          <w:color w:val="000000" w:themeColor="text1"/>
          <w:sz w:val="21"/>
          <w:szCs w:val="21"/>
          <w:lang w:val="de-DE"/>
        </w:rPr>
        <w:t>Tragfähigkeit von 14 Tonnen</w:t>
      </w:r>
      <w:r w:rsidR="00297077">
        <w:rPr>
          <w:rFonts w:ascii="Georgia" w:eastAsia="MS Mincho" w:hAnsi="Georgia"/>
          <w:i/>
          <w:color w:val="000000" w:themeColor="text1"/>
          <w:sz w:val="21"/>
          <w:szCs w:val="21"/>
          <w:lang w:val="de-DE"/>
        </w:rPr>
        <w:t xml:space="preserve"> in dieser Höhe</w:t>
      </w:r>
      <w:r w:rsidRPr="00F16F9F">
        <w:rPr>
          <w:rFonts w:ascii="Georgia" w:eastAsia="MS Mincho" w:hAnsi="Georgia"/>
          <w:i/>
          <w:color w:val="000000" w:themeColor="text1"/>
          <w:sz w:val="21"/>
          <w:szCs w:val="21"/>
          <w:lang w:val="de-DE"/>
        </w:rPr>
        <w:t xml:space="preserve"> </w:t>
      </w:r>
      <w:r>
        <w:rPr>
          <w:rFonts w:ascii="Georgia" w:eastAsia="MS Mincho" w:hAnsi="Georgia"/>
          <w:i/>
          <w:color w:val="000000" w:themeColor="text1"/>
          <w:sz w:val="21"/>
          <w:szCs w:val="21"/>
          <w:lang w:val="de-DE"/>
        </w:rPr>
        <w:t>die wichtigsten Anforderungen</w:t>
      </w:r>
      <w:r w:rsidRPr="00F16F9F">
        <w:rPr>
          <w:rFonts w:ascii="Georgia" w:eastAsia="MS Mincho" w:hAnsi="Georgia"/>
          <w:i/>
          <w:color w:val="000000" w:themeColor="text1"/>
          <w:sz w:val="21"/>
          <w:szCs w:val="21"/>
          <w:lang w:val="de-DE"/>
        </w:rPr>
        <w:t xml:space="preserve"> von COLONIA an ihren neuen </w:t>
      </w:r>
      <w:r>
        <w:rPr>
          <w:rFonts w:ascii="Georgia" w:eastAsia="MS Mincho" w:hAnsi="Georgia"/>
          <w:i/>
          <w:color w:val="000000" w:themeColor="text1"/>
          <w:sz w:val="21"/>
          <w:szCs w:val="21"/>
          <w:lang w:val="de-DE"/>
        </w:rPr>
        <w:t>All-Terrain-K</w:t>
      </w:r>
      <w:r w:rsidRPr="00F16F9F">
        <w:rPr>
          <w:rFonts w:ascii="Georgia" w:eastAsia="MS Mincho" w:hAnsi="Georgia"/>
          <w:i/>
          <w:color w:val="000000" w:themeColor="text1"/>
          <w:sz w:val="21"/>
          <w:szCs w:val="21"/>
          <w:lang w:val="de-DE"/>
        </w:rPr>
        <w:t>ran</w:t>
      </w:r>
    </w:p>
    <w:p w14:paraId="4458DC56" w14:textId="5C78F24D" w:rsidR="00F16F9F" w:rsidRPr="00F16F9F" w:rsidRDefault="00F16F9F" w:rsidP="00F16F9F">
      <w:pPr>
        <w:pStyle w:val="ListParagraph"/>
        <w:numPr>
          <w:ilvl w:val="0"/>
          <w:numId w:val="6"/>
        </w:numPr>
        <w:spacing w:line="276" w:lineRule="auto"/>
        <w:rPr>
          <w:rFonts w:ascii="Georgia" w:eastAsia="MS Mincho" w:hAnsi="Georgia"/>
          <w:i/>
          <w:color w:val="000000" w:themeColor="text1"/>
          <w:sz w:val="21"/>
          <w:szCs w:val="21"/>
          <w:lang w:val="de-DE"/>
        </w:rPr>
      </w:pPr>
      <w:r w:rsidRPr="00F16F9F">
        <w:rPr>
          <w:rFonts w:ascii="Georgia" w:eastAsia="MS Mincho" w:hAnsi="Georgia"/>
          <w:i/>
          <w:color w:val="000000" w:themeColor="text1"/>
          <w:sz w:val="21"/>
          <w:szCs w:val="21"/>
          <w:lang w:val="de-DE"/>
        </w:rPr>
        <w:t xml:space="preserve">Die </w:t>
      </w:r>
      <w:r w:rsidR="007E549B">
        <w:rPr>
          <w:rFonts w:ascii="Georgia" w:eastAsia="MS Mincho" w:hAnsi="Georgia"/>
          <w:i/>
          <w:color w:val="000000" w:themeColor="text1"/>
          <w:sz w:val="21"/>
          <w:szCs w:val="21"/>
          <w:lang w:val="de-DE"/>
        </w:rPr>
        <w:t xml:space="preserve">Straßen- und </w:t>
      </w:r>
      <w:r w:rsidRPr="00F16F9F">
        <w:rPr>
          <w:rFonts w:ascii="Georgia" w:eastAsia="MS Mincho" w:hAnsi="Georgia"/>
          <w:i/>
          <w:color w:val="000000" w:themeColor="text1"/>
          <w:sz w:val="21"/>
          <w:szCs w:val="21"/>
          <w:lang w:val="de-DE"/>
        </w:rPr>
        <w:t>Brückensituation speziell in Nordrhein-Westfalen stellt</w:t>
      </w:r>
      <w:r>
        <w:rPr>
          <w:rFonts w:ascii="Georgia" w:eastAsia="MS Mincho" w:hAnsi="Georgia"/>
          <w:i/>
          <w:color w:val="000000" w:themeColor="text1"/>
          <w:sz w:val="21"/>
          <w:szCs w:val="21"/>
          <w:lang w:val="de-DE"/>
        </w:rPr>
        <w:t xml:space="preserve"> </w:t>
      </w:r>
      <w:r w:rsidRPr="00F16F9F">
        <w:rPr>
          <w:rFonts w:ascii="Georgia" w:eastAsia="MS Mincho" w:hAnsi="Georgia"/>
          <w:i/>
          <w:color w:val="000000" w:themeColor="text1"/>
          <w:sz w:val="21"/>
          <w:szCs w:val="21"/>
          <w:lang w:val="de-DE"/>
        </w:rPr>
        <w:t>immer höhere Ansprüche an Mobilkrane mit mehr als 60 Tonnen Eigengewicht und erfordert große Umwege bei der Anfahrt auf die Baustelle</w:t>
      </w:r>
    </w:p>
    <w:p w14:paraId="17C30F51" w14:textId="3C4650C2" w:rsidR="00F16F9F" w:rsidRPr="00F16F9F" w:rsidRDefault="00F16F9F" w:rsidP="00F16F9F">
      <w:pPr>
        <w:pStyle w:val="ListParagraph"/>
        <w:numPr>
          <w:ilvl w:val="0"/>
          <w:numId w:val="6"/>
        </w:numPr>
        <w:spacing w:line="276" w:lineRule="auto"/>
        <w:rPr>
          <w:rFonts w:ascii="Georgia" w:eastAsia="MS Mincho" w:hAnsi="Georgia"/>
          <w:i/>
          <w:color w:val="000000" w:themeColor="text1"/>
          <w:sz w:val="21"/>
          <w:szCs w:val="21"/>
          <w:lang w:val="de-DE"/>
        </w:rPr>
      </w:pPr>
      <w:r w:rsidRPr="00F16F9F">
        <w:rPr>
          <w:rFonts w:ascii="Georgia" w:eastAsia="MS Mincho" w:hAnsi="Georgia"/>
          <w:i/>
          <w:color w:val="000000" w:themeColor="text1"/>
          <w:sz w:val="21"/>
          <w:szCs w:val="21"/>
          <w:lang w:val="de-DE"/>
        </w:rPr>
        <w:t>Manitowoc</w:t>
      </w:r>
      <w:r w:rsidR="00344036">
        <w:rPr>
          <w:rFonts w:ascii="Georgia" w:eastAsia="MS Mincho" w:hAnsi="Georgia"/>
          <w:i/>
          <w:color w:val="000000" w:themeColor="text1"/>
          <w:sz w:val="21"/>
          <w:szCs w:val="21"/>
          <w:lang w:val="de-DE"/>
        </w:rPr>
        <w:t xml:space="preserve"> und COLONIA entwickelten gemeinsam </w:t>
      </w:r>
      <w:r>
        <w:rPr>
          <w:rFonts w:ascii="Georgia" w:eastAsia="MS Mincho" w:hAnsi="Georgia"/>
          <w:i/>
          <w:color w:val="000000" w:themeColor="text1"/>
          <w:sz w:val="21"/>
          <w:szCs w:val="21"/>
          <w:lang w:val="de-DE"/>
        </w:rPr>
        <w:t>eine modifizierte Krankonfiguration</w:t>
      </w:r>
      <w:r w:rsidRPr="00F16F9F">
        <w:rPr>
          <w:rFonts w:ascii="Georgia" w:eastAsia="MS Mincho" w:hAnsi="Georgia"/>
          <w:i/>
          <w:color w:val="000000" w:themeColor="text1"/>
          <w:sz w:val="21"/>
          <w:szCs w:val="21"/>
          <w:lang w:val="de-DE"/>
        </w:rPr>
        <w:t xml:space="preserve">, </w:t>
      </w:r>
      <w:r>
        <w:rPr>
          <w:rFonts w:ascii="Georgia" w:eastAsia="MS Mincho" w:hAnsi="Georgia"/>
          <w:i/>
          <w:color w:val="000000" w:themeColor="text1"/>
          <w:sz w:val="21"/>
          <w:szCs w:val="21"/>
          <w:lang w:val="de-DE"/>
        </w:rPr>
        <w:t>um Fahrgenehmigungen leichter zu erhalten</w:t>
      </w:r>
    </w:p>
    <w:p w14:paraId="04442148" w14:textId="77777777" w:rsidR="00895D54" w:rsidRPr="00F16F9F" w:rsidRDefault="00895D54" w:rsidP="005C5D30">
      <w:pPr>
        <w:spacing w:line="276" w:lineRule="auto"/>
        <w:rPr>
          <w:rFonts w:ascii="Georgia" w:eastAsia="MS Mincho" w:hAnsi="Georgia"/>
          <w:color w:val="4F81BD" w:themeColor="accent1"/>
          <w:sz w:val="21"/>
          <w:szCs w:val="21"/>
          <w:lang w:val="de-DE"/>
        </w:rPr>
      </w:pPr>
    </w:p>
    <w:p w14:paraId="65324661" w14:textId="20F6B5C9" w:rsidR="00F16F9F" w:rsidRDefault="00BA327C" w:rsidP="001A65C1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Wie viele andere Krandienstleister steht auch </w:t>
      </w:r>
      <w:r w:rsidR="00F16F9F" w:rsidRPr="00F16F9F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COLONIA Spezialfahrzeuge </w:t>
      </w:r>
      <w:r w:rsidR="00F16F9F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aus Köln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vor der Herausforderung, Fahrgenehmigungen für ihre Mobilkrane mit teilweise deutlich mehr als </w:t>
      </w:r>
      <w:r w:rsidRPr="00BA327C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60 Tonnen Eigengewicht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zu erhalten. Die Straßensituation</w:t>
      </w:r>
      <w:r w:rsidR="00914FAA" w:rsidRPr="00914FA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</w:t>
      </w:r>
      <w:r w:rsidR="00914FA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in Nordrhein-Westfalen –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insbesondere auf </w:t>
      </w:r>
      <w:r w:rsidR="00914FA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maroden 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Brücken</w:t>
      </w:r>
      <w:r w:rsidR="00914FA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– lässt direkte Transportwege oft nicht zu. Die Folge sind große Umwege bei der Anfahrt auf die Baustelle, die Zeitverzüge und Kosten verursachen. COLONIA</w:t>
      </w:r>
      <w:r w:rsidR="00E92096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hat </w:t>
      </w:r>
      <w:r w:rsidR="001230B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gemeinsam </w:t>
      </w:r>
      <w:r w:rsidR="00E92096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mit seinem langjährigen Partner Manitowoc</w:t>
      </w:r>
      <w:r w:rsidR="001230B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eine Lösung des Problems erabeitet: Es</w:t>
      </w:r>
      <w:r w:rsidR="00914FA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</w:t>
      </w:r>
      <w:r w:rsidR="001230B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wurde </w:t>
      </w:r>
      <w:r w:rsidR="00914FA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ein Anforderungskatalog definiert</w:t>
      </w:r>
      <w:r w:rsidR="007E549B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und umgesetzt, </w:t>
      </w:r>
      <w:r w:rsidR="003229A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dessen Ergebnis</w:t>
      </w:r>
      <w:r w:rsidR="007E549B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ein </w:t>
      </w:r>
      <w:r w:rsidR="00914FA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neuartiges</w:t>
      </w:r>
      <w:r w:rsidR="003229A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hochleistungsfähiges</w:t>
      </w:r>
      <w:r w:rsidR="00914FA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Transportsystem</w:t>
      </w:r>
      <w:r w:rsidR="000A11C9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</w:t>
      </w:r>
      <w:r w:rsidR="003229A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ist</w:t>
      </w:r>
      <w:r w:rsidR="007E549B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. Er</w:t>
      </w:r>
      <w:r w:rsidR="00914FA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ste Tests</w:t>
      </w:r>
      <w:r w:rsidR="007E549B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wurden</w:t>
      </w:r>
      <w:r w:rsidR="00914FA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bereits erfolgreich </w:t>
      </w:r>
      <w:r w:rsidR="007E549B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bewältigt</w:t>
      </w:r>
      <w:r w:rsidR="00914FA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. </w:t>
      </w:r>
    </w:p>
    <w:p w14:paraId="3C123A31" w14:textId="77777777" w:rsidR="00F17B18" w:rsidRDefault="00F17B18" w:rsidP="001A65C1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</w:p>
    <w:p w14:paraId="34E090A1" w14:textId="2FB32A38" w:rsidR="00F17B18" w:rsidRPr="001762D6" w:rsidRDefault="00F17B18" w:rsidP="00F17B18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„</w:t>
      </w:r>
      <w:r w:rsidR="001762D6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Weil wir s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eit Jahrzehnten eine gute Gesch</w:t>
      </w:r>
      <w:r w:rsidRPr="0022129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ä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ftsbeziehung mit</w:t>
      </w:r>
      <w:r w:rsidR="001762D6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COLONIA haben, war es selbs</w:t>
      </w:r>
      <w:r w:rsidR="000A11C9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t</w:t>
      </w:r>
      <w:r w:rsidR="001762D6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verst</w:t>
      </w:r>
      <w:r w:rsidR="001762D6" w:rsidRPr="0022129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ä</w:t>
      </w:r>
      <w:r w:rsidR="001762D6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ndlich, dass wir </w:t>
      </w:r>
      <w:r w:rsidR="000A11C9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sie </w:t>
      </w:r>
      <w:r w:rsidR="001762D6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in diesem Projekt unterst</w:t>
      </w:r>
      <w:r w:rsidR="001762D6" w:rsidRPr="0022129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ü</w:t>
      </w:r>
      <w:r w:rsidR="001762D6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tzen w</w:t>
      </w:r>
      <w:r w:rsidR="001762D6" w:rsidRPr="0022129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ü</w:t>
      </w:r>
      <w:r w:rsidR="001762D6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rden“, sagte </w:t>
      </w:r>
      <w:r w:rsidR="000A11C9" w:rsidRPr="0022129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Erdogan Arslan,</w:t>
      </w:r>
      <w:r w:rsidR="000A11C9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</w:t>
      </w:r>
      <w:r w:rsidRPr="0022129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Verkaufsleiter für Mittele</w:t>
      </w:r>
      <w:r w:rsidR="001762D6" w:rsidRPr="0022129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uropa</w:t>
      </w:r>
      <w:r w:rsidR="000A11C9" w:rsidRPr="0022129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bei Manitowoc</w:t>
      </w:r>
      <w:r w:rsidR="001762D6" w:rsidRPr="0022129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.</w:t>
      </w:r>
    </w:p>
    <w:p w14:paraId="5360A902" w14:textId="7E1E3198" w:rsidR="00823DC7" w:rsidRPr="001762D6" w:rsidRDefault="00823DC7" w:rsidP="001A65C1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</w:p>
    <w:p w14:paraId="1D37D87E" w14:textId="77777777" w:rsidR="0042268A" w:rsidRDefault="00914FAA" w:rsidP="00CF7428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Basis der neuen Krankonfiguration ist der </w:t>
      </w:r>
      <w:r w:rsidR="00CF742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sechsachsige </w:t>
      </w:r>
      <w:r w:rsidRPr="00914FA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Grove </w:t>
      </w:r>
      <w:bookmarkStart w:id="1" w:name="_Hlk524001083"/>
      <w:r w:rsidRPr="00914FA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GMK6300L-1</w:t>
      </w:r>
      <w:bookmarkEnd w:id="1"/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, der die wichtigsten Grundanforderungen von COLONIA erfüllt. Er verfügt in der Standard-Variante über einen </w:t>
      </w:r>
      <w:r w:rsidRPr="00914FA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bis zu 80 Meter langen Hauptausleger 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und bietet bei einer Ausladung von 28 Metern eine Tragfähigkeit von 14 Tonnen</w:t>
      </w:r>
      <w:r w:rsidR="00CF742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– ideal für Hubaufgaben</w:t>
      </w:r>
      <w:r w:rsidR="007E549B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wie</w:t>
      </w:r>
      <w:bookmarkStart w:id="2" w:name="_GoBack"/>
      <w:bookmarkEnd w:id="2"/>
      <w:r w:rsidR="00CF742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den</w:t>
      </w:r>
      <w:r w:rsidR="00CF7428" w:rsidRPr="00CF742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Aufbau von Turmdrehkranen</w:t>
      </w:r>
      <w:r w:rsidR="00CF742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. </w:t>
      </w:r>
    </w:p>
    <w:p w14:paraId="1BCD8E94" w14:textId="77777777" w:rsidR="001762D6" w:rsidRDefault="001762D6" w:rsidP="00CF7428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</w:p>
    <w:p w14:paraId="07A59133" w14:textId="1A3B5278" w:rsidR="00CF7428" w:rsidRDefault="00CF7428" w:rsidP="00CF7428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Hinzu kamen spezielle technische Details, die im neuen Konzept</w:t>
      </w:r>
      <w:r w:rsidR="0042268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von COLONIA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berücksichtigt werden </w:t>
      </w:r>
      <w:r w:rsidR="0042268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sollten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: Gefordert waren </w:t>
      </w:r>
      <w:r w:rsidR="0042268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zum einen 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h</w:t>
      </w:r>
      <w:r w:rsidRPr="00CF742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ydraulische Bolzenziehvorrichtungen am Mobilkran </w:t>
      </w:r>
      <w:r w:rsidR="00414F5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für eine schnelle</w:t>
      </w:r>
      <w:r w:rsidRPr="00CF742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Montage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und </w:t>
      </w:r>
      <w:r w:rsidRPr="00CF742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Demontage von Hauptausleger und Wippzylinder</w:t>
      </w:r>
      <w:r w:rsidR="000A11C9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, </w:t>
      </w:r>
      <w:r w:rsidR="0042268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die von Grove während der Produktion des All-Terrain Kranes berücksichtigt wurden. Zum anderen </w:t>
      </w:r>
      <w:r w:rsidR="000A11C9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war 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die </w:t>
      </w:r>
      <w:r w:rsidRPr="00CF742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Konstruktion eines ohne Hilfskran auskommenden Systems für </w:t>
      </w:r>
      <w:r w:rsidR="00297077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den Transport von Ausleger und Wippzylinder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</w:t>
      </w:r>
      <w:r w:rsidR="00414F5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sowie </w:t>
      </w:r>
      <w:r w:rsidR="00297077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deren </w:t>
      </w:r>
      <w:r w:rsidR="00414F5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Montage und Demontage und ein Gesamtzuggewicht von weniger als 60 Tonnen</w:t>
      </w:r>
      <w:r w:rsidR="0042268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</w:t>
      </w:r>
      <w:r w:rsidR="000A11C9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erforderlich</w:t>
      </w:r>
      <w:r w:rsidR="003229A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.</w:t>
      </w:r>
    </w:p>
    <w:p w14:paraId="7F338BCE" w14:textId="77777777" w:rsidR="00414F55" w:rsidRDefault="00414F55" w:rsidP="00CF7428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</w:p>
    <w:p w14:paraId="16E8FD01" w14:textId="574F71DA" w:rsidR="00914FAA" w:rsidRDefault="00414F55" w:rsidP="001A65C1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Auch für einige dieser Aspekte hält der </w:t>
      </w:r>
      <w:r w:rsidRPr="00414F5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GMK6300L-1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</w:t>
      </w:r>
      <w:r w:rsidRPr="00414F5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konstruktive Lösungen 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bereit</w:t>
      </w:r>
      <w:r w:rsidR="001230BA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:</w:t>
      </w:r>
      <w:r w:rsidRPr="00414F5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So kann das Grundgerät mit einem leicht abbaubaren hinteren </w:t>
      </w:r>
      <w:r w:rsidRPr="00344036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Abstützkasten</w:t>
      </w:r>
      <w:r w:rsidRPr="00414F5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ausgestattet</w:t>
      </w:r>
      <w:r w:rsidRPr="00414F5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werden. 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H</w:t>
      </w:r>
      <w:r w:rsidRPr="00414F5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ydraulische Hilfsstützen am Chassis, bedienbar aus der Oberwagen-Kabine</w:t>
      </w:r>
      <w:r w:rsidRPr="00344036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,</w:t>
      </w:r>
      <w:r w:rsidRPr="00414F5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sowie hydraulische und elektrische Schnellverbindungen </w:t>
      </w:r>
      <w:r w:rsidR="008E4100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ermöglichen</w:t>
      </w:r>
      <w:r w:rsidRPr="00414F5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einen schnellen und montagefreundlichen An- und Abbau des </w:t>
      </w:r>
      <w:r w:rsidRPr="00344036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Abstützkastens</w:t>
      </w:r>
      <w:r w:rsidRPr="00414F5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. Optional verfügbar sind auch hydraulische Bolzenziehvorrichtungen zum Trennen </w:t>
      </w:r>
      <w:r w:rsidRPr="00414F5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lastRenderedPageBreak/>
        <w:t xml:space="preserve">der Verbindungen zwischen Hauptausleger und Oberwagen. Derart ausgestattete </w:t>
      </w:r>
      <w:r w:rsidR="008E4100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AT-</w:t>
      </w:r>
      <w:r w:rsidRPr="00414F5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Krane liefert Manitowoc aufgrund anderer Zulassungsvorschriften u. a.</w:t>
      </w:r>
      <w:r w:rsidR="00A34D9C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bereits</w:t>
      </w:r>
      <w:r w:rsidRPr="00414F5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in den nordamerikanischen Markt.</w:t>
      </w:r>
    </w:p>
    <w:p w14:paraId="1E9777E9" w14:textId="33DFD719" w:rsidR="00414F55" w:rsidRDefault="00414F55" w:rsidP="001A65C1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</w:p>
    <w:p w14:paraId="2D4BAF6D" w14:textId="0EDDABCD" w:rsidR="00414F55" w:rsidRDefault="008E4100" w:rsidP="00414F55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Eine neue Herausforderung jedoch war die Notwend</w:t>
      </w:r>
      <w:r w:rsidR="00414F55" w:rsidRPr="00414F5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igkeit, den Wippzylinder an seiner Verbindungsstelle mit dem Oberwagen zu trennen und damit einen Überstand beim Straßentransport des Krans zu vermeiden</w:t>
      </w:r>
      <w:r w:rsidR="00414F5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.</w:t>
      </w:r>
      <w:r w:rsidR="00320477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Aus diesem Grund wurde die Montage- und </w:t>
      </w:r>
      <w:r w:rsidR="00320477" w:rsidRPr="0022129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Transporteinheit für den Hauptausleger und den Wippzylinder umgestaltet.</w:t>
      </w:r>
      <w:r w:rsidR="00414F55" w:rsidRPr="0022129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Mit der</w:t>
      </w:r>
      <w:r w:rsidR="00320477" w:rsidRPr="0022129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von COLONIA</w:t>
      </w:r>
      <w:r w:rsidR="00414F55" w:rsidRPr="0022129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gewählten Krankonfiguration konnte der Auflieger so nah am GMK6300L-1 platziert werden, dass der Schwerpunkt des Hauptauslegers innerhalb eines beweglichen Schieberahmens positioniert werden kann.</w:t>
      </w:r>
      <w:r w:rsidR="00414F55" w:rsidRPr="00221295">
        <w:rPr>
          <w:lang w:val="de-DE"/>
        </w:rPr>
        <w:t xml:space="preserve"> </w:t>
      </w:r>
      <w:r w:rsidR="00414F55" w:rsidRPr="0022129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Ausgestattet mit einer am Schieberahmen befestigten Hubeinheit </w:t>
      </w:r>
      <w:r w:rsidR="007E549B" w:rsidRPr="0022129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lassen</w:t>
      </w:r>
      <w:r w:rsidR="00414F55" w:rsidRPr="0022129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sich nun sowohl der Hauptausleger als auch der Wippzylinder anheben und über ein Schienensystem mit Seilwinden </w:t>
      </w:r>
      <w:r w:rsidR="00344036" w:rsidRPr="0022129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präzise </w:t>
      </w:r>
      <w:r w:rsidR="00414F55" w:rsidRPr="0022129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aus dem Kran fahren.</w:t>
      </w:r>
      <w:r w:rsidR="00414F55" w:rsidRPr="00414F5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</w:t>
      </w:r>
    </w:p>
    <w:p w14:paraId="39DEA634" w14:textId="2D9AF20F" w:rsidR="004D6DD4" w:rsidRDefault="004D6DD4" w:rsidP="00414F55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</w:p>
    <w:p w14:paraId="7D4E00EA" w14:textId="55D56A6C" w:rsidR="004D6DD4" w:rsidRDefault="004D6DD4" w:rsidP="004D6DD4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Die ersten Tests </w:t>
      </w:r>
      <w:r w:rsidR="008E4100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mit dem 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modifizierte</w:t>
      </w:r>
      <w:r w:rsidR="008E4100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n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Kran </w:t>
      </w:r>
      <w:r w:rsidR="00ED56A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wurden Ende August durchgeführt und </w:t>
      </w:r>
      <w:r w:rsidR="008E4100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verliefen </w:t>
      </w:r>
      <w:r w:rsidR="007E549B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äußerst 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erfolgreich. </w:t>
      </w:r>
      <w:r w:rsidRPr="00344036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Millimetergenau</w:t>
      </w:r>
      <w:r w:rsidRPr="004D6DD4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konnten Hauptausleger und Wippzylinder mit dem Schieberahmen des Aufliegers aus dem Oberwagen des Krans gefahren werden</w:t>
      </w:r>
      <w:r w:rsidR="003229A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, </w:t>
      </w:r>
      <w:r w:rsidR="00344036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um einen</w:t>
      </w:r>
      <w:r w:rsidR="003229A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Überstand </w:t>
      </w:r>
      <w:r w:rsidR="00344036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beim Straßentransport zu vermeiden</w:t>
      </w:r>
      <w:r w:rsidRPr="004D6DD4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. Das verwogene Gesamtzuggewicht des mit Hauptausleger und Wippzylinder beladenen Aufliegers inkl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usive</w:t>
      </w:r>
      <w:r w:rsidRPr="004D6DD4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Sattelzugmaschine betrug weniger als 59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Tonnen </w:t>
      </w:r>
      <w:r w:rsidRPr="004D6DD4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und bestätigte die vorangegangene konstruktive Abschätzung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. </w:t>
      </w:r>
    </w:p>
    <w:p w14:paraId="1626D82D" w14:textId="77777777" w:rsidR="004D6DD4" w:rsidRDefault="004D6DD4" w:rsidP="004D6DD4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</w:p>
    <w:p w14:paraId="11D9C8B6" w14:textId="70D79457" w:rsidR="004D6DD4" w:rsidRDefault="004D6DD4" w:rsidP="004D6DD4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„Gemeinsam mit Manitowoc haben wir einen Kran konfiguriert, der all unsere Ansprüche an einen besonders leistungsstarken und </w:t>
      </w:r>
      <w:r w:rsidR="00ED56A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gleichzeitig 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leicht zu handhabenden</w:t>
      </w:r>
      <w:r w:rsidR="00320477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, straßen-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</w:t>
      </w:r>
      <w:r w:rsidR="008E4100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und alltagstauglichen 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Mobilkran erfüllt. Wir haben </w:t>
      </w:r>
      <w:r w:rsidR="00615951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nun eine 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hervorragende</w:t>
      </w:r>
      <w:r w:rsidRPr="004D6DD4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</w:t>
      </w:r>
      <w:r w:rsidR="00615951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Verfahrbarkeit</w:t>
      </w:r>
      <w:r w:rsidR="00615951" w:rsidRPr="004D6DD4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</w:t>
      </w:r>
      <w:r w:rsidRPr="004D6DD4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für einen sechsachsigen Mobilkran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</w:t>
      </w:r>
      <w:r w:rsidR="00615951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unter den </w:t>
      </w:r>
      <w:r w:rsidR="000A11C9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s</w:t>
      </w:r>
      <w:r w:rsidR="00615951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chwierigen Bedingungen in Nordrhein-Westfalen 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erzielt und freuen uns über das Ergebnis“, sagte COLONIA-Geschäftsführer </w:t>
      </w:r>
      <w:r w:rsidRPr="004D6DD4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Frank Schönges</w:t>
      </w:r>
      <w:r w:rsidR="008E4100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.</w:t>
      </w:r>
    </w:p>
    <w:p w14:paraId="1770316E" w14:textId="77777777" w:rsidR="004D6DD4" w:rsidRPr="004D6DD4" w:rsidRDefault="004D6DD4" w:rsidP="004D6DD4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</w:p>
    <w:p w14:paraId="4AAD3BBB" w14:textId="56A8B01C" w:rsidR="00414F55" w:rsidRDefault="004D6DD4" w:rsidP="004D6DD4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  <w:r w:rsidRPr="004D6DD4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COLONIA Spezialfahrzeuge mit Sitz in Köln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blickt auf eine über 70-jährige Tradition zurück und arbeitet seit vielen Jahren mit Manitowoc </w:t>
      </w:r>
      <w:r w:rsidR="007E549B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und dessen </w:t>
      </w:r>
      <w:r w:rsidR="007E549B" w:rsidRPr="007E549B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Vertriebs</w:t>
      </w:r>
      <w:r w:rsidR="007E549B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partner</w:t>
      </w:r>
      <w:r w:rsidR="007E549B" w:rsidRPr="007E549B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für Deutschland, </w:t>
      </w:r>
      <w:r w:rsidR="007E549B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der KranAgentur Werner, 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zusammen.</w:t>
      </w:r>
    </w:p>
    <w:p w14:paraId="30E11329" w14:textId="77777777" w:rsidR="00414F55" w:rsidRPr="00F16F9F" w:rsidRDefault="00414F55" w:rsidP="001A65C1">
      <w:pPr>
        <w:spacing w:line="276" w:lineRule="auto"/>
        <w:rPr>
          <w:rFonts w:ascii="Georgia" w:hAnsi="Georgia" w:cs="Georgia"/>
          <w:color w:val="4F81BD" w:themeColor="accent1"/>
          <w:sz w:val="21"/>
          <w:szCs w:val="21"/>
          <w:lang w:val="de-DE"/>
        </w:rPr>
      </w:pPr>
    </w:p>
    <w:p w14:paraId="76E33FDB" w14:textId="018EE767" w:rsidR="00ED1CA6" w:rsidRPr="00F16F9F" w:rsidRDefault="00ED1CA6" w:rsidP="0027715E">
      <w:pPr>
        <w:spacing w:line="276" w:lineRule="auto"/>
        <w:jc w:val="center"/>
        <w:rPr>
          <w:rFonts w:ascii="Georgia" w:hAnsi="Georgia" w:cs="Georgia"/>
          <w:sz w:val="21"/>
          <w:szCs w:val="21"/>
          <w:lang w:val="de-DE"/>
        </w:rPr>
      </w:pPr>
      <w:r w:rsidRPr="00F16F9F">
        <w:rPr>
          <w:rFonts w:ascii="Georgia" w:hAnsi="Georgia" w:cs="Georgia"/>
          <w:sz w:val="21"/>
          <w:szCs w:val="21"/>
          <w:lang w:val="de-DE"/>
        </w:rPr>
        <w:t>- End</w:t>
      </w:r>
      <w:r w:rsidR="00614C24" w:rsidRPr="00F16F9F">
        <w:rPr>
          <w:rFonts w:ascii="Georgia" w:hAnsi="Georgia" w:cs="Georgia"/>
          <w:sz w:val="21"/>
          <w:szCs w:val="21"/>
          <w:lang w:val="de-DE"/>
        </w:rPr>
        <w:t>e</w:t>
      </w:r>
      <w:r w:rsidRPr="00F16F9F">
        <w:rPr>
          <w:rFonts w:ascii="Georgia" w:hAnsi="Georgia" w:cs="Georgia"/>
          <w:sz w:val="21"/>
          <w:szCs w:val="21"/>
          <w:lang w:val="de-DE"/>
        </w:rPr>
        <w:t xml:space="preserve"> -</w:t>
      </w:r>
    </w:p>
    <w:p w14:paraId="77EB64C0" w14:textId="77777777" w:rsidR="00F85B26" w:rsidRPr="00F16F9F" w:rsidRDefault="00F85B26" w:rsidP="00F85B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de-DE"/>
        </w:rPr>
      </w:pPr>
    </w:p>
    <w:p w14:paraId="5658DD23" w14:textId="38CCA107" w:rsidR="00164A29" w:rsidRPr="00F16F9F" w:rsidRDefault="00614C24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r w:rsidRPr="00F16F9F">
        <w:rPr>
          <w:rFonts w:ascii="Verdana" w:hAnsi="Verdana"/>
          <w:color w:val="ED1C2A"/>
          <w:sz w:val="18"/>
          <w:szCs w:val="18"/>
          <w:lang w:val="de-DE"/>
        </w:rPr>
        <w:t>K</w:t>
      </w:r>
      <w:r w:rsidR="00920F7F" w:rsidRPr="00F16F9F">
        <w:rPr>
          <w:rFonts w:ascii="Verdana" w:hAnsi="Verdana"/>
          <w:color w:val="ED1C2A"/>
          <w:sz w:val="18"/>
          <w:szCs w:val="18"/>
          <w:lang w:val="de-DE"/>
        </w:rPr>
        <w:t>ONTA</w:t>
      </w:r>
      <w:r w:rsidRPr="00F16F9F">
        <w:rPr>
          <w:rFonts w:ascii="Verdana" w:hAnsi="Verdana"/>
          <w:color w:val="ED1C2A"/>
          <w:sz w:val="18"/>
          <w:szCs w:val="18"/>
          <w:lang w:val="de-DE"/>
        </w:rPr>
        <w:t>K</w:t>
      </w:r>
      <w:r w:rsidR="00920F7F" w:rsidRPr="00F16F9F">
        <w:rPr>
          <w:rFonts w:ascii="Verdana" w:hAnsi="Verdana"/>
          <w:color w:val="ED1C2A"/>
          <w:sz w:val="18"/>
          <w:szCs w:val="18"/>
          <w:lang w:val="de-DE"/>
        </w:rPr>
        <w:t>T</w:t>
      </w:r>
    </w:p>
    <w:p w14:paraId="67D7A377" w14:textId="63D8B18F" w:rsidR="0001337D" w:rsidRPr="00F16F9F" w:rsidRDefault="002B0A1D" w:rsidP="0001337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F16F9F">
        <w:rPr>
          <w:rFonts w:ascii="Verdana" w:hAnsi="Verdana"/>
          <w:b/>
          <w:color w:val="41525C"/>
          <w:sz w:val="18"/>
          <w:szCs w:val="18"/>
          <w:lang w:val="de-DE"/>
        </w:rPr>
        <w:t>Insa Heim</w:t>
      </w:r>
      <w:r w:rsidR="0001337D" w:rsidRPr="00F16F9F">
        <w:rPr>
          <w:sz w:val="18"/>
          <w:szCs w:val="18"/>
          <w:lang w:val="de-DE"/>
        </w:rPr>
        <w:tab/>
      </w:r>
      <w:r w:rsidR="0001337D" w:rsidRPr="00F16F9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</w:p>
    <w:p w14:paraId="56A6FF78" w14:textId="5966FCB3" w:rsidR="0001337D" w:rsidRPr="00F16F9F" w:rsidRDefault="0001337D" w:rsidP="0001337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F16F9F">
        <w:rPr>
          <w:rFonts w:ascii="Verdana" w:hAnsi="Verdana"/>
          <w:color w:val="41525C"/>
          <w:sz w:val="18"/>
          <w:szCs w:val="18"/>
          <w:lang w:val="de-DE"/>
        </w:rPr>
        <w:t>Manitowoc</w:t>
      </w:r>
      <w:r w:rsidR="007C508B" w:rsidRPr="00F16F9F">
        <w:rPr>
          <w:rFonts w:ascii="Verdana" w:hAnsi="Verdana"/>
          <w:color w:val="41525C"/>
          <w:sz w:val="18"/>
          <w:szCs w:val="18"/>
          <w:lang w:val="de-DE"/>
        </w:rPr>
        <w:t xml:space="preserve"> Cranes</w:t>
      </w:r>
      <w:r w:rsidRPr="00F16F9F">
        <w:rPr>
          <w:sz w:val="18"/>
          <w:szCs w:val="18"/>
          <w:lang w:val="de-DE"/>
        </w:rPr>
        <w:tab/>
      </w:r>
    </w:p>
    <w:p w14:paraId="5FA3865E" w14:textId="31281936" w:rsidR="0001337D" w:rsidRPr="000A11C9" w:rsidRDefault="0001337D" w:rsidP="0001337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0A11C9">
        <w:rPr>
          <w:rFonts w:ascii="Verdana" w:hAnsi="Verdana"/>
          <w:color w:val="41525C"/>
          <w:sz w:val="18"/>
          <w:szCs w:val="18"/>
          <w:lang w:val="de-DE"/>
        </w:rPr>
        <w:t xml:space="preserve">T +49 4421 294 </w:t>
      </w:r>
      <w:r w:rsidR="002B0A1D" w:rsidRPr="000A11C9">
        <w:rPr>
          <w:rFonts w:ascii="Verdana" w:hAnsi="Verdana"/>
          <w:color w:val="41525C"/>
          <w:sz w:val="18"/>
          <w:szCs w:val="18"/>
          <w:lang w:val="de-DE"/>
        </w:rPr>
        <w:t>4170</w:t>
      </w:r>
      <w:r w:rsidRPr="000A11C9">
        <w:rPr>
          <w:rFonts w:ascii="Verdana" w:hAnsi="Verdana"/>
          <w:color w:val="41525C"/>
          <w:sz w:val="18"/>
          <w:szCs w:val="18"/>
          <w:lang w:val="de-DE"/>
        </w:rPr>
        <w:tab/>
      </w:r>
    </w:p>
    <w:p w14:paraId="1F66B3F2" w14:textId="6A5BEE7A" w:rsidR="0001337D" w:rsidRPr="000A11C9" w:rsidRDefault="002B0A1D" w:rsidP="0001337D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r w:rsidRPr="000A11C9">
        <w:rPr>
          <w:rStyle w:val="Hyperlink"/>
          <w:rFonts w:ascii="Verdana" w:hAnsi="Verdana"/>
          <w:color w:val="41525C"/>
          <w:sz w:val="18"/>
          <w:szCs w:val="18"/>
          <w:lang w:val="de-DE"/>
        </w:rPr>
        <w:t>insa.heim</w:t>
      </w:r>
      <w:r w:rsidR="0001337D" w:rsidRPr="000A11C9">
        <w:rPr>
          <w:rStyle w:val="Hyperlink"/>
          <w:rFonts w:ascii="Verdana" w:hAnsi="Verdana"/>
          <w:color w:val="41525C"/>
          <w:sz w:val="18"/>
          <w:szCs w:val="18"/>
          <w:lang w:val="de-DE"/>
        </w:rPr>
        <w:t>@manitowoc.com</w:t>
      </w:r>
      <w:r w:rsidR="0001337D" w:rsidRPr="000A11C9">
        <w:rPr>
          <w:rFonts w:ascii="Verdana" w:hAnsi="Verdana"/>
          <w:color w:val="41525C"/>
          <w:sz w:val="18"/>
          <w:szCs w:val="18"/>
          <w:lang w:val="de-DE"/>
        </w:rPr>
        <w:tab/>
      </w:r>
    </w:p>
    <w:p w14:paraId="75705699" w14:textId="7B3DC7FE" w:rsidR="00D4675D" w:rsidRPr="000A11C9" w:rsidRDefault="003D0A5C" w:rsidP="00EE4A4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Verdana" w:hAnsi="Verdana"/>
          <w:color w:val="41525C"/>
          <w:sz w:val="18"/>
          <w:szCs w:val="18"/>
          <w:lang w:val="de-DE"/>
        </w:rPr>
      </w:pPr>
      <w:r w:rsidRPr="000A11C9">
        <w:rPr>
          <w:rFonts w:ascii="Verdana" w:hAnsi="Verdana"/>
          <w:color w:val="41525C"/>
          <w:sz w:val="18"/>
          <w:szCs w:val="18"/>
          <w:lang w:val="de-DE"/>
        </w:rPr>
        <w:tab/>
      </w:r>
    </w:p>
    <w:p w14:paraId="71B71561" w14:textId="77777777" w:rsidR="00797E6A" w:rsidRPr="000A11C9" w:rsidRDefault="00797E6A" w:rsidP="00EE4A4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</w:p>
    <w:p w14:paraId="46CB84B4" w14:textId="77777777" w:rsidR="00614C24" w:rsidRPr="003A57B8" w:rsidRDefault="00614C24" w:rsidP="00614C24">
      <w:pPr>
        <w:spacing w:line="276" w:lineRule="auto"/>
        <w:rPr>
          <w:rFonts w:ascii="Verdana" w:hAnsi="Verdana"/>
          <w:color w:val="000000"/>
          <w:sz w:val="18"/>
          <w:szCs w:val="18"/>
        </w:rPr>
      </w:pPr>
      <w:r w:rsidRPr="003A57B8">
        <w:rPr>
          <w:rFonts w:ascii="Verdana" w:hAnsi="Verdana"/>
          <w:color w:val="ED1C2A"/>
          <w:sz w:val="18"/>
          <w:szCs w:val="18"/>
        </w:rPr>
        <w:t>ÜBER THE MANITOWOC COMPANY INC.</w:t>
      </w:r>
      <w:r w:rsidRPr="003A57B8">
        <w:rPr>
          <w:rFonts w:ascii="Verdana" w:hAnsi="Verdana"/>
          <w:sz w:val="18"/>
          <w:szCs w:val="18"/>
        </w:rPr>
        <w:t xml:space="preserve"> </w:t>
      </w:r>
    </w:p>
    <w:p w14:paraId="08AEB6E6" w14:textId="77777777" w:rsidR="00614C24" w:rsidRPr="00614C24" w:rsidRDefault="00614C24" w:rsidP="00614C24">
      <w:pPr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614C24">
        <w:rPr>
          <w:rFonts w:ascii="Verdana" w:hAnsi="Verdana"/>
          <w:color w:val="41525C"/>
          <w:sz w:val="18"/>
          <w:szCs w:val="18"/>
          <w:lang w:val="de-DE"/>
        </w:rPr>
        <w:t xml:space="preserve">The Manitowoc Company Inc. wurde 1902 gegründet und ist ein weltweit führender Hersteller von Kranen und Hublösungen mit Produktions-, Vertriebs- und Kundendienststandorten in 20 Ländern. Manitowoc wird als einer der richtungsweisenden Innovatoren und Anbieter von Raupen-, Turmdreh- und Mobilkranen für die Schwerbauindustrie anerkannt. Ergänzt werden die Kranreihen durch eine </w:t>
      </w:r>
      <w:r w:rsidRPr="00614C24">
        <w:rPr>
          <w:rFonts w:ascii="Verdana" w:hAnsi="Verdana"/>
          <w:color w:val="41525C"/>
          <w:sz w:val="18"/>
          <w:szCs w:val="18"/>
          <w:lang w:val="de-DE"/>
        </w:rPr>
        <w:lastRenderedPageBreak/>
        <w:t>breite Palette branchenführender Produktunterstützungsdienstleistungen im Bereich Aftersales. Im Jahr 2017 betrug Manitowocs Gesamtumsatz 1,6 Milliarden US-Dollar, wobei mehr als die Hälfte außerhalb der Vereinigten Staaten erzielt wurde.</w:t>
      </w:r>
    </w:p>
    <w:p w14:paraId="25B2A575" w14:textId="77777777" w:rsidR="0049163E" w:rsidRPr="00614C24" w:rsidRDefault="0049163E" w:rsidP="0049163E">
      <w:pPr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</w:p>
    <w:p w14:paraId="518251C5" w14:textId="77777777" w:rsidR="0049163E" w:rsidRPr="00A678F4" w:rsidRDefault="0049163E" w:rsidP="0049163E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0F87CB5C" w14:textId="77777777" w:rsidR="0049163E" w:rsidRPr="00A61434" w:rsidRDefault="0049163E" w:rsidP="0049163E">
      <w:pPr>
        <w:spacing w:line="276" w:lineRule="auto"/>
        <w:rPr>
          <w:rFonts w:ascii="Verdana" w:hAnsi="Verdana"/>
          <w:color w:val="41525C"/>
          <w:sz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 w:rsidRPr="00A61434">
        <w:rPr>
          <w:rFonts w:ascii="Verdana" w:hAnsi="Verdana"/>
          <w:color w:val="41525C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53224, USA</w:t>
      </w:r>
    </w:p>
    <w:p w14:paraId="7B569943" w14:textId="791CB4A6" w:rsidR="00B51328" w:rsidRDefault="00B51328" w:rsidP="0049163E">
      <w:pPr>
        <w:spacing w:line="276" w:lineRule="auto"/>
        <w:rPr>
          <w:rFonts w:ascii="Verdana" w:hAnsi="Verdana"/>
          <w:color w:val="41525C"/>
          <w:sz w:val="18"/>
        </w:rPr>
      </w:pPr>
      <w:r w:rsidRPr="00B51328">
        <w:rPr>
          <w:rFonts w:ascii="Verdana" w:hAnsi="Verdana"/>
          <w:color w:val="41525C"/>
          <w:sz w:val="18"/>
        </w:rPr>
        <w:t>T +1 414 760 4600</w:t>
      </w:r>
    </w:p>
    <w:p w14:paraId="671116CA" w14:textId="45114290" w:rsidR="00235157" w:rsidRPr="00A44D46" w:rsidRDefault="00BE22E5" w:rsidP="008E4100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9" w:history="1">
        <w:r w:rsidR="0049163E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49163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235157" w:rsidRPr="00A44D46" w:rsidSect="009E5B58">
      <w:headerReference w:type="default" r:id="rId1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93A35" w14:textId="77777777" w:rsidR="00BE22E5" w:rsidRDefault="00BE22E5">
      <w:r>
        <w:separator/>
      </w:r>
    </w:p>
  </w:endnote>
  <w:endnote w:type="continuationSeparator" w:id="0">
    <w:p w14:paraId="7C08F194" w14:textId="77777777" w:rsidR="00BE22E5" w:rsidRDefault="00BE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Times New Roman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FFFF0" w14:textId="77777777" w:rsidR="00BE22E5" w:rsidRDefault="00BE22E5">
      <w:r>
        <w:separator/>
      </w:r>
    </w:p>
  </w:footnote>
  <w:footnote w:type="continuationSeparator" w:id="0">
    <w:p w14:paraId="041AAC3C" w14:textId="77777777" w:rsidR="00BE22E5" w:rsidRDefault="00BE2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B1D6C" w14:textId="77777777" w:rsidR="00221295" w:rsidRDefault="00221295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de-DE"/>
      </w:rPr>
    </w:pPr>
    <w:r w:rsidRPr="00221295">
      <w:rPr>
        <w:rFonts w:ascii="Verdana" w:hAnsi="Verdana"/>
        <w:b/>
        <w:color w:val="41525C"/>
        <w:sz w:val="18"/>
        <w:szCs w:val="18"/>
        <w:lang w:val="de-DE"/>
      </w:rPr>
      <w:t>COLONIA Spezialfahrzeuge testet erfolgreich neues Transportsystem mit deutlich reduzierten Achslasten auf Basis des Grove GMK6300L-1</w:t>
    </w:r>
  </w:p>
  <w:p w14:paraId="12F582B5" w14:textId="1B439E0B" w:rsidR="003068C4" w:rsidRPr="00EE4FC0" w:rsidRDefault="005647C2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16</w:t>
    </w:r>
    <w:r w:rsidR="007E549B" w:rsidRPr="005647C2">
      <w:rPr>
        <w:rFonts w:ascii="Verdana" w:hAnsi="Verdana"/>
        <w:color w:val="41525C"/>
        <w:sz w:val="18"/>
        <w:szCs w:val="18"/>
      </w:rPr>
      <w:t xml:space="preserve">. </w:t>
    </w:r>
    <w:proofErr w:type="gramStart"/>
    <w:r w:rsidR="00221295" w:rsidRPr="005647C2">
      <w:rPr>
        <w:rFonts w:ascii="Verdana" w:hAnsi="Verdana"/>
        <w:color w:val="41525C"/>
        <w:sz w:val="18"/>
        <w:szCs w:val="18"/>
      </w:rPr>
      <w:t>November</w:t>
    </w:r>
    <w:r w:rsidR="003068C4" w:rsidRPr="00EE4FC0">
      <w:rPr>
        <w:rFonts w:ascii="Verdana" w:hAnsi="Verdana"/>
        <w:color w:val="41525C"/>
        <w:sz w:val="18"/>
        <w:szCs w:val="18"/>
      </w:rPr>
      <w:t>,</w:t>
    </w:r>
    <w:proofErr w:type="gramEnd"/>
    <w:r w:rsidR="003068C4" w:rsidRPr="00EE4FC0">
      <w:rPr>
        <w:rFonts w:ascii="Verdana" w:hAnsi="Verdana"/>
        <w:color w:val="41525C"/>
        <w:sz w:val="18"/>
        <w:szCs w:val="18"/>
      </w:rPr>
      <w:t xml:space="preserve"> 2018</w:t>
    </w:r>
  </w:p>
  <w:p w14:paraId="6FA4208F" w14:textId="77777777" w:rsidR="003068C4" w:rsidRPr="003E31C0" w:rsidRDefault="003068C4" w:rsidP="00163032">
    <w:pPr>
      <w:spacing w:line="276" w:lineRule="auto"/>
      <w:rPr>
        <w:rFonts w:ascii="Verdana" w:hAnsi="Verdana"/>
        <w:sz w:val="16"/>
        <w:szCs w:val="16"/>
      </w:rPr>
    </w:pPr>
  </w:p>
  <w:p w14:paraId="068200BE" w14:textId="77777777" w:rsidR="003068C4" w:rsidRDefault="00306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303CD"/>
    <w:multiLevelType w:val="hybridMultilevel"/>
    <w:tmpl w:val="44E462F2"/>
    <w:lvl w:ilvl="0" w:tplc="EB78090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97BFD"/>
    <w:multiLevelType w:val="hybridMultilevel"/>
    <w:tmpl w:val="31E2064E"/>
    <w:lvl w:ilvl="0" w:tplc="25FCA19A">
      <w:numFmt w:val="bullet"/>
      <w:lvlText w:val="•"/>
      <w:lvlJc w:val="left"/>
      <w:pPr>
        <w:ind w:left="1003" w:hanging="720"/>
      </w:pPr>
      <w:rPr>
        <w:rFonts w:ascii="Georgia" w:eastAsia="MS Mincho" w:hAnsi="Georgia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5A0C4EBB"/>
    <w:multiLevelType w:val="hybridMultilevel"/>
    <w:tmpl w:val="3E06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D2C93"/>
    <w:multiLevelType w:val="hybridMultilevel"/>
    <w:tmpl w:val="79A66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2E81"/>
    <w:rsid w:val="00003D82"/>
    <w:rsid w:val="00003E1D"/>
    <w:rsid w:val="00005F74"/>
    <w:rsid w:val="00007FF2"/>
    <w:rsid w:val="00010410"/>
    <w:rsid w:val="0001337D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45D"/>
    <w:rsid w:val="00053C35"/>
    <w:rsid w:val="00060E81"/>
    <w:rsid w:val="00062831"/>
    <w:rsid w:val="00064B96"/>
    <w:rsid w:val="00065A26"/>
    <w:rsid w:val="00070802"/>
    <w:rsid w:val="0007116F"/>
    <w:rsid w:val="00071513"/>
    <w:rsid w:val="00071EEB"/>
    <w:rsid w:val="000725FB"/>
    <w:rsid w:val="00075EDE"/>
    <w:rsid w:val="0007789D"/>
    <w:rsid w:val="000819C1"/>
    <w:rsid w:val="0008353F"/>
    <w:rsid w:val="00083E37"/>
    <w:rsid w:val="00083F23"/>
    <w:rsid w:val="00085502"/>
    <w:rsid w:val="00085F09"/>
    <w:rsid w:val="0008688A"/>
    <w:rsid w:val="000869EE"/>
    <w:rsid w:val="00087572"/>
    <w:rsid w:val="000943AB"/>
    <w:rsid w:val="000A11C9"/>
    <w:rsid w:val="000A6A98"/>
    <w:rsid w:val="000A6C7E"/>
    <w:rsid w:val="000A75DA"/>
    <w:rsid w:val="000B100B"/>
    <w:rsid w:val="000B168F"/>
    <w:rsid w:val="000B374E"/>
    <w:rsid w:val="000B4AA8"/>
    <w:rsid w:val="000B4D86"/>
    <w:rsid w:val="000C0256"/>
    <w:rsid w:val="000C672F"/>
    <w:rsid w:val="000D10D3"/>
    <w:rsid w:val="000D5C73"/>
    <w:rsid w:val="000D7310"/>
    <w:rsid w:val="000E0422"/>
    <w:rsid w:val="000E1612"/>
    <w:rsid w:val="000E44DA"/>
    <w:rsid w:val="000E58A4"/>
    <w:rsid w:val="000E6296"/>
    <w:rsid w:val="000E7485"/>
    <w:rsid w:val="000E78A6"/>
    <w:rsid w:val="000F0AEF"/>
    <w:rsid w:val="000F1895"/>
    <w:rsid w:val="000F29AF"/>
    <w:rsid w:val="000F5526"/>
    <w:rsid w:val="000F5735"/>
    <w:rsid w:val="000F5D22"/>
    <w:rsid w:val="001009C5"/>
    <w:rsid w:val="001055C6"/>
    <w:rsid w:val="00105910"/>
    <w:rsid w:val="001112E6"/>
    <w:rsid w:val="00120BC3"/>
    <w:rsid w:val="001222FA"/>
    <w:rsid w:val="001230BA"/>
    <w:rsid w:val="00127FF4"/>
    <w:rsid w:val="00133817"/>
    <w:rsid w:val="00134A73"/>
    <w:rsid w:val="0013583B"/>
    <w:rsid w:val="00137100"/>
    <w:rsid w:val="00141124"/>
    <w:rsid w:val="00141C80"/>
    <w:rsid w:val="001421D9"/>
    <w:rsid w:val="00150CEC"/>
    <w:rsid w:val="00151D19"/>
    <w:rsid w:val="00151EA8"/>
    <w:rsid w:val="0015446A"/>
    <w:rsid w:val="0015585C"/>
    <w:rsid w:val="00155AE5"/>
    <w:rsid w:val="00163032"/>
    <w:rsid w:val="00164180"/>
    <w:rsid w:val="00164A29"/>
    <w:rsid w:val="00164E9D"/>
    <w:rsid w:val="00167918"/>
    <w:rsid w:val="00171672"/>
    <w:rsid w:val="00171709"/>
    <w:rsid w:val="00172238"/>
    <w:rsid w:val="001762D6"/>
    <w:rsid w:val="001768CF"/>
    <w:rsid w:val="00181F48"/>
    <w:rsid w:val="00182A78"/>
    <w:rsid w:val="00183989"/>
    <w:rsid w:val="00184D4B"/>
    <w:rsid w:val="00187083"/>
    <w:rsid w:val="001870F8"/>
    <w:rsid w:val="0019066A"/>
    <w:rsid w:val="00195264"/>
    <w:rsid w:val="00195612"/>
    <w:rsid w:val="001A0203"/>
    <w:rsid w:val="001A13BA"/>
    <w:rsid w:val="001A16D3"/>
    <w:rsid w:val="001A18C9"/>
    <w:rsid w:val="001A521F"/>
    <w:rsid w:val="001A6571"/>
    <w:rsid w:val="001A65C1"/>
    <w:rsid w:val="001A6921"/>
    <w:rsid w:val="001A7332"/>
    <w:rsid w:val="001B1687"/>
    <w:rsid w:val="001B2EC3"/>
    <w:rsid w:val="001B5450"/>
    <w:rsid w:val="001B54D3"/>
    <w:rsid w:val="001B741B"/>
    <w:rsid w:val="001C0797"/>
    <w:rsid w:val="001C1EAE"/>
    <w:rsid w:val="001C3608"/>
    <w:rsid w:val="001C6DCC"/>
    <w:rsid w:val="001D046B"/>
    <w:rsid w:val="001D4ABE"/>
    <w:rsid w:val="001D5287"/>
    <w:rsid w:val="001D5B76"/>
    <w:rsid w:val="001D7FC6"/>
    <w:rsid w:val="001E23EF"/>
    <w:rsid w:val="001E3223"/>
    <w:rsid w:val="001E4088"/>
    <w:rsid w:val="001E68E8"/>
    <w:rsid w:val="001E7EB7"/>
    <w:rsid w:val="001F0832"/>
    <w:rsid w:val="001F21CA"/>
    <w:rsid w:val="001F2A82"/>
    <w:rsid w:val="001F3E16"/>
    <w:rsid w:val="001F452D"/>
    <w:rsid w:val="001F544B"/>
    <w:rsid w:val="001F7754"/>
    <w:rsid w:val="0020131D"/>
    <w:rsid w:val="00201646"/>
    <w:rsid w:val="0020233A"/>
    <w:rsid w:val="00206165"/>
    <w:rsid w:val="00207B61"/>
    <w:rsid w:val="00210135"/>
    <w:rsid w:val="00216BEB"/>
    <w:rsid w:val="00221295"/>
    <w:rsid w:val="0022144C"/>
    <w:rsid w:val="00222A4F"/>
    <w:rsid w:val="002235B3"/>
    <w:rsid w:val="0022453C"/>
    <w:rsid w:val="002252D3"/>
    <w:rsid w:val="00231F98"/>
    <w:rsid w:val="00235157"/>
    <w:rsid w:val="00242BFB"/>
    <w:rsid w:val="002436CE"/>
    <w:rsid w:val="00246C58"/>
    <w:rsid w:val="002507C8"/>
    <w:rsid w:val="002530DC"/>
    <w:rsid w:val="0025349B"/>
    <w:rsid w:val="00254A5B"/>
    <w:rsid w:val="00255310"/>
    <w:rsid w:val="002559DC"/>
    <w:rsid w:val="00256053"/>
    <w:rsid w:val="00256C49"/>
    <w:rsid w:val="00261AAD"/>
    <w:rsid w:val="00262FC7"/>
    <w:rsid w:val="0026422B"/>
    <w:rsid w:val="00264BD9"/>
    <w:rsid w:val="002753ED"/>
    <w:rsid w:val="0027658A"/>
    <w:rsid w:val="0027715E"/>
    <w:rsid w:val="002821D4"/>
    <w:rsid w:val="00285F5F"/>
    <w:rsid w:val="00286843"/>
    <w:rsid w:val="002877CE"/>
    <w:rsid w:val="00287E07"/>
    <w:rsid w:val="00291708"/>
    <w:rsid w:val="00293D13"/>
    <w:rsid w:val="002942F9"/>
    <w:rsid w:val="00294477"/>
    <w:rsid w:val="00294C07"/>
    <w:rsid w:val="0029600C"/>
    <w:rsid w:val="00297077"/>
    <w:rsid w:val="002973F4"/>
    <w:rsid w:val="0029799F"/>
    <w:rsid w:val="002A13CF"/>
    <w:rsid w:val="002A57B3"/>
    <w:rsid w:val="002A6CBE"/>
    <w:rsid w:val="002A730A"/>
    <w:rsid w:val="002B0A1D"/>
    <w:rsid w:val="002B11B7"/>
    <w:rsid w:val="002B1EFF"/>
    <w:rsid w:val="002B36D3"/>
    <w:rsid w:val="002B3CD6"/>
    <w:rsid w:val="002B4131"/>
    <w:rsid w:val="002B661D"/>
    <w:rsid w:val="002B7BAC"/>
    <w:rsid w:val="002C13C5"/>
    <w:rsid w:val="002C1B6C"/>
    <w:rsid w:val="002C21B8"/>
    <w:rsid w:val="002C3754"/>
    <w:rsid w:val="002C40E9"/>
    <w:rsid w:val="002C48C1"/>
    <w:rsid w:val="002D1C44"/>
    <w:rsid w:val="002E2756"/>
    <w:rsid w:val="002E3DBC"/>
    <w:rsid w:val="002E41F1"/>
    <w:rsid w:val="002E61D0"/>
    <w:rsid w:val="002E743C"/>
    <w:rsid w:val="002E793B"/>
    <w:rsid w:val="002F48A7"/>
    <w:rsid w:val="003023E2"/>
    <w:rsid w:val="003028C8"/>
    <w:rsid w:val="00302E0C"/>
    <w:rsid w:val="0030349B"/>
    <w:rsid w:val="00303BD6"/>
    <w:rsid w:val="003045AE"/>
    <w:rsid w:val="0030501A"/>
    <w:rsid w:val="003068C4"/>
    <w:rsid w:val="003077F1"/>
    <w:rsid w:val="00311581"/>
    <w:rsid w:val="00311F6C"/>
    <w:rsid w:val="00313457"/>
    <w:rsid w:val="00313877"/>
    <w:rsid w:val="00320477"/>
    <w:rsid w:val="00321840"/>
    <w:rsid w:val="003229A8"/>
    <w:rsid w:val="003248A6"/>
    <w:rsid w:val="00324BA7"/>
    <w:rsid w:val="00326A6B"/>
    <w:rsid w:val="0032753A"/>
    <w:rsid w:val="00327916"/>
    <w:rsid w:val="00331D32"/>
    <w:rsid w:val="00340800"/>
    <w:rsid w:val="00341A80"/>
    <w:rsid w:val="003421C9"/>
    <w:rsid w:val="00343639"/>
    <w:rsid w:val="00343FEA"/>
    <w:rsid w:val="00344036"/>
    <w:rsid w:val="00351AF9"/>
    <w:rsid w:val="00352A80"/>
    <w:rsid w:val="003541F0"/>
    <w:rsid w:val="00355ED4"/>
    <w:rsid w:val="00356804"/>
    <w:rsid w:val="003573ED"/>
    <w:rsid w:val="003577E2"/>
    <w:rsid w:val="003623FD"/>
    <w:rsid w:val="00363620"/>
    <w:rsid w:val="00363EDD"/>
    <w:rsid w:val="0036530E"/>
    <w:rsid w:val="003657A3"/>
    <w:rsid w:val="0036706D"/>
    <w:rsid w:val="00367BFD"/>
    <w:rsid w:val="00373DC1"/>
    <w:rsid w:val="00380079"/>
    <w:rsid w:val="0038058D"/>
    <w:rsid w:val="0038076A"/>
    <w:rsid w:val="00382D56"/>
    <w:rsid w:val="00386623"/>
    <w:rsid w:val="0038729D"/>
    <w:rsid w:val="00387943"/>
    <w:rsid w:val="00391744"/>
    <w:rsid w:val="003922AD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5C5F"/>
    <w:rsid w:val="003B6CE8"/>
    <w:rsid w:val="003C0916"/>
    <w:rsid w:val="003C12FA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4FF9"/>
    <w:rsid w:val="003D5A2C"/>
    <w:rsid w:val="003D7129"/>
    <w:rsid w:val="003D7894"/>
    <w:rsid w:val="003E31C0"/>
    <w:rsid w:val="003E556D"/>
    <w:rsid w:val="003E68ED"/>
    <w:rsid w:val="003F46E7"/>
    <w:rsid w:val="0040002D"/>
    <w:rsid w:val="00401096"/>
    <w:rsid w:val="00404B27"/>
    <w:rsid w:val="0040560B"/>
    <w:rsid w:val="0040727E"/>
    <w:rsid w:val="004138BE"/>
    <w:rsid w:val="00413CF0"/>
    <w:rsid w:val="00414689"/>
    <w:rsid w:val="00414CF6"/>
    <w:rsid w:val="00414F55"/>
    <w:rsid w:val="004200E9"/>
    <w:rsid w:val="00421B87"/>
    <w:rsid w:val="00421C8E"/>
    <w:rsid w:val="00422497"/>
    <w:rsid w:val="0042268A"/>
    <w:rsid w:val="00422FCF"/>
    <w:rsid w:val="004248EE"/>
    <w:rsid w:val="00426B72"/>
    <w:rsid w:val="004337D9"/>
    <w:rsid w:val="00435CF7"/>
    <w:rsid w:val="00441B7D"/>
    <w:rsid w:val="0044298B"/>
    <w:rsid w:val="00443F15"/>
    <w:rsid w:val="0044404F"/>
    <w:rsid w:val="004442D3"/>
    <w:rsid w:val="00450286"/>
    <w:rsid w:val="00452DFE"/>
    <w:rsid w:val="00454463"/>
    <w:rsid w:val="004578B3"/>
    <w:rsid w:val="00461F06"/>
    <w:rsid w:val="004625E6"/>
    <w:rsid w:val="00470BD7"/>
    <w:rsid w:val="00471EF0"/>
    <w:rsid w:val="00474F44"/>
    <w:rsid w:val="00484BAD"/>
    <w:rsid w:val="00485E2A"/>
    <w:rsid w:val="00487462"/>
    <w:rsid w:val="0049163E"/>
    <w:rsid w:val="004A02FE"/>
    <w:rsid w:val="004A1E08"/>
    <w:rsid w:val="004A33F8"/>
    <w:rsid w:val="004A38AB"/>
    <w:rsid w:val="004A3BA1"/>
    <w:rsid w:val="004A4AE2"/>
    <w:rsid w:val="004A6360"/>
    <w:rsid w:val="004A741B"/>
    <w:rsid w:val="004B01B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6627"/>
    <w:rsid w:val="004C73B6"/>
    <w:rsid w:val="004C7FD9"/>
    <w:rsid w:val="004D038D"/>
    <w:rsid w:val="004D25F6"/>
    <w:rsid w:val="004D43B9"/>
    <w:rsid w:val="004D486D"/>
    <w:rsid w:val="004D6751"/>
    <w:rsid w:val="004D6DD4"/>
    <w:rsid w:val="004E087D"/>
    <w:rsid w:val="004E3245"/>
    <w:rsid w:val="004E3C70"/>
    <w:rsid w:val="004E7CD0"/>
    <w:rsid w:val="004F10AE"/>
    <w:rsid w:val="004F304C"/>
    <w:rsid w:val="004F49FB"/>
    <w:rsid w:val="004F4D30"/>
    <w:rsid w:val="004F5585"/>
    <w:rsid w:val="005011F9"/>
    <w:rsid w:val="00502609"/>
    <w:rsid w:val="00506C1D"/>
    <w:rsid w:val="00511EAA"/>
    <w:rsid w:val="005127AF"/>
    <w:rsid w:val="00512975"/>
    <w:rsid w:val="00512F88"/>
    <w:rsid w:val="00514024"/>
    <w:rsid w:val="00515556"/>
    <w:rsid w:val="005158D6"/>
    <w:rsid w:val="005174A5"/>
    <w:rsid w:val="00517806"/>
    <w:rsid w:val="00523E0B"/>
    <w:rsid w:val="00525E57"/>
    <w:rsid w:val="00526F21"/>
    <w:rsid w:val="00530ACF"/>
    <w:rsid w:val="005313B3"/>
    <w:rsid w:val="00531765"/>
    <w:rsid w:val="00531904"/>
    <w:rsid w:val="00532685"/>
    <w:rsid w:val="00533011"/>
    <w:rsid w:val="005404E5"/>
    <w:rsid w:val="00544E83"/>
    <w:rsid w:val="00545ED3"/>
    <w:rsid w:val="005466FD"/>
    <w:rsid w:val="00553749"/>
    <w:rsid w:val="005551FA"/>
    <w:rsid w:val="005567E5"/>
    <w:rsid w:val="00557370"/>
    <w:rsid w:val="00557E33"/>
    <w:rsid w:val="005641C1"/>
    <w:rsid w:val="005647C2"/>
    <w:rsid w:val="005655CC"/>
    <w:rsid w:val="005675CE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0CB7"/>
    <w:rsid w:val="005A55B5"/>
    <w:rsid w:val="005B61A5"/>
    <w:rsid w:val="005C02D4"/>
    <w:rsid w:val="005C5D30"/>
    <w:rsid w:val="005C6A7F"/>
    <w:rsid w:val="005D03F2"/>
    <w:rsid w:val="005D26BF"/>
    <w:rsid w:val="005D3D0D"/>
    <w:rsid w:val="005D49EE"/>
    <w:rsid w:val="005E160F"/>
    <w:rsid w:val="005E42C1"/>
    <w:rsid w:val="005E5CF7"/>
    <w:rsid w:val="005E5E87"/>
    <w:rsid w:val="005E6758"/>
    <w:rsid w:val="005E6D16"/>
    <w:rsid w:val="005F541E"/>
    <w:rsid w:val="005F69D2"/>
    <w:rsid w:val="005F777B"/>
    <w:rsid w:val="005F7F05"/>
    <w:rsid w:val="005F7F83"/>
    <w:rsid w:val="00604309"/>
    <w:rsid w:val="00604A1E"/>
    <w:rsid w:val="00606A9E"/>
    <w:rsid w:val="0061087B"/>
    <w:rsid w:val="00613A27"/>
    <w:rsid w:val="00613C4F"/>
    <w:rsid w:val="00613EAB"/>
    <w:rsid w:val="006145DA"/>
    <w:rsid w:val="00614C24"/>
    <w:rsid w:val="006151AF"/>
    <w:rsid w:val="00615951"/>
    <w:rsid w:val="00615A32"/>
    <w:rsid w:val="00621648"/>
    <w:rsid w:val="00622AF8"/>
    <w:rsid w:val="006249C6"/>
    <w:rsid w:val="00624C5F"/>
    <w:rsid w:val="0063480E"/>
    <w:rsid w:val="00636156"/>
    <w:rsid w:val="00643D5B"/>
    <w:rsid w:val="0064562A"/>
    <w:rsid w:val="0064682A"/>
    <w:rsid w:val="00646B75"/>
    <w:rsid w:val="0064796C"/>
    <w:rsid w:val="00647DF9"/>
    <w:rsid w:val="00650834"/>
    <w:rsid w:val="00651B01"/>
    <w:rsid w:val="00655279"/>
    <w:rsid w:val="0065569C"/>
    <w:rsid w:val="00655A52"/>
    <w:rsid w:val="006560C5"/>
    <w:rsid w:val="006577DE"/>
    <w:rsid w:val="0066048D"/>
    <w:rsid w:val="00661E02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A49"/>
    <w:rsid w:val="00687B67"/>
    <w:rsid w:val="00687EE0"/>
    <w:rsid w:val="00690310"/>
    <w:rsid w:val="00692D04"/>
    <w:rsid w:val="006937AE"/>
    <w:rsid w:val="0069480B"/>
    <w:rsid w:val="006A0424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D4F03"/>
    <w:rsid w:val="006D602D"/>
    <w:rsid w:val="006E0647"/>
    <w:rsid w:val="006E0EBB"/>
    <w:rsid w:val="006E171C"/>
    <w:rsid w:val="006E26BE"/>
    <w:rsid w:val="006E2772"/>
    <w:rsid w:val="006F275B"/>
    <w:rsid w:val="006F3864"/>
    <w:rsid w:val="006F38E3"/>
    <w:rsid w:val="006F4D1D"/>
    <w:rsid w:val="006F6F14"/>
    <w:rsid w:val="0070354D"/>
    <w:rsid w:val="00706E74"/>
    <w:rsid w:val="0071309E"/>
    <w:rsid w:val="00714440"/>
    <w:rsid w:val="0071482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0A4"/>
    <w:rsid w:val="00764BAE"/>
    <w:rsid w:val="0076520B"/>
    <w:rsid w:val="00765EB1"/>
    <w:rsid w:val="00766D7F"/>
    <w:rsid w:val="00776536"/>
    <w:rsid w:val="00777995"/>
    <w:rsid w:val="00777ABC"/>
    <w:rsid w:val="00785AB3"/>
    <w:rsid w:val="0078732C"/>
    <w:rsid w:val="00787627"/>
    <w:rsid w:val="007940A4"/>
    <w:rsid w:val="00794896"/>
    <w:rsid w:val="007959F4"/>
    <w:rsid w:val="0079659E"/>
    <w:rsid w:val="00797E6A"/>
    <w:rsid w:val="007A083A"/>
    <w:rsid w:val="007A3B5C"/>
    <w:rsid w:val="007A4178"/>
    <w:rsid w:val="007A6FDC"/>
    <w:rsid w:val="007B1434"/>
    <w:rsid w:val="007B1C8A"/>
    <w:rsid w:val="007B6CB5"/>
    <w:rsid w:val="007B6DC1"/>
    <w:rsid w:val="007C4F42"/>
    <w:rsid w:val="007C508B"/>
    <w:rsid w:val="007C5573"/>
    <w:rsid w:val="007D02CF"/>
    <w:rsid w:val="007D29F4"/>
    <w:rsid w:val="007D2B04"/>
    <w:rsid w:val="007D376C"/>
    <w:rsid w:val="007D40CC"/>
    <w:rsid w:val="007D6854"/>
    <w:rsid w:val="007E03EE"/>
    <w:rsid w:val="007E22DB"/>
    <w:rsid w:val="007E3D38"/>
    <w:rsid w:val="007E549B"/>
    <w:rsid w:val="007E72CF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6661"/>
    <w:rsid w:val="00821058"/>
    <w:rsid w:val="00823C50"/>
    <w:rsid w:val="00823DC7"/>
    <w:rsid w:val="0082404B"/>
    <w:rsid w:val="00831A87"/>
    <w:rsid w:val="00841023"/>
    <w:rsid w:val="00842E4F"/>
    <w:rsid w:val="00843757"/>
    <w:rsid w:val="00843B90"/>
    <w:rsid w:val="00843BF2"/>
    <w:rsid w:val="00845647"/>
    <w:rsid w:val="00853112"/>
    <w:rsid w:val="0085558D"/>
    <w:rsid w:val="008573FF"/>
    <w:rsid w:val="00861267"/>
    <w:rsid w:val="00867AEA"/>
    <w:rsid w:val="008775DC"/>
    <w:rsid w:val="00877E0E"/>
    <w:rsid w:val="00882D97"/>
    <w:rsid w:val="00886E84"/>
    <w:rsid w:val="00894B77"/>
    <w:rsid w:val="008951E1"/>
    <w:rsid w:val="00895B24"/>
    <w:rsid w:val="00895D54"/>
    <w:rsid w:val="00896A64"/>
    <w:rsid w:val="008A11D2"/>
    <w:rsid w:val="008A2386"/>
    <w:rsid w:val="008A484F"/>
    <w:rsid w:val="008A58A9"/>
    <w:rsid w:val="008A6CA2"/>
    <w:rsid w:val="008B2A65"/>
    <w:rsid w:val="008B33DA"/>
    <w:rsid w:val="008B3B86"/>
    <w:rsid w:val="008B4C0A"/>
    <w:rsid w:val="008B5701"/>
    <w:rsid w:val="008C3FE2"/>
    <w:rsid w:val="008D0268"/>
    <w:rsid w:val="008D06A9"/>
    <w:rsid w:val="008D070A"/>
    <w:rsid w:val="008D0C53"/>
    <w:rsid w:val="008D5289"/>
    <w:rsid w:val="008D60EA"/>
    <w:rsid w:val="008E1D4F"/>
    <w:rsid w:val="008E3692"/>
    <w:rsid w:val="008E3D72"/>
    <w:rsid w:val="008E4100"/>
    <w:rsid w:val="008E47A0"/>
    <w:rsid w:val="008E6224"/>
    <w:rsid w:val="008E7F60"/>
    <w:rsid w:val="008F7999"/>
    <w:rsid w:val="00903D24"/>
    <w:rsid w:val="00907BDA"/>
    <w:rsid w:val="009102EE"/>
    <w:rsid w:val="009110C3"/>
    <w:rsid w:val="0091125F"/>
    <w:rsid w:val="009121C5"/>
    <w:rsid w:val="00914FAA"/>
    <w:rsid w:val="009161F0"/>
    <w:rsid w:val="00917AFF"/>
    <w:rsid w:val="00920F7F"/>
    <w:rsid w:val="00922303"/>
    <w:rsid w:val="0092285E"/>
    <w:rsid w:val="00922ABD"/>
    <w:rsid w:val="00923C6D"/>
    <w:rsid w:val="009246BB"/>
    <w:rsid w:val="0092578F"/>
    <w:rsid w:val="00925A61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6B8"/>
    <w:rsid w:val="009768A8"/>
    <w:rsid w:val="00976A5C"/>
    <w:rsid w:val="00976FBC"/>
    <w:rsid w:val="0098264B"/>
    <w:rsid w:val="00984766"/>
    <w:rsid w:val="009873B8"/>
    <w:rsid w:val="0098774E"/>
    <w:rsid w:val="00987A35"/>
    <w:rsid w:val="009904AF"/>
    <w:rsid w:val="0099120A"/>
    <w:rsid w:val="0099230E"/>
    <w:rsid w:val="009964E8"/>
    <w:rsid w:val="009A3225"/>
    <w:rsid w:val="009A6E06"/>
    <w:rsid w:val="009A75BC"/>
    <w:rsid w:val="009B0F2D"/>
    <w:rsid w:val="009B1159"/>
    <w:rsid w:val="009B1227"/>
    <w:rsid w:val="009B5056"/>
    <w:rsid w:val="009C2054"/>
    <w:rsid w:val="009C6EAF"/>
    <w:rsid w:val="009C79E2"/>
    <w:rsid w:val="009E0C7A"/>
    <w:rsid w:val="009E2674"/>
    <w:rsid w:val="009E4B9E"/>
    <w:rsid w:val="009E5B58"/>
    <w:rsid w:val="009E68C0"/>
    <w:rsid w:val="009E6948"/>
    <w:rsid w:val="009E73DE"/>
    <w:rsid w:val="009E7DC0"/>
    <w:rsid w:val="009E7E4A"/>
    <w:rsid w:val="009F0D22"/>
    <w:rsid w:val="009F5917"/>
    <w:rsid w:val="00A02582"/>
    <w:rsid w:val="00A059E3"/>
    <w:rsid w:val="00A06DE5"/>
    <w:rsid w:val="00A07C63"/>
    <w:rsid w:val="00A10A54"/>
    <w:rsid w:val="00A10E96"/>
    <w:rsid w:val="00A117A7"/>
    <w:rsid w:val="00A11BA5"/>
    <w:rsid w:val="00A11DF2"/>
    <w:rsid w:val="00A131D9"/>
    <w:rsid w:val="00A131E7"/>
    <w:rsid w:val="00A13E8D"/>
    <w:rsid w:val="00A14755"/>
    <w:rsid w:val="00A163BF"/>
    <w:rsid w:val="00A20826"/>
    <w:rsid w:val="00A20E61"/>
    <w:rsid w:val="00A23394"/>
    <w:rsid w:val="00A2589F"/>
    <w:rsid w:val="00A268DD"/>
    <w:rsid w:val="00A26D0B"/>
    <w:rsid w:val="00A271BA"/>
    <w:rsid w:val="00A31E58"/>
    <w:rsid w:val="00A32013"/>
    <w:rsid w:val="00A32CAF"/>
    <w:rsid w:val="00A346B3"/>
    <w:rsid w:val="00A34856"/>
    <w:rsid w:val="00A34887"/>
    <w:rsid w:val="00A34D9C"/>
    <w:rsid w:val="00A350F5"/>
    <w:rsid w:val="00A371E2"/>
    <w:rsid w:val="00A42B30"/>
    <w:rsid w:val="00A44D46"/>
    <w:rsid w:val="00A450FE"/>
    <w:rsid w:val="00A5001E"/>
    <w:rsid w:val="00A54FCF"/>
    <w:rsid w:val="00A5689E"/>
    <w:rsid w:val="00A569E1"/>
    <w:rsid w:val="00A60880"/>
    <w:rsid w:val="00A61434"/>
    <w:rsid w:val="00A6160A"/>
    <w:rsid w:val="00A62463"/>
    <w:rsid w:val="00A63D49"/>
    <w:rsid w:val="00A64030"/>
    <w:rsid w:val="00A65FAA"/>
    <w:rsid w:val="00A678F4"/>
    <w:rsid w:val="00A70CA6"/>
    <w:rsid w:val="00A71F99"/>
    <w:rsid w:val="00A739B1"/>
    <w:rsid w:val="00A75EFD"/>
    <w:rsid w:val="00A777B7"/>
    <w:rsid w:val="00A83243"/>
    <w:rsid w:val="00A832B3"/>
    <w:rsid w:val="00A8349A"/>
    <w:rsid w:val="00A84002"/>
    <w:rsid w:val="00A864B0"/>
    <w:rsid w:val="00A86E97"/>
    <w:rsid w:val="00A87A56"/>
    <w:rsid w:val="00A97AE0"/>
    <w:rsid w:val="00AA194E"/>
    <w:rsid w:val="00AA2E6E"/>
    <w:rsid w:val="00AA392F"/>
    <w:rsid w:val="00AA639B"/>
    <w:rsid w:val="00AA7D34"/>
    <w:rsid w:val="00AB46AD"/>
    <w:rsid w:val="00AC00D0"/>
    <w:rsid w:val="00AC04C2"/>
    <w:rsid w:val="00AC16D5"/>
    <w:rsid w:val="00AC287D"/>
    <w:rsid w:val="00AC302E"/>
    <w:rsid w:val="00AC5D6A"/>
    <w:rsid w:val="00AD0092"/>
    <w:rsid w:val="00AD1308"/>
    <w:rsid w:val="00AD24CA"/>
    <w:rsid w:val="00AE10DA"/>
    <w:rsid w:val="00AE3128"/>
    <w:rsid w:val="00AE392A"/>
    <w:rsid w:val="00AE4CD1"/>
    <w:rsid w:val="00AE572F"/>
    <w:rsid w:val="00AE5856"/>
    <w:rsid w:val="00AE6332"/>
    <w:rsid w:val="00AF17EC"/>
    <w:rsid w:val="00AF21CF"/>
    <w:rsid w:val="00AF488C"/>
    <w:rsid w:val="00B00332"/>
    <w:rsid w:val="00B00BC1"/>
    <w:rsid w:val="00B04E31"/>
    <w:rsid w:val="00B059EE"/>
    <w:rsid w:val="00B13BB2"/>
    <w:rsid w:val="00B15065"/>
    <w:rsid w:val="00B20864"/>
    <w:rsid w:val="00B21738"/>
    <w:rsid w:val="00B24DFF"/>
    <w:rsid w:val="00B30C5B"/>
    <w:rsid w:val="00B352BA"/>
    <w:rsid w:val="00B41A2D"/>
    <w:rsid w:val="00B41BF5"/>
    <w:rsid w:val="00B41C25"/>
    <w:rsid w:val="00B44333"/>
    <w:rsid w:val="00B4482E"/>
    <w:rsid w:val="00B470EE"/>
    <w:rsid w:val="00B4744E"/>
    <w:rsid w:val="00B51328"/>
    <w:rsid w:val="00B5630B"/>
    <w:rsid w:val="00B61502"/>
    <w:rsid w:val="00B62726"/>
    <w:rsid w:val="00B62A7A"/>
    <w:rsid w:val="00B631D6"/>
    <w:rsid w:val="00B65E51"/>
    <w:rsid w:val="00B701ED"/>
    <w:rsid w:val="00B708D1"/>
    <w:rsid w:val="00B747DC"/>
    <w:rsid w:val="00B77FD6"/>
    <w:rsid w:val="00B83938"/>
    <w:rsid w:val="00B84C4F"/>
    <w:rsid w:val="00B84E34"/>
    <w:rsid w:val="00B8754B"/>
    <w:rsid w:val="00B915CA"/>
    <w:rsid w:val="00B92DA8"/>
    <w:rsid w:val="00B945AA"/>
    <w:rsid w:val="00B94DB9"/>
    <w:rsid w:val="00B9527C"/>
    <w:rsid w:val="00B9539B"/>
    <w:rsid w:val="00BA327C"/>
    <w:rsid w:val="00BA3961"/>
    <w:rsid w:val="00BA52A3"/>
    <w:rsid w:val="00BA5A07"/>
    <w:rsid w:val="00BA60A7"/>
    <w:rsid w:val="00BB171D"/>
    <w:rsid w:val="00BB324D"/>
    <w:rsid w:val="00BB3943"/>
    <w:rsid w:val="00BB401C"/>
    <w:rsid w:val="00BB4613"/>
    <w:rsid w:val="00BB5669"/>
    <w:rsid w:val="00BB6658"/>
    <w:rsid w:val="00BC011A"/>
    <w:rsid w:val="00BC1768"/>
    <w:rsid w:val="00BC2353"/>
    <w:rsid w:val="00BC7428"/>
    <w:rsid w:val="00BD463C"/>
    <w:rsid w:val="00BD7311"/>
    <w:rsid w:val="00BE095D"/>
    <w:rsid w:val="00BE0CA2"/>
    <w:rsid w:val="00BE22E5"/>
    <w:rsid w:val="00BE2C4C"/>
    <w:rsid w:val="00BE5624"/>
    <w:rsid w:val="00BE5DAB"/>
    <w:rsid w:val="00BE6A27"/>
    <w:rsid w:val="00BF3E61"/>
    <w:rsid w:val="00BF4FD6"/>
    <w:rsid w:val="00BF7CCA"/>
    <w:rsid w:val="00C06AD9"/>
    <w:rsid w:val="00C06F98"/>
    <w:rsid w:val="00C07290"/>
    <w:rsid w:val="00C07A6C"/>
    <w:rsid w:val="00C07E06"/>
    <w:rsid w:val="00C118B0"/>
    <w:rsid w:val="00C13C18"/>
    <w:rsid w:val="00C16962"/>
    <w:rsid w:val="00C16977"/>
    <w:rsid w:val="00C211D8"/>
    <w:rsid w:val="00C22FF9"/>
    <w:rsid w:val="00C23883"/>
    <w:rsid w:val="00C23B96"/>
    <w:rsid w:val="00C24216"/>
    <w:rsid w:val="00C24C49"/>
    <w:rsid w:val="00C24CF9"/>
    <w:rsid w:val="00C272EE"/>
    <w:rsid w:val="00C273B0"/>
    <w:rsid w:val="00C3007B"/>
    <w:rsid w:val="00C3088E"/>
    <w:rsid w:val="00C33901"/>
    <w:rsid w:val="00C35809"/>
    <w:rsid w:val="00C41E90"/>
    <w:rsid w:val="00C44AAB"/>
    <w:rsid w:val="00C44E34"/>
    <w:rsid w:val="00C45983"/>
    <w:rsid w:val="00C45BFA"/>
    <w:rsid w:val="00C507E5"/>
    <w:rsid w:val="00C533D6"/>
    <w:rsid w:val="00C533EE"/>
    <w:rsid w:val="00C61C67"/>
    <w:rsid w:val="00C6321C"/>
    <w:rsid w:val="00C65AD9"/>
    <w:rsid w:val="00C67904"/>
    <w:rsid w:val="00C726F5"/>
    <w:rsid w:val="00C75A27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A7460"/>
    <w:rsid w:val="00CC06CB"/>
    <w:rsid w:val="00CC1C20"/>
    <w:rsid w:val="00CC2933"/>
    <w:rsid w:val="00CC2CBB"/>
    <w:rsid w:val="00CC2FF5"/>
    <w:rsid w:val="00CC3AF5"/>
    <w:rsid w:val="00CC3FEF"/>
    <w:rsid w:val="00CC5114"/>
    <w:rsid w:val="00CC789C"/>
    <w:rsid w:val="00CD1858"/>
    <w:rsid w:val="00CD42E1"/>
    <w:rsid w:val="00CD495C"/>
    <w:rsid w:val="00CE01A8"/>
    <w:rsid w:val="00CE1D87"/>
    <w:rsid w:val="00CE3868"/>
    <w:rsid w:val="00CF0D19"/>
    <w:rsid w:val="00CF0D73"/>
    <w:rsid w:val="00CF2CA8"/>
    <w:rsid w:val="00CF33DF"/>
    <w:rsid w:val="00CF437D"/>
    <w:rsid w:val="00CF7428"/>
    <w:rsid w:val="00D02221"/>
    <w:rsid w:val="00D0259E"/>
    <w:rsid w:val="00D02798"/>
    <w:rsid w:val="00D040E0"/>
    <w:rsid w:val="00D061B2"/>
    <w:rsid w:val="00D06590"/>
    <w:rsid w:val="00D0720F"/>
    <w:rsid w:val="00D117A2"/>
    <w:rsid w:val="00D12E75"/>
    <w:rsid w:val="00D147B4"/>
    <w:rsid w:val="00D15534"/>
    <w:rsid w:val="00D200A5"/>
    <w:rsid w:val="00D20B83"/>
    <w:rsid w:val="00D20EC5"/>
    <w:rsid w:val="00D22203"/>
    <w:rsid w:val="00D22C9C"/>
    <w:rsid w:val="00D252AC"/>
    <w:rsid w:val="00D25EF4"/>
    <w:rsid w:val="00D26D6B"/>
    <w:rsid w:val="00D33561"/>
    <w:rsid w:val="00D342AB"/>
    <w:rsid w:val="00D34B1D"/>
    <w:rsid w:val="00D36AB0"/>
    <w:rsid w:val="00D376BF"/>
    <w:rsid w:val="00D4466D"/>
    <w:rsid w:val="00D4675D"/>
    <w:rsid w:val="00D51A4E"/>
    <w:rsid w:val="00D5300D"/>
    <w:rsid w:val="00D535EA"/>
    <w:rsid w:val="00D53D2D"/>
    <w:rsid w:val="00D54980"/>
    <w:rsid w:val="00D60BB2"/>
    <w:rsid w:val="00D620D6"/>
    <w:rsid w:val="00D6323E"/>
    <w:rsid w:val="00D663A6"/>
    <w:rsid w:val="00D66ED1"/>
    <w:rsid w:val="00D7005C"/>
    <w:rsid w:val="00D70AE7"/>
    <w:rsid w:val="00D711AF"/>
    <w:rsid w:val="00D7135A"/>
    <w:rsid w:val="00D72BCD"/>
    <w:rsid w:val="00D73713"/>
    <w:rsid w:val="00D8087A"/>
    <w:rsid w:val="00D92D35"/>
    <w:rsid w:val="00D936B8"/>
    <w:rsid w:val="00D9480A"/>
    <w:rsid w:val="00D9635A"/>
    <w:rsid w:val="00DA417F"/>
    <w:rsid w:val="00DA4229"/>
    <w:rsid w:val="00DA7126"/>
    <w:rsid w:val="00DB0792"/>
    <w:rsid w:val="00DB0C19"/>
    <w:rsid w:val="00DB2C96"/>
    <w:rsid w:val="00DB3B04"/>
    <w:rsid w:val="00DB5A7A"/>
    <w:rsid w:val="00DC0673"/>
    <w:rsid w:val="00DC21A5"/>
    <w:rsid w:val="00DC2E6A"/>
    <w:rsid w:val="00DC35C5"/>
    <w:rsid w:val="00DC3691"/>
    <w:rsid w:val="00DC470E"/>
    <w:rsid w:val="00DC6E9C"/>
    <w:rsid w:val="00DD107F"/>
    <w:rsid w:val="00DD1469"/>
    <w:rsid w:val="00DD1D2B"/>
    <w:rsid w:val="00DD32F5"/>
    <w:rsid w:val="00DD480F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1733"/>
    <w:rsid w:val="00E02779"/>
    <w:rsid w:val="00E02BFD"/>
    <w:rsid w:val="00E06736"/>
    <w:rsid w:val="00E144EC"/>
    <w:rsid w:val="00E1683D"/>
    <w:rsid w:val="00E21933"/>
    <w:rsid w:val="00E23205"/>
    <w:rsid w:val="00E267FA"/>
    <w:rsid w:val="00E274B0"/>
    <w:rsid w:val="00E27B15"/>
    <w:rsid w:val="00E41A62"/>
    <w:rsid w:val="00E42F3F"/>
    <w:rsid w:val="00E4361E"/>
    <w:rsid w:val="00E5164A"/>
    <w:rsid w:val="00E539AB"/>
    <w:rsid w:val="00E54762"/>
    <w:rsid w:val="00E55DD7"/>
    <w:rsid w:val="00E5639C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86C8F"/>
    <w:rsid w:val="00E92096"/>
    <w:rsid w:val="00E950E0"/>
    <w:rsid w:val="00E95A66"/>
    <w:rsid w:val="00E96C1D"/>
    <w:rsid w:val="00EA0678"/>
    <w:rsid w:val="00EA160C"/>
    <w:rsid w:val="00EA2CEB"/>
    <w:rsid w:val="00EA3CE2"/>
    <w:rsid w:val="00EA47EA"/>
    <w:rsid w:val="00EA526E"/>
    <w:rsid w:val="00EA71DE"/>
    <w:rsid w:val="00EB0037"/>
    <w:rsid w:val="00EB5334"/>
    <w:rsid w:val="00EB6045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1CA6"/>
    <w:rsid w:val="00ED3A8D"/>
    <w:rsid w:val="00ED4B7D"/>
    <w:rsid w:val="00ED56A5"/>
    <w:rsid w:val="00ED6741"/>
    <w:rsid w:val="00ED78D7"/>
    <w:rsid w:val="00ED7CE3"/>
    <w:rsid w:val="00EE0110"/>
    <w:rsid w:val="00EE09B9"/>
    <w:rsid w:val="00EE214A"/>
    <w:rsid w:val="00EE3D7D"/>
    <w:rsid w:val="00EE4A40"/>
    <w:rsid w:val="00EE4FC0"/>
    <w:rsid w:val="00EF2F81"/>
    <w:rsid w:val="00F027A7"/>
    <w:rsid w:val="00F04A36"/>
    <w:rsid w:val="00F05CD5"/>
    <w:rsid w:val="00F07491"/>
    <w:rsid w:val="00F1425A"/>
    <w:rsid w:val="00F16E0F"/>
    <w:rsid w:val="00F16F9F"/>
    <w:rsid w:val="00F1702B"/>
    <w:rsid w:val="00F179B3"/>
    <w:rsid w:val="00F17B18"/>
    <w:rsid w:val="00F17E27"/>
    <w:rsid w:val="00F211DC"/>
    <w:rsid w:val="00F21D82"/>
    <w:rsid w:val="00F24CBA"/>
    <w:rsid w:val="00F2682A"/>
    <w:rsid w:val="00F30D0A"/>
    <w:rsid w:val="00F36575"/>
    <w:rsid w:val="00F3708C"/>
    <w:rsid w:val="00F41C55"/>
    <w:rsid w:val="00F45D84"/>
    <w:rsid w:val="00F4696A"/>
    <w:rsid w:val="00F5051B"/>
    <w:rsid w:val="00F527A5"/>
    <w:rsid w:val="00F56577"/>
    <w:rsid w:val="00F56C2B"/>
    <w:rsid w:val="00F60178"/>
    <w:rsid w:val="00F63E3D"/>
    <w:rsid w:val="00F63FE1"/>
    <w:rsid w:val="00F653E0"/>
    <w:rsid w:val="00F669B8"/>
    <w:rsid w:val="00F67E70"/>
    <w:rsid w:val="00F74D7C"/>
    <w:rsid w:val="00F82331"/>
    <w:rsid w:val="00F824E1"/>
    <w:rsid w:val="00F82E1C"/>
    <w:rsid w:val="00F84C9C"/>
    <w:rsid w:val="00F85516"/>
    <w:rsid w:val="00F85B26"/>
    <w:rsid w:val="00F86215"/>
    <w:rsid w:val="00F96ECD"/>
    <w:rsid w:val="00FA2FB8"/>
    <w:rsid w:val="00FA47C2"/>
    <w:rsid w:val="00FA4C7F"/>
    <w:rsid w:val="00FA5AE0"/>
    <w:rsid w:val="00FB1876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3BBA"/>
    <w:rsid w:val="00FD544B"/>
    <w:rsid w:val="00FE1C11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1CF67D"/>
  <w15:docId w15:val="{033DDE9E-DD19-4422-B834-DEBA246A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customStyle="1" w:styleId="p1">
    <w:name w:val="p1"/>
    <w:basedOn w:val="Normal"/>
    <w:rsid w:val="00606A9E"/>
    <w:rPr>
      <w:rFonts w:ascii="Verdana" w:eastAsia="Batang" w:hAnsi="Verdana"/>
      <w:sz w:val="17"/>
      <w:szCs w:val="17"/>
    </w:rPr>
  </w:style>
  <w:style w:type="paragraph" w:styleId="Revision">
    <w:name w:val="Revision"/>
    <w:hidden/>
    <w:uiPriority w:val="99"/>
    <w:semiHidden/>
    <w:rsid w:val="001F2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53AAB5-7BD7-45A9-8BB9-CC2E3D92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Oliver</cp:lastModifiedBy>
  <cp:revision>5</cp:revision>
  <cp:lastPrinted>2014-03-31T14:21:00Z</cp:lastPrinted>
  <dcterms:created xsi:type="dcterms:W3CDTF">2018-11-13T14:32:00Z</dcterms:created>
  <dcterms:modified xsi:type="dcterms:W3CDTF">2018-11-13T15:18:00Z</dcterms:modified>
</cp:coreProperties>
</file>