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7F1C1" w14:textId="77777777" w:rsidR="0092578F" w:rsidRPr="00B0061E" w:rsidRDefault="00766D7F" w:rsidP="00183057">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75A0EAE4" wp14:editId="396026BD">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41022F23" w14:textId="6EF958E4" w:rsidR="0092578F" w:rsidRPr="00B0061E" w:rsidRDefault="009F4118" w:rsidP="00183057">
      <w:pPr>
        <w:spacing w:line="276" w:lineRule="auto"/>
        <w:jc w:val="right"/>
        <w:outlineLvl w:val="0"/>
        <w:rPr>
          <w:rFonts w:ascii="Verdana" w:hAnsi="Verdana"/>
          <w:color w:val="ED1C2A"/>
          <w:sz w:val="18"/>
          <w:szCs w:val="18"/>
        </w:rPr>
      </w:pPr>
      <w:r>
        <w:rPr>
          <w:rFonts w:ascii="Verdana" w:hAnsi="Verdana"/>
          <w:color w:val="41525C"/>
          <w:sz w:val="18"/>
          <w:szCs w:val="18"/>
        </w:rPr>
        <w:t>Le 2</w:t>
      </w:r>
      <w:r w:rsidR="00CB02DC">
        <w:rPr>
          <w:rFonts w:ascii="Verdana" w:hAnsi="Verdana"/>
          <w:color w:val="41525C"/>
          <w:sz w:val="18"/>
          <w:szCs w:val="18"/>
        </w:rPr>
        <w:t>4</w:t>
      </w:r>
      <w:r>
        <w:rPr>
          <w:rFonts w:ascii="Verdana" w:hAnsi="Verdana"/>
          <w:color w:val="41525C"/>
          <w:sz w:val="18"/>
          <w:szCs w:val="18"/>
        </w:rPr>
        <w:t xml:space="preserve"> avril 2018</w:t>
      </w:r>
    </w:p>
    <w:p w14:paraId="0BD72A22" w14:textId="77777777" w:rsidR="00D43BCE" w:rsidRPr="00B0061E" w:rsidRDefault="00D43BCE" w:rsidP="00183057">
      <w:pPr>
        <w:spacing w:line="276" w:lineRule="auto"/>
        <w:rPr>
          <w:rFonts w:ascii="Verdana" w:hAnsi="Verdana"/>
          <w:color w:val="ED1C2A"/>
          <w:sz w:val="30"/>
          <w:szCs w:val="30"/>
        </w:rPr>
      </w:pPr>
    </w:p>
    <w:p w14:paraId="58781AB7" w14:textId="77777777" w:rsidR="00506C1D" w:rsidRPr="00B0061E" w:rsidRDefault="00506C1D" w:rsidP="00183057">
      <w:pPr>
        <w:tabs>
          <w:tab w:val="left" w:pos="6096"/>
        </w:tabs>
        <w:spacing w:line="276" w:lineRule="auto"/>
        <w:rPr>
          <w:rFonts w:ascii="Verdana" w:hAnsi="Verdana"/>
          <w:color w:val="ED1C2A"/>
          <w:sz w:val="30"/>
          <w:szCs w:val="30"/>
        </w:rPr>
      </w:pPr>
    </w:p>
    <w:p w14:paraId="12A5B972" w14:textId="77777777" w:rsidR="001C25D4" w:rsidRDefault="00A0685E" w:rsidP="001C25D4">
      <w:pPr>
        <w:widowControl w:val="0"/>
        <w:autoSpaceDE w:val="0"/>
        <w:autoSpaceDN w:val="0"/>
        <w:adjustRightInd w:val="0"/>
        <w:spacing w:line="276" w:lineRule="auto"/>
        <w:rPr>
          <w:rFonts w:ascii="Georgia" w:hAnsi="Georgia"/>
          <w:b/>
          <w:sz w:val="28"/>
          <w:szCs w:val="28"/>
        </w:rPr>
      </w:pPr>
      <w:r>
        <w:rPr>
          <w:rFonts w:ascii="Georgia" w:hAnsi="Georgia"/>
          <w:b/>
          <w:sz w:val="28"/>
          <w:szCs w:val="28"/>
        </w:rPr>
        <w:t>Manitowoc Cranes met en avant l’innovation et la rapidité à Intermat Paris 2018</w:t>
      </w:r>
    </w:p>
    <w:p w14:paraId="7AC81185" w14:textId="77777777" w:rsidR="00A0685E" w:rsidRPr="001C25D4" w:rsidRDefault="00A0685E" w:rsidP="001C25D4">
      <w:pPr>
        <w:widowControl w:val="0"/>
        <w:autoSpaceDE w:val="0"/>
        <w:autoSpaceDN w:val="0"/>
        <w:adjustRightInd w:val="0"/>
        <w:spacing w:line="276" w:lineRule="auto"/>
        <w:rPr>
          <w:rFonts w:ascii="Georgia" w:hAnsi="Georgia" w:cs="Open Sans"/>
          <w:sz w:val="21"/>
          <w:szCs w:val="21"/>
        </w:rPr>
      </w:pPr>
    </w:p>
    <w:p w14:paraId="2BCE3830" w14:textId="5F73FD04" w:rsidR="00CE1CF1" w:rsidRDefault="00D96559" w:rsidP="00D96559">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 xml:space="preserve">Manitowoc </w:t>
      </w:r>
      <w:r w:rsidR="00CE1CF1">
        <w:rPr>
          <w:rFonts w:ascii="Georgia" w:hAnsi="Georgia"/>
          <w:sz w:val="21"/>
          <w:szCs w:val="21"/>
        </w:rPr>
        <w:t>est présente</w:t>
      </w:r>
      <w:r>
        <w:rPr>
          <w:rFonts w:ascii="Georgia" w:hAnsi="Georgia"/>
          <w:sz w:val="21"/>
          <w:szCs w:val="21"/>
        </w:rPr>
        <w:t xml:space="preserve"> à Intermat Paris 2018, en France, </w:t>
      </w:r>
      <w:r w:rsidR="00CE1CF1">
        <w:rPr>
          <w:rFonts w:ascii="Georgia" w:hAnsi="Georgia"/>
          <w:sz w:val="21"/>
          <w:szCs w:val="21"/>
        </w:rPr>
        <w:t>avec</w:t>
      </w:r>
      <w:r>
        <w:rPr>
          <w:rFonts w:ascii="Georgia" w:hAnsi="Georgia"/>
          <w:sz w:val="21"/>
          <w:szCs w:val="21"/>
        </w:rPr>
        <w:t xml:space="preserve"> trois grues à tour</w:t>
      </w:r>
      <w:r w:rsidR="00CE1CF1">
        <w:rPr>
          <w:rFonts w:ascii="Georgia" w:hAnsi="Georgia"/>
          <w:sz w:val="21"/>
          <w:szCs w:val="21"/>
        </w:rPr>
        <w:t xml:space="preserve"> Potain</w:t>
      </w:r>
    </w:p>
    <w:p w14:paraId="71AE9DAE" w14:textId="0FD9AC43" w:rsidR="00CE1CF1" w:rsidRDefault="00CE1CF1" w:rsidP="00CE1CF1">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Deux échantillons des innovations Potain se partagent l’affiche : la gamme de grues à montage automatisé Hup et une MDT 389, la plus puissante de ses grues à tour CCS topless à montage par éléments.</w:t>
      </w:r>
    </w:p>
    <w:p w14:paraId="4D75662D" w14:textId="77777777" w:rsidR="00200A53" w:rsidRDefault="00200A53" w:rsidP="003624EA">
      <w:pPr>
        <w:widowControl w:val="0"/>
        <w:autoSpaceDE w:val="0"/>
        <w:autoSpaceDN w:val="0"/>
        <w:adjustRightInd w:val="0"/>
        <w:spacing w:line="276" w:lineRule="auto"/>
        <w:rPr>
          <w:rFonts w:ascii="Georgia" w:hAnsi="Georgia" w:cs="Open Sans"/>
          <w:sz w:val="21"/>
          <w:szCs w:val="21"/>
        </w:rPr>
      </w:pPr>
    </w:p>
    <w:p w14:paraId="2BDDBC84" w14:textId="7D3B505F" w:rsidR="00A40233" w:rsidRPr="00F50E9A" w:rsidRDefault="00200A53" w:rsidP="00A40233">
      <w:pPr>
        <w:spacing w:line="276" w:lineRule="auto"/>
        <w:rPr>
          <w:rFonts w:ascii="Georgia" w:hAnsi="Georgia"/>
          <w:sz w:val="21"/>
          <w:szCs w:val="21"/>
        </w:rPr>
      </w:pPr>
      <w:r>
        <w:rPr>
          <w:rFonts w:ascii="Georgia" w:hAnsi="Georgia"/>
          <w:sz w:val="21"/>
          <w:szCs w:val="21"/>
        </w:rPr>
        <w:t xml:space="preserve">Manitowoc Cranes </w:t>
      </w:r>
      <w:r w:rsidR="00A51C10">
        <w:rPr>
          <w:rFonts w:ascii="Georgia" w:hAnsi="Georgia"/>
          <w:sz w:val="21"/>
          <w:szCs w:val="21"/>
        </w:rPr>
        <w:t>expose</w:t>
      </w:r>
      <w:r>
        <w:rPr>
          <w:rFonts w:ascii="Georgia" w:hAnsi="Georgia"/>
          <w:sz w:val="21"/>
          <w:szCs w:val="21"/>
        </w:rPr>
        <w:t xml:space="preserve"> quelques-unes de ses toutes dernières grues à tour et plusieurs facettes de son service après-vente réputé au salon Intermat Paris 2018, qui se tient au parc des expositions de Paris-Nord Villepinte, en France, du 23 au 28 avril 2018. L’entreprise expose deux modèles de la gamme de grues à montage automatisé Potain Hup, une Hup 32-27 et une Hup 40-30, ainsi qu’une Potain MDT 389, la plus puissante de ses grues à tour CCS topless à montage par éléments. Son stand est le n° 5B M 001.</w:t>
      </w:r>
    </w:p>
    <w:p w14:paraId="7495EA91" w14:textId="77777777" w:rsidR="00F50E9A" w:rsidRDefault="00F50E9A" w:rsidP="003624EA">
      <w:pPr>
        <w:widowControl w:val="0"/>
        <w:autoSpaceDE w:val="0"/>
        <w:autoSpaceDN w:val="0"/>
        <w:adjustRightInd w:val="0"/>
        <w:spacing w:line="276" w:lineRule="auto"/>
        <w:rPr>
          <w:rFonts w:ascii="Georgia" w:hAnsi="Georgia" w:cs="Open Sans"/>
          <w:sz w:val="21"/>
          <w:szCs w:val="21"/>
        </w:rPr>
      </w:pPr>
    </w:p>
    <w:p w14:paraId="3654BBFB" w14:textId="506E8742" w:rsidR="009E3637" w:rsidRPr="00573CC5" w:rsidRDefault="009E3637" w:rsidP="001605ED">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Barry </w:t>
      </w:r>
      <w:proofErr w:type="spellStart"/>
      <w:r>
        <w:rPr>
          <w:rFonts w:ascii="Georgia" w:hAnsi="Georgia"/>
          <w:sz w:val="21"/>
          <w:szCs w:val="21"/>
        </w:rPr>
        <w:t>Pennypacker</w:t>
      </w:r>
      <w:proofErr w:type="spellEnd"/>
      <w:r>
        <w:rPr>
          <w:rFonts w:ascii="Georgia" w:hAnsi="Georgia"/>
          <w:sz w:val="21"/>
          <w:szCs w:val="21"/>
        </w:rPr>
        <w:t xml:space="preserve">, président-directeur général de Manitowoc, affirme que </w:t>
      </w:r>
      <w:r w:rsidR="00A51C10">
        <w:rPr>
          <w:rFonts w:ascii="Georgia" w:hAnsi="Georgia"/>
          <w:sz w:val="21"/>
          <w:szCs w:val="21"/>
        </w:rPr>
        <w:t xml:space="preserve">la société présente à Intermat </w:t>
      </w:r>
      <w:r>
        <w:rPr>
          <w:rFonts w:ascii="Georgia" w:hAnsi="Georgia"/>
          <w:sz w:val="21"/>
          <w:szCs w:val="21"/>
        </w:rPr>
        <w:t xml:space="preserve">la preuve qu’elle tient ses promesses sur deux principes fondamentaux de </w:t>
      </w:r>
      <w:r>
        <w:rPr>
          <w:rFonts w:ascii="Georgia" w:hAnsi="Georgia"/>
          <w:i/>
          <w:sz w:val="21"/>
          <w:szCs w:val="21"/>
        </w:rPr>
        <w:t xml:space="preserve">The Manitowoc </w:t>
      </w:r>
      <w:proofErr w:type="spellStart"/>
      <w:r>
        <w:rPr>
          <w:rFonts w:ascii="Georgia" w:hAnsi="Georgia"/>
          <w:i/>
          <w:sz w:val="21"/>
          <w:szCs w:val="21"/>
        </w:rPr>
        <w:t>Way</w:t>
      </w:r>
      <w:proofErr w:type="spellEnd"/>
      <w:r>
        <w:rPr>
          <w:rFonts w:ascii="Georgia" w:hAnsi="Georgia"/>
          <w:sz w:val="21"/>
          <w:szCs w:val="21"/>
        </w:rPr>
        <w:t> : l’innovation et la rapidité</w:t>
      </w:r>
      <w:r>
        <w:rPr>
          <w:rFonts w:ascii="Georgia" w:hAnsi="Georgia"/>
          <w:sz w:val="21"/>
        </w:rPr>
        <w:t>.</w:t>
      </w:r>
      <w:r>
        <w:rPr>
          <w:rFonts w:ascii="Georgia" w:hAnsi="Georgia"/>
          <w:sz w:val="21"/>
          <w:szCs w:val="21"/>
        </w:rPr>
        <w:t xml:space="preserve"> Toutes les grues et tous les nouveaux produits présentés ont été développés avec le concours et la participation de clients. Ils reflètent les technologies et les caractéristiques que le marché des produits de levage souhaite et leur arrivée sur le marché s’est faite avec beaucoup plus de rapidité que pour les générations précédentes de grues.</w:t>
      </w:r>
    </w:p>
    <w:p w14:paraId="6BBC5709" w14:textId="77777777" w:rsidR="000271DE" w:rsidRDefault="000271DE" w:rsidP="001C25D4">
      <w:pPr>
        <w:widowControl w:val="0"/>
        <w:autoSpaceDE w:val="0"/>
        <w:autoSpaceDN w:val="0"/>
        <w:adjustRightInd w:val="0"/>
        <w:spacing w:line="276" w:lineRule="auto"/>
        <w:rPr>
          <w:rFonts w:ascii="Georgia" w:hAnsi="Georgia" w:cs="Open Sans"/>
          <w:sz w:val="21"/>
          <w:szCs w:val="21"/>
        </w:rPr>
      </w:pPr>
    </w:p>
    <w:p w14:paraId="3363DFB8" w14:textId="57AFA809" w:rsidR="009E3637" w:rsidRDefault="009E3637" w:rsidP="009E3637">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 Ces deux dernières années, nous avons créé une culture guidée par l'innovation et la rapidité dans tous les aspects des activités de la société », précise Barry </w:t>
      </w:r>
      <w:proofErr w:type="spellStart"/>
      <w:r>
        <w:rPr>
          <w:rFonts w:ascii="Georgia" w:hAnsi="Georgia"/>
          <w:sz w:val="21"/>
          <w:szCs w:val="21"/>
        </w:rPr>
        <w:t>Pennypacker</w:t>
      </w:r>
      <w:proofErr w:type="spellEnd"/>
      <w:r>
        <w:rPr>
          <w:rFonts w:ascii="Georgia" w:hAnsi="Georgia"/>
          <w:sz w:val="21"/>
          <w:szCs w:val="21"/>
        </w:rPr>
        <w:t xml:space="preserve">. « Il s’agit non seulement de maintenir notre innovation à l’avant-garde mais aussi, dans un certain nombre de cas, de l’accélérer. Je crois que nous en avons une belle illustration avec notre sélection de produits et services présentés à Intermat. Notre objectif est de continuer à nous concentrer de plus en plus sur le développement de nouveaux produits qui </w:t>
      </w:r>
      <w:r w:rsidR="00A51C10">
        <w:rPr>
          <w:rFonts w:ascii="Georgia" w:hAnsi="Georgia"/>
          <w:sz w:val="21"/>
          <w:szCs w:val="21"/>
        </w:rPr>
        <w:t>apportent</w:t>
      </w:r>
      <w:r>
        <w:rPr>
          <w:rFonts w:ascii="Georgia" w:hAnsi="Georgia"/>
          <w:sz w:val="21"/>
          <w:szCs w:val="21"/>
        </w:rPr>
        <w:t xml:space="preserve"> plus de valeur à nos clients et font progresser </w:t>
      </w:r>
      <w:r w:rsidR="00A51C10">
        <w:rPr>
          <w:rFonts w:ascii="Georgia" w:hAnsi="Georgia"/>
          <w:sz w:val="21"/>
          <w:szCs w:val="21"/>
        </w:rPr>
        <w:t>nos</w:t>
      </w:r>
      <w:r>
        <w:rPr>
          <w:rFonts w:ascii="Georgia" w:hAnsi="Georgia"/>
          <w:sz w:val="21"/>
          <w:szCs w:val="21"/>
        </w:rPr>
        <w:t xml:space="preserve"> marque</w:t>
      </w:r>
      <w:r w:rsidR="00A51C10">
        <w:rPr>
          <w:rFonts w:ascii="Georgia" w:hAnsi="Georgia"/>
          <w:sz w:val="21"/>
          <w:szCs w:val="21"/>
        </w:rPr>
        <w:t>s</w:t>
      </w:r>
      <w:r>
        <w:rPr>
          <w:rFonts w:ascii="Georgia" w:hAnsi="Georgia"/>
          <w:sz w:val="21"/>
          <w:szCs w:val="21"/>
        </w:rPr>
        <w:t>. Cette culture de l'innovation permet à la fois de renforcer notre position et de créer de nouvelles possibilités de croissance. »</w:t>
      </w:r>
    </w:p>
    <w:p w14:paraId="198A5B9B" w14:textId="77777777" w:rsidR="000271DE" w:rsidRDefault="000271DE" w:rsidP="001C25D4">
      <w:pPr>
        <w:widowControl w:val="0"/>
        <w:autoSpaceDE w:val="0"/>
        <w:autoSpaceDN w:val="0"/>
        <w:adjustRightInd w:val="0"/>
        <w:spacing w:line="276" w:lineRule="auto"/>
        <w:rPr>
          <w:rFonts w:ascii="Georgia" w:hAnsi="Georgia" w:cs="Open Sans"/>
          <w:sz w:val="21"/>
          <w:szCs w:val="21"/>
        </w:rPr>
      </w:pPr>
    </w:p>
    <w:p w14:paraId="6BE900E7" w14:textId="6974CDE0" w:rsidR="00F0729B" w:rsidRDefault="00D96559" w:rsidP="000271DE">
      <w:pPr>
        <w:widowControl w:val="0"/>
        <w:autoSpaceDE w:val="0"/>
        <w:autoSpaceDN w:val="0"/>
        <w:adjustRightInd w:val="0"/>
        <w:spacing w:line="276" w:lineRule="auto"/>
        <w:rPr>
          <w:rFonts w:ascii="Georgia" w:hAnsi="Georgia"/>
          <w:b/>
          <w:sz w:val="21"/>
          <w:szCs w:val="21"/>
        </w:rPr>
      </w:pPr>
      <w:r>
        <w:rPr>
          <w:rFonts w:ascii="Georgia" w:hAnsi="Georgia"/>
          <w:b/>
          <w:sz w:val="21"/>
          <w:szCs w:val="21"/>
        </w:rPr>
        <w:t>Les grues Potain à l’affiche</w:t>
      </w:r>
    </w:p>
    <w:p w14:paraId="64D49594" w14:textId="143E1588" w:rsidR="000271DE" w:rsidRPr="00330E32" w:rsidRDefault="00330E32" w:rsidP="000271DE">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Les grues à montage automatisé Hup font partie des modèles les plus remarquables de Potain de ces dernières années. Ces grues, lancées en 2016, connaissent déjà un grand succès au niveau international grâce à leur polyvalence et à leur simplicité d’utilisation. </w:t>
      </w:r>
      <w:r w:rsidR="000271DE">
        <w:rPr>
          <w:rFonts w:ascii="Georgia" w:hAnsi="Georgia"/>
          <w:sz w:val="21"/>
          <w:szCs w:val="21"/>
        </w:rPr>
        <w:t xml:space="preserve">La gamme Hup donne aux clients la possibilité d’accomplir plus de tâches avec une seule grue. La conception unique du dépliage et du </w:t>
      </w:r>
      <w:proofErr w:type="spellStart"/>
      <w:r w:rsidR="000271DE">
        <w:rPr>
          <w:rFonts w:ascii="Georgia" w:hAnsi="Georgia"/>
          <w:sz w:val="21"/>
          <w:szCs w:val="21"/>
        </w:rPr>
        <w:t>repliage</w:t>
      </w:r>
      <w:proofErr w:type="spellEnd"/>
      <w:r w:rsidR="000271DE">
        <w:rPr>
          <w:rFonts w:ascii="Georgia" w:hAnsi="Georgia"/>
          <w:sz w:val="21"/>
          <w:szCs w:val="21"/>
        </w:rPr>
        <w:t xml:space="preserve"> permet une installation sur les chantiers les plus encombrés et ces grues offrent beaucoup de souplesse en termes de hauteur de travail, de portée et d’encombrement. De plus, elles font partie des grues à tour les plus faciles à utiliser sur le marché, grâce à une radiocommande intuitive et ergonomique qui améliore la productivité du grutier. Le logiciel Smart Set Up assure aussi un montage et un démontage simples, sans danger et efficaces de la grue à partir de la radiocommande.</w:t>
      </w:r>
    </w:p>
    <w:p w14:paraId="4A7B2BC0" w14:textId="77777777" w:rsidR="000271DE" w:rsidRPr="00F31931" w:rsidRDefault="000271DE" w:rsidP="000271DE">
      <w:pPr>
        <w:widowControl w:val="0"/>
        <w:autoSpaceDE w:val="0"/>
        <w:autoSpaceDN w:val="0"/>
        <w:adjustRightInd w:val="0"/>
        <w:spacing w:line="276" w:lineRule="auto"/>
        <w:rPr>
          <w:rFonts w:ascii="Georgia" w:hAnsi="Georgia" w:cs="Open Sans"/>
          <w:sz w:val="21"/>
          <w:szCs w:val="21"/>
        </w:rPr>
      </w:pPr>
      <w:bookmarkStart w:id="0" w:name="_GoBack"/>
      <w:bookmarkEnd w:id="0"/>
    </w:p>
    <w:p w14:paraId="3C16155E" w14:textId="77777777" w:rsidR="00122AD1" w:rsidRPr="00EA3072" w:rsidRDefault="00122AD1" w:rsidP="00122AD1">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La MDT 389 est la grue topless la plus puissante de la </w:t>
      </w:r>
      <w:hyperlink r:id="rId9" w:history="1">
        <w:r>
          <w:rPr>
            <w:rStyle w:val="Hyperlink"/>
            <w:rFonts w:ascii="Georgia" w:hAnsi="Georgia"/>
            <w:color w:val="auto"/>
            <w:sz w:val="21"/>
            <w:szCs w:val="21"/>
            <w:u w:val="none"/>
          </w:rPr>
          <w:t>gamme Potain pourvue du système de pilotage Crane Control System (CCS)</w:t>
        </w:r>
      </w:hyperlink>
      <w:r>
        <w:rPr>
          <w:rFonts w:ascii="Georgia" w:hAnsi="Georgia"/>
          <w:sz w:val="21"/>
          <w:szCs w:val="21"/>
        </w:rPr>
        <w:t>, aujourd’hui disponible sur la majorité des grues à tour à montage par éléments Potain et les grues mobiles Grove. Ce système de commandes convivial offre à leurs propriétaires les plus hauts niveaux de confort, de flexibilité et de maîtrise ergonomique, et réduit le temps de montage par rapport aux modèles antérieurs</w:t>
      </w:r>
      <w:r w:rsidR="000271DE">
        <w:rPr>
          <w:rFonts w:ascii="Georgia" w:hAnsi="Georgia"/>
          <w:sz w:val="21"/>
          <w:szCs w:val="21"/>
        </w:rPr>
        <w:t xml:space="preserve">. Cette grue a pour avantage d’être compacte, de se transporter facilement et de se monter plus aisément et plus rapidement que d’autres. </w:t>
      </w:r>
      <w:r>
        <w:rPr>
          <w:rFonts w:ascii="Georgia" w:hAnsi="Georgia"/>
          <w:sz w:val="21"/>
          <w:szCs w:val="21"/>
        </w:rPr>
        <w:t>Le CCS a prouvé qu’il augmentait l’efficacité sur les chantiers. Ainsi, toutes ces caractéristiques assurent un meilleur retour sur investissement pour les propriétaires des grues.</w:t>
      </w:r>
    </w:p>
    <w:p w14:paraId="27B43CFC" w14:textId="14D4A04B" w:rsidR="001A7545" w:rsidRDefault="001A7545" w:rsidP="000271DE">
      <w:pPr>
        <w:widowControl w:val="0"/>
        <w:autoSpaceDE w:val="0"/>
        <w:autoSpaceDN w:val="0"/>
        <w:adjustRightInd w:val="0"/>
        <w:spacing w:line="276" w:lineRule="auto"/>
        <w:rPr>
          <w:rFonts w:ascii="Georgia" w:hAnsi="Georgia" w:cs="Open Sans"/>
          <w:sz w:val="21"/>
          <w:szCs w:val="21"/>
        </w:rPr>
      </w:pPr>
    </w:p>
    <w:p w14:paraId="48944738" w14:textId="77777777" w:rsidR="001A7545" w:rsidRPr="006B7788" w:rsidRDefault="001A7545" w:rsidP="001A7545">
      <w:pPr>
        <w:widowControl w:val="0"/>
        <w:autoSpaceDE w:val="0"/>
        <w:autoSpaceDN w:val="0"/>
        <w:adjustRightInd w:val="0"/>
        <w:spacing w:line="276" w:lineRule="auto"/>
        <w:rPr>
          <w:rFonts w:ascii="Georgia" w:hAnsi="Georgia" w:cs="Open Sans"/>
          <w:b/>
          <w:sz w:val="21"/>
          <w:szCs w:val="21"/>
        </w:rPr>
      </w:pPr>
      <w:r>
        <w:rPr>
          <w:rFonts w:ascii="Georgia" w:hAnsi="Georgia"/>
          <w:b/>
          <w:sz w:val="21"/>
          <w:szCs w:val="21"/>
        </w:rPr>
        <w:t>Un fournisseur de solutions globales</w:t>
      </w:r>
    </w:p>
    <w:p w14:paraId="7B7D079B" w14:textId="502795DB" w:rsidR="00D36952" w:rsidRDefault="00D36952" w:rsidP="00D36952">
      <w:pPr>
        <w:spacing w:line="276" w:lineRule="auto"/>
        <w:rPr>
          <w:rFonts w:ascii="Georgia" w:hAnsi="Georgia" w:cs="Open Sans"/>
          <w:sz w:val="21"/>
          <w:szCs w:val="21"/>
        </w:rPr>
      </w:pPr>
      <w:r>
        <w:rPr>
          <w:rFonts w:ascii="Georgia" w:hAnsi="Georgia"/>
          <w:sz w:val="21"/>
          <w:szCs w:val="21"/>
        </w:rPr>
        <w:t xml:space="preserve">Le stand de Manitowoc comporte aussi une multitude de présentations et d’expositions interactives liées à un ensemble de fonctions et de services, comme son programme de service à la clientèle </w:t>
      </w:r>
      <w:r>
        <w:rPr>
          <w:rFonts w:ascii="Georgia" w:hAnsi="Georgia"/>
          <w:b/>
          <w:sz w:val="21"/>
          <w:szCs w:val="21"/>
        </w:rPr>
        <w:t>Manitowoc</w:t>
      </w:r>
      <w:r>
        <w:rPr>
          <w:rFonts w:ascii="Georgia" w:hAnsi="Georgia"/>
          <w:sz w:val="21"/>
          <w:szCs w:val="21"/>
        </w:rPr>
        <w:t xml:space="preserve"> </w:t>
      </w:r>
      <w:r>
        <w:rPr>
          <w:rFonts w:ascii="Georgia" w:hAnsi="Georgia"/>
          <w:b/>
          <w:sz w:val="21"/>
          <w:szCs w:val="21"/>
        </w:rPr>
        <w:t>Crane Care</w:t>
      </w:r>
      <w:r>
        <w:rPr>
          <w:rFonts w:ascii="Georgia" w:hAnsi="Georgia"/>
          <w:sz w:val="21"/>
          <w:szCs w:val="21"/>
        </w:rPr>
        <w:t xml:space="preserve"> et son service de financement </w:t>
      </w:r>
      <w:r>
        <w:rPr>
          <w:rFonts w:ascii="Georgia" w:hAnsi="Georgia"/>
          <w:b/>
          <w:sz w:val="21"/>
          <w:szCs w:val="21"/>
        </w:rPr>
        <w:t>Manitowoc Finance</w:t>
      </w:r>
      <w:r>
        <w:rPr>
          <w:rFonts w:ascii="Georgia" w:hAnsi="Georgia"/>
          <w:sz w:val="21"/>
          <w:szCs w:val="21"/>
        </w:rPr>
        <w:t xml:space="preserve">. Manitowoc cherche à </w:t>
      </w:r>
      <w:r w:rsidR="00FF5376">
        <w:rPr>
          <w:rFonts w:ascii="Georgia" w:hAnsi="Georgia"/>
          <w:sz w:val="21"/>
          <w:szCs w:val="21"/>
        </w:rPr>
        <w:t>assurer</w:t>
      </w:r>
      <w:r>
        <w:rPr>
          <w:rFonts w:ascii="Georgia" w:hAnsi="Georgia"/>
          <w:sz w:val="21"/>
          <w:szCs w:val="21"/>
        </w:rPr>
        <w:t xml:space="preserve"> la meilleure rentabilité du secteur et, grâce à des programmes comme </w:t>
      </w:r>
      <w:r w:rsidR="00FF5376">
        <w:rPr>
          <w:rFonts w:ascii="Georgia" w:hAnsi="Georgia"/>
          <w:sz w:val="21"/>
          <w:szCs w:val="21"/>
        </w:rPr>
        <w:t xml:space="preserve">Manitowoc </w:t>
      </w:r>
      <w:r>
        <w:rPr>
          <w:rFonts w:ascii="Georgia" w:hAnsi="Georgia"/>
          <w:sz w:val="21"/>
          <w:szCs w:val="21"/>
        </w:rPr>
        <w:t xml:space="preserve">Crane Care et </w:t>
      </w:r>
      <w:r>
        <w:rPr>
          <w:rFonts w:ascii="Georgia" w:hAnsi="Georgia"/>
          <w:b/>
          <w:sz w:val="21"/>
          <w:szCs w:val="21"/>
        </w:rPr>
        <w:t>Lift Solutions</w:t>
      </w:r>
      <w:r>
        <w:rPr>
          <w:rFonts w:ascii="Georgia" w:hAnsi="Georgia"/>
          <w:sz w:val="21"/>
          <w:szCs w:val="21"/>
        </w:rPr>
        <w:t xml:space="preserve">, </w:t>
      </w:r>
      <w:r w:rsidR="00FF5376">
        <w:rPr>
          <w:rFonts w:ascii="Georgia" w:hAnsi="Georgia"/>
          <w:sz w:val="21"/>
          <w:szCs w:val="21"/>
        </w:rPr>
        <w:t>à réduire</w:t>
      </w:r>
      <w:r>
        <w:rPr>
          <w:rFonts w:ascii="Georgia" w:hAnsi="Georgia"/>
          <w:sz w:val="21"/>
          <w:szCs w:val="21"/>
        </w:rPr>
        <w:t xml:space="preserve"> les temps d</w:t>
      </w:r>
      <w:r w:rsidR="00FF5376">
        <w:rPr>
          <w:rFonts w:ascii="Georgia" w:hAnsi="Georgia"/>
          <w:sz w:val="21"/>
          <w:szCs w:val="21"/>
        </w:rPr>
        <w:t xml:space="preserve">’arrêt sur les chantiers et </w:t>
      </w:r>
      <w:proofErr w:type="spellStart"/>
      <w:r w:rsidR="00FF5376">
        <w:rPr>
          <w:rFonts w:ascii="Georgia" w:hAnsi="Georgia"/>
          <w:sz w:val="21"/>
          <w:szCs w:val="21"/>
        </w:rPr>
        <w:t>assiter</w:t>
      </w:r>
      <w:proofErr w:type="spellEnd"/>
      <w:r w:rsidR="00FF5376">
        <w:rPr>
          <w:rFonts w:ascii="Georgia" w:hAnsi="Georgia"/>
          <w:sz w:val="21"/>
          <w:szCs w:val="21"/>
        </w:rPr>
        <w:t xml:space="preserve"> ses clients dans leurs projets de</w:t>
      </w:r>
      <w:r>
        <w:rPr>
          <w:rFonts w:ascii="Georgia" w:hAnsi="Georgia"/>
          <w:sz w:val="21"/>
          <w:szCs w:val="21"/>
        </w:rPr>
        <w:t xml:space="preserve"> levage uniques que </w:t>
      </w:r>
      <w:r w:rsidR="00FF5376">
        <w:rPr>
          <w:rFonts w:ascii="Georgia" w:hAnsi="Georgia"/>
          <w:sz w:val="21"/>
          <w:szCs w:val="21"/>
        </w:rPr>
        <w:t xml:space="preserve">de </w:t>
      </w:r>
      <w:proofErr w:type="gramStart"/>
      <w:r w:rsidR="00FF5376">
        <w:rPr>
          <w:rFonts w:ascii="Georgia" w:hAnsi="Georgia"/>
          <w:sz w:val="21"/>
          <w:szCs w:val="21"/>
        </w:rPr>
        <w:t>nouvelles conception</w:t>
      </w:r>
      <w:r>
        <w:rPr>
          <w:rFonts w:ascii="Georgia" w:hAnsi="Georgia"/>
          <w:sz w:val="21"/>
          <w:szCs w:val="21"/>
        </w:rPr>
        <w:t xml:space="preserve"> moderne</w:t>
      </w:r>
      <w:r w:rsidR="00FF5376">
        <w:rPr>
          <w:rFonts w:ascii="Georgia" w:hAnsi="Georgia"/>
          <w:sz w:val="21"/>
          <w:szCs w:val="21"/>
        </w:rPr>
        <w:t>s</w:t>
      </w:r>
      <w:proofErr w:type="gramEnd"/>
      <w:r>
        <w:rPr>
          <w:rFonts w:ascii="Georgia" w:hAnsi="Georgia"/>
          <w:sz w:val="21"/>
          <w:szCs w:val="21"/>
        </w:rPr>
        <w:t xml:space="preserve"> exigent.</w:t>
      </w:r>
    </w:p>
    <w:p w14:paraId="0699C477" w14:textId="77777777" w:rsidR="00D36952" w:rsidRDefault="00D36952" w:rsidP="001A7545">
      <w:pPr>
        <w:widowControl w:val="0"/>
        <w:autoSpaceDE w:val="0"/>
        <w:autoSpaceDN w:val="0"/>
        <w:adjustRightInd w:val="0"/>
        <w:spacing w:line="276" w:lineRule="auto"/>
        <w:rPr>
          <w:rFonts w:ascii="Georgia" w:hAnsi="Georgia"/>
          <w:sz w:val="21"/>
          <w:szCs w:val="21"/>
        </w:rPr>
      </w:pPr>
    </w:p>
    <w:p w14:paraId="5412C625" w14:textId="7722F369" w:rsidR="001A7545" w:rsidRDefault="00D36952" w:rsidP="001A7545">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Les visiteurs peuvent </w:t>
      </w:r>
      <w:r w:rsidR="001673D8">
        <w:rPr>
          <w:rFonts w:ascii="Georgia" w:hAnsi="Georgia"/>
          <w:sz w:val="21"/>
          <w:szCs w:val="21"/>
        </w:rPr>
        <w:t>aborder</w:t>
      </w:r>
      <w:r>
        <w:rPr>
          <w:rFonts w:ascii="Georgia" w:hAnsi="Georgia"/>
          <w:sz w:val="21"/>
          <w:szCs w:val="21"/>
        </w:rPr>
        <w:t xml:space="preserve"> </w:t>
      </w:r>
      <w:r w:rsidR="001673D8">
        <w:rPr>
          <w:rFonts w:ascii="Georgia" w:hAnsi="Georgia"/>
          <w:sz w:val="21"/>
          <w:szCs w:val="21"/>
        </w:rPr>
        <w:t>les différentes</w:t>
      </w:r>
      <w:r>
        <w:rPr>
          <w:rFonts w:ascii="Georgia" w:hAnsi="Georgia"/>
          <w:sz w:val="21"/>
          <w:szCs w:val="21"/>
        </w:rPr>
        <w:t xml:space="preserve"> gammes de</w:t>
      </w:r>
      <w:r w:rsidR="001673D8">
        <w:rPr>
          <w:rFonts w:ascii="Georgia" w:hAnsi="Georgia"/>
          <w:sz w:val="21"/>
          <w:szCs w:val="21"/>
        </w:rPr>
        <w:t xml:space="preserve"> grues</w:t>
      </w:r>
      <w:r>
        <w:rPr>
          <w:rFonts w:ascii="Georgia" w:hAnsi="Georgia"/>
          <w:sz w:val="21"/>
          <w:szCs w:val="21"/>
        </w:rPr>
        <w:t xml:space="preserve"> Manitowoc sur le stand, </w:t>
      </w:r>
      <w:r w:rsidR="001673D8">
        <w:rPr>
          <w:rFonts w:ascii="Georgia" w:hAnsi="Georgia"/>
          <w:sz w:val="21"/>
          <w:szCs w:val="21"/>
        </w:rPr>
        <w:t>dont les</w:t>
      </w:r>
      <w:r w:rsidR="00924498">
        <w:rPr>
          <w:rFonts w:ascii="Georgia" w:hAnsi="Georgia"/>
          <w:sz w:val="21"/>
          <w:szCs w:val="21"/>
        </w:rPr>
        <w:t xml:space="preserve"> grues mobiles Grove ou</w:t>
      </w:r>
      <w:r>
        <w:rPr>
          <w:rFonts w:ascii="Georgia" w:hAnsi="Georgia"/>
          <w:sz w:val="21"/>
          <w:szCs w:val="21"/>
        </w:rPr>
        <w:t xml:space="preserve"> des</w:t>
      </w:r>
      <w:r w:rsidR="00924498">
        <w:rPr>
          <w:rFonts w:ascii="Georgia" w:hAnsi="Georgia"/>
          <w:sz w:val="21"/>
          <w:szCs w:val="21"/>
        </w:rPr>
        <w:t xml:space="preserve"> grues sur chenilles Manitowoc</w:t>
      </w:r>
      <w:r>
        <w:rPr>
          <w:rFonts w:ascii="Georgia" w:hAnsi="Georgia"/>
          <w:sz w:val="21"/>
          <w:szCs w:val="21"/>
        </w:rPr>
        <w:t>. Grove, très présent en Europe</w:t>
      </w:r>
      <w:r w:rsidR="00924498">
        <w:rPr>
          <w:rFonts w:ascii="Georgia" w:hAnsi="Georgia"/>
          <w:sz w:val="21"/>
          <w:szCs w:val="21"/>
        </w:rPr>
        <w:t>, est une des</w:t>
      </w:r>
      <w:r>
        <w:rPr>
          <w:rFonts w:ascii="Georgia" w:hAnsi="Georgia"/>
          <w:sz w:val="21"/>
          <w:szCs w:val="21"/>
        </w:rPr>
        <w:t xml:space="preserve"> marque</w:t>
      </w:r>
      <w:r w:rsidR="00924498">
        <w:rPr>
          <w:rFonts w:ascii="Georgia" w:hAnsi="Georgia"/>
          <w:sz w:val="21"/>
          <w:szCs w:val="21"/>
        </w:rPr>
        <w:t>s</w:t>
      </w:r>
      <w:r>
        <w:rPr>
          <w:rFonts w:ascii="Georgia" w:hAnsi="Georgia"/>
          <w:sz w:val="21"/>
          <w:szCs w:val="21"/>
        </w:rPr>
        <w:t xml:space="preserve"> leader du secteur sur le marché des grues automotrices routières, des grues tout-terrain et des grues sur camion. Elle a mis au point un certain nombre de projets innovants au cours de son histoire impressionnante, tels que la première grue tout-terrain à flèche distributrice et la première flèche trapézoïdale au monde. </w:t>
      </w:r>
    </w:p>
    <w:p w14:paraId="6F486D21" w14:textId="77777777" w:rsidR="007C29C9" w:rsidRDefault="007C29C9" w:rsidP="001A7545">
      <w:pPr>
        <w:widowControl w:val="0"/>
        <w:autoSpaceDE w:val="0"/>
        <w:autoSpaceDN w:val="0"/>
        <w:adjustRightInd w:val="0"/>
        <w:spacing w:line="276" w:lineRule="auto"/>
        <w:rPr>
          <w:rFonts w:ascii="Georgia" w:hAnsi="Georgia" w:cs="Open Sans"/>
          <w:sz w:val="21"/>
          <w:szCs w:val="21"/>
        </w:rPr>
      </w:pPr>
    </w:p>
    <w:p w14:paraId="488F7636" w14:textId="5B45C9E5" w:rsidR="007C29C9" w:rsidRDefault="007C29C9" w:rsidP="007C29C9">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L’un de ses derniers modèles qui fait fureur est la grue automotrice routière GMK4090, née en réponse à une demande des clients qui souhaitaient des grues taxi légères et souples dans la catégorie de capacité des 90 t. Elle ne mesure que 2,55 m de large et possède les meilleures capacités de levage de sa catégorie en configuration taxi. Elle s’appuie aussi sur une conception de flèche MEGAFORM en cinq sections, une conception à un seul moteur avec nouveau moteur </w:t>
      </w:r>
      <w:proofErr w:type="spellStart"/>
      <w:r>
        <w:rPr>
          <w:rFonts w:ascii="Georgia" w:hAnsi="Georgia"/>
          <w:sz w:val="21"/>
          <w:szCs w:val="21"/>
        </w:rPr>
        <w:t>Tier</w:t>
      </w:r>
      <w:proofErr w:type="spellEnd"/>
      <w:r>
        <w:rPr>
          <w:rFonts w:ascii="Georgia" w:hAnsi="Georgia"/>
          <w:sz w:val="21"/>
          <w:szCs w:val="21"/>
        </w:rPr>
        <w:t xml:space="preserve"> 4 final, le CCS, une suspension MEGATRAK et le système de brochage de flèche TWIN-LOCK. La GMK4080-2, une version d’une capacité de 80 t de la même grue, est également disp</w:t>
      </w:r>
      <w:r w:rsidR="006A46EB">
        <w:rPr>
          <w:rFonts w:ascii="Georgia" w:hAnsi="Georgia"/>
          <w:sz w:val="21"/>
          <w:szCs w:val="21"/>
        </w:rPr>
        <w:t xml:space="preserve">onible sur le marché mondial (hors </w:t>
      </w:r>
      <w:r>
        <w:rPr>
          <w:rFonts w:ascii="Georgia" w:hAnsi="Georgia"/>
          <w:sz w:val="21"/>
          <w:szCs w:val="21"/>
        </w:rPr>
        <w:t xml:space="preserve">Amérique du Nord). </w:t>
      </w:r>
    </w:p>
    <w:p w14:paraId="42B6CCC2" w14:textId="77777777" w:rsidR="004B4BD9" w:rsidRDefault="004B4BD9" w:rsidP="007C29C9">
      <w:pPr>
        <w:widowControl w:val="0"/>
        <w:autoSpaceDE w:val="0"/>
        <w:autoSpaceDN w:val="0"/>
        <w:adjustRightInd w:val="0"/>
        <w:spacing w:line="276" w:lineRule="auto"/>
        <w:rPr>
          <w:rFonts w:ascii="Georgia" w:hAnsi="Georgia" w:cs="Open Sans"/>
          <w:sz w:val="21"/>
          <w:szCs w:val="21"/>
        </w:rPr>
      </w:pPr>
    </w:p>
    <w:p w14:paraId="79DA11D4" w14:textId="77777777" w:rsidR="007C29C9" w:rsidRPr="00250C09" w:rsidRDefault="007C29C9" w:rsidP="00250C09">
      <w:pPr>
        <w:pStyle w:val="NormalWeb"/>
        <w:spacing w:before="0" w:beforeAutospacing="0" w:after="0" w:afterAutospacing="0" w:line="276" w:lineRule="auto"/>
        <w:rPr>
          <w:rFonts w:ascii="Georgia" w:hAnsi="Georgia" w:cs="Georgia"/>
          <w:sz w:val="21"/>
          <w:szCs w:val="21"/>
        </w:rPr>
      </w:pPr>
      <w:r>
        <w:rPr>
          <w:rFonts w:ascii="Georgia" w:hAnsi="Georgia"/>
          <w:sz w:val="21"/>
          <w:szCs w:val="21"/>
        </w:rPr>
        <w:t>En vedette sur le stand se trouve aussi la GMK6300L-1, un modèle d’une capacité de 300 t qui vient d’être lancé.</w:t>
      </w:r>
      <w:r>
        <w:t xml:space="preserve"> </w:t>
      </w:r>
      <w:r>
        <w:rPr>
          <w:rFonts w:ascii="Georgia" w:hAnsi="Georgia"/>
          <w:sz w:val="21"/>
          <w:szCs w:val="21"/>
        </w:rPr>
        <w:t xml:space="preserve">Elle perpétuera l’héritage de son prédécesseur et plusieurs améliorations ont été apportées à la résistance structurelle de la grue, renforçant les capacités de levage de plus de 7 % en moyenne par rapport à la GMK6300L. En hauteur, les améliorations sont encore plus spectaculaires, avec un écart de plus de 16 % entre les deux modèles dans la plage de longueurs de flèche allant de 70 à 80 m. Le nouveau modèle sera en outre doté de moteurs </w:t>
      </w:r>
      <w:proofErr w:type="spellStart"/>
      <w:r>
        <w:rPr>
          <w:rFonts w:ascii="Georgia" w:hAnsi="Georgia"/>
          <w:sz w:val="21"/>
          <w:szCs w:val="21"/>
        </w:rPr>
        <w:t>Euromot</w:t>
      </w:r>
      <w:proofErr w:type="spellEnd"/>
      <w:r>
        <w:rPr>
          <w:rFonts w:ascii="Georgia" w:hAnsi="Georgia"/>
          <w:sz w:val="21"/>
          <w:szCs w:val="21"/>
        </w:rPr>
        <w:t xml:space="preserve"> 4/EPA </w:t>
      </w:r>
      <w:proofErr w:type="spellStart"/>
      <w:r>
        <w:rPr>
          <w:rFonts w:ascii="Georgia" w:hAnsi="Georgia"/>
          <w:sz w:val="21"/>
          <w:szCs w:val="21"/>
        </w:rPr>
        <w:t>Tier</w:t>
      </w:r>
      <w:proofErr w:type="spellEnd"/>
      <w:r>
        <w:rPr>
          <w:rFonts w:ascii="Georgia" w:hAnsi="Georgia"/>
          <w:sz w:val="21"/>
          <w:szCs w:val="21"/>
        </w:rPr>
        <w:t xml:space="preserve"> 4 final dans le porteur et la superstructure. </w:t>
      </w:r>
    </w:p>
    <w:p w14:paraId="3DEAECAC" w14:textId="77777777" w:rsidR="007C29C9" w:rsidRDefault="007C29C9" w:rsidP="001A7545">
      <w:pPr>
        <w:widowControl w:val="0"/>
        <w:autoSpaceDE w:val="0"/>
        <w:autoSpaceDN w:val="0"/>
        <w:adjustRightInd w:val="0"/>
        <w:spacing w:line="276" w:lineRule="auto"/>
        <w:rPr>
          <w:rFonts w:ascii="Georgia" w:hAnsi="Georgia" w:cs="Open Sans"/>
          <w:sz w:val="21"/>
          <w:szCs w:val="21"/>
        </w:rPr>
      </w:pPr>
    </w:p>
    <w:p w14:paraId="788669A8" w14:textId="2065DAAA" w:rsidR="00D75DAC" w:rsidRDefault="00B11C2E" w:rsidP="00F73B72">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Le CCS donne à ces grues la possibilité d’être équipées de </w:t>
      </w:r>
      <w:proofErr w:type="spellStart"/>
      <w:r>
        <w:rPr>
          <w:rFonts w:ascii="Georgia" w:hAnsi="Georgia"/>
          <w:b/>
          <w:sz w:val="21"/>
          <w:szCs w:val="21"/>
        </w:rPr>
        <w:t>MAXbase</w:t>
      </w:r>
      <w:proofErr w:type="spellEnd"/>
      <w:r>
        <w:rPr>
          <w:rFonts w:ascii="Georgia" w:hAnsi="Georgia"/>
          <w:sz w:val="21"/>
          <w:szCs w:val="21"/>
        </w:rPr>
        <w:t xml:space="preserve">, la technologie de positionnement des stabilisateurs de Manitowoc, qui permet </w:t>
      </w:r>
      <w:r w:rsidR="006A46EB">
        <w:rPr>
          <w:rFonts w:ascii="Georgia" w:hAnsi="Georgia"/>
          <w:sz w:val="21"/>
          <w:szCs w:val="21"/>
        </w:rPr>
        <w:t>aux grues d’être</w:t>
      </w:r>
      <w:r>
        <w:rPr>
          <w:rFonts w:ascii="Georgia" w:hAnsi="Georgia"/>
          <w:sz w:val="21"/>
          <w:szCs w:val="21"/>
        </w:rPr>
        <w:t xml:space="preserve"> </w:t>
      </w:r>
      <w:r w:rsidR="006A46EB">
        <w:rPr>
          <w:rFonts w:ascii="Georgia" w:hAnsi="Georgia"/>
          <w:sz w:val="21"/>
          <w:szCs w:val="21"/>
        </w:rPr>
        <w:t>installées</w:t>
      </w:r>
      <w:r>
        <w:rPr>
          <w:rFonts w:ascii="Georgia" w:hAnsi="Georgia"/>
          <w:sz w:val="21"/>
          <w:szCs w:val="21"/>
        </w:rPr>
        <w:t xml:space="preserve"> dans diverses </w:t>
      </w:r>
      <w:r>
        <w:rPr>
          <w:rFonts w:ascii="Georgia" w:hAnsi="Georgia"/>
          <w:sz w:val="21"/>
          <w:szCs w:val="21"/>
        </w:rPr>
        <w:lastRenderedPageBreak/>
        <w:t>configurations pour une stabilité accrue. Ce système de positionnement variable des stabilisateurs donne aux grues plus de souplesse en termes de configuration sur les chantiers, surtout quand elles sont montées sur un terrain accidenté, et également une capacité accrue par rapport aux capacités de levage standard sur 360°.</w:t>
      </w:r>
    </w:p>
    <w:p w14:paraId="579056CE" w14:textId="77777777" w:rsidR="00A671F2" w:rsidRDefault="00A671F2" w:rsidP="00F73B72">
      <w:pPr>
        <w:widowControl w:val="0"/>
        <w:autoSpaceDE w:val="0"/>
        <w:autoSpaceDN w:val="0"/>
        <w:adjustRightInd w:val="0"/>
        <w:spacing w:line="276" w:lineRule="auto"/>
        <w:rPr>
          <w:rFonts w:ascii="Georgia" w:hAnsi="Georgia" w:cs="Open Sans"/>
          <w:sz w:val="21"/>
          <w:szCs w:val="21"/>
        </w:rPr>
      </w:pPr>
    </w:p>
    <w:p w14:paraId="6BFDB3F2" w14:textId="77777777" w:rsidR="000832B6" w:rsidRDefault="00A70189" w:rsidP="00F73B72">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Les grues tout-terrain GRT8100 et GRT880, ayant des capacités respectives de 100 et de 80 t, représentent d’autres exemples frappants du leadership de Grove. La GRT880 possède une flèche de 41 m, plus légère que celle des autres grues de sa catégorie. Elle offre plus de polyvalence que les grues concurrentes — sa capacité est jusqu’à 16 % plus élevée à la portée maximum, 13 % en portée moyenne et 27 % à courte portée. </w:t>
      </w:r>
    </w:p>
    <w:p w14:paraId="6FE91555" w14:textId="77777777" w:rsidR="000832B6" w:rsidRDefault="000832B6" w:rsidP="00F73B72">
      <w:pPr>
        <w:widowControl w:val="0"/>
        <w:autoSpaceDE w:val="0"/>
        <w:autoSpaceDN w:val="0"/>
        <w:adjustRightInd w:val="0"/>
        <w:spacing w:line="276" w:lineRule="auto"/>
        <w:rPr>
          <w:rFonts w:ascii="Georgia" w:hAnsi="Georgia"/>
          <w:sz w:val="21"/>
          <w:szCs w:val="21"/>
        </w:rPr>
      </w:pPr>
    </w:p>
    <w:p w14:paraId="575EF194" w14:textId="51F0A9F8" w:rsidR="001B49A7" w:rsidRDefault="000832B6" w:rsidP="00F73B72">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Ainsi</w:t>
      </w:r>
      <w:r w:rsidR="00A70189">
        <w:rPr>
          <w:rFonts w:ascii="Georgia" w:hAnsi="Georgia"/>
          <w:sz w:val="21"/>
          <w:szCs w:val="21"/>
        </w:rPr>
        <w:t xml:space="preserve">, l’offre de grues automotrices routières et de grues tout-terrain Grove permet aux entreprises de levage de répondre à plus d’appels d’offres et de décrocher plus de contrats que jamais auparavant, tout en </w:t>
      </w:r>
      <w:r>
        <w:rPr>
          <w:rFonts w:ascii="Georgia" w:hAnsi="Georgia"/>
          <w:sz w:val="21"/>
          <w:szCs w:val="21"/>
        </w:rPr>
        <w:t>ayant</w:t>
      </w:r>
      <w:r w:rsidR="00A70189">
        <w:rPr>
          <w:rFonts w:ascii="Georgia" w:hAnsi="Georgia"/>
          <w:sz w:val="21"/>
          <w:szCs w:val="21"/>
        </w:rPr>
        <w:t xml:space="preserve"> moins de grues dans leurs parcs. </w:t>
      </w:r>
    </w:p>
    <w:p w14:paraId="7066A550" w14:textId="77777777" w:rsidR="007B0CB1" w:rsidRDefault="007B0CB1" w:rsidP="00F73B72">
      <w:pPr>
        <w:widowControl w:val="0"/>
        <w:autoSpaceDE w:val="0"/>
        <w:autoSpaceDN w:val="0"/>
        <w:adjustRightInd w:val="0"/>
        <w:spacing w:line="276" w:lineRule="auto"/>
        <w:rPr>
          <w:rFonts w:ascii="Georgia" w:hAnsi="Georgia" w:cs="Open Sans"/>
          <w:sz w:val="21"/>
          <w:szCs w:val="21"/>
        </w:rPr>
      </w:pPr>
    </w:p>
    <w:p w14:paraId="4810E744" w14:textId="50A458C9" w:rsidR="001B0297" w:rsidRDefault="007B0CB1" w:rsidP="00F73B72">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 Tous nos progrès récents ont été rendus possibles par notre programme d’écoute </w:t>
      </w:r>
      <w:r w:rsidR="000832B6">
        <w:rPr>
          <w:rFonts w:ascii="Georgia" w:hAnsi="Georgia"/>
          <w:sz w:val="21"/>
          <w:szCs w:val="21"/>
        </w:rPr>
        <w:t xml:space="preserve">de la Voix </w:t>
      </w:r>
      <w:r>
        <w:rPr>
          <w:rFonts w:ascii="Georgia" w:hAnsi="Georgia"/>
          <w:sz w:val="21"/>
          <w:szCs w:val="21"/>
        </w:rPr>
        <w:t xml:space="preserve">du client », explique Barry </w:t>
      </w:r>
      <w:proofErr w:type="spellStart"/>
      <w:r>
        <w:rPr>
          <w:rFonts w:ascii="Georgia" w:hAnsi="Georgia"/>
          <w:sz w:val="21"/>
          <w:szCs w:val="21"/>
        </w:rPr>
        <w:t>Pennypacker</w:t>
      </w:r>
      <w:proofErr w:type="spellEnd"/>
      <w:r>
        <w:rPr>
          <w:rFonts w:ascii="Georgia" w:hAnsi="Georgia"/>
          <w:sz w:val="21"/>
          <w:szCs w:val="21"/>
        </w:rPr>
        <w:t>. « Il consiste à s’informer des besoins des clients et à livrer des produits qui dépassent en permanence les attentes en termes de qualité, de fiabilité et de productivité, tout en augmentant la rentabilité. Nous avons hâte de montrer les résultats cette année à Intermat. »</w:t>
      </w:r>
    </w:p>
    <w:p w14:paraId="4B84F7B7" w14:textId="77777777" w:rsidR="001B49A7" w:rsidRDefault="001B49A7" w:rsidP="00F73B72">
      <w:pPr>
        <w:widowControl w:val="0"/>
        <w:autoSpaceDE w:val="0"/>
        <w:autoSpaceDN w:val="0"/>
        <w:adjustRightInd w:val="0"/>
        <w:spacing w:line="276" w:lineRule="auto"/>
        <w:rPr>
          <w:rFonts w:ascii="Georgia" w:hAnsi="Georgia" w:cs="Open Sans"/>
          <w:sz w:val="21"/>
          <w:szCs w:val="21"/>
        </w:rPr>
      </w:pPr>
    </w:p>
    <w:p w14:paraId="4720036B" w14:textId="77777777" w:rsidR="009B5359" w:rsidRPr="00D479E6" w:rsidRDefault="00233D16" w:rsidP="00D479E6">
      <w:pPr>
        <w:spacing w:line="276" w:lineRule="auto"/>
        <w:jc w:val="center"/>
        <w:rPr>
          <w:rFonts w:ascii="Georgia" w:hAnsi="Georgia" w:cs="Open Sans"/>
          <w:sz w:val="21"/>
          <w:szCs w:val="21"/>
        </w:rPr>
      </w:pPr>
      <w:r>
        <w:rPr>
          <w:rFonts w:ascii="Georgia" w:hAnsi="Georgia"/>
          <w:sz w:val="21"/>
          <w:szCs w:val="21"/>
        </w:rPr>
        <w:t>-FIN-</w:t>
      </w:r>
    </w:p>
    <w:p w14:paraId="322FF4D7" w14:textId="77777777" w:rsidR="00987975" w:rsidRPr="00EA3072" w:rsidRDefault="00987975" w:rsidP="00183057">
      <w:pPr>
        <w:tabs>
          <w:tab w:val="left" w:pos="1055"/>
          <w:tab w:val="left" w:pos="4111"/>
          <w:tab w:val="left" w:pos="5812"/>
          <w:tab w:val="left" w:pos="7371"/>
        </w:tabs>
        <w:spacing w:line="276" w:lineRule="auto"/>
        <w:jc w:val="center"/>
        <w:rPr>
          <w:rFonts w:ascii="Georgia" w:hAnsi="Georgia" w:cs="Georgia"/>
          <w:sz w:val="21"/>
          <w:szCs w:val="21"/>
        </w:rPr>
      </w:pPr>
    </w:p>
    <w:p w14:paraId="74D0B531" w14:textId="77777777" w:rsidR="000527CF" w:rsidRPr="00EA3072" w:rsidRDefault="000527CF" w:rsidP="00183057">
      <w:pPr>
        <w:spacing w:line="276" w:lineRule="auto"/>
        <w:outlineLvl w:val="0"/>
        <w:rPr>
          <w:rFonts w:ascii="Verdana" w:hAnsi="Verdana"/>
          <w:b/>
          <w:color w:val="41525C"/>
          <w:sz w:val="18"/>
          <w:szCs w:val="18"/>
        </w:rPr>
      </w:pPr>
      <w:r>
        <w:rPr>
          <w:rFonts w:ascii="Verdana" w:hAnsi="Verdana"/>
          <w:color w:val="ED1C2A"/>
          <w:sz w:val="18"/>
          <w:szCs w:val="18"/>
        </w:rPr>
        <w:t>CONTACT</w:t>
      </w:r>
    </w:p>
    <w:p w14:paraId="05C417E2" w14:textId="77777777" w:rsidR="000527CF" w:rsidRPr="00EA3072" w:rsidRDefault="000527CF" w:rsidP="00183057">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sz w:val="18"/>
          <w:szCs w:val="18"/>
        </w:rPr>
        <w:tab/>
      </w:r>
      <w:r>
        <w:rPr>
          <w:rFonts w:ascii="Verdana" w:hAnsi="Verdana"/>
          <w:b/>
          <w:color w:val="41525C"/>
          <w:sz w:val="18"/>
          <w:szCs w:val="18"/>
        </w:rPr>
        <w:t>Oliver Halls</w:t>
      </w:r>
      <w:r>
        <w:rPr>
          <w:rFonts w:ascii="Verdana" w:hAnsi="Verdana"/>
          <w:color w:val="41525C"/>
          <w:sz w:val="18"/>
          <w:szCs w:val="18"/>
        </w:rPr>
        <w:t xml:space="preserve"> </w:t>
      </w:r>
    </w:p>
    <w:p w14:paraId="4ED4EEF9" w14:textId="77777777" w:rsidR="000527CF" w:rsidRPr="00EA3072" w:rsidRDefault="000527CF" w:rsidP="00183057">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59E0B74C" w14:textId="77777777" w:rsidR="000527CF" w:rsidRPr="00EA3072" w:rsidRDefault="000527CF" w:rsidP="00183057">
      <w:pPr>
        <w:tabs>
          <w:tab w:val="left" w:pos="3969"/>
        </w:tabs>
        <w:spacing w:line="276" w:lineRule="auto"/>
        <w:rPr>
          <w:rFonts w:ascii="Verdana" w:hAnsi="Verdana"/>
          <w:color w:val="41525C"/>
          <w:sz w:val="18"/>
          <w:szCs w:val="18"/>
        </w:rPr>
      </w:pPr>
      <w:r>
        <w:rPr>
          <w:rFonts w:ascii="Verdana" w:hAnsi="Verdana"/>
          <w:color w:val="41525C"/>
          <w:sz w:val="18"/>
          <w:szCs w:val="18"/>
        </w:rPr>
        <w:t>T +33 472 182 018</w:t>
      </w:r>
      <w:r>
        <w:rPr>
          <w:rFonts w:ascii="Verdana" w:hAnsi="Verdana"/>
          <w:color w:val="41525C"/>
          <w:sz w:val="18"/>
          <w:szCs w:val="18"/>
        </w:rPr>
        <w:tab/>
        <w:t>T +44 20 79 235 860</w:t>
      </w:r>
    </w:p>
    <w:p w14:paraId="1CE4CD95" w14:textId="77777777" w:rsidR="000527CF" w:rsidRPr="007F5931" w:rsidRDefault="00B11320" w:rsidP="00183057">
      <w:pPr>
        <w:tabs>
          <w:tab w:val="left" w:pos="1055"/>
          <w:tab w:val="left" w:pos="3969"/>
          <w:tab w:val="left" w:pos="6379"/>
          <w:tab w:val="left" w:pos="7371"/>
        </w:tabs>
        <w:spacing w:line="276" w:lineRule="auto"/>
        <w:rPr>
          <w:rFonts w:ascii="Verdana" w:hAnsi="Verdana"/>
          <w:color w:val="40525C"/>
          <w:sz w:val="18"/>
          <w:szCs w:val="18"/>
        </w:rPr>
      </w:pPr>
      <w:hyperlink r:id="rId10" w:history="1">
        <w:r w:rsidR="00C04719">
          <w:rPr>
            <w:rStyle w:val="Hyperlink"/>
            <w:rFonts w:ascii="Verdana" w:hAnsi="Verdana"/>
            <w:color w:val="40525C"/>
            <w:sz w:val="18"/>
            <w:szCs w:val="18"/>
          </w:rPr>
          <w:t>cristelle.lacourt@manitowoc.com</w:t>
        </w:r>
      </w:hyperlink>
      <w:r w:rsidR="00C04719">
        <w:rPr>
          <w:rFonts w:ascii="Verdana" w:hAnsi="Verdana"/>
          <w:color w:val="40525C"/>
          <w:sz w:val="18"/>
          <w:szCs w:val="18"/>
        </w:rPr>
        <w:tab/>
      </w:r>
      <w:hyperlink r:id="rId11" w:history="1">
        <w:r w:rsidR="00C04719">
          <w:rPr>
            <w:rStyle w:val="Hyperlink"/>
            <w:rFonts w:ascii="Verdana" w:hAnsi="Verdana"/>
            <w:color w:val="40525C"/>
            <w:sz w:val="18"/>
            <w:szCs w:val="18"/>
          </w:rPr>
          <w:t>oliver.halls@se10.com</w:t>
        </w:r>
      </w:hyperlink>
    </w:p>
    <w:p w14:paraId="10AF80FC" w14:textId="77777777" w:rsidR="000527CF" w:rsidRPr="007F5931" w:rsidRDefault="000527CF" w:rsidP="00183057">
      <w:pPr>
        <w:spacing w:line="276" w:lineRule="auto"/>
        <w:rPr>
          <w:rFonts w:ascii="Verdana" w:hAnsi="Verdana"/>
          <w:color w:val="ED1C2A"/>
          <w:sz w:val="18"/>
          <w:szCs w:val="18"/>
        </w:rPr>
      </w:pPr>
    </w:p>
    <w:p w14:paraId="37F3EB56" w14:textId="77777777" w:rsidR="000527CF" w:rsidRPr="007F5931" w:rsidRDefault="000527CF" w:rsidP="00183057">
      <w:pPr>
        <w:spacing w:line="276" w:lineRule="auto"/>
        <w:rPr>
          <w:rFonts w:ascii="Verdana" w:hAnsi="Verdana"/>
          <w:color w:val="ED1C2A"/>
          <w:sz w:val="18"/>
          <w:szCs w:val="18"/>
        </w:rPr>
      </w:pPr>
    </w:p>
    <w:p w14:paraId="23980707" w14:textId="77777777" w:rsidR="001421D9" w:rsidRPr="00B0061E" w:rsidRDefault="00A06DE5" w:rsidP="00183057">
      <w:pPr>
        <w:spacing w:line="276" w:lineRule="auto"/>
        <w:rPr>
          <w:rFonts w:ascii="Georgia" w:hAnsi="Georgia"/>
          <w:sz w:val="19"/>
          <w:szCs w:val="19"/>
        </w:rPr>
      </w:pPr>
      <w:r>
        <w:rPr>
          <w:rFonts w:ascii="Verdana" w:hAnsi="Verdana"/>
          <w:color w:val="ED1C2A"/>
          <w:sz w:val="18"/>
          <w:szCs w:val="18"/>
        </w:rPr>
        <w:t>À PROPOS DE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 xml:space="preserve">Fondée en 1902, The Manitowoc </w:t>
      </w:r>
      <w:proofErr w:type="spellStart"/>
      <w:r>
        <w:rPr>
          <w:rFonts w:ascii="Verdana" w:hAnsi="Verdana"/>
          <w:color w:val="41525C"/>
          <w:sz w:val="18"/>
          <w:szCs w:val="18"/>
        </w:rPr>
        <w:t>Company</w:t>
      </w:r>
      <w:proofErr w:type="spellEnd"/>
      <w:r>
        <w:rPr>
          <w:rFonts w:ascii="Verdana" w:hAnsi="Verdana"/>
          <w:color w:val="41525C"/>
          <w:sz w:val="18"/>
          <w:szCs w:val="18"/>
        </w:rPr>
        <w:t>, Inc. est un leader mondial dans la fabrication de grues et de solutions de levage et compte des unités de production, de distribution et de service dans 20 pays. Manitowoc est reconnue comme l’un des principaux fournisseurs d’avant-garde de grues sur chenilles, grues à tour et grues mobiles opérant dans l’industrie de la construction lourde. Elle offre en outre un éventail de services d’assistance technique et un service après-vente inégalés dans le secteur. En 2017, Manitowoc a réalisé un total de 1,6 milliard de dollars de chiffre d’affaires net, dont plus de la moitié généré en dehors des États-Unis.</w:t>
      </w:r>
    </w:p>
    <w:p w14:paraId="1A5267A5" w14:textId="77777777" w:rsidR="00F4696A" w:rsidRPr="00B0061E" w:rsidRDefault="00F4696A" w:rsidP="00183057">
      <w:pPr>
        <w:spacing w:line="276" w:lineRule="auto"/>
        <w:rPr>
          <w:rFonts w:ascii="Verdana" w:hAnsi="Verdana"/>
          <w:color w:val="41525C"/>
          <w:sz w:val="18"/>
          <w:szCs w:val="18"/>
        </w:rPr>
      </w:pPr>
    </w:p>
    <w:p w14:paraId="5A4E6C8A" w14:textId="77777777" w:rsidR="002B2F22" w:rsidRPr="00CE1CF1" w:rsidRDefault="002B2F22" w:rsidP="002B2F22">
      <w:pPr>
        <w:spacing w:line="276" w:lineRule="auto"/>
        <w:rPr>
          <w:rFonts w:ascii="Verdana" w:hAnsi="Verdana"/>
          <w:color w:val="ED1C2A"/>
          <w:sz w:val="18"/>
          <w:szCs w:val="18"/>
          <w:lang w:val="en-US"/>
        </w:rPr>
      </w:pPr>
      <w:r w:rsidRPr="00CE1CF1">
        <w:rPr>
          <w:rFonts w:ascii="Verdana" w:hAnsi="Verdana"/>
          <w:color w:val="ED1C2A"/>
          <w:sz w:val="18"/>
          <w:szCs w:val="18"/>
          <w:lang w:val="en-US"/>
        </w:rPr>
        <w:t>THE MANITOWOC COMPANY, INC.</w:t>
      </w:r>
    </w:p>
    <w:p w14:paraId="2357F4C0" w14:textId="77777777" w:rsidR="00721062" w:rsidRPr="00CE1CF1" w:rsidRDefault="00721062" w:rsidP="00721062">
      <w:pPr>
        <w:spacing w:line="276" w:lineRule="auto"/>
        <w:rPr>
          <w:rFonts w:ascii="Verdana" w:hAnsi="Verdana"/>
          <w:color w:val="41525C"/>
          <w:sz w:val="18"/>
          <w:lang w:val="en-US"/>
        </w:rPr>
      </w:pPr>
      <w:r w:rsidRPr="00CE1CF1">
        <w:rPr>
          <w:rFonts w:ascii="Verdana" w:hAnsi="Verdana"/>
          <w:color w:val="41525C"/>
          <w:sz w:val="18"/>
          <w:lang w:val="en-US"/>
        </w:rPr>
        <w:t>One Park Plaza – 11270 West Park Place – Suite 1000 – Milwaukee, WI 53224, USA</w:t>
      </w:r>
    </w:p>
    <w:p w14:paraId="5345A748" w14:textId="77777777" w:rsidR="002B2F22" w:rsidRDefault="002B2F22" w:rsidP="002B2F22">
      <w:pPr>
        <w:spacing w:line="276" w:lineRule="auto"/>
        <w:rPr>
          <w:rFonts w:ascii="Verdana" w:hAnsi="Verdana"/>
          <w:color w:val="41525C"/>
          <w:sz w:val="18"/>
        </w:rPr>
      </w:pPr>
      <w:r>
        <w:rPr>
          <w:rFonts w:ascii="Verdana" w:hAnsi="Verdana"/>
          <w:color w:val="41525C"/>
          <w:sz w:val="18"/>
        </w:rPr>
        <w:t>T +1 920 684 4410</w:t>
      </w:r>
    </w:p>
    <w:p w14:paraId="322F554A" w14:textId="77777777" w:rsidR="002B2F22" w:rsidRDefault="00B11320" w:rsidP="002B2F22">
      <w:pPr>
        <w:spacing w:line="276" w:lineRule="auto"/>
        <w:rPr>
          <w:rStyle w:val="Hyperlink"/>
          <w:rFonts w:ascii="Verdana" w:hAnsi="Verdana"/>
          <w:b/>
          <w:color w:val="41525C"/>
          <w:szCs w:val="18"/>
        </w:rPr>
      </w:pPr>
      <w:hyperlink r:id="rId12" w:history="1">
        <w:r w:rsidR="00C04719">
          <w:rPr>
            <w:rStyle w:val="Hyperlink"/>
            <w:rFonts w:ascii="Verdana" w:hAnsi="Verdana"/>
            <w:b/>
            <w:color w:val="41525C"/>
            <w:sz w:val="18"/>
            <w:szCs w:val="18"/>
          </w:rPr>
          <w:t>www.manitowoc.com</w:t>
        </w:r>
      </w:hyperlink>
    </w:p>
    <w:p w14:paraId="78D3EFBC" w14:textId="0B3062E4" w:rsidR="00235157" w:rsidRPr="00B0061E" w:rsidRDefault="00235157" w:rsidP="002B2F22">
      <w:pPr>
        <w:spacing w:line="276" w:lineRule="auto"/>
        <w:outlineLvl w:val="0"/>
        <w:rPr>
          <w:rFonts w:ascii="Verdana" w:hAnsi="Verdana"/>
          <w:b/>
          <w:color w:val="41525C"/>
          <w:sz w:val="18"/>
          <w:szCs w:val="18"/>
          <w:u w:val="single"/>
        </w:rPr>
      </w:pPr>
    </w:p>
    <w:sectPr w:rsidR="00235157" w:rsidRPr="00B0061E"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DB050" w14:textId="77777777" w:rsidR="00B11320" w:rsidRDefault="00B11320">
      <w:r>
        <w:separator/>
      </w:r>
    </w:p>
  </w:endnote>
  <w:endnote w:type="continuationSeparator" w:id="0">
    <w:p w14:paraId="0E72D5AA" w14:textId="77777777" w:rsidR="00B11320" w:rsidRDefault="00B1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C0483" w14:textId="77777777" w:rsidR="00B11320" w:rsidRDefault="00B11320">
      <w:r>
        <w:separator/>
      </w:r>
    </w:p>
  </w:footnote>
  <w:footnote w:type="continuationSeparator" w:id="0">
    <w:p w14:paraId="7DC66610" w14:textId="77777777" w:rsidR="00B11320" w:rsidRDefault="00B1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3664" w14:textId="77777777" w:rsidR="00ED2BF6" w:rsidRDefault="00ED2BF6" w:rsidP="00163032">
    <w:pPr>
      <w:spacing w:line="276" w:lineRule="auto"/>
      <w:rPr>
        <w:rFonts w:ascii="Verdana" w:hAnsi="Verdana"/>
        <w:b/>
        <w:color w:val="41525C"/>
        <w:sz w:val="18"/>
        <w:szCs w:val="18"/>
      </w:rPr>
    </w:pPr>
    <w:r>
      <w:rPr>
        <w:rFonts w:ascii="Verdana" w:hAnsi="Verdana"/>
        <w:b/>
        <w:color w:val="41525C"/>
        <w:sz w:val="18"/>
        <w:szCs w:val="18"/>
      </w:rPr>
      <w:t>Manitowoc Cranes met en avant l’innovation et la rapidité à Intermat Paris 2018</w:t>
    </w:r>
  </w:p>
  <w:p w14:paraId="2F11F624" w14:textId="368473D1" w:rsidR="0088594A" w:rsidRPr="00E83085" w:rsidRDefault="0088594A" w:rsidP="00163032">
    <w:pPr>
      <w:spacing w:line="276" w:lineRule="auto"/>
      <w:rPr>
        <w:rFonts w:ascii="Verdana" w:hAnsi="Verdana"/>
        <w:color w:val="ED1C2A"/>
        <w:sz w:val="18"/>
        <w:szCs w:val="18"/>
      </w:rPr>
    </w:pPr>
    <w:r>
      <w:rPr>
        <w:rFonts w:ascii="Verdana" w:hAnsi="Verdana"/>
        <w:color w:val="41525C"/>
        <w:sz w:val="18"/>
        <w:szCs w:val="18"/>
      </w:rPr>
      <w:t>Le 2</w:t>
    </w:r>
    <w:r w:rsidR="00CB02DC">
      <w:rPr>
        <w:rFonts w:ascii="Verdana" w:hAnsi="Verdana"/>
        <w:color w:val="41525C"/>
        <w:sz w:val="18"/>
        <w:szCs w:val="18"/>
      </w:rPr>
      <w:t>4</w:t>
    </w:r>
    <w:r>
      <w:rPr>
        <w:rFonts w:ascii="Verdana" w:hAnsi="Verdana"/>
        <w:color w:val="41525C"/>
        <w:sz w:val="18"/>
        <w:szCs w:val="18"/>
      </w:rPr>
      <w:t xml:space="preserve"> avril 2018</w:t>
    </w:r>
  </w:p>
  <w:p w14:paraId="5F1C84F0" w14:textId="77777777" w:rsidR="0088594A" w:rsidRPr="003E31C0" w:rsidRDefault="0088594A" w:rsidP="00163032">
    <w:pPr>
      <w:spacing w:line="276" w:lineRule="auto"/>
      <w:rPr>
        <w:rFonts w:ascii="Verdana" w:hAnsi="Verdana"/>
        <w:sz w:val="16"/>
        <w:szCs w:val="16"/>
      </w:rPr>
    </w:pPr>
  </w:p>
  <w:p w14:paraId="6424DE6D" w14:textId="77777777" w:rsidR="0088594A" w:rsidRDefault="00885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A9E"/>
    <w:multiLevelType w:val="hybridMultilevel"/>
    <w:tmpl w:val="A4F28A1E"/>
    <w:lvl w:ilvl="0" w:tplc="F75C0E80">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0CF0"/>
    <w:multiLevelType w:val="hybridMultilevel"/>
    <w:tmpl w:val="2004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D0D98"/>
    <w:multiLevelType w:val="hybridMultilevel"/>
    <w:tmpl w:val="57A6D9F2"/>
    <w:lvl w:ilvl="0" w:tplc="AA168EEC">
      <w:numFmt w:val="bullet"/>
      <w:lvlText w:val="•"/>
      <w:lvlJc w:val="left"/>
      <w:pPr>
        <w:ind w:left="1080" w:hanging="72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24864"/>
    <w:multiLevelType w:val="hybridMultilevel"/>
    <w:tmpl w:val="9FA2B758"/>
    <w:lvl w:ilvl="0" w:tplc="F75C0E80">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E53A5"/>
    <w:multiLevelType w:val="hybridMultilevel"/>
    <w:tmpl w:val="40D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7FF2"/>
    <w:rsid w:val="00015DC0"/>
    <w:rsid w:val="00017082"/>
    <w:rsid w:val="000172C9"/>
    <w:rsid w:val="00022E8A"/>
    <w:rsid w:val="000271DE"/>
    <w:rsid w:val="000306B2"/>
    <w:rsid w:val="00030BEE"/>
    <w:rsid w:val="00033A4B"/>
    <w:rsid w:val="00034578"/>
    <w:rsid w:val="00034D13"/>
    <w:rsid w:val="00035822"/>
    <w:rsid w:val="00041803"/>
    <w:rsid w:val="00042F47"/>
    <w:rsid w:val="00046012"/>
    <w:rsid w:val="00046D3E"/>
    <w:rsid w:val="0005150F"/>
    <w:rsid w:val="00051CCE"/>
    <w:rsid w:val="00051F75"/>
    <w:rsid w:val="00052603"/>
    <w:rsid w:val="0005270E"/>
    <w:rsid w:val="000527CF"/>
    <w:rsid w:val="00053C35"/>
    <w:rsid w:val="00062831"/>
    <w:rsid w:val="00065A26"/>
    <w:rsid w:val="00070802"/>
    <w:rsid w:val="0007116F"/>
    <w:rsid w:val="00071EEB"/>
    <w:rsid w:val="000725FB"/>
    <w:rsid w:val="00075EDE"/>
    <w:rsid w:val="00077579"/>
    <w:rsid w:val="000819C1"/>
    <w:rsid w:val="00081A1C"/>
    <w:rsid w:val="000828A8"/>
    <w:rsid w:val="000832B6"/>
    <w:rsid w:val="0008353F"/>
    <w:rsid w:val="00083F23"/>
    <w:rsid w:val="00085502"/>
    <w:rsid w:val="00085F09"/>
    <w:rsid w:val="000869EE"/>
    <w:rsid w:val="000941C6"/>
    <w:rsid w:val="00094BBB"/>
    <w:rsid w:val="0009517F"/>
    <w:rsid w:val="00095238"/>
    <w:rsid w:val="0009644E"/>
    <w:rsid w:val="000A23ED"/>
    <w:rsid w:val="000A63D0"/>
    <w:rsid w:val="000A6A98"/>
    <w:rsid w:val="000A6ED6"/>
    <w:rsid w:val="000A75DA"/>
    <w:rsid w:val="000B100B"/>
    <w:rsid w:val="000B168F"/>
    <w:rsid w:val="000B374E"/>
    <w:rsid w:val="000B4331"/>
    <w:rsid w:val="000B4AA8"/>
    <w:rsid w:val="000B4D86"/>
    <w:rsid w:val="000B6C18"/>
    <w:rsid w:val="000C0256"/>
    <w:rsid w:val="000C20F3"/>
    <w:rsid w:val="000C2B88"/>
    <w:rsid w:val="000C3A4C"/>
    <w:rsid w:val="000C672F"/>
    <w:rsid w:val="000D0797"/>
    <w:rsid w:val="000D5C73"/>
    <w:rsid w:val="000D614C"/>
    <w:rsid w:val="000D7310"/>
    <w:rsid w:val="000E0422"/>
    <w:rsid w:val="000E1612"/>
    <w:rsid w:val="000E3C87"/>
    <w:rsid w:val="000E4405"/>
    <w:rsid w:val="000E44DA"/>
    <w:rsid w:val="000E4B8A"/>
    <w:rsid w:val="000E57E8"/>
    <w:rsid w:val="000E58A4"/>
    <w:rsid w:val="000E7485"/>
    <w:rsid w:val="000F1895"/>
    <w:rsid w:val="000F29AF"/>
    <w:rsid w:val="000F3D6D"/>
    <w:rsid w:val="000F5526"/>
    <w:rsid w:val="000F5735"/>
    <w:rsid w:val="000F5D22"/>
    <w:rsid w:val="0010493A"/>
    <w:rsid w:val="00105B4C"/>
    <w:rsid w:val="001112E6"/>
    <w:rsid w:val="00112414"/>
    <w:rsid w:val="00120BC3"/>
    <w:rsid w:val="00121BDD"/>
    <w:rsid w:val="001222FA"/>
    <w:rsid w:val="00122AD1"/>
    <w:rsid w:val="00127FF4"/>
    <w:rsid w:val="00132369"/>
    <w:rsid w:val="00133817"/>
    <w:rsid w:val="00134A73"/>
    <w:rsid w:val="00134BB4"/>
    <w:rsid w:val="00137100"/>
    <w:rsid w:val="00141124"/>
    <w:rsid w:val="00141C80"/>
    <w:rsid w:val="001421D9"/>
    <w:rsid w:val="0014336E"/>
    <w:rsid w:val="00144857"/>
    <w:rsid w:val="00150CEC"/>
    <w:rsid w:val="00151D19"/>
    <w:rsid w:val="00151EA8"/>
    <w:rsid w:val="00155AE5"/>
    <w:rsid w:val="001605ED"/>
    <w:rsid w:val="00161274"/>
    <w:rsid w:val="00161340"/>
    <w:rsid w:val="001624D8"/>
    <w:rsid w:val="00163032"/>
    <w:rsid w:val="00164180"/>
    <w:rsid w:val="00164A29"/>
    <w:rsid w:val="001673D8"/>
    <w:rsid w:val="00167918"/>
    <w:rsid w:val="0017124B"/>
    <w:rsid w:val="00171709"/>
    <w:rsid w:val="00172238"/>
    <w:rsid w:val="00173F0A"/>
    <w:rsid w:val="0017643D"/>
    <w:rsid w:val="001768CF"/>
    <w:rsid w:val="00181F48"/>
    <w:rsid w:val="00182A78"/>
    <w:rsid w:val="00183057"/>
    <w:rsid w:val="00183989"/>
    <w:rsid w:val="00184633"/>
    <w:rsid w:val="00187083"/>
    <w:rsid w:val="001870F8"/>
    <w:rsid w:val="0018757C"/>
    <w:rsid w:val="0019066A"/>
    <w:rsid w:val="00191A05"/>
    <w:rsid w:val="00191F2D"/>
    <w:rsid w:val="00195264"/>
    <w:rsid w:val="00195612"/>
    <w:rsid w:val="001A0203"/>
    <w:rsid w:val="001A11EA"/>
    <w:rsid w:val="001A13BA"/>
    <w:rsid w:val="001A16D3"/>
    <w:rsid w:val="001A521F"/>
    <w:rsid w:val="001A6571"/>
    <w:rsid w:val="001A65C1"/>
    <w:rsid w:val="001A6921"/>
    <w:rsid w:val="001A6A8B"/>
    <w:rsid w:val="001A7332"/>
    <w:rsid w:val="001A7545"/>
    <w:rsid w:val="001B0297"/>
    <w:rsid w:val="001B1687"/>
    <w:rsid w:val="001B2EC3"/>
    <w:rsid w:val="001B49A7"/>
    <w:rsid w:val="001B54D3"/>
    <w:rsid w:val="001B5B76"/>
    <w:rsid w:val="001C077E"/>
    <w:rsid w:val="001C0797"/>
    <w:rsid w:val="001C1EAE"/>
    <w:rsid w:val="001C25D4"/>
    <w:rsid w:val="001C3608"/>
    <w:rsid w:val="001C6DCC"/>
    <w:rsid w:val="001C731B"/>
    <w:rsid w:val="001D046B"/>
    <w:rsid w:val="001D56EF"/>
    <w:rsid w:val="001D5B76"/>
    <w:rsid w:val="001D7FC6"/>
    <w:rsid w:val="001E23EF"/>
    <w:rsid w:val="001E4088"/>
    <w:rsid w:val="001E57FB"/>
    <w:rsid w:val="001E7EB7"/>
    <w:rsid w:val="001F0832"/>
    <w:rsid w:val="001F2A82"/>
    <w:rsid w:val="001F2AB5"/>
    <w:rsid w:val="001F452D"/>
    <w:rsid w:val="001F544B"/>
    <w:rsid w:val="001F7754"/>
    <w:rsid w:val="00200A53"/>
    <w:rsid w:val="0020131D"/>
    <w:rsid w:val="00201646"/>
    <w:rsid w:val="0020233A"/>
    <w:rsid w:val="00205EB9"/>
    <w:rsid w:val="00207B61"/>
    <w:rsid w:val="00210135"/>
    <w:rsid w:val="0022144C"/>
    <w:rsid w:val="00222A4F"/>
    <w:rsid w:val="002235B3"/>
    <w:rsid w:val="0022453C"/>
    <w:rsid w:val="002252D3"/>
    <w:rsid w:val="00230131"/>
    <w:rsid w:val="00231F98"/>
    <w:rsid w:val="00233D16"/>
    <w:rsid w:val="00235157"/>
    <w:rsid w:val="0024190F"/>
    <w:rsid w:val="002425F3"/>
    <w:rsid w:val="00242BFB"/>
    <w:rsid w:val="002436CE"/>
    <w:rsid w:val="002444B3"/>
    <w:rsid w:val="00245747"/>
    <w:rsid w:val="00246C58"/>
    <w:rsid w:val="002507C8"/>
    <w:rsid w:val="00250C09"/>
    <w:rsid w:val="00250F34"/>
    <w:rsid w:val="0025349B"/>
    <w:rsid w:val="0025397C"/>
    <w:rsid w:val="00254A5B"/>
    <w:rsid w:val="00255310"/>
    <w:rsid w:val="002559DC"/>
    <w:rsid w:val="00256053"/>
    <w:rsid w:val="00256D91"/>
    <w:rsid w:val="00260024"/>
    <w:rsid w:val="00261AAD"/>
    <w:rsid w:val="00262FC7"/>
    <w:rsid w:val="0026422B"/>
    <w:rsid w:val="002753ED"/>
    <w:rsid w:val="0027658A"/>
    <w:rsid w:val="00276A84"/>
    <w:rsid w:val="002821D4"/>
    <w:rsid w:val="002838D8"/>
    <w:rsid w:val="00285F5F"/>
    <w:rsid w:val="00286194"/>
    <w:rsid w:val="00286843"/>
    <w:rsid w:val="00286F68"/>
    <w:rsid w:val="00287C86"/>
    <w:rsid w:val="00287E07"/>
    <w:rsid w:val="00291708"/>
    <w:rsid w:val="0029295A"/>
    <w:rsid w:val="00293E1F"/>
    <w:rsid w:val="002942F9"/>
    <w:rsid w:val="00294477"/>
    <w:rsid w:val="00294C07"/>
    <w:rsid w:val="0029600C"/>
    <w:rsid w:val="002973F4"/>
    <w:rsid w:val="0029799F"/>
    <w:rsid w:val="002A54F9"/>
    <w:rsid w:val="002A57B3"/>
    <w:rsid w:val="002A6CBE"/>
    <w:rsid w:val="002A730A"/>
    <w:rsid w:val="002B11B7"/>
    <w:rsid w:val="002B2F22"/>
    <w:rsid w:val="002B36D3"/>
    <w:rsid w:val="002B3CD6"/>
    <w:rsid w:val="002B4131"/>
    <w:rsid w:val="002B5757"/>
    <w:rsid w:val="002B661D"/>
    <w:rsid w:val="002B7BAC"/>
    <w:rsid w:val="002C13C5"/>
    <w:rsid w:val="002C1B6C"/>
    <w:rsid w:val="002C3374"/>
    <w:rsid w:val="002C3754"/>
    <w:rsid w:val="002C40E9"/>
    <w:rsid w:val="002D1C44"/>
    <w:rsid w:val="002D7737"/>
    <w:rsid w:val="002E2756"/>
    <w:rsid w:val="002E41F1"/>
    <w:rsid w:val="002E61D0"/>
    <w:rsid w:val="002E793B"/>
    <w:rsid w:val="002E7BF0"/>
    <w:rsid w:val="002F48A7"/>
    <w:rsid w:val="00300872"/>
    <w:rsid w:val="00301BA6"/>
    <w:rsid w:val="003028C8"/>
    <w:rsid w:val="0030349B"/>
    <w:rsid w:val="00303BD6"/>
    <w:rsid w:val="003045AE"/>
    <w:rsid w:val="00304BBA"/>
    <w:rsid w:val="00304E64"/>
    <w:rsid w:val="0030501A"/>
    <w:rsid w:val="003077F1"/>
    <w:rsid w:val="003103DE"/>
    <w:rsid w:val="00311F6C"/>
    <w:rsid w:val="00312213"/>
    <w:rsid w:val="00313457"/>
    <w:rsid w:val="0031371D"/>
    <w:rsid w:val="00313877"/>
    <w:rsid w:val="00321840"/>
    <w:rsid w:val="00322B7E"/>
    <w:rsid w:val="00326A6B"/>
    <w:rsid w:val="00327916"/>
    <w:rsid w:val="00330E32"/>
    <w:rsid w:val="00331D32"/>
    <w:rsid w:val="00336732"/>
    <w:rsid w:val="00340800"/>
    <w:rsid w:val="00341A80"/>
    <w:rsid w:val="00341D04"/>
    <w:rsid w:val="003421C9"/>
    <w:rsid w:val="00343FEA"/>
    <w:rsid w:val="0034682F"/>
    <w:rsid w:val="00351AF9"/>
    <w:rsid w:val="00352A80"/>
    <w:rsid w:val="003541F0"/>
    <w:rsid w:val="00355175"/>
    <w:rsid w:val="00356804"/>
    <w:rsid w:val="003573ED"/>
    <w:rsid w:val="003577E2"/>
    <w:rsid w:val="00362141"/>
    <w:rsid w:val="003624EA"/>
    <w:rsid w:val="00363A6F"/>
    <w:rsid w:val="00363EDD"/>
    <w:rsid w:val="00364D1F"/>
    <w:rsid w:val="0036530E"/>
    <w:rsid w:val="003657A3"/>
    <w:rsid w:val="00366E53"/>
    <w:rsid w:val="0036733B"/>
    <w:rsid w:val="0037077A"/>
    <w:rsid w:val="00373DC1"/>
    <w:rsid w:val="00376402"/>
    <w:rsid w:val="0038058D"/>
    <w:rsid w:val="00382D56"/>
    <w:rsid w:val="00386623"/>
    <w:rsid w:val="0038729D"/>
    <w:rsid w:val="00387943"/>
    <w:rsid w:val="00391744"/>
    <w:rsid w:val="0039340C"/>
    <w:rsid w:val="0039354C"/>
    <w:rsid w:val="00393684"/>
    <w:rsid w:val="003945AB"/>
    <w:rsid w:val="00394938"/>
    <w:rsid w:val="00394D3A"/>
    <w:rsid w:val="00396985"/>
    <w:rsid w:val="003970E8"/>
    <w:rsid w:val="003A1CDB"/>
    <w:rsid w:val="003A1EB0"/>
    <w:rsid w:val="003A378A"/>
    <w:rsid w:val="003A69D5"/>
    <w:rsid w:val="003A7E95"/>
    <w:rsid w:val="003A7F10"/>
    <w:rsid w:val="003B1DB2"/>
    <w:rsid w:val="003B20DE"/>
    <w:rsid w:val="003B21BA"/>
    <w:rsid w:val="003B2344"/>
    <w:rsid w:val="003B31F9"/>
    <w:rsid w:val="003B6CE8"/>
    <w:rsid w:val="003C0916"/>
    <w:rsid w:val="003C1DDA"/>
    <w:rsid w:val="003C1E7D"/>
    <w:rsid w:val="003C2EB4"/>
    <w:rsid w:val="003C4A2A"/>
    <w:rsid w:val="003C6629"/>
    <w:rsid w:val="003C7E93"/>
    <w:rsid w:val="003D0484"/>
    <w:rsid w:val="003D0A5C"/>
    <w:rsid w:val="003D238C"/>
    <w:rsid w:val="003D3FBA"/>
    <w:rsid w:val="003D641E"/>
    <w:rsid w:val="003D7129"/>
    <w:rsid w:val="003E31C0"/>
    <w:rsid w:val="003E620F"/>
    <w:rsid w:val="003E68ED"/>
    <w:rsid w:val="003F4632"/>
    <w:rsid w:val="003F46E7"/>
    <w:rsid w:val="0040002D"/>
    <w:rsid w:val="00401096"/>
    <w:rsid w:val="00403655"/>
    <w:rsid w:val="004038AC"/>
    <w:rsid w:val="0040560B"/>
    <w:rsid w:val="0040727E"/>
    <w:rsid w:val="004138BE"/>
    <w:rsid w:val="00413CF0"/>
    <w:rsid w:val="00414689"/>
    <w:rsid w:val="00414CF6"/>
    <w:rsid w:val="004200E9"/>
    <w:rsid w:val="00420389"/>
    <w:rsid w:val="00421B87"/>
    <w:rsid w:val="00422497"/>
    <w:rsid w:val="00422FCF"/>
    <w:rsid w:val="00423A40"/>
    <w:rsid w:val="00426B72"/>
    <w:rsid w:val="00427218"/>
    <w:rsid w:val="004337D9"/>
    <w:rsid w:val="00435CF7"/>
    <w:rsid w:val="00436D2C"/>
    <w:rsid w:val="004413AC"/>
    <w:rsid w:val="00441B7D"/>
    <w:rsid w:val="0044397F"/>
    <w:rsid w:val="0044404F"/>
    <w:rsid w:val="004442D3"/>
    <w:rsid w:val="00445767"/>
    <w:rsid w:val="00446F8E"/>
    <w:rsid w:val="00450286"/>
    <w:rsid w:val="00452FD2"/>
    <w:rsid w:val="00454463"/>
    <w:rsid w:val="004578B3"/>
    <w:rsid w:val="00461F06"/>
    <w:rsid w:val="004625E6"/>
    <w:rsid w:val="00465627"/>
    <w:rsid w:val="004713A4"/>
    <w:rsid w:val="00474F44"/>
    <w:rsid w:val="004764CE"/>
    <w:rsid w:val="00476E45"/>
    <w:rsid w:val="00481B13"/>
    <w:rsid w:val="00482088"/>
    <w:rsid w:val="00483691"/>
    <w:rsid w:val="00484BAD"/>
    <w:rsid w:val="00485E2A"/>
    <w:rsid w:val="00487BB4"/>
    <w:rsid w:val="004930DC"/>
    <w:rsid w:val="004A02FE"/>
    <w:rsid w:val="004A1E08"/>
    <w:rsid w:val="004A33F8"/>
    <w:rsid w:val="004A38AB"/>
    <w:rsid w:val="004A3BA1"/>
    <w:rsid w:val="004A4AE2"/>
    <w:rsid w:val="004A6360"/>
    <w:rsid w:val="004A741B"/>
    <w:rsid w:val="004B2A89"/>
    <w:rsid w:val="004B407B"/>
    <w:rsid w:val="004B4BD9"/>
    <w:rsid w:val="004B4DC2"/>
    <w:rsid w:val="004B68B6"/>
    <w:rsid w:val="004B7C3D"/>
    <w:rsid w:val="004C09CA"/>
    <w:rsid w:val="004C0F9F"/>
    <w:rsid w:val="004C12E5"/>
    <w:rsid w:val="004C1750"/>
    <w:rsid w:val="004C18A1"/>
    <w:rsid w:val="004C19E9"/>
    <w:rsid w:val="004C5AAF"/>
    <w:rsid w:val="004C7FD9"/>
    <w:rsid w:val="004D038D"/>
    <w:rsid w:val="004D18A5"/>
    <w:rsid w:val="004D25F6"/>
    <w:rsid w:val="004D3F8F"/>
    <w:rsid w:val="004D43B9"/>
    <w:rsid w:val="004D486D"/>
    <w:rsid w:val="004D489F"/>
    <w:rsid w:val="004D6751"/>
    <w:rsid w:val="004E0794"/>
    <w:rsid w:val="004E087D"/>
    <w:rsid w:val="004E3245"/>
    <w:rsid w:val="004E60EE"/>
    <w:rsid w:val="004F2BBA"/>
    <w:rsid w:val="004F304C"/>
    <w:rsid w:val="004F3474"/>
    <w:rsid w:val="004F49FB"/>
    <w:rsid w:val="004F4D30"/>
    <w:rsid w:val="0050070C"/>
    <w:rsid w:val="005011F9"/>
    <w:rsid w:val="00502609"/>
    <w:rsid w:val="00506C1D"/>
    <w:rsid w:val="00510A39"/>
    <w:rsid w:val="00511EAA"/>
    <w:rsid w:val="005127AF"/>
    <w:rsid w:val="00512975"/>
    <w:rsid w:val="00515556"/>
    <w:rsid w:val="005158D6"/>
    <w:rsid w:val="00516E16"/>
    <w:rsid w:val="00517806"/>
    <w:rsid w:val="00523E0B"/>
    <w:rsid w:val="00525E57"/>
    <w:rsid w:val="00530ACF"/>
    <w:rsid w:val="00531765"/>
    <w:rsid w:val="00533011"/>
    <w:rsid w:val="00533152"/>
    <w:rsid w:val="00536FEE"/>
    <w:rsid w:val="005377D4"/>
    <w:rsid w:val="005404E5"/>
    <w:rsid w:val="0054451D"/>
    <w:rsid w:val="00544E83"/>
    <w:rsid w:val="00545ED3"/>
    <w:rsid w:val="005505F6"/>
    <w:rsid w:val="00552BE0"/>
    <w:rsid w:val="00553749"/>
    <w:rsid w:val="005538E2"/>
    <w:rsid w:val="005567E5"/>
    <w:rsid w:val="00557E33"/>
    <w:rsid w:val="0056198A"/>
    <w:rsid w:val="00563E87"/>
    <w:rsid w:val="005641C1"/>
    <w:rsid w:val="005642A1"/>
    <w:rsid w:val="005655CC"/>
    <w:rsid w:val="0056789C"/>
    <w:rsid w:val="005702C8"/>
    <w:rsid w:val="0057164F"/>
    <w:rsid w:val="00572282"/>
    <w:rsid w:val="005816DC"/>
    <w:rsid w:val="00583BD3"/>
    <w:rsid w:val="00583F66"/>
    <w:rsid w:val="00584037"/>
    <w:rsid w:val="00587442"/>
    <w:rsid w:val="0058771D"/>
    <w:rsid w:val="00590F0C"/>
    <w:rsid w:val="00592145"/>
    <w:rsid w:val="00593221"/>
    <w:rsid w:val="005938BB"/>
    <w:rsid w:val="0059490C"/>
    <w:rsid w:val="0059736A"/>
    <w:rsid w:val="00597423"/>
    <w:rsid w:val="00597D82"/>
    <w:rsid w:val="005A306A"/>
    <w:rsid w:val="005A4FBB"/>
    <w:rsid w:val="005A55B5"/>
    <w:rsid w:val="005B61A5"/>
    <w:rsid w:val="005C3191"/>
    <w:rsid w:val="005C3802"/>
    <w:rsid w:val="005C4578"/>
    <w:rsid w:val="005C6949"/>
    <w:rsid w:val="005C6A7F"/>
    <w:rsid w:val="005D03F2"/>
    <w:rsid w:val="005D0811"/>
    <w:rsid w:val="005D26BF"/>
    <w:rsid w:val="005D3D0D"/>
    <w:rsid w:val="005D44BF"/>
    <w:rsid w:val="005D49EE"/>
    <w:rsid w:val="005E160F"/>
    <w:rsid w:val="005E42C1"/>
    <w:rsid w:val="005E5E87"/>
    <w:rsid w:val="005F39A1"/>
    <w:rsid w:val="005F541E"/>
    <w:rsid w:val="005F69D2"/>
    <w:rsid w:val="005F777B"/>
    <w:rsid w:val="005F7F05"/>
    <w:rsid w:val="005F7F83"/>
    <w:rsid w:val="0060356A"/>
    <w:rsid w:val="00612D0E"/>
    <w:rsid w:val="00613035"/>
    <w:rsid w:val="00613C4F"/>
    <w:rsid w:val="006145DA"/>
    <w:rsid w:val="006151AF"/>
    <w:rsid w:val="00615A32"/>
    <w:rsid w:val="00615CD5"/>
    <w:rsid w:val="0062022A"/>
    <w:rsid w:val="00621648"/>
    <w:rsid w:val="00622AF8"/>
    <w:rsid w:val="006231E4"/>
    <w:rsid w:val="006244DB"/>
    <w:rsid w:val="0062481D"/>
    <w:rsid w:val="006249C6"/>
    <w:rsid w:val="00624C5F"/>
    <w:rsid w:val="00625276"/>
    <w:rsid w:val="006343E0"/>
    <w:rsid w:val="0063480E"/>
    <w:rsid w:val="0064026C"/>
    <w:rsid w:val="00643057"/>
    <w:rsid w:val="0064562A"/>
    <w:rsid w:val="0064682A"/>
    <w:rsid w:val="00646B75"/>
    <w:rsid w:val="0064796C"/>
    <w:rsid w:val="00647AC7"/>
    <w:rsid w:val="00650834"/>
    <w:rsid w:val="00651B01"/>
    <w:rsid w:val="00651E33"/>
    <w:rsid w:val="0065569C"/>
    <w:rsid w:val="00655A52"/>
    <w:rsid w:val="006560C5"/>
    <w:rsid w:val="006577DE"/>
    <w:rsid w:val="0066067E"/>
    <w:rsid w:val="00662B6F"/>
    <w:rsid w:val="00664A44"/>
    <w:rsid w:val="006677D3"/>
    <w:rsid w:val="00672362"/>
    <w:rsid w:val="00672CCD"/>
    <w:rsid w:val="00673FBD"/>
    <w:rsid w:val="006740DB"/>
    <w:rsid w:val="00675256"/>
    <w:rsid w:val="00676102"/>
    <w:rsid w:val="006762BE"/>
    <w:rsid w:val="006839E0"/>
    <w:rsid w:val="00684DC4"/>
    <w:rsid w:val="00685D48"/>
    <w:rsid w:val="006865DD"/>
    <w:rsid w:val="0068709C"/>
    <w:rsid w:val="00687EE0"/>
    <w:rsid w:val="00690310"/>
    <w:rsid w:val="00690A5D"/>
    <w:rsid w:val="00692D04"/>
    <w:rsid w:val="006937AE"/>
    <w:rsid w:val="0069480B"/>
    <w:rsid w:val="006952C7"/>
    <w:rsid w:val="006A1B0F"/>
    <w:rsid w:val="006A34A2"/>
    <w:rsid w:val="006A41FB"/>
    <w:rsid w:val="006A46EB"/>
    <w:rsid w:val="006A62EF"/>
    <w:rsid w:val="006A62F6"/>
    <w:rsid w:val="006A69FE"/>
    <w:rsid w:val="006A6FB8"/>
    <w:rsid w:val="006A78BE"/>
    <w:rsid w:val="006A792A"/>
    <w:rsid w:val="006A7999"/>
    <w:rsid w:val="006A7C0E"/>
    <w:rsid w:val="006B4403"/>
    <w:rsid w:val="006B5FDE"/>
    <w:rsid w:val="006B73D6"/>
    <w:rsid w:val="006B7788"/>
    <w:rsid w:val="006C0C92"/>
    <w:rsid w:val="006C1500"/>
    <w:rsid w:val="006C1643"/>
    <w:rsid w:val="006C1D81"/>
    <w:rsid w:val="006C30D7"/>
    <w:rsid w:val="006C5F11"/>
    <w:rsid w:val="006C78FA"/>
    <w:rsid w:val="006D48B6"/>
    <w:rsid w:val="006D6890"/>
    <w:rsid w:val="006E0EBB"/>
    <w:rsid w:val="006E1317"/>
    <w:rsid w:val="006E171C"/>
    <w:rsid w:val="006E26BE"/>
    <w:rsid w:val="006E68DC"/>
    <w:rsid w:val="006F275B"/>
    <w:rsid w:val="006F38E3"/>
    <w:rsid w:val="006F4822"/>
    <w:rsid w:val="006F4D1D"/>
    <w:rsid w:val="006F6F14"/>
    <w:rsid w:val="006F739F"/>
    <w:rsid w:val="006F7F3A"/>
    <w:rsid w:val="0070178A"/>
    <w:rsid w:val="0070354D"/>
    <w:rsid w:val="00706327"/>
    <w:rsid w:val="00706E74"/>
    <w:rsid w:val="0071309E"/>
    <w:rsid w:val="007170BE"/>
    <w:rsid w:val="007205E0"/>
    <w:rsid w:val="00720BEB"/>
    <w:rsid w:val="00721062"/>
    <w:rsid w:val="00723382"/>
    <w:rsid w:val="00723AB3"/>
    <w:rsid w:val="00723AC0"/>
    <w:rsid w:val="0072560B"/>
    <w:rsid w:val="00727405"/>
    <w:rsid w:val="00731634"/>
    <w:rsid w:val="007347FD"/>
    <w:rsid w:val="00735733"/>
    <w:rsid w:val="0073638B"/>
    <w:rsid w:val="00742C6D"/>
    <w:rsid w:val="00742F26"/>
    <w:rsid w:val="0074569C"/>
    <w:rsid w:val="00746268"/>
    <w:rsid w:val="00746561"/>
    <w:rsid w:val="00746956"/>
    <w:rsid w:val="00750571"/>
    <w:rsid w:val="00750E31"/>
    <w:rsid w:val="007523FB"/>
    <w:rsid w:val="00754312"/>
    <w:rsid w:val="00756A65"/>
    <w:rsid w:val="00757120"/>
    <w:rsid w:val="007615C1"/>
    <w:rsid w:val="00764BAE"/>
    <w:rsid w:val="0076520B"/>
    <w:rsid w:val="00765EB1"/>
    <w:rsid w:val="007661E6"/>
    <w:rsid w:val="00766D7F"/>
    <w:rsid w:val="00774F64"/>
    <w:rsid w:val="00776536"/>
    <w:rsid w:val="00777ABC"/>
    <w:rsid w:val="00785AB3"/>
    <w:rsid w:val="00785F7B"/>
    <w:rsid w:val="007865B0"/>
    <w:rsid w:val="0078732C"/>
    <w:rsid w:val="00787627"/>
    <w:rsid w:val="00787847"/>
    <w:rsid w:val="007940A4"/>
    <w:rsid w:val="00794896"/>
    <w:rsid w:val="007959F4"/>
    <w:rsid w:val="00796410"/>
    <w:rsid w:val="0079659E"/>
    <w:rsid w:val="007A083A"/>
    <w:rsid w:val="007A1048"/>
    <w:rsid w:val="007A3B5C"/>
    <w:rsid w:val="007A4178"/>
    <w:rsid w:val="007A6FDC"/>
    <w:rsid w:val="007B0CB1"/>
    <w:rsid w:val="007B1434"/>
    <w:rsid w:val="007B15E6"/>
    <w:rsid w:val="007B4EC9"/>
    <w:rsid w:val="007B6CB5"/>
    <w:rsid w:val="007B6DC1"/>
    <w:rsid w:val="007C29C9"/>
    <w:rsid w:val="007C4F42"/>
    <w:rsid w:val="007C5573"/>
    <w:rsid w:val="007D02CF"/>
    <w:rsid w:val="007D0E6A"/>
    <w:rsid w:val="007D1AB4"/>
    <w:rsid w:val="007D29F4"/>
    <w:rsid w:val="007D2B04"/>
    <w:rsid w:val="007D376C"/>
    <w:rsid w:val="007D3E3E"/>
    <w:rsid w:val="007D6854"/>
    <w:rsid w:val="007E03EE"/>
    <w:rsid w:val="007E3D38"/>
    <w:rsid w:val="007F3792"/>
    <w:rsid w:val="007F4EB6"/>
    <w:rsid w:val="007F5931"/>
    <w:rsid w:val="007F740C"/>
    <w:rsid w:val="008008EB"/>
    <w:rsid w:val="00801325"/>
    <w:rsid w:val="00801B89"/>
    <w:rsid w:val="00803E17"/>
    <w:rsid w:val="00804B60"/>
    <w:rsid w:val="008067FE"/>
    <w:rsid w:val="00810B8D"/>
    <w:rsid w:val="00813770"/>
    <w:rsid w:val="008159D1"/>
    <w:rsid w:val="00816FB3"/>
    <w:rsid w:val="00821058"/>
    <w:rsid w:val="008218D3"/>
    <w:rsid w:val="0082404B"/>
    <w:rsid w:val="008250CE"/>
    <w:rsid w:val="0083035A"/>
    <w:rsid w:val="00831A87"/>
    <w:rsid w:val="00833673"/>
    <w:rsid w:val="008341EA"/>
    <w:rsid w:val="00837480"/>
    <w:rsid w:val="00840706"/>
    <w:rsid w:val="00841023"/>
    <w:rsid w:val="0084117A"/>
    <w:rsid w:val="0084158A"/>
    <w:rsid w:val="00842E4F"/>
    <w:rsid w:val="0084333D"/>
    <w:rsid w:val="008439DE"/>
    <w:rsid w:val="00843B90"/>
    <w:rsid w:val="00843BF2"/>
    <w:rsid w:val="00845647"/>
    <w:rsid w:val="0085130D"/>
    <w:rsid w:val="00853112"/>
    <w:rsid w:val="0085558D"/>
    <w:rsid w:val="008573FF"/>
    <w:rsid w:val="00861267"/>
    <w:rsid w:val="008676C7"/>
    <w:rsid w:val="00872517"/>
    <w:rsid w:val="008775DC"/>
    <w:rsid w:val="00877E0E"/>
    <w:rsid w:val="00880ECE"/>
    <w:rsid w:val="00882D97"/>
    <w:rsid w:val="0088594A"/>
    <w:rsid w:val="00886E84"/>
    <w:rsid w:val="0089349E"/>
    <w:rsid w:val="00894B77"/>
    <w:rsid w:val="008951E1"/>
    <w:rsid w:val="008A0311"/>
    <w:rsid w:val="008A2386"/>
    <w:rsid w:val="008A58A9"/>
    <w:rsid w:val="008A6CA2"/>
    <w:rsid w:val="008B04B0"/>
    <w:rsid w:val="008B2A65"/>
    <w:rsid w:val="008B33DA"/>
    <w:rsid w:val="008B5701"/>
    <w:rsid w:val="008C3FE2"/>
    <w:rsid w:val="008C6EB7"/>
    <w:rsid w:val="008D0268"/>
    <w:rsid w:val="008D03A3"/>
    <w:rsid w:val="008D06A9"/>
    <w:rsid w:val="008D070A"/>
    <w:rsid w:val="008D0C53"/>
    <w:rsid w:val="008D60EA"/>
    <w:rsid w:val="008E0083"/>
    <w:rsid w:val="008E1D4F"/>
    <w:rsid w:val="008E3692"/>
    <w:rsid w:val="008E3D72"/>
    <w:rsid w:val="008E6224"/>
    <w:rsid w:val="008E7F60"/>
    <w:rsid w:val="008F0066"/>
    <w:rsid w:val="008F4EDE"/>
    <w:rsid w:val="008F7999"/>
    <w:rsid w:val="00902905"/>
    <w:rsid w:val="00903D24"/>
    <w:rsid w:val="009102EE"/>
    <w:rsid w:val="00910E28"/>
    <w:rsid w:val="009110C3"/>
    <w:rsid w:val="0091125F"/>
    <w:rsid w:val="009121C5"/>
    <w:rsid w:val="009161F0"/>
    <w:rsid w:val="009170E3"/>
    <w:rsid w:val="00917AFF"/>
    <w:rsid w:val="00920F7F"/>
    <w:rsid w:val="00922303"/>
    <w:rsid w:val="00922540"/>
    <w:rsid w:val="0092285E"/>
    <w:rsid w:val="00923C6D"/>
    <w:rsid w:val="00923CA4"/>
    <w:rsid w:val="00924498"/>
    <w:rsid w:val="0092457D"/>
    <w:rsid w:val="009246BB"/>
    <w:rsid w:val="0092578F"/>
    <w:rsid w:val="00926715"/>
    <w:rsid w:val="00926D10"/>
    <w:rsid w:val="009309AF"/>
    <w:rsid w:val="0093137A"/>
    <w:rsid w:val="00931475"/>
    <w:rsid w:val="009344AF"/>
    <w:rsid w:val="009355EE"/>
    <w:rsid w:val="00940C11"/>
    <w:rsid w:val="00941092"/>
    <w:rsid w:val="009410FA"/>
    <w:rsid w:val="00941D0A"/>
    <w:rsid w:val="00942631"/>
    <w:rsid w:val="009428AF"/>
    <w:rsid w:val="00943E14"/>
    <w:rsid w:val="00944B7D"/>
    <w:rsid w:val="009466E7"/>
    <w:rsid w:val="00950990"/>
    <w:rsid w:val="00952341"/>
    <w:rsid w:val="009528F7"/>
    <w:rsid w:val="0095692B"/>
    <w:rsid w:val="0095733C"/>
    <w:rsid w:val="00960384"/>
    <w:rsid w:val="00960838"/>
    <w:rsid w:val="00960EFE"/>
    <w:rsid w:val="00963664"/>
    <w:rsid w:val="00964C79"/>
    <w:rsid w:val="00966644"/>
    <w:rsid w:val="00967F03"/>
    <w:rsid w:val="00971851"/>
    <w:rsid w:val="00972720"/>
    <w:rsid w:val="00976361"/>
    <w:rsid w:val="009768A8"/>
    <w:rsid w:val="00976A5C"/>
    <w:rsid w:val="00976FBC"/>
    <w:rsid w:val="00980D10"/>
    <w:rsid w:val="00984766"/>
    <w:rsid w:val="009873B8"/>
    <w:rsid w:val="0098774E"/>
    <w:rsid w:val="00987975"/>
    <w:rsid w:val="00987A35"/>
    <w:rsid w:val="009904AF"/>
    <w:rsid w:val="009964E8"/>
    <w:rsid w:val="00996655"/>
    <w:rsid w:val="0099727C"/>
    <w:rsid w:val="009A1D0B"/>
    <w:rsid w:val="009A3225"/>
    <w:rsid w:val="009A6E06"/>
    <w:rsid w:val="009A75BC"/>
    <w:rsid w:val="009B0F2D"/>
    <w:rsid w:val="009B5056"/>
    <w:rsid w:val="009B5359"/>
    <w:rsid w:val="009B725E"/>
    <w:rsid w:val="009B7838"/>
    <w:rsid w:val="009C2054"/>
    <w:rsid w:val="009C79E2"/>
    <w:rsid w:val="009E0C7A"/>
    <w:rsid w:val="009E2674"/>
    <w:rsid w:val="009E3637"/>
    <w:rsid w:val="009E4B9E"/>
    <w:rsid w:val="009E5B58"/>
    <w:rsid w:val="009E5C14"/>
    <w:rsid w:val="009E68C0"/>
    <w:rsid w:val="009E6CB4"/>
    <w:rsid w:val="009E73DE"/>
    <w:rsid w:val="009E7DC0"/>
    <w:rsid w:val="009E7E4A"/>
    <w:rsid w:val="009F0D22"/>
    <w:rsid w:val="009F105A"/>
    <w:rsid w:val="009F2524"/>
    <w:rsid w:val="009F4118"/>
    <w:rsid w:val="009F5917"/>
    <w:rsid w:val="009F5F11"/>
    <w:rsid w:val="00A02582"/>
    <w:rsid w:val="00A0685E"/>
    <w:rsid w:val="00A06D0B"/>
    <w:rsid w:val="00A06DE5"/>
    <w:rsid w:val="00A07C63"/>
    <w:rsid w:val="00A10A54"/>
    <w:rsid w:val="00A10E96"/>
    <w:rsid w:val="00A117A7"/>
    <w:rsid w:val="00A11DF2"/>
    <w:rsid w:val="00A131D9"/>
    <w:rsid w:val="00A131E7"/>
    <w:rsid w:val="00A13E8D"/>
    <w:rsid w:val="00A14755"/>
    <w:rsid w:val="00A163BF"/>
    <w:rsid w:val="00A20E61"/>
    <w:rsid w:val="00A21B95"/>
    <w:rsid w:val="00A2589F"/>
    <w:rsid w:val="00A26D0B"/>
    <w:rsid w:val="00A271BA"/>
    <w:rsid w:val="00A32013"/>
    <w:rsid w:val="00A32645"/>
    <w:rsid w:val="00A32CAF"/>
    <w:rsid w:val="00A346B3"/>
    <w:rsid w:val="00A34856"/>
    <w:rsid w:val="00A34887"/>
    <w:rsid w:val="00A350F5"/>
    <w:rsid w:val="00A371E2"/>
    <w:rsid w:val="00A40233"/>
    <w:rsid w:val="00A42B30"/>
    <w:rsid w:val="00A44D46"/>
    <w:rsid w:val="00A450FE"/>
    <w:rsid w:val="00A45861"/>
    <w:rsid w:val="00A5001E"/>
    <w:rsid w:val="00A51C10"/>
    <w:rsid w:val="00A5403D"/>
    <w:rsid w:val="00A5689E"/>
    <w:rsid w:val="00A569E1"/>
    <w:rsid w:val="00A56D15"/>
    <w:rsid w:val="00A60880"/>
    <w:rsid w:val="00A6160A"/>
    <w:rsid w:val="00A61687"/>
    <w:rsid w:val="00A624B7"/>
    <w:rsid w:val="00A63D49"/>
    <w:rsid w:val="00A64030"/>
    <w:rsid w:val="00A65FAA"/>
    <w:rsid w:val="00A66061"/>
    <w:rsid w:val="00A671F2"/>
    <w:rsid w:val="00A678F4"/>
    <w:rsid w:val="00A70189"/>
    <w:rsid w:val="00A70821"/>
    <w:rsid w:val="00A70CA6"/>
    <w:rsid w:val="00A71F99"/>
    <w:rsid w:val="00A72908"/>
    <w:rsid w:val="00A74E4B"/>
    <w:rsid w:val="00A75B47"/>
    <w:rsid w:val="00A75EFD"/>
    <w:rsid w:val="00A777B7"/>
    <w:rsid w:val="00A83243"/>
    <w:rsid w:val="00A832B3"/>
    <w:rsid w:val="00A8349A"/>
    <w:rsid w:val="00A84002"/>
    <w:rsid w:val="00A86E97"/>
    <w:rsid w:val="00A870D7"/>
    <w:rsid w:val="00A87A56"/>
    <w:rsid w:val="00A90CC7"/>
    <w:rsid w:val="00A97AE0"/>
    <w:rsid w:val="00AA2E6E"/>
    <w:rsid w:val="00AA392F"/>
    <w:rsid w:val="00AA49FA"/>
    <w:rsid w:val="00AA5246"/>
    <w:rsid w:val="00AA7D34"/>
    <w:rsid w:val="00AB1C29"/>
    <w:rsid w:val="00AB3643"/>
    <w:rsid w:val="00AB46AD"/>
    <w:rsid w:val="00AB65B3"/>
    <w:rsid w:val="00AC04C2"/>
    <w:rsid w:val="00AC13FC"/>
    <w:rsid w:val="00AC16D5"/>
    <w:rsid w:val="00AC287D"/>
    <w:rsid w:val="00AC302E"/>
    <w:rsid w:val="00AC5D6A"/>
    <w:rsid w:val="00AD1308"/>
    <w:rsid w:val="00AD24CA"/>
    <w:rsid w:val="00AD345E"/>
    <w:rsid w:val="00AD5A2F"/>
    <w:rsid w:val="00AE10DA"/>
    <w:rsid w:val="00AE392A"/>
    <w:rsid w:val="00AE4CD1"/>
    <w:rsid w:val="00AE572F"/>
    <w:rsid w:val="00AE5856"/>
    <w:rsid w:val="00AF17EC"/>
    <w:rsid w:val="00AF21CF"/>
    <w:rsid w:val="00AF3837"/>
    <w:rsid w:val="00AF488C"/>
    <w:rsid w:val="00B00332"/>
    <w:rsid w:val="00B0061E"/>
    <w:rsid w:val="00B0094C"/>
    <w:rsid w:val="00B00BC1"/>
    <w:rsid w:val="00B0246E"/>
    <w:rsid w:val="00B04E31"/>
    <w:rsid w:val="00B059EE"/>
    <w:rsid w:val="00B11320"/>
    <w:rsid w:val="00B11C2E"/>
    <w:rsid w:val="00B13BB2"/>
    <w:rsid w:val="00B15065"/>
    <w:rsid w:val="00B16E95"/>
    <w:rsid w:val="00B20864"/>
    <w:rsid w:val="00B21122"/>
    <w:rsid w:val="00B21738"/>
    <w:rsid w:val="00B236BE"/>
    <w:rsid w:val="00B24B17"/>
    <w:rsid w:val="00B30C5B"/>
    <w:rsid w:val="00B31117"/>
    <w:rsid w:val="00B352BA"/>
    <w:rsid w:val="00B375E7"/>
    <w:rsid w:val="00B4011A"/>
    <w:rsid w:val="00B411F5"/>
    <w:rsid w:val="00B41A2D"/>
    <w:rsid w:val="00B41C25"/>
    <w:rsid w:val="00B425B6"/>
    <w:rsid w:val="00B4260B"/>
    <w:rsid w:val="00B4406F"/>
    <w:rsid w:val="00B44333"/>
    <w:rsid w:val="00B4482E"/>
    <w:rsid w:val="00B470EE"/>
    <w:rsid w:val="00B4744E"/>
    <w:rsid w:val="00B527BB"/>
    <w:rsid w:val="00B57A8E"/>
    <w:rsid w:val="00B61502"/>
    <w:rsid w:val="00B62726"/>
    <w:rsid w:val="00B62A7A"/>
    <w:rsid w:val="00B631D6"/>
    <w:rsid w:val="00B63F25"/>
    <w:rsid w:val="00B64A11"/>
    <w:rsid w:val="00B701ED"/>
    <w:rsid w:val="00B708D1"/>
    <w:rsid w:val="00B747DC"/>
    <w:rsid w:val="00B81134"/>
    <w:rsid w:val="00B83938"/>
    <w:rsid w:val="00B84C4F"/>
    <w:rsid w:val="00B84E34"/>
    <w:rsid w:val="00B8649A"/>
    <w:rsid w:val="00B8754B"/>
    <w:rsid w:val="00B8757B"/>
    <w:rsid w:val="00B90114"/>
    <w:rsid w:val="00B915CA"/>
    <w:rsid w:val="00B92DA8"/>
    <w:rsid w:val="00B945AA"/>
    <w:rsid w:val="00B9539B"/>
    <w:rsid w:val="00B95867"/>
    <w:rsid w:val="00BA2492"/>
    <w:rsid w:val="00BA3961"/>
    <w:rsid w:val="00BA59BD"/>
    <w:rsid w:val="00BA60A7"/>
    <w:rsid w:val="00BB324D"/>
    <w:rsid w:val="00BB3943"/>
    <w:rsid w:val="00BB401C"/>
    <w:rsid w:val="00BB4613"/>
    <w:rsid w:val="00BB5669"/>
    <w:rsid w:val="00BB5A86"/>
    <w:rsid w:val="00BB77BE"/>
    <w:rsid w:val="00BC011A"/>
    <w:rsid w:val="00BC05AF"/>
    <w:rsid w:val="00BC1768"/>
    <w:rsid w:val="00BC1A53"/>
    <w:rsid w:val="00BC2353"/>
    <w:rsid w:val="00BC7428"/>
    <w:rsid w:val="00BD7311"/>
    <w:rsid w:val="00BE095D"/>
    <w:rsid w:val="00BE0CA2"/>
    <w:rsid w:val="00BE2C4C"/>
    <w:rsid w:val="00BE32AD"/>
    <w:rsid w:val="00BE4B4D"/>
    <w:rsid w:val="00BE5624"/>
    <w:rsid w:val="00BE5DAB"/>
    <w:rsid w:val="00BE6A27"/>
    <w:rsid w:val="00BF3E61"/>
    <w:rsid w:val="00BF4FD6"/>
    <w:rsid w:val="00C04719"/>
    <w:rsid w:val="00C06AD9"/>
    <w:rsid w:val="00C06C5A"/>
    <w:rsid w:val="00C06F98"/>
    <w:rsid w:val="00C07290"/>
    <w:rsid w:val="00C07A6C"/>
    <w:rsid w:val="00C118B0"/>
    <w:rsid w:val="00C167B9"/>
    <w:rsid w:val="00C16962"/>
    <w:rsid w:val="00C16977"/>
    <w:rsid w:val="00C211D8"/>
    <w:rsid w:val="00C23B96"/>
    <w:rsid w:val="00C24216"/>
    <w:rsid w:val="00C24C49"/>
    <w:rsid w:val="00C24CF9"/>
    <w:rsid w:val="00C272EE"/>
    <w:rsid w:val="00C273B0"/>
    <w:rsid w:val="00C3007B"/>
    <w:rsid w:val="00C32ABE"/>
    <w:rsid w:val="00C342B0"/>
    <w:rsid w:val="00C36B35"/>
    <w:rsid w:val="00C41E90"/>
    <w:rsid w:val="00C44AAB"/>
    <w:rsid w:val="00C45983"/>
    <w:rsid w:val="00C45B01"/>
    <w:rsid w:val="00C45BFA"/>
    <w:rsid w:val="00C507E5"/>
    <w:rsid w:val="00C52904"/>
    <w:rsid w:val="00C533D6"/>
    <w:rsid w:val="00C533EE"/>
    <w:rsid w:val="00C54E59"/>
    <w:rsid w:val="00C564A8"/>
    <w:rsid w:val="00C57AC4"/>
    <w:rsid w:val="00C57B45"/>
    <w:rsid w:val="00C61C67"/>
    <w:rsid w:val="00C6321C"/>
    <w:rsid w:val="00C67904"/>
    <w:rsid w:val="00C726F5"/>
    <w:rsid w:val="00C80E25"/>
    <w:rsid w:val="00C82C60"/>
    <w:rsid w:val="00C84027"/>
    <w:rsid w:val="00C842CB"/>
    <w:rsid w:val="00C85503"/>
    <w:rsid w:val="00C85965"/>
    <w:rsid w:val="00C868A5"/>
    <w:rsid w:val="00C86F4F"/>
    <w:rsid w:val="00C8750C"/>
    <w:rsid w:val="00C91672"/>
    <w:rsid w:val="00C94C6D"/>
    <w:rsid w:val="00C9524C"/>
    <w:rsid w:val="00CA0621"/>
    <w:rsid w:val="00CA3F5E"/>
    <w:rsid w:val="00CA72F1"/>
    <w:rsid w:val="00CB02DC"/>
    <w:rsid w:val="00CB3461"/>
    <w:rsid w:val="00CC06CB"/>
    <w:rsid w:val="00CC1C20"/>
    <w:rsid w:val="00CC2CBB"/>
    <w:rsid w:val="00CC2FF5"/>
    <w:rsid w:val="00CC3FEF"/>
    <w:rsid w:val="00CC4458"/>
    <w:rsid w:val="00CC789C"/>
    <w:rsid w:val="00CD1858"/>
    <w:rsid w:val="00CD42E1"/>
    <w:rsid w:val="00CE01A8"/>
    <w:rsid w:val="00CE1CF1"/>
    <w:rsid w:val="00CE1D87"/>
    <w:rsid w:val="00CE3868"/>
    <w:rsid w:val="00CF0D73"/>
    <w:rsid w:val="00CF245B"/>
    <w:rsid w:val="00CF2CA8"/>
    <w:rsid w:val="00CF33DF"/>
    <w:rsid w:val="00CF3B41"/>
    <w:rsid w:val="00CF437D"/>
    <w:rsid w:val="00D02221"/>
    <w:rsid w:val="00D02798"/>
    <w:rsid w:val="00D040E0"/>
    <w:rsid w:val="00D061B2"/>
    <w:rsid w:val="00D06590"/>
    <w:rsid w:val="00D07150"/>
    <w:rsid w:val="00D10FA0"/>
    <w:rsid w:val="00D117A2"/>
    <w:rsid w:val="00D12E75"/>
    <w:rsid w:val="00D147B4"/>
    <w:rsid w:val="00D15534"/>
    <w:rsid w:val="00D16F89"/>
    <w:rsid w:val="00D200A5"/>
    <w:rsid w:val="00D201A4"/>
    <w:rsid w:val="00D20EC5"/>
    <w:rsid w:val="00D21ACC"/>
    <w:rsid w:val="00D22203"/>
    <w:rsid w:val="00D22C9C"/>
    <w:rsid w:val="00D23E95"/>
    <w:rsid w:val="00D252AC"/>
    <w:rsid w:val="00D26106"/>
    <w:rsid w:val="00D26D6B"/>
    <w:rsid w:val="00D342AB"/>
    <w:rsid w:val="00D34B1D"/>
    <w:rsid w:val="00D36952"/>
    <w:rsid w:val="00D36AB0"/>
    <w:rsid w:val="00D376BF"/>
    <w:rsid w:val="00D37BF6"/>
    <w:rsid w:val="00D43BCE"/>
    <w:rsid w:val="00D44826"/>
    <w:rsid w:val="00D458BC"/>
    <w:rsid w:val="00D4675D"/>
    <w:rsid w:val="00D479E6"/>
    <w:rsid w:val="00D51A4E"/>
    <w:rsid w:val="00D51ED0"/>
    <w:rsid w:val="00D535EA"/>
    <w:rsid w:val="00D54980"/>
    <w:rsid w:val="00D54A7F"/>
    <w:rsid w:val="00D60BB2"/>
    <w:rsid w:val="00D60D48"/>
    <w:rsid w:val="00D620D6"/>
    <w:rsid w:val="00D6323E"/>
    <w:rsid w:val="00D66886"/>
    <w:rsid w:val="00D7005C"/>
    <w:rsid w:val="00D70AE7"/>
    <w:rsid w:val="00D711AF"/>
    <w:rsid w:val="00D73494"/>
    <w:rsid w:val="00D73713"/>
    <w:rsid w:val="00D75DAC"/>
    <w:rsid w:val="00D760A5"/>
    <w:rsid w:val="00D8087A"/>
    <w:rsid w:val="00D92D35"/>
    <w:rsid w:val="00D936B8"/>
    <w:rsid w:val="00D9635A"/>
    <w:rsid w:val="00D96559"/>
    <w:rsid w:val="00DA131A"/>
    <w:rsid w:val="00DA31CA"/>
    <w:rsid w:val="00DA3D3B"/>
    <w:rsid w:val="00DA417F"/>
    <w:rsid w:val="00DA4229"/>
    <w:rsid w:val="00DA7126"/>
    <w:rsid w:val="00DB0C19"/>
    <w:rsid w:val="00DB0C52"/>
    <w:rsid w:val="00DB23CA"/>
    <w:rsid w:val="00DB313B"/>
    <w:rsid w:val="00DB3B04"/>
    <w:rsid w:val="00DB5A7A"/>
    <w:rsid w:val="00DC0673"/>
    <w:rsid w:val="00DC21A5"/>
    <w:rsid w:val="00DC2E6A"/>
    <w:rsid w:val="00DC35C5"/>
    <w:rsid w:val="00DC3691"/>
    <w:rsid w:val="00DC470E"/>
    <w:rsid w:val="00DD107F"/>
    <w:rsid w:val="00DD1469"/>
    <w:rsid w:val="00DD1D2B"/>
    <w:rsid w:val="00DD32F5"/>
    <w:rsid w:val="00DD3D84"/>
    <w:rsid w:val="00DD480F"/>
    <w:rsid w:val="00DD48F4"/>
    <w:rsid w:val="00DD6AC7"/>
    <w:rsid w:val="00DD7D03"/>
    <w:rsid w:val="00DE0775"/>
    <w:rsid w:val="00DE2459"/>
    <w:rsid w:val="00DF08B4"/>
    <w:rsid w:val="00DF0E38"/>
    <w:rsid w:val="00DF15A4"/>
    <w:rsid w:val="00DF37AE"/>
    <w:rsid w:val="00DF37DC"/>
    <w:rsid w:val="00DF3AF2"/>
    <w:rsid w:val="00DF5F16"/>
    <w:rsid w:val="00DF6583"/>
    <w:rsid w:val="00DF7E6D"/>
    <w:rsid w:val="00E0117A"/>
    <w:rsid w:val="00E02BFD"/>
    <w:rsid w:val="00E043BA"/>
    <w:rsid w:val="00E06736"/>
    <w:rsid w:val="00E11BDF"/>
    <w:rsid w:val="00E144EC"/>
    <w:rsid w:val="00E16149"/>
    <w:rsid w:val="00E21933"/>
    <w:rsid w:val="00E23205"/>
    <w:rsid w:val="00E267FA"/>
    <w:rsid w:val="00E274B0"/>
    <w:rsid w:val="00E30145"/>
    <w:rsid w:val="00E34E66"/>
    <w:rsid w:val="00E36491"/>
    <w:rsid w:val="00E364FF"/>
    <w:rsid w:val="00E41A62"/>
    <w:rsid w:val="00E42F3F"/>
    <w:rsid w:val="00E4361E"/>
    <w:rsid w:val="00E44773"/>
    <w:rsid w:val="00E539AB"/>
    <w:rsid w:val="00E54762"/>
    <w:rsid w:val="00E55DD7"/>
    <w:rsid w:val="00E56AAD"/>
    <w:rsid w:val="00E6097F"/>
    <w:rsid w:val="00E6225E"/>
    <w:rsid w:val="00E62675"/>
    <w:rsid w:val="00E6741A"/>
    <w:rsid w:val="00E67858"/>
    <w:rsid w:val="00E715B2"/>
    <w:rsid w:val="00E77777"/>
    <w:rsid w:val="00E77F3D"/>
    <w:rsid w:val="00E81989"/>
    <w:rsid w:val="00E82CB6"/>
    <w:rsid w:val="00E82E45"/>
    <w:rsid w:val="00E83085"/>
    <w:rsid w:val="00E83369"/>
    <w:rsid w:val="00E84969"/>
    <w:rsid w:val="00E84B76"/>
    <w:rsid w:val="00E8621B"/>
    <w:rsid w:val="00E86A4C"/>
    <w:rsid w:val="00E95A66"/>
    <w:rsid w:val="00E96C1D"/>
    <w:rsid w:val="00EA0678"/>
    <w:rsid w:val="00EA160C"/>
    <w:rsid w:val="00EA2CEB"/>
    <w:rsid w:val="00EA3072"/>
    <w:rsid w:val="00EA47EA"/>
    <w:rsid w:val="00EA526E"/>
    <w:rsid w:val="00EA71DE"/>
    <w:rsid w:val="00EB0037"/>
    <w:rsid w:val="00EB5E8A"/>
    <w:rsid w:val="00EC0873"/>
    <w:rsid w:val="00EC4418"/>
    <w:rsid w:val="00EC478A"/>
    <w:rsid w:val="00EC671B"/>
    <w:rsid w:val="00EC6A0F"/>
    <w:rsid w:val="00EC73D1"/>
    <w:rsid w:val="00EC7653"/>
    <w:rsid w:val="00ED0A38"/>
    <w:rsid w:val="00ED0BE0"/>
    <w:rsid w:val="00ED11A8"/>
    <w:rsid w:val="00ED1AF3"/>
    <w:rsid w:val="00ED22BB"/>
    <w:rsid w:val="00ED2BF6"/>
    <w:rsid w:val="00ED3A8D"/>
    <w:rsid w:val="00ED78D7"/>
    <w:rsid w:val="00ED7CE3"/>
    <w:rsid w:val="00EE0110"/>
    <w:rsid w:val="00EE09B9"/>
    <w:rsid w:val="00EE3D7D"/>
    <w:rsid w:val="00EE46BB"/>
    <w:rsid w:val="00EE4A40"/>
    <w:rsid w:val="00EE701D"/>
    <w:rsid w:val="00EE72E1"/>
    <w:rsid w:val="00EF2F81"/>
    <w:rsid w:val="00EF3CBB"/>
    <w:rsid w:val="00EF7353"/>
    <w:rsid w:val="00F030AC"/>
    <w:rsid w:val="00F05CD5"/>
    <w:rsid w:val="00F0729B"/>
    <w:rsid w:val="00F076E8"/>
    <w:rsid w:val="00F113A5"/>
    <w:rsid w:val="00F1425A"/>
    <w:rsid w:val="00F1581B"/>
    <w:rsid w:val="00F16E0F"/>
    <w:rsid w:val="00F1702B"/>
    <w:rsid w:val="00F179B3"/>
    <w:rsid w:val="00F17E27"/>
    <w:rsid w:val="00F21D82"/>
    <w:rsid w:val="00F24CBA"/>
    <w:rsid w:val="00F2597E"/>
    <w:rsid w:val="00F30D0A"/>
    <w:rsid w:val="00F36575"/>
    <w:rsid w:val="00F3708C"/>
    <w:rsid w:val="00F41C55"/>
    <w:rsid w:val="00F4696A"/>
    <w:rsid w:val="00F46C27"/>
    <w:rsid w:val="00F50677"/>
    <w:rsid w:val="00F50E9A"/>
    <w:rsid w:val="00F527A5"/>
    <w:rsid w:val="00F55E6B"/>
    <w:rsid w:val="00F56577"/>
    <w:rsid w:val="00F56C2B"/>
    <w:rsid w:val="00F63FE1"/>
    <w:rsid w:val="00F64755"/>
    <w:rsid w:val="00F653E0"/>
    <w:rsid w:val="00F66E2F"/>
    <w:rsid w:val="00F73B72"/>
    <w:rsid w:val="00F74D7C"/>
    <w:rsid w:val="00F74D96"/>
    <w:rsid w:val="00F82331"/>
    <w:rsid w:val="00F824E1"/>
    <w:rsid w:val="00F82E1C"/>
    <w:rsid w:val="00F85516"/>
    <w:rsid w:val="00F86215"/>
    <w:rsid w:val="00F86DA1"/>
    <w:rsid w:val="00F9149F"/>
    <w:rsid w:val="00F93D74"/>
    <w:rsid w:val="00F946D9"/>
    <w:rsid w:val="00F96ECD"/>
    <w:rsid w:val="00FA0DAE"/>
    <w:rsid w:val="00FA1F59"/>
    <w:rsid w:val="00FA2FB8"/>
    <w:rsid w:val="00FA3153"/>
    <w:rsid w:val="00FA3EDB"/>
    <w:rsid w:val="00FA47C2"/>
    <w:rsid w:val="00FA4C7F"/>
    <w:rsid w:val="00FA5AE0"/>
    <w:rsid w:val="00FB043F"/>
    <w:rsid w:val="00FB1B17"/>
    <w:rsid w:val="00FB2206"/>
    <w:rsid w:val="00FB6302"/>
    <w:rsid w:val="00FB7791"/>
    <w:rsid w:val="00FC0477"/>
    <w:rsid w:val="00FC19BC"/>
    <w:rsid w:val="00FC31B1"/>
    <w:rsid w:val="00FC64B5"/>
    <w:rsid w:val="00FC6B68"/>
    <w:rsid w:val="00FC7FF0"/>
    <w:rsid w:val="00FD1A2F"/>
    <w:rsid w:val="00FD544B"/>
    <w:rsid w:val="00FE2DC6"/>
    <w:rsid w:val="00FE3194"/>
    <w:rsid w:val="00FE31EF"/>
    <w:rsid w:val="00FE4B51"/>
    <w:rsid w:val="00FE4B5A"/>
    <w:rsid w:val="00FF412B"/>
    <w:rsid w:val="00FF4353"/>
    <w:rsid w:val="00FF51DC"/>
    <w:rsid w:val="00FF5376"/>
    <w:rsid w:val="00FF5ED3"/>
    <w:rsid w:val="00FF663E"/>
    <w:rsid w:val="00FF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FC2C81"/>
  <w15:docId w15:val="{82E2BE54-F256-473F-ADEF-8240227F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D43BCE"/>
    <w:rPr>
      <w:sz w:val="24"/>
      <w:szCs w:val="24"/>
    </w:rPr>
  </w:style>
  <w:style w:type="character" w:customStyle="1" w:styleId="UnresolvedMention1">
    <w:name w:val="Unresolved Mention1"/>
    <w:basedOn w:val="DefaultParagraphFont"/>
    <w:uiPriority w:val="99"/>
    <w:semiHidden/>
    <w:unhideWhenUsed/>
    <w:rsid w:val="00AB36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02503901">
      <w:bodyDiv w:val="1"/>
      <w:marLeft w:val="0"/>
      <w:marRight w:val="0"/>
      <w:marTop w:val="0"/>
      <w:marBottom w:val="0"/>
      <w:divBdr>
        <w:top w:val="none" w:sz="0" w:space="0" w:color="auto"/>
        <w:left w:val="none" w:sz="0" w:space="0" w:color="auto"/>
        <w:bottom w:val="none" w:sz="0" w:space="0" w:color="auto"/>
        <w:right w:val="none" w:sz="0" w:space="0" w:color="auto"/>
      </w:divBdr>
    </w:div>
    <w:div w:id="109858250">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4147208">
      <w:bodyDiv w:val="1"/>
      <w:marLeft w:val="0"/>
      <w:marRight w:val="0"/>
      <w:marTop w:val="0"/>
      <w:marBottom w:val="0"/>
      <w:divBdr>
        <w:top w:val="none" w:sz="0" w:space="0" w:color="auto"/>
        <w:left w:val="none" w:sz="0" w:space="0" w:color="auto"/>
        <w:bottom w:val="none" w:sz="0" w:space="0" w:color="auto"/>
        <w:right w:val="none" w:sz="0" w:space="0" w:color="auto"/>
      </w:divBdr>
    </w:div>
    <w:div w:id="372775543">
      <w:bodyDiv w:val="1"/>
      <w:marLeft w:val="0"/>
      <w:marRight w:val="0"/>
      <w:marTop w:val="0"/>
      <w:marBottom w:val="0"/>
      <w:divBdr>
        <w:top w:val="none" w:sz="0" w:space="0" w:color="auto"/>
        <w:left w:val="none" w:sz="0" w:space="0" w:color="auto"/>
        <w:bottom w:val="none" w:sz="0" w:space="0" w:color="auto"/>
        <w:right w:val="none" w:sz="0" w:space="0" w:color="auto"/>
      </w:divBdr>
    </w:div>
    <w:div w:id="65098831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21119289">
      <w:bodyDiv w:val="1"/>
      <w:marLeft w:val="0"/>
      <w:marRight w:val="0"/>
      <w:marTop w:val="0"/>
      <w:marBottom w:val="0"/>
      <w:divBdr>
        <w:top w:val="none" w:sz="0" w:space="0" w:color="auto"/>
        <w:left w:val="none" w:sz="0" w:space="0" w:color="auto"/>
        <w:bottom w:val="none" w:sz="0" w:space="0" w:color="auto"/>
        <w:right w:val="none" w:sz="0" w:space="0" w:color="auto"/>
      </w:divBdr>
    </w:div>
    <w:div w:id="89091725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65926922">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38172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er.halls@se10.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openxmlformats.org/officeDocument/2006/relationships/settings" Target="settings.xml"/><Relationship Id="rId9" Type="http://schemas.openxmlformats.org/officeDocument/2006/relationships/hyperlink" Target="https://www.manitowoccranes.com/fr-FR/cranes/potain/top-slewing/mdt-ccs-tower-cra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28E2-8939-45D0-AC90-C86D04D1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7826</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9</cp:revision>
  <cp:lastPrinted>2017-12-19T10:47:00Z</cp:lastPrinted>
  <dcterms:created xsi:type="dcterms:W3CDTF">2018-04-19T01:46:00Z</dcterms:created>
  <dcterms:modified xsi:type="dcterms:W3CDTF">2018-04-20T15:29:00Z</dcterms:modified>
</cp:coreProperties>
</file>