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1F76"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2831143C" wp14:editId="7DE21B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68DED2BF" w14:textId="77777777" w:rsidR="0092578F" w:rsidRPr="00B0061E" w:rsidRDefault="009F4118" w:rsidP="0093137A">
      <w:pPr>
        <w:spacing w:line="276" w:lineRule="auto"/>
        <w:jc w:val="right"/>
        <w:outlineLvl w:val="0"/>
        <w:rPr>
          <w:rFonts w:ascii="Verdana" w:hAnsi="Verdana"/>
          <w:color w:val="ED1C2A"/>
          <w:sz w:val="18"/>
          <w:szCs w:val="18"/>
        </w:rPr>
      </w:pPr>
      <w:r>
        <w:rPr>
          <w:rFonts w:ascii="Verdana" w:hAnsi="Verdana"/>
          <w:color w:val="41525C"/>
          <w:sz w:val="18"/>
          <w:szCs w:val="18"/>
        </w:rPr>
        <w:t>23 aprile 2018</w:t>
      </w:r>
    </w:p>
    <w:p w14:paraId="4747E445" w14:textId="77777777" w:rsidR="00D43BCE" w:rsidRPr="00B0061E" w:rsidRDefault="00D43BCE" w:rsidP="00A44D46">
      <w:pPr>
        <w:spacing w:line="276" w:lineRule="auto"/>
        <w:rPr>
          <w:rFonts w:ascii="Verdana" w:hAnsi="Verdana"/>
          <w:color w:val="ED1C2A"/>
          <w:sz w:val="30"/>
          <w:szCs w:val="30"/>
        </w:rPr>
      </w:pPr>
    </w:p>
    <w:p w14:paraId="2C0D00B6" w14:textId="77777777" w:rsidR="00506C1D" w:rsidRPr="00B0061E" w:rsidRDefault="00506C1D" w:rsidP="00A44D46">
      <w:pPr>
        <w:tabs>
          <w:tab w:val="left" w:pos="6096"/>
        </w:tabs>
        <w:spacing w:line="276" w:lineRule="auto"/>
        <w:rPr>
          <w:rFonts w:ascii="Verdana" w:hAnsi="Verdana"/>
          <w:color w:val="ED1C2A"/>
          <w:sz w:val="30"/>
          <w:szCs w:val="30"/>
        </w:rPr>
      </w:pPr>
    </w:p>
    <w:p w14:paraId="09E11133" w14:textId="77777777" w:rsidR="007955DC" w:rsidRPr="00B0061E" w:rsidRDefault="006B364F" w:rsidP="00DD48F4">
      <w:pPr>
        <w:tabs>
          <w:tab w:val="left" w:pos="3094"/>
        </w:tabs>
        <w:spacing w:line="276" w:lineRule="auto"/>
        <w:outlineLvl w:val="0"/>
        <w:rPr>
          <w:rFonts w:ascii="Georgia" w:hAnsi="Georgia"/>
          <w:b/>
          <w:sz w:val="28"/>
          <w:szCs w:val="28"/>
        </w:rPr>
      </w:pPr>
      <w:r>
        <w:rPr>
          <w:rFonts w:ascii="Georgia" w:hAnsi="Georgia"/>
          <w:b/>
          <w:sz w:val="28"/>
          <w:szCs w:val="28"/>
        </w:rPr>
        <w:t>Potain è protagonista all'Intermat Paris 2018</w:t>
      </w:r>
    </w:p>
    <w:p w14:paraId="1A5D8528" w14:textId="77777777" w:rsidR="00F86215" w:rsidRPr="00B0061E" w:rsidRDefault="00F86215" w:rsidP="00B0246E">
      <w:pPr>
        <w:spacing w:line="276" w:lineRule="auto"/>
        <w:rPr>
          <w:rFonts w:ascii="Georgia" w:hAnsi="Georgia"/>
          <w:sz w:val="21"/>
          <w:szCs w:val="21"/>
        </w:rPr>
      </w:pPr>
    </w:p>
    <w:p w14:paraId="10CA08C8" w14:textId="77777777" w:rsidR="006677D3" w:rsidRPr="001A7EEB" w:rsidRDefault="006677D3" w:rsidP="001A7EEB">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Ancora una volta Manitowoc prenderà parte a una delle fiere più prestigiose del settore infrastrutture e costruzioni, Intermat Paris, evento durante il quale Potain celebrerà il suo 90</w:t>
      </w:r>
      <w:r>
        <w:rPr>
          <w:rFonts w:ascii="Georgia" w:hAnsi="Georgia"/>
          <w:sz w:val="21"/>
          <w:szCs w:val="21"/>
          <w:vertAlign w:val="superscript"/>
        </w:rPr>
        <w:t>°</w:t>
      </w:r>
      <w:r>
        <w:rPr>
          <w:rFonts w:ascii="Georgia" w:hAnsi="Georgia"/>
          <w:sz w:val="21"/>
          <w:szCs w:val="21"/>
        </w:rPr>
        <w:t xml:space="preserve"> anniversario.</w:t>
      </w:r>
    </w:p>
    <w:p w14:paraId="31BF8B71" w14:textId="77777777" w:rsidR="00756A65" w:rsidRPr="00E211D9" w:rsidRDefault="00EC7ECC" w:rsidP="00AA5246">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In primo piano vi sono due esempi concreti della capacità di innovazione Potain: la linea di </w:t>
      </w:r>
      <w:r w:rsidRPr="00E211D9">
        <w:rPr>
          <w:rFonts w:ascii="Georgia" w:hAnsi="Georgia"/>
          <w:sz w:val="21"/>
          <w:szCs w:val="21"/>
        </w:rPr>
        <w:t>gru automontanti Hup e una MDT 389, la più imponente gru a torre topless a rotazione alta con sistema CCS.</w:t>
      </w:r>
    </w:p>
    <w:p w14:paraId="1C553D07" w14:textId="016783A4" w:rsidR="00E5154F" w:rsidRPr="00E211D9" w:rsidRDefault="001A7EEB" w:rsidP="00AA5246">
      <w:pPr>
        <w:pStyle w:val="ListParagraph"/>
        <w:numPr>
          <w:ilvl w:val="0"/>
          <w:numId w:val="3"/>
        </w:numPr>
        <w:tabs>
          <w:tab w:val="left" w:pos="1890"/>
        </w:tabs>
        <w:spacing w:line="276" w:lineRule="auto"/>
        <w:rPr>
          <w:rFonts w:ascii="Georgia" w:hAnsi="Georgia"/>
          <w:sz w:val="21"/>
          <w:szCs w:val="21"/>
        </w:rPr>
      </w:pPr>
      <w:r w:rsidRPr="00E211D9">
        <w:rPr>
          <w:rFonts w:ascii="Georgia" w:hAnsi="Georgia"/>
          <w:sz w:val="21"/>
          <w:szCs w:val="21"/>
        </w:rPr>
        <w:t>In occasione della fiera, Potain ha in programma anche il lancio del verricello 75 HPL per gru a torre e</w:t>
      </w:r>
      <w:r w:rsidR="001A2C91" w:rsidRPr="00E211D9">
        <w:rPr>
          <w:rFonts w:ascii="Georgia" w:hAnsi="Georgia"/>
          <w:sz w:val="21"/>
          <w:szCs w:val="21"/>
        </w:rPr>
        <w:t xml:space="preserve"> presenterà l’imminente</w:t>
      </w:r>
      <w:r w:rsidR="00A43F7C" w:rsidRPr="00E211D9">
        <w:rPr>
          <w:rFonts w:ascii="Georgia" w:hAnsi="Georgia"/>
          <w:sz w:val="21"/>
          <w:szCs w:val="21"/>
        </w:rPr>
        <w:t xml:space="preserve"> uscita del nuovo Potain Cab-IN, </w:t>
      </w:r>
      <w:r w:rsidR="00511BB7" w:rsidRPr="00E211D9">
        <w:rPr>
          <w:rFonts w:ascii="Georgia" w:hAnsi="Georgia"/>
          <w:sz w:val="21"/>
          <w:szCs w:val="21"/>
        </w:rPr>
        <w:t>l’</w:t>
      </w:r>
      <w:r w:rsidRPr="00E211D9">
        <w:rPr>
          <w:rFonts w:ascii="Georgia" w:hAnsi="Georgia"/>
          <w:sz w:val="21"/>
          <w:szCs w:val="21"/>
        </w:rPr>
        <w:t xml:space="preserve"> ascensore</w:t>
      </w:r>
      <w:r w:rsidR="00511BB7" w:rsidRPr="00E211D9">
        <w:rPr>
          <w:rFonts w:ascii="Georgia" w:hAnsi="Georgia"/>
          <w:sz w:val="21"/>
          <w:szCs w:val="21"/>
        </w:rPr>
        <w:t xml:space="preserve"> </w:t>
      </w:r>
      <w:r w:rsidR="00A43F7C" w:rsidRPr="00E211D9">
        <w:rPr>
          <w:rFonts w:ascii="Georgia" w:hAnsi="Georgia"/>
          <w:sz w:val="21"/>
          <w:szCs w:val="21"/>
        </w:rPr>
        <w:t>per gruisti inter</w:t>
      </w:r>
      <w:r w:rsidR="001A2C91" w:rsidRPr="00E211D9">
        <w:rPr>
          <w:rFonts w:ascii="Georgia" w:hAnsi="Georgia"/>
          <w:sz w:val="21"/>
          <w:szCs w:val="21"/>
        </w:rPr>
        <w:t>no alla torre.</w:t>
      </w:r>
    </w:p>
    <w:p w14:paraId="0D12FA41" w14:textId="77777777" w:rsidR="00300872" w:rsidRPr="00E211D9" w:rsidRDefault="00300872" w:rsidP="001F2AB5">
      <w:pPr>
        <w:widowControl w:val="0"/>
        <w:autoSpaceDE w:val="0"/>
        <w:autoSpaceDN w:val="0"/>
        <w:adjustRightInd w:val="0"/>
        <w:spacing w:line="276" w:lineRule="auto"/>
        <w:rPr>
          <w:rFonts w:ascii="Georgia" w:hAnsi="Georgia" w:cs="Open Sans"/>
          <w:sz w:val="21"/>
          <w:szCs w:val="21"/>
        </w:rPr>
      </w:pPr>
    </w:p>
    <w:p w14:paraId="2C1758BF" w14:textId="6837B0D6" w:rsidR="002C707A" w:rsidRDefault="00F13737" w:rsidP="00F13737">
      <w:pPr>
        <w:widowControl w:val="0"/>
        <w:autoSpaceDE w:val="0"/>
        <w:autoSpaceDN w:val="0"/>
        <w:adjustRightInd w:val="0"/>
        <w:spacing w:line="276" w:lineRule="auto"/>
        <w:rPr>
          <w:rFonts w:ascii="Georgia" w:hAnsi="Georgia" w:cs="Open Sans"/>
          <w:sz w:val="21"/>
          <w:szCs w:val="21"/>
        </w:rPr>
      </w:pPr>
      <w:r w:rsidRPr="00E211D9">
        <w:rPr>
          <w:rFonts w:ascii="Georgia" w:hAnsi="Georgia"/>
          <w:sz w:val="21"/>
          <w:szCs w:val="21"/>
        </w:rPr>
        <w:t xml:space="preserve">Manitowoc si prepara a celebrare un traguardo importante in occasione dell'Intermat Paris 2018, in Francia, esponendo le gru a torre di ultima generazione e presentando due </w:t>
      </w:r>
      <w:r w:rsidR="001A2C91" w:rsidRPr="00E211D9">
        <w:rPr>
          <w:rFonts w:ascii="Georgia" w:hAnsi="Georgia"/>
          <w:sz w:val="21"/>
          <w:szCs w:val="21"/>
        </w:rPr>
        <w:t xml:space="preserve">innovativi </w:t>
      </w:r>
      <w:r w:rsidRPr="00E211D9">
        <w:rPr>
          <w:rFonts w:ascii="Georgia" w:hAnsi="Georgia"/>
          <w:sz w:val="21"/>
          <w:szCs w:val="21"/>
        </w:rPr>
        <w:t>componenti</w:t>
      </w:r>
      <w:r w:rsidR="001A2C91" w:rsidRPr="00E211D9">
        <w:rPr>
          <w:rFonts w:ascii="Georgia" w:hAnsi="Georgia"/>
          <w:sz w:val="21"/>
          <w:szCs w:val="21"/>
        </w:rPr>
        <w:t xml:space="preserve"> per gru a torre</w:t>
      </w:r>
      <w:r w:rsidRPr="00E211D9">
        <w:rPr>
          <w:rFonts w:ascii="Georgia" w:hAnsi="Georgia"/>
          <w:sz w:val="21"/>
          <w:szCs w:val="21"/>
        </w:rPr>
        <w:t>.</w:t>
      </w:r>
    </w:p>
    <w:p w14:paraId="16B455A8" w14:textId="77777777" w:rsidR="00F13737" w:rsidRDefault="00F13737" w:rsidP="00F13737">
      <w:pPr>
        <w:widowControl w:val="0"/>
        <w:autoSpaceDE w:val="0"/>
        <w:autoSpaceDN w:val="0"/>
        <w:adjustRightInd w:val="0"/>
        <w:spacing w:line="276" w:lineRule="auto"/>
        <w:rPr>
          <w:rFonts w:ascii="Georgia" w:hAnsi="Georgia" w:cs="Open Sans"/>
          <w:sz w:val="21"/>
          <w:szCs w:val="21"/>
        </w:rPr>
      </w:pPr>
    </w:p>
    <w:p w14:paraId="1F46BF56" w14:textId="77777777" w:rsidR="00131EDC" w:rsidRDefault="00F13737"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Potain è la vera protagonista di questa fiera, che si terrà dal 23 al 28 aprile 2018 presso il Salone delle Fiere di Paris-Nord Villepinte. L'attenzione verso Potain è più che meritata, visto che quest'anno ricorre il 90</w:t>
      </w:r>
      <w:r>
        <w:rPr>
          <w:rFonts w:ascii="Georgia" w:hAnsi="Georgia"/>
          <w:sz w:val="21"/>
          <w:szCs w:val="21"/>
          <w:vertAlign w:val="superscript"/>
        </w:rPr>
        <w:t>°</w:t>
      </w:r>
      <w:r>
        <w:rPr>
          <w:rFonts w:ascii="Georgia" w:hAnsi="Georgia"/>
          <w:sz w:val="21"/>
          <w:szCs w:val="21"/>
        </w:rPr>
        <w:t xml:space="preserve"> anniversario della società. Questo evento rappresenta un'opportunità ideale per ripercorrere la storia di Potain guardando al tempo stesso alla nuova generazione di gru a torre.</w:t>
      </w:r>
    </w:p>
    <w:p w14:paraId="78270DA5" w14:textId="77777777" w:rsidR="00131EDC" w:rsidRDefault="00131EDC" w:rsidP="00131EDC">
      <w:pPr>
        <w:widowControl w:val="0"/>
        <w:autoSpaceDE w:val="0"/>
        <w:autoSpaceDN w:val="0"/>
        <w:adjustRightInd w:val="0"/>
        <w:spacing w:line="276" w:lineRule="auto"/>
        <w:rPr>
          <w:rFonts w:ascii="Georgia" w:hAnsi="Georgia" w:cs="Open Sans"/>
          <w:sz w:val="21"/>
          <w:szCs w:val="21"/>
        </w:rPr>
      </w:pPr>
    </w:p>
    <w:p w14:paraId="0D43771E" w14:textId="6A5C1E02" w:rsidR="001A7EEB" w:rsidRPr="00E211D9" w:rsidRDefault="00131EDC" w:rsidP="00131ED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“Il nome Potain è sinonimo di gru a torre nel settore ed è parte integrante del successo di Manitowoc,” ha </w:t>
      </w:r>
      <w:r w:rsidRPr="00E211D9">
        <w:rPr>
          <w:rFonts w:ascii="Georgia" w:hAnsi="Georgia"/>
          <w:sz w:val="21"/>
          <w:szCs w:val="21"/>
        </w:rPr>
        <w:t>dichiarato Aaron Ravenscroft, Vice presidente esecutivo di Manitowoc. “Quest'anno, all'insegna</w:t>
      </w:r>
      <w:r w:rsidR="001A2C91" w:rsidRPr="00E211D9">
        <w:rPr>
          <w:rFonts w:ascii="Georgia" w:hAnsi="Georgia"/>
          <w:sz w:val="21"/>
          <w:szCs w:val="21"/>
        </w:rPr>
        <w:t xml:space="preserve"> del tema celebrativo "Realizza</w:t>
      </w:r>
      <w:r w:rsidRPr="00E211D9">
        <w:rPr>
          <w:rFonts w:ascii="Georgia" w:hAnsi="Georgia"/>
          <w:sz w:val="21"/>
          <w:szCs w:val="21"/>
        </w:rPr>
        <w:t xml:space="preserve"> la tua visione", i visitatori avranno modo di apprezza</w:t>
      </w:r>
      <w:r w:rsidR="001A2C91" w:rsidRPr="00E211D9">
        <w:rPr>
          <w:rFonts w:ascii="Georgia" w:hAnsi="Georgia"/>
          <w:sz w:val="21"/>
          <w:szCs w:val="21"/>
        </w:rPr>
        <w:t>re come vogliamo festeggiare il lungo periodo di successo dell’</w:t>
      </w:r>
      <w:r w:rsidRPr="00E211D9">
        <w:rPr>
          <w:rFonts w:ascii="Georgia" w:hAnsi="Georgia"/>
          <w:sz w:val="21"/>
          <w:szCs w:val="21"/>
        </w:rPr>
        <w:t xml:space="preserve"> azienda e la visione del suo fondatore, Faustin Potain, che la creò nel lontano 1928.</w:t>
      </w:r>
    </w:p>
    <w:p w14:paraId="703D7D42" w14:textId="77777777" w:rsidR="001A7EEB" w:rsidRPr="00E211D9" w:rsidRDefault="001A7EEB" w:rsidP="00131EDC">
      <w:pPr>
        <w:widowControl w:val="0"/>
        <w:autoSpaceDE w:val="0"/>
        <w:autoSpaceDN w:val="0"/>
        <w:adjustRightInd w:val="0"/>
        <w:spacing w:line="276" w:lineRule="auto"/>
        <w:rPr>
          <w:rFonts w:ascii="Georgia" w:hAnsi="Georgia" w:cs="Open Sans"/>
          <w:sz w:val="21"/>
          <w:szCs w:val="21"/>
        </w:rPr>
      </w:pPr>
    </w:p>
    <w:p w14:paraId="01FB3222" w14:textId="327CA94B" w:rsidR="00CD17BA" w:rsidRPr="00E211D9" w:rsidRDefault="00131EDC" w:rsidP="00131EDC">
      <w:pPr>
        <w:widowControl w:val="0"/>
        <w:autoSpaceDE w:val="0"/>
        <w:autoSpaceDN w:val="0"/>
        <w:adjustRightInd w:val="0"/>
        <w:spacing w:line="276" w:lineRule="auto"/>
        <w:rPr>
          <w:rFonts w:ascii="Georgia" w:hAnsi="Georgia" w:cs="Open Sans"/>
          <w:sz w:val="21"/>
          <w:szCs w:val="21"/>
        </w:rPr>
      </w:pPr>
      <w:r w:rsidRPr="00E211D9">
        <w:rPr>
          <w:rFonts w:ascii="Georgia" w:hAnsi="Georgia"/>
          <w:sz w:val="21"/>
          <w:szCs w:val="21"/>
        </w:rPr>
        <w:t>“Faustin introdusse i valori di vicinanza alla clientela,</w:t>
      </w:r>
      <w:r w:rsidR="001A2C91" w:rsidRPr="00E211D9">
        <w:rPr>
          <w:rFonts w:ascii="Georgia" w:hAnsi="Georgia"/>
          <w:sz w:val="21"/>
          <w:szCs w:val="21"/>
        </w:rPr>
        <w:t xml:space="preserve"> innovazione e rendimento, dot</w:t>
      </w:r>
      <w:r w:rsidRPr="00E211D9">
        <w:rPr>
          <w:rFonts w:ascii="Georgia" w:hAnsi="Georgia"/>
          <w:sz w:val="21"/>
          <w:szCs w:val="21"/>
        </w:rPr>
        <w:t>i che hanno portato al successo l'azienda, decennio dopo decennio, e la cui importanza è ancora oggi immutata. Il fatto che si tenga in Francia, patria del marchio, fa di Intermat il luogo migliore dove celebrare questo traguardo, insieme ai tanti clienti e partner che hanno concorso al successo di Potain,” ha aggiunto Ravenscroft.</w:t>
      </w:r>
    </w:p>
    <w:p w14:paraId="1CBEFE39" w14:textId="77777777" w:rsidR="00325935" w:rsidRPr="00E211D9" w:rsidRDefault="00325935" w:rsidP="00131EDC">
      <w:pPr>
        <w:widowControl w:val="0"/>
        <w:autoSpaceDE w:val="0"/>
        <w:autoSpaceDN w:val="0"/>
        <w:adjustRightInd w:val="0"/>
        <w:spacing w:line="276" w:lineRule="auto"/>
        <w:rPr>
          <w:rFonts w:ascii="Georgia" w:hAnsi="Georgia" w:cs="Open Sans"/>
          <w:sz w:val="21"/>
          <w:szCs w:val="21"/>
        </w:rPr>
      </w:pPr>
    </w:p>
    <w:p w14:paraId="662B8934" w14:textId="751F478C" w:rsidR="00325935" w:rsidRPr="00E211D9" w:rsidRDefault="00BD1725" w:rsidP="00131EDC">
      <w:pPr>
        <w:widowControl w:val="0"/>
        <w:autoSpaceDE w:val="0"/>
        <w:autoSpaceDN w:val="0"/>
        <w:adjustRightInd w:val="0"/>
        <w:spacing w:line="276" w:lineRule="auto"/>
        <w:rPr>
          <w:rFonts w:ascii="Georgia" w:hAnsi="Georgia" w:cs="Open Sans"/>
          <w:sz w:val="21"/>
          <w:szCs w:val="21"/>
        </w:rPr>
      </w:pPr>
      <w:r w:rsidRPr="00E211D9">
        <w:rPr>
          <w:rFonts w:ascii="Georgia" w:hAnsi="Georgia"/>
          <w:sz w:val="21"/>
          <w:szCs w:val="21"/>
        </w:rPr>
        <w:t>Potain celebrerà il suo 90</w:t>
      </w:r>
      <w:r w:rsidRPr="00E211D9">
        <w:rPr>
          <w:rFonts w:ascii="Georgia" w:hAnsi="Georgia"/>
          <w:sz w:val="21"/>
          <w:szCs w:val="21"/>
          <w:vertAlign w:val="superscript"/>
        </w:rPr>
        <w:t>°</w:t>
      </w:r>
      <w:r w:rsidRPr="00E211D9">
        <w:rPr>
          <w:rFonts w:ascii="Georgia" w:hAnsi="Georgia"/>
          <w:sz w:val="21"/>
          <w:szCs w:val="21"/>
        </w:rPr>
        <w:t xml:space="preserve"> anno con uno speciale “compleanno” che si terrà presso lo stand aziendale mercoledì 25 aprile alle 15:00. Ai visitatori verrà offerto un tuffo nel passato del marchio Potain, una fetta di tort</w:t>
      </w:r>
      <w:r w:rsidR="00B51046" w:rsidRPr="00E211D9">
        <w:rPr>
          <w:rFonts w:ascii="Georgia" w:hAnsi="Georgia"/>
          <w:sz w:val="21"/>
          <w:szCs w:val="21"/>
        </w:rPr>
        <w:t>a, musica e un'atmosfera festosa</w:t>
      </w:r>
      <w:r w:rsidRPr="00E211D9">
        <w:rPr>
          <w:rFonts w:ascii="Georgia" w:hAnsi="Georgia"/>
          <w:sz w:val="21"/>
          <w:szCs w:val="21"/>
        </w:rPr>
        <w:t xml:space="preserve"> per celebrare degnamente questo evento. </w:t>
      </w:r>
    </w:p>
    <w:p w14:paraId="2F3B7F16" w14:textId="77777777" w:rsidR="00131EDC" w:rsidRPr="00E211D9" w:rsidRDefault="00131EDC" w:rsidP="00EC7ECC">
      <w:pPr>
        <w:spacing w:line="276" w:lineRule="auto"/>
        <w:rPr>
          <w:rFonts w:ascii="Georgia" w:hAnsi="Georgia" w:cs="Open Sans"/>
          <w:sz w:val="21"/>
          <w:szCs w:val="21"/>
        </w:rPr>
      </w:pPr>
    </w:p>
    <w:p w14:paraId="188737C0" w14:textId="77777777" w:rsidR="00155D26" w:rsidRPr="00155D26" w:rsidRDefault="00CD17BA" w:rsidP="00EC7ECC">
      <w:pPr>
        <w:spacing w:line="276" w:lineRule="auto"/>
        <w:rPr>
          <w:rFonts w:ascii="Georgia" w:hAnsi="Georgia" w:cs="Open Sans"/>
          <w:b/>
          <w:sz w:val="21"/>
          <w:szCs w:val="21"/>
        </w:rPr>
      </w:pPr>
      <w:r w:rsidRPr="00E211D9">
        <w:rPr>
          <w:rFonts w:ascii="Georgia" w:hAnsi="Georgia"/>
          <w:b/>
          <w:sz w:val="21"/>
          <w:szCs w:val="21"/>
        </w:rPr>
        <w:t>Gru ispirate alla clientela</w:t>
      </w:r>
    </w:p>
    <w:p w14:paraId="1672828A" w14:textId="77777777" w:rsidR="00C60085" w:rsidRDefault="0069718A" w:rsidP="00EC7ECC">
      <w:pPr>
        <w:spacing w:line="276" w:lineRule="auto"/>
        <w:rPr>
          <w:rFonts w:ascii="Georgia" w:hAnsi="Georgia" w:cs="Open Sans"/>
          <w:sz w:val="21"/>
          <w:szCs w:val="21"/>
        </w:rPr>
      </w:pPr>
      <w:r>
        <w:rPr>
          <w:rFonts w:ascii="Georgia" w:hAnsi="Georgia"/>
          <w:sz w:val="21"/>
          <w:szCs w:val="21"/>
        </w:rPr>
        <w:t xml:space="preserve">Per dichiarare l'impegno assunto da Potain a favore della clientela, Manitowoc mette in mostra due modelli della </w:t>
      </w:r>
      <w:hyperlink r:id="rId9" w:history="1">
        <w:r>
          <w:rPr>
            <w:rStyle w:val="Hyperlink"/>
            <w:rFonts w:ascii="Georgia" w:hAnsi="Georgia"/>
            <w:color w:val="auto"/>
            <w:sz w:val="21"/>
            <w:szCs w:val="21"/>
            <w:u w:val="none"/>
          </w:rPr>
          <w:t>linea di gru automontanti Hup</w:t>
        </w:r>
      </w:hyperlink>
      <w:r>
        <w:rPr>
          <w:rStyle w:val="Hyperlink"/>
          <w:rFonts w:ascii="Georgia" w:hAnsi="Georgia"/>
          <w:color w:val="auto"/>
          <w:sz w:val="21"/>
          <w:szCs w:val="21"/>
          <w:u w:val="none"/>
        </w:rPr>
        <w:t xml:space="preserve">, una Hup 32-27 e una Hup 40-30, oltre </w:t>
      </w:r>
      <w:r>
        <w:rPr>
          <w:rFonts w:ascii="Georgia" w:hAnsi="Georgia"/>
          <w:sz w:val="21"/>
          <w:szCs w:val="21"/>
        </w:rPr>
        <w:t xml:space="preserve">a una gru a torre topless a rotazione alta con sistema CCS, la MDT 389. La progettazione di queste tre gru si è avvalsa in larga misura degli spunti e dei consigli della clientela. Pertanto, queste gru offrono le tecnologie e </w:t>
      </w:r>
      <w:r>
        <w:rPr>
          <w:rFonts w:ascii="Georgia" w:hAnsi="Georgia"/>
          <w:sz w:val="21"/>
          <w:szCs w:val="21"/>
        </w:rPr>
        <w:lastRenderedPageBreak/>
        <w:t>le funzioni più utili per il mercato del sollevamento e il processo da progettazione a presentazione sul mercato è stato decisamente più dinamico rispetto alle precedenti generazioni di gru.</w:t>
      </w:r>
    </w:p>
    <w:p w14:paraId="4206AE0B" w14:textId="77777777" w:rsidR="00EC7ECC" w:rsidRDefault="00EC7ECC" w:rsidP="00E34E66">
      <w:pPr>
        <w:widowControl w:val="0"/>
        <w:autoSpaceDE w:val="0"/>
        <w:autoSpaceDN w:val="0"/>
        <w:adjustRightInd w:val="0"/>
        <w:spacing w:line="276" w:lineRule="auto"/>
        <w:rPr>
          <w:rFonts w:ascii="Georgia" w:hAnsi="Georgia" w:cs="Open Sans"/>
          <w:sz w:val="21"/>
          <w:szCs w:val="21"/>
        </w:rPr>
      </w:pPr>
    </w:p>
    <w:p w14:paraId="154FA188" w14:textId="516FF2FE" w:rsidR="00C923C9" w:rsidRPr="00E211D9" w:rsidRDefault="00C923C9" w:rsidP="00C923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La linea di gru automontanti Hup contiene alcuni tra i modelli Potain più </w:t>
      </w:r>
      <w:r w:rsidRPr="00CC180C">
        <w:rPr>
          <w:rFonts w:ascii="Georgia" w:hAnsi="Georgia"/>
          <w:sz w:val="21"/>
          <w:szCs w:val="21"/>
        </w:rPr>
        <w:t>significativi</w:t>
      </w:r>
      <w:r>
        <w:rPr>
          <w:rFonts w:ascii="Georgia" w:hAnsi="Georgia"/>
          <w:sz w:val="21"/>
          <w:szCs w:val="21"/>
        </w:rPr>
        <w:t xml:space="preserve"> degli ultimi anni. Pur essendo sul mercato da poco più di un anno, la versatilità e la facilità d'uso di queste gru ne hanno decretato il successo su scala internazionale. Le gru offrono una portata massima pari a 4 t</w:t>
      </w:r>
      <w:r w:rsidR="00CC180C">
        <w:rPr>
          <w:rFonts w:ascii="Georgia" w:hAnsi="Georgia"/>
          <w:sz w:val="21"/>
          <w:szCs w:val="21"/>
        </w:rPr>
        <w:t>, con</w:t>
      </w:r>
      <w:r>
        <w:rPr>
          <w:rFonts w:ascii="Georgia" w:hAnsi="Georgia"/>
          <w:sz w:val="21"/>
          <w:szCs w:val="21"/>
        </w:rPr>
        <w:t xml:space="preserve"> un raggio di rotazione posteriore di appena 2,</w:t>
      </w:r>
      <w:r w:rsidRPr="00E211D9">
        <w:rPr>
          <w:rFonts w:ascii="Georgia" w:hAnsi="Georgia"/>
          <w:sz w:val="21"/>
          <w:szCs w:val="21"/>
        </w:rPr>
        <w:t>25 m</w:t>
      </w:r>
      <w:r w:rsidR="00CC180C" w:rsidRPr="00E211D9">
        <w:rPr>
          <w:rFonts w:ascii="Georgia" w:hAnsi="Georgia"/>
          <w:sz w:val="21"/>
          <w:szCs w:val="21"/>
        </w:rPr>
        <w:t xml:space="preserve"> per la Hup 32-27</w:t>
      </w:r>
      <w:r w:rsidRPr="00E211D9">
        <w:rPr>
          <w:rFonts w:ascii="Georgia" w:hAnsi="Georgia"/>
          <w:sz w:val="21"/>
          <w:szCs w:val="21"/>
        </w:rPr>
        <w:t>, il che permette di posizionarle più vicino agli edifici, un vantaggio considerevole quando si opera in aree urbane affollate o in cantieri con spazi di manovra particolarmente limitati.</w:t>
      </w:r>
    </w:p>
    <w:p w14:paraId="2AF4A777" w14:textId="77777777" w:rsidR="00C923C9" w:rsidRPr="00E211D9" w:rsidRDefault="00C923C9" w:rsidP="00C923C9">
      <w:pPr>
        <w:widowControl w:val="0"/>
        <w:autoSpaceDE w:val="0"/>
        <w:autoSpaceDN w:val="0"/>
        <w:adjustRightInd w:val="0"/>
        <w:spacing w:line="276" w:lineRule="auto"/>
        <w:rPr>
          <w:rFonts w:ascii="Georgia" w:hAnsi="Georgia" w:cs="Open Sans"/>
          <w:sz w:val="21"/>
          <w:szCs w:val="21"/>
        </w:rPr>
      </w:pPr>
    </w:p>
    <w:p w14:paraId="06C93788" w14:textId="02EF79E5" w:rsidR="00C923C9" w:rsidRPr="00E211D9" w:rsidRDefault="00C923C9" w:rsidP="00C923C9">
      <w:pPr>
        <w:widowControl w:val="0"/>
        <w:autoSpaceDE w:val="0"/>
        <w:autoSpaceDN w:val="0"/>
        <w:adjustRightInd w:val="0"/>
        <w:spacing w:line="276" w:lineRule="auto"/>
        <w:rPr>
          <w:rFonts w:ascii="Georgia" w:hAnsi="Georgia" w:cs="Open Sans"/>
          <w:sz w:val="21"/>
          <w:szCs w:val="21"/>
        </w:rPr>
      </w:pPr>
      <w:r w:rsidRPr="00E211D9">
        <w:rPr>
          <w:rFonts w:ascii="Georgia" w:hAnsi="Georgia"/>
          <w:sz w:val="21"/>
          <w:szCs w:val="21"/>
        </w:rPr>
        <w:t xml:space="preserve">Nonostante siano più alte della Igo 36, uno dei modelli precedenti, le gru Hup hanno il medesimo ingombro, quindi risultano perfette per i cantieri più angusti. Grazie alle tre posizioni di sollevamento del braccio a volata variabile, a 10, 20 o </w:t>
      </w:r>
      <w:r w:rsidR="00CC180C" w:rsidRPr="00E211D9">
        <w:rPr>
          <w:rFonts w:ascii="Georgia" w:hAnsi="Georgia"/>
          <w:sz w:val="21"/>
          <w:szCs w:val="21"/>
        </w:rPr>
        <w:t xml:space="preserve"> anche </w:t>
      </w:r>
      <w:r w:rsidRPr="00E211D9">
        <w:rPr>
          <w:rFonts w:ascii="Georgia" w:hAnsi="Georgia"/>
          <w:sz w:val="21"/>
          <w:szCs w:val="21"/>
        </w:rPr>
        <w:t>30°</w:t>
      </w:r>
      <w:r w:rsidR="00CC180C" w:rsidRPr="00E211D9">
        <w:rPr>
          <w:rFonts w:ascii="Georgia" w:hAnsi="Georgia"/>
          <w:sz w:val="21"/>
          <w:szCs w:val="21"/>
        </w:rPr>
        <w:t xml:space="preserve"> nel caso della Hup 32-27</w:t>
      </w:r>
      <w:r w:rsidRPr="00E211D9">
        <w:rPr>
          <w:rFonts w:ascii="Georgia" w:hAnsi="Georgia"/>
          <w:sz w:val="21"/>
          <w:szCs w:val="21"/>
        </w:rPr>
        <w:t>, oltre alla posizione orizzontale, queste gru automontanti offrono una serie di opzioni senza precedenti. Le due impostazioni di altezza della torre telescopica e il nuovo ed esclusivo radiocomando dotato del software Smart Set Up Potain consentono agli operatori di ottimizzarne l'efficienza, raggiungendo livelli prima impensabili.</w:t>
      </w:r>
    </w:p>
    <w:p w14:paraId="706411D4" w14:textId="77777777" w:rsidR="00C923C9" w:rsidRPr="00E211D9" w:rsidRDefault="00C923C9" w:rsidP="00C923C9">
      <w:pPr>
        <w:widowControl w:val="0"/>
        <w:autoSpaceDE w:val="0"/>
        <w:autoSpaceDN w:val="0"/>
        <w:adjustRightInd w:val="0"/>
        <w:spacing w:line="276" w:lineRule="auto"/>
        <w:rPr>
          <w:rFonts w:ascii="Georgia" w:hAnsi="Georgia" w:cs="Open Sans"/>
          <w:sz w:val="21"/>
          <w:szCs w:val="21"/>
        </w:rPr>
      </w:pPr>
    </w:p>
    <w:p w14:paraId="4A0CDF69" w14:textId="3D986075" w:rsidR="00C62A83" w:rsidRDefault="00C923C9" w:rsidP="00C923C9">
      <w:pPr>
        <w:widowControl w:val="0"/>
        <w:autoSpaceDE w:val="0"/>
        <w:autoSpaceDN w:val="0"/>
        <w:adjustRightInd w:val="0"/>
        <w:spacing w:line="276" w:lineRule="auto"/>
        <w:rPr>
          <w:rFonts w:ascii="Georgia" w:hAnsi="Georgia" w:cs="Open Sans"/>
          <w:sz w:val="21"/>
          <w:szCs w:val="21"/>
        </w:rPr>
      </w:pPr>
      <w:r w:rsidRPr="00E211D9">
        <w:rPr>
          <w:rFonts w:ascii="Georgia" w:hAnsi="Georgia"/>
          <w:sz w:val="21"/>
          <w:szCs w:val="21"/>
        </w:rPr>
        <w:t xml:space="preserve">La MDT 389 è la gru topless più grande di questa </w:t>
      </w:r>
      <w:hyperlink r:id="rId10" w:history="1">
        <w:r w:rsidRPr="00E211D9">
          <w:rPr>
            <w:rStyle w:val="Hyperlink"/>
            <w:rFonts w:ascii="Georgia" w:hAnsi="Georgia"/>
            <w:color w:val="auto"/>
            <w:sz w:val="21"/>
            <w:szCs w:val="21"/>
            <w:u w:val="none"/>
          </w:rPr>
          <w:t>linea Potain a offrire il sistema di controllo gru (CCS)</w:t>
        </w:r>
      </w:hyperlink>
      <w:r w:rsidR="00CC180C" w:rsidRPr="00E211D9">
        <w:rPr>
          <w:rFonts w:ascii="Georgia" w:hAnsi="Georgia"/>
          <w:sz w:val="21"/>
          <w:szCs w:val="21"/>
        </w:rPr>
        <w:t>, disponibile anche su tutti i modelli di gru a torre MDT e MD</w:t>
      </w:r>
      <w:r w:rsidRPr="00E211D9">
        <w:rPr>
          <w:rFonts w:ascii="Georgia" w:hAnsi="Georgia"/>
          <w:sz w:val="21"/>
          <w:szCs w:val="21"/>
        </w:rPr>
        <w:t xml:space="preserve"> a rotazione alta Potain e sulle autogru Grove. Questo</w:t>
      </w:r>
      <w:r w:rsidR="00B51046" w:rsidRPr="00E211D9">
        <w:rPr>
          <w:rFonts w:ascii="Georgia" w:hAnsi="Georgia"/>
          <w:sz w:val="21"/>
          <w:szCs w:val="21"/>
        </w:rPr>
        <w:t xml:space="preserve"> intuitivo</w:t>
      </w:r>
      <w:r w:rsidRPr="00E211D9">
        <w:rPr>
          <w:rFonts w:ascii="Georgia" w:hAnsi="Georgia"/>
          <w:sz w:val="21"/>
          <w:szCs w:val="21"/>
        </w:rPr>
        <w:t xml:space="preserve"> sistema operativo offre agli utenti</w:t>
      </w:r>
      <w:r>
        <w:rPr>
          <w:rFonts w:ascii="Georgia" w:hAnsi="Georgia"/>
          <w:sz w:val="21"/>
          <w:szCs w:val="21"/>
        </w:rPr>
        <w:t xml:space="preserve"> livelli eccellenti di comfort, flessibilità e comando ergonomico, con tempi di installazione ridotti rispetto ai modelli precedenti. La gru Potain MDT 389 è disponibile in due versioni, una con capacità massima di 12 t e l'altra con capacità massima di 16 t. Entrambe sono dotate di braccio articolato da 75 m; la versione da 12 t è in grado di sollevare 3,4 t di carico in punta al braccio, mentre la versione da 16 t è in grado di sollevare 3,3 t di carico.</w:t>
      </w:r>
    </w:p>
    <w:p w14:paraId="6AE3A079" w14:textId="77777777" w:rsidR="00C62A83" w:rsidRDefault="00C62A83" w:rsidP="00C923C9">
      <w:pPr>
        <w:widowControl w:val="0"/>
        <w:autoSpaceDE w:val="0"/>
        <w:autoSpaceDN w:val="0"/>
        <w:adjustRightInd w:val="0"/>
        <w:spacing w:line="276" w:lineRule="auto"/>
        <w:rPr>
          <w:rFonts w:ascii="Georgia" w:hAnsi="Georgia" w:cs="Open Sans"/>
          <w:sz w:val="21"/>
          <w:szCs w:val="21"/>
        </w:rPr>
      </w:pPr>
    </w:p>
    <w:p w14:paraId="39904049" w14:textId="77777777" w:rsidR="00C923C9" w:rsidRPr="00EA3072" w:rsidRDefault="00C923C9" w:rsidP="00C62A83">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Il concept di gru topless MDT CCS consente di effettuare installazioni complesse di più gru e riduce la tempistica delle fasi di assemblaggio, montaggio, trasporto e manutenzione, rispetto alle generazioni precedenti di gru a torre. Tutte queste caratteristiche consentono di garantire ai proprietari maggior rendimento sull’investimento, mentre per quanto riguarda il sistema CCS è stato provato che migliora l’efficienza in cantiere. </w:t>
      </w:r>
    </w:p>
    <w:p w14:paraId="6DFF13F2" w14:textId="77777777" w:rsidR="00515686" w:rsidRDefault="00515686" w:rsidP="00F31931">
      <w:pPr>
        <w:widowControl w:val="0"/>
        <w:autoSpaceDE w:val="0"/>
        <w:autoSpaceDN w:val="0"/>
        <w:adjustRightInd w:val="0"/>
        <w:spacing w:line="276" w:lineRule="auto"/>
        <w:rPr>
          <w:rFonts w:ascii="Georgia" w:hAnsi="Georgia" w:cs="Open Sans"/>
          <w:sz w:val="21"/>
          <w:szCs w:val="21"/>
        </w:rPr>
      </w:pPr>
    </w:p>
    <w:p w14:paraId="6DAD2C8A" w14:textId="56B6F300" w:rsidR="00155D26" w:rsidRDefault="00515686" w:rsidP="00515686">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“Grazie agli ultimi aggiornamenti progettuali e in fase di produzione introdotti da Potain, siamo certi che queste gru riusciranno a </w:t>
      </w:r>
      <w:r w:rsidRPr="00E211D9">
        <w:rPr>
          <w:rFonts w:ascii="Georgia" w:hAnsi="Georgia"/>
          <w:sz w:val="21"/>
          <w:szCs w:val="21"/>
        </w:rPr>
        <w:t xml:space="preserve">migliorare </w:t>
      </w:r>
      <w:r w:rsidR="00B51046" w:rsidRPr="00E211D9">
        <w:rPr>
          <w:rFonts w:ascii="Georgia" w:hAnsi="Georgia"/>
          <w:sz w:val="21"/>
          <w:szCs w:val="21"/>
        </w:rPr>
        <w:t>le qualità di efficienza e di potenziamento</w:t>
      </w:r>
      <w:r w:rsidRPr="00E211D9">
        <w:rPr>
          <w:rFonts w:ascii="Georgia" w:hAnsi="Georgia"/>
          <w:sz w:val="21"/>
          <w:szCs w:val="21"/>
        </w:rPr>
        <w:t xml:space="preserve"> </w:t>
      </w:r>
      <w:r w:rsidR="00B51046" w:rsidRPr="00E211D9">
        <w:rPr>
          <w:rFonts w:ascii="Georgia" w:hAnsi="Georgia"/>
          <w:sz w:val="21"/>
          <w:szCs w:val="21"/>
        </w:rPr>
        <w:t>del</w:t>
      </w:r>
      <w:r w:rsidRPr="00E211D9">
        <w:rPr>
          <w:rFonts w:ascii="Georgia" w:hAnsi="Georgia"/>
          <w:sz w:val="21"/>
          <w:szCs w:val="21"/>
        </w:rPr>
        <w:t>le cap</w:t>
      </w:r>
      <w:r>
        <w:rPr>
          <w:rFonts w:ascii="Georgia" w:hAnsi="Georgia"/>
          <w:sz w:val="21"/>
          <w:szCs w:val="21"/>
        </w:rPr>
        <w:t>acità di sollevamento ad un livello mai visto prima in Europa, il tutto a un minor costo di proprietà a carico della clientela,” ha dichiarato Ravenscroft. “Attendiamo con ansia di vedere queste gru impegnate nel progetto Grand Paris, un ambizioso progetto di infrastrutture da 30 miliardi di EURO che punta a trasformare Parigi in una metropoli del 21° secolo, confermandone la posizione di prestigio tra le capitali internazionali.”</w:t>
      </w:r>
    </w:p>
    <w:p w14:paraId="27928D44" w14:textId="77777777" w:rsidR="00986E57" w:rsidRDefault="00986E57" w:rsidP="001C789F">
      <w:pPr>
        <w:rPr>
          <w:rFonts w:ascii="Georgia" w:hAnsi="Georgia" w:cs="Open Sans"/>
          <w:sz w:val="21"/>
          <w:szCs w:val="21"/>
        </w:rPr>
      </w:pPr>
    </w:p>
    <w:p w14:paraId="3C42292B" w14:textId="77777777" w:rsidR="00986E57" w:rsidRDefault="00D9677F" w:rsidP="00986E57">
      <w:pPr>
        <w:widowControl w:val="0"/>
        <w:autoSpaceDE w:val="0"/>
        <w:autoSpaceDN w:val="0"/>
        <w:adjustRightInd w:val="0"/>
        <w:spacing w:line="276" w:lineRule="auto"/>
        <w:rPr>
          <w:rFonts w:ascii="Georgia" w:hAnsi="Georgia" w:cs="Open Sans"/>
          <w:sz w:val="21"/>
          <w:szCs w:val="21"/>
        </w:rPr>
      </w:pPr>
      <w:r>
        <w:rPr>
          <w:rFonts w:ascii="Georgia" w:hAnsi="Georgia"/>
          <w:b/>
          <w:sz w:val="21"/>
          <w:szCs w:val="21"/>
        </w:rPr>
        <w:t xml:space="preserve">Nuovi componenti Potain </w:t>
      </w:r>
    </w:p>
    <w:p w14:paraId="51322AB1" w14:textId="67244179" w:rsidR="00613389" w:rsidRPr="00E211D9" w:rsidRDefault="00217821" w:rsidP="00986E57">
      <w:pPr>
        <w:widowControl w:val="0"/>
        <w:autoSpaceDE w:val="0"/>
        <w:autoSpaceDN w:val="0"/>
        <w:adjustRightInd w:val="0"/>
        <w:spacing w:line="276" w:lineRule="auto"/>
        <w:rPr>
          <w:rFonts w:ascii="Georgia" w:hAnsi="Georgia" w:cs="Georgia"/>
          <w:b/>
          <w:sz w:val="21"/>
          <w:szCs w:val="21"/>
        </w:rPr>
      </w:pPr>
      <w:r>
        <w:rPr>
          <w:rFonts w:ascii="Georgia" w:hAnsi="Georgia"/>
          <w:sz w:val="21"/>
          <w:szCs w:val="21"/>
        </w:rPr>
        <w:t xml:space="preserve">Manitowoc ha colto l'occasione per presentare nuovi componenti innovativi all'Intermat, primo fra tutti il </w:t>
      </w:r>
      <w:r>
        <w:rPr>
          <w:rFonts w:ascii="Georgia" w:hAnsi="Georgia"/>
          <w:b/>
          <w:sz w:val="21"/>
          <w:szCs w:val="21"/>
        </w:rPr>
        <w:t>verricello</w:t>
      </w:r>
      <w:r>
        <w:rPr>
          <w:rFonts w:ascii="Georgia" w:hAnsi="Georgia"/>
          <w:sz w:val="21"/>
          <w:szCs w:val="21"/>
        </w:rPr>
        <w:t xml:space="preserve"> </w:t>
      </w:r>
      <w:r>
        <w:rPr>
          <w:rFonts w:ascii="Georgia" w:hAnsi="Georgia"/>
          <w:b/>
          <w:sz w:val="21"/>
          <w:szCs w:val="21"/>
        </w:rPr>
        <w:t>75 HPL</w:t>
      </w:r>
      <w:r>
        <w:rPr>
          <w:rFonts w:ascii="Georgia" w:hAnsi="Georgia"/>
          <w:sz w:val="21"/>
          <w:szCs w:val="21"/>
        </w:rPr>
        <w:t xml:space="preserve">. Il modello 75 HPL si adatta a tutte le gru a rotazione alta. È disponibile in </w:t>
      </w:r>
      <w:r>
        <w:rPr>
          <w:rFonts w:ascii="Georgia" w:hAnsi="Georgia"/>
          <w:sz w:val="21"/>
          <w:szCs w:val="21"/>
        </w:rPr>
        <w:lastRenderedPageBreak/>
        <w:t xml:space="preserve">quattro versioni, con portate comprese tra 10 e 16 t, il che lo rende ideale per la maggior parte dei cantieri. Le velocità di sollevamento potenziate permettono la manipolazione rapida del carico e riducono i cicli di sollevamento, con conseguente incremento della produttività a vantaggio della clientela. La funzione di monitoraggio della temperatura del motore e del riduttore aiuta a prolungarne la vita di esercizio, inoltre per le gru modello CCS questi valori possono essere visualizzati sul display all'interno della cabina. Inoltre, la nuova architettura del verricello agevola l'accesso ai componenti, semplificando gli interventi di manutenzione e di controllo del livello dell'olio del riduttore. Altre funzioni includono un livello inferiore di vibrazioni e rumore, rete di alimentazione ottimizzata, che si adegua automaticamente alla rete elettrica </w:t>
      </w:r>
      <w:r w:rsidRPr="00E211D9">
        <w:rPr>
          <w:rFonts w:ascii="Georgia" w:hAnsi="Georgia"/>
          <w:sz w:val="21"/>
          <w:szCs w:val="21"/>
        </w:rPr>
        <w:t xml:space="preserve">in uso e </w:t>
      </w:r>
      <w:r w:rsidR="00B51046" w:rsidRPr="00E211D9">
        <w:rPr>
          <w:rFonts w:ascii="Georgia" w:hAnsi="Georgia"/>
          <w:sz w:val="21"/>
          <w:szCs w:val="21"/>
        </w:rPr>
        <w:t xml:space="preserve">al </w:t>
      </w:r>
      <w:r w:rsidRPr="00E211D9">
        <w:rPr>
          <w:rFonts w:ascii="Georgia" w:hAnsi="Georgia"/>
          <w:sz w:val="21"/>
          <w:szCs w:val="21"/>
        </w:rPr>
        <w:t>funzionamento regolare e preciso grazie ai nuovi comandi con servofreno.</w:t>
      </w:r>
    </w:p>
    <w:p w14:paraId="0C9C9A80" w14:textId="77777777" w:rsidR="00613389" w:rsidRPr="00E211D9" w:rsidRDefault="00613389" w:rsidP="00986E57">
      <w:pPr>
        <w:widowControl w:val="0"/>
        <w:autoSpaceDE w:val="0"/>
        <w:autoSpaceDN w:val="0"/>
        <w:adjustRightInd w:val="0"/>
        <w:spacing w:line="276" w:lineRule="auto"/>
        <w:rPr>
          <w:rFonts w:ascii="Georgia" w:hAnsi="Georgia" w:cs="Georgia"/>
          <w:sz w:val="21"/>
          <w:szCs w:val="21"/>
        </w:rPr>
      </w:pPr>
    </w:p>
    <w:p w14:paraId="6EDFDDF0" w14:textId="79303720" w:rsidR="00986E57" w:rsidRPr="00E46CD5" w:rsidRDefault="00986E57" w:rsidP="00986E57">
      <w:pPr>
        <w:widowControl w:val="0"/>
        <w:autoSpaceDE w:val="0"/>
        <w:autoSpaceDN w:val="0"/>
        <w:adjustRightInd w:val="0"/>
        <w:spacing w:line="276" w:lineRule="auto"/>
      </w:pPr>
      <w:r w:rsidRPr="00E211D9">
        <w:rPr>
          <w:rFonts w:ascii="Georgia" w:hAnsi="Georgia"/>
          <w:sz w:val="21"/>
          <w:szCs w:val="21"/>
        </w:rPr>
        <w:t>La seconda novità presentata alla fiera Intermat è</w:t>
      </w:r>
      <w:r w:rsidR="00B51046" w:rsidRPr="00E211D9">
        <w:rPr>
          <w:rFonts w:ascii="Georgia" w:hAnsi="Georgia"/>
          <w:sz w:val="21"/>
          <w:szCs w:val="21"/>
        </w:rPr>
        <w:t xml:space="preserve"> il</w:t>
      </w:r>
      <w:r w:rsidR="00B51046" w:rsidRPr="00E211D9">
        <w:rPr>
          <w:rFonts w:ascii="Georgia" w:hAnsi="Georgia" w:cs="Georgia"/>
          <w:b/>
          <w:sz w:val="21"/>
          <w:szCs w:val="21"/>
        </w:rPr>
        <w:t xml:space="preserve"> Potain</w:t>
      </w:r>
      <w:r w:rsidR="00B51046" w:rsidRPr="00E211D9">
        <w:rPr>
          <w:rFonts w:ascii="Georgia" w:hAnsi="Georgia" w:cs="Georgia"/>
          <w:sz w:val="21"/>
          <w:szCs w:val="21"/>
        </w:rPr>
        <w:t xml:space="preserve"> </w:t>
      </w:r>
      <w:r w:rsidR="00B51046" w:rsidRPr="00E211D9">
        <w:rPr>
          <w:rFonts w:ascii="Georgia" w:hAnsi="Georgia" w:cs="Georgia"/>
          <w:b/>
          <w:sz w:val="21"/>
          <w:szCs w:val="21"/>
        </w:rPr>
        <w:t>Cab-IN</w:t>
      </w:r>
      <w:r w:rsidR="00B51046" w:rsidRPr="005501F0">
        <w:rPr>
          <w:rFonts w:ascii="Georgia" w:hAnsi="Georgia" w:cs="Georgia"/>
          <w:b/>
          <w:sz w:val="21"/>
          <w:szCs w:val="21"/>
        </w:rPr>
        <w:t>,</w:t>
      </w:r>
      <w:r w:rsidRPr="005501F0">
        <w:rPr>
          <w:rFonts w:ascii="Georgia" w:hAnsi="Georgia"/>
          <w:b/>
          <w:sz w:val="21"/>
          <w:szCs w:val="21"/>
        </w:rPr>
        <w:t xml:space="preserve"> l'ascensore</w:t>
      </w:r>
      <w:r w:rsidRPr="00E211D9">
        <w:rPr>
          <w:rFonts w:ascii="Georgia" w:hAnsi="Georgia"/>
          <w:b/>
          <w:sz w:val="21"/>
          <w:szCs w:val="21"/>
        </w:rPr>
        <w:t xml:space="preserve"> per gruisti interno alla torre Potain</w:t>
      </w:r>
      <w:r w:rsidRPr="00E211D9">
        <w:rPr>
          <w:rFonts w:ascii="Georgia" w:hAnsi="Georgia"/>
          <w:sz w:val="21"/>
          <w:szCs w:val="21"/>
        </w:rPr>
        <w:t>. Sviluppato per le gru Potain a rotazione alta in collaborazione con GEDA, società che produce ascensori industriali e per l'edilizia, il nuovo ascens</w:t>
      </w:r>
      <w:bookmarkStart w:id="0" w:name="_GoBack"/>
      <w:bookmarkEnd w:id="0"/>
      <w:r w:rsidRPr="00E211D9">
        <w:rPr>
          <w:rFonts w:ascii="Georgia" w:hAnsi="Georgia"/>
          <w:sz w:val="21"/>
          <w:szCs w:val="21"/>
        </w:rPr>
        <w:t>ore agevola e accelera l'accesso alla cabina, si adegua a qualsiasi sistema di torre K-mast ed è compatibile con tutte le basi e i telai Potain.</w:t>
      </w:r>
      <w:r w:rsidRPr="00E211D9">
        <w:t xml:space="preserve"> Inoltre è </w:t>
      </w:r>
      <w:r w:rsidR="00955CC8" w:rsidRPr="00E211D9">
        <w:t>vantaggioso</w:t>
      </w:r>
      <w:r w:rsidRPr="00E211D9">
        <w:t xml:space="preserve"> anche in termini di qualità/prezzo, in quanto non richiede costi</w:t>
      </w:r>
      <w:r w:rsidRPr="00E211D9">
        <w:rPr>
          <w:rFonts w:ascii="Georgia" w:hAnsi="Georgia"/>
          <w:sz w:val="21"/>
          <w:szCs w:val="21"/>
        </w:rPr>
        <w:t xml:space="preserve"> di trasporto supplementari né occupa spazio aggiuntivo in cantiere. L'ascensore</w:t>
      </w:r>
      <w:r w:rsidR="00B90550" w:rsidRPr="00E211D9">
        <w:rPr>
          <w:rFonts w:ascii="Georgia" w:hAnsi="Georgia"/>
          <w:sz w:val="21"/>
          <w:szCs w:val="21"/>
        </w:rPr>
        <w:t>, che sarà prodotto verso la fine del 2018,</w:t>
      </w:r>
      <w:r w:rsidRPr="00E211D9">
        <w:rPr>
          <w:rFonts w:ascii="Georgia" w:hAnsi="Georgia"/>
          <w:sz w:val="21"/>
          <w:szCs w:val="21"/>
        </w:rPr>
        <w:t xml:space="preserve"> soddisfa le normative francesi già definite che entreranno in vigore nel gennaio 2019, inoltre è ideale per le nazioni scandinave e nei Paesi Bassi, le cui normative richiedono la</w:t>
      </w:r>
      <w:r>
        <w:rPr>
          <w:rFonts w:ascii="Georgia" w:hAnsi="Georgia"/>
          <w:sz w:val="21"/>
          <w:szCs w:val="21"/>
        </w:rPr>
        <w:t xml:space="preserve"> presenza di ascensori sulle gru a partire da determinate altezze.</w:t>
      </w:r>
    </w:p>
    <w:p w14:paraId="1D523E4B" w14:textId="77777777" w:rsidR="00134B39" w:rsidRDefault="00134B39" w:rsidP="00986E57">
      <w:pPr>
        <w:widowControl w:val="0"/>
        <w:autoSpaceDE w:val="0"/>
        <w:autoSpaceDN w:val="0"/>
        <w:adjustRightInd w:val="0"/>
        <w:spacing w:line="276" w:lineRule="auto"/>
        <w:rPr>
          <w:rFonts w:ascii="Georgia" w:hAnsi="Georgia" w:cs="Georgia"/>
          <w:sz w:val="21"/>
          <w:szCs w:val="21"/>
        </w:rPr>
      </w:pPr>
    </w:p>
    <w:p w14:paraId="772C91B1" w14:textId="20C0274C" w:rsidR="00AC689B" w:rsidRPr="00E211D9" w:rsidRDefault="00374626" w:rsidP="00986E57">
      <w:pPr>
        <w:widowControl w:val="0"/>
        <w:autoSpaceDE w:val="0"/>
        <w:autoSpaceDN w:val="0"/>
        <w:adjustRightInd w:val="0"/>
        <w:spacing w:line="276" w:lineRule="auto"/>
        <w:rPr>
          <w:rFonts w:ascii="Georgia" w:hAnsi="Georgia" w:cs="Georgia"/>
          <w:sz w:val="21"/>
          <w:szCs w:val="21"/>
        </w:rPr>
      </w:pPr>
      <w:r>
        <w:rPr>
          <w:rFonts w:ascii="Georgia" w:hAnsi="Georgia"/>
          <w:sz w:val="21"/>
          <w:szCs w:val="21"/>
        </w:rPr>
        <w:t>Infine, all'Intermat verrà presentato lo strumento diagnostico remoto per gru Manitowoc</w:t>
      </w:r>
      <w:r>
        <w:rPr>
          <w:rFonts w:ascii="Georgia" w:hAnsi="Georgia"/>
          <w:b/>
          <w:sz w:val="21"/>
          <w:szCs w:val="21"/>
        </w:rPr>
        <w:t xml:space="preserve"> CraneSTAR Diag</w:t>
      </w:r>
      <w:r>
        <w:rPr>
          <w:rFonts w:ascii="Georgia" w:hAnsi="Georgia"/>
          <w:sz w:val="21"/>
          <w:szCs w:val="21"/>
        </w:rPr>
        <w:t>. CraneSTAR Diag appartiene a una nuova generazione di supporti di manutenzione a distanza offerti da Manitowoc. Questo potente dispositivo telematico è disponibile di serie su tutte le gru Potain CCS e MCT, mentre viene offerto come optional sulle gru Hup. L'accesso remoto ai dati operativi e di manutenzione della gru semp</w:t>
      </w:r>
      <w:r w:rsidR="00955CC8">
        <w:rPr>
          <w:rFonts w:ascii="Georgia" w:hAnsi="Georgia"/>
          <w:sz w:val="21"/>
          <w:szCs w:val="21"/>
        </w:rPr>
        <w:t xml:space="preserve">lifica il </w:t>
      </w:r>
      <w:r w:rsidR="00955CC8" w:rsidRPr="00E211D9">
        <w:rPr>
          <w:rFonts w:ascii="Georgia" w:hAnsi="Georgia"/>
          <w:sz w:val="21"/>
          <w:szCs w:val="21"/>
        </w:rPr>
        <w:t>processo di previsione</w:t>
      </w:r>
      <w:r w:rsidRPr="00E211D9">
        <w:rPr>
          <w:rFonts w:ascii="Georgia" w:hAnsi="Georgia"/>
          <w:sz w:val="21"/>
          <w:szCs w:val="21"/>
        </w:rPr>
        <w:t xml:space="preserve"> dei tempi di manutenzione e i potenziali tempi di inattività in loco.</w:t>
      </w:r>
    </w:p>
    <w:p w14:paraId="03DE3A53" w14:textId="77777777" w:rsidR="00134B39" w:rsidRPr="00E211D9" w:rsidRDefault="00134B39" w:rsidP="00986E57">
      <w:pPr>
        <w:widowControl w:val="0"/>
        <w:autoSpaceDE w:val="0"/>
        <w:autoSpaceDN w:val="0"/>
        <w:adjustRightInd w:val="0"/>
        <w:spacing w:line="276" w:lineRule="auto"/>
        <w:rPr>
          <w:rFonts w:ascii="Georgia" w:hAnsi="Georgia" w:cs="Georgia"/>
          <w:sz w:val="21"/>
          <w:szCs w:val="21"/>
        </w:rPr>
      </w:pPr>
    </w:p>
    <w:p w14:paraId="7F7041EA" w14:textId="2ED59692" w:rsidR="00AE6867" w:rsidRPr="00986E57" w:rsidRDefault="00B23617" w:rsidP="00986E57">
      <w:pPr>
        <w:widowControl w:val="0"/>
        <w:autoSpaceDE w:val="0"/>
        <w:autoSpaceDN w:val="0"/>
        <w:adjustRightInd w:val="0"/>
        <w:spacing w:line="276" w:lineRule="auto"/>
        <w:rPr>
          <w:rFonts w:ascii="Georgia" w:hAnsi="Georgia" w:cs="Georgia"/>
          <w:sz w:val="21"/>
          <w:szCs w:val="21"/>
        </w:rPr>
      </w:pPr>
      <w:r w:rsidRPr="00E211D9">
        <w:rPr>
          <w:rFonts w:ascii="Georgia" w:hAnsi="Georgia"/>
          <w:sz w:val="21"/>
          <w:szCs w:val="21"/>
        </w:rPr>
        <w:t xml:space="preserve">“Il concetto di miglioramento continuo </w:t>
      </w:r>
      <w:r w:rsidR="00365D8A" w:rsidRPr="00E211D9">
        <w:rPr>
          <w:rFonts w:ascii="Georgia" w:hAnsi="Georgia"/>
          <w:sz w:val="21"/>
          <w:szCs w:val="21"/>
        </w:rPr>
        <w:t>è profondamente inerente al</w:t>
      </w:r>
      <w:r w:rsidRPr="00E211D9">
        <w:rPr>
          <w:rFonts w:ascii="Georgia" w:hAnsi="Georgia"/>
          <w:sz w:val="21"/>
          <w:szCs w:val="21"/>
        </w:rPr>
        <w:t xml:space="preserve">la nostra cultura, basata sui criteri di </w:t>
      </w:r>
      <w:r w:rsidRPr="00E211D9">
        <w:rPr>
          <w:rFonts w:ascii="Georgia" w:hAnsi="Georgia"/>
          <w:i/>
          <w:sz w:val="21"/>
          <w:szCs w:val="21"/>
        </w:rPr>
        <w:t>The Manitowoc Way</w:t>
      </w:r>
      <w:r w:rsidRPr="00E211D9">
        <w:rPr>
          <w:rFonts w:ascii="Georgia" w:hAnsi="Georgia"/>
          <w:sz w:val="21"/>
          <w:szCs w:val="21"/>
        </w:rPr>
        <w:t xml:space="preserve">,” ha concluso Ravenscroft. “Ora stiamo attraversando una nuova fase della nostra crescita, una fase in cui il coinvolgimento dei clienti, lo sviluppo di nuovi prodotti e il supporto post-vendita ci consentiranno di rafforzare la nostra posizione di leadership. Abbiamo già dimostrato di essere </w:t>
      </w:r>
      <w:r w:rsidR="00365D8A" w:rsidRPr="00E211D9">
        <w:rPr>
          <w:rFonts w:ascii="Georgia" w:hAnsi="Georgia"/>
          <w:sz w:val="21"/>
          <w:szCs w:val="21"/>
        </w:rPr>
        <w:t>perfettamente</w:t>
      </w:r>
      <w:r w:rsidRPr="00E211D9">
        <w:rPr>
          <w:rFonts w:ascii="Georgia" w:hAnsi="Georgia"/>
          <w:sz w:val="21"/>
          <w:szCs w:val="21"/>
        </w:rPr>
        <w:t xml:space="preserve"> in grado di portare sul mercato nuovi prodotti e innovazioni con la </w:t>
      </w:r>
      <w:r w:rsidR="00E211D9">
        <w:rPr>
          <w:rFonts w:ascii="Georgia" w:hAnsi="Georgia"/>
          <w:sz w:val="21"/>
          <w:szCs w:val="21"/>
        </w:rPr>
        <w:t>rapidità di risposta alla richiesta di mercato</w:t>
      </w:r>
      <w:r w:rsidRPr="00E211D9">
        <w:rPr>
          <w:rFonts w:ascii="Georgia" w:hAnsi="Georgia"/>
          <w:sz w:val="21"/>
          <w:szCs w:val="21"/>
        </w:rPr>
        <w:t xml:space="preserve"> che i nostri clienti si aspettano e intendiamo continuare su questa</w:t>
      </w:r>
      <w:r>
        <w:rPr>
          <w:rFonts w:ascii="Georgia" w:hAnsi="Georgia"/>
          <w:sz w:val="21"/>
          <w:szCs w:val="21"/>
        </w:rPr>
        <w:t xml:space="preserve"> rotta per molti anni a venire.”</w:t>
      </w:r>
    </w:p>
    <w:p w14:paraId="109D9DF4" w14:textId="77777777" w:rsidR="00E66732" w:rsidRPr="00B0061E" w:rsidRDefault="00E66732" w:rsidP="00B0246E">
      <w:pPr>
        <w:spacing w:line="276" w:lineRule="auto"/>
        <w:rPr>
          <w:rFonts w:ascii="Georgia" w:hAnsi="Georgia" w:cs="Georgia"/>
          <w:sz w:val="21"/>
          <w:szCs w:val="21"/>
        </w:rPr>
      </w:pPr>
    </w:p>
    <w:p w14:paraId="09C15B82" w14:textId="77777777" w:rsidR="00A678F4" w:rsidRPr="007C5AE0"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59E030BD" w14:textId="77777777" w:rsidR="00987975" w:rsidRPr="007C5AE0" w:rsidRDefault="00987975" w:rsidP="006B364F">
      <w:pPr>
        <w:tabs>
          <w:tab w:val="left" w:pos="1055"/>
          <w:tab w:val="left" w:pos="4111"/>
          <w:tab w:val="left" w:pos="5812"/>
          <w:tab w:val="left" w:pos="7371"/>
        </w:tabs>
        <w:spacing w:line="276" w:lineRule="auto"/>
        <w:rPr>
          <w:rFonts w:ascii="Georgia" w:hAnsi="Georgia" w:cs="Georgia"/>
          <w:sz w:val="21"/>
          <w:szCs w:val="21"/>
        </w:rPr>
      </w:pPr>
    </w:p>
    <w:p w14:paraId="08BAAA71" w14:textId="77777777" w:rsidR="000527CF" w:rsidRPr="007C5AE0" w:rsidRDefault="000527CF" w:rsidP="000527CF">
      <w:pPr>
        <w:spacing w:line="276" w:lineRule="auto"/>
        <w:outlineLvl w:val="0"/>
        <w:rPr>
          <w:rFonts w:ascii="Verdana" w:hAnsi="Verdana"/>
          <w:b/>
          <w:color w:val="41525C"/>
          <w:sz w:val="18"/>
          <w:szCs w:val="18"/>
        </w:rPr>
      </w:pPr>
      <w:r>
        <w:rPr>
          <w:rFonts w:ascii="Verdana" w:hAnsi="Verdana"/>
          <w:color w:val="ED1C2A"/>
          <w:sz w:val="18"/>
          <w:szCs w:val="18"/>
        </w:rPr>
        <w:t>CONTATTO</w:t>
      </w:r>
    </w:p>
    <w:p w14:paraId="7C29541D" w14:textId="77777777" w:rsidR="000527CF" w:rsidRPr="007C5AE0" w:rsidRDefault="000527CF" w:rsidP="000527CF">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588CDD09" w14:textId="77777777" w:rsidR="000527CF" w:rsidRPr="00EA3072" w:rsidRDefault="000527CF" w:rsidP="000527CF">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F088FE4" w14:textId="77777777" w:rsidR="000527CF" w:rsidRPr="00CC180C" w:rsidRDefault="000527CF" w:rsidP="000527CF">
      <w:pPr>
        <w:tabs>
          <w:tab w:val="left" w:pos="3969"/>
        </w:tabs>
        <w:spacing w:line="276" w:lineRule="auto"/>
        <w:rPr>
          <w:rFonts w:ascii="Verdana" w:hAnsi="Verdana"/>
          <w:color w:val="41525C"/>
          <w:sz w:val="18"/>
          <w:szCs w:val="18"/>
          <w:lang w:val="en-US"/>
        </w:rPr>
      </w:pPr>
      <w:r w:rsidRPr="00CC180C">
        <w:rPr>
          <w:rFonts w:ascii="Verdana" w:hAnsi="Verdana"/>
          <w:color w:val="41525C"/>
          <w:sz w:val="18"/>
          <w:szCs w:val="18"/>
          <w:lang w:val="en-US"/>
        </w:rPr>
        <w:t>Tel. +33 472 182 018</w:t>
      </w:r>
      <w:r w:rsidRPr="00CC180C">
        <w:rPr>
          <w:rFonts w:ascii="Verdana" w:hAnsi="Verdana"/>
          <w:color w:val="41525C"/>
          <w:sz w:val="18"/>
          <w:szCs w:val="18"/>
          <w:lang w:val="en-US"/>
        </w:rPr>
        <w:tab/>
        <w:t>Tel. +44 20 79 235 860</w:t>
      </w:r>
    </w:p>
    <w:p w14:paraId="7684EDB3" w14:textId="77777777" w:rsidR="000527CF" w:rsidRPr="00CC180C" w:rsidRDefault="00A75F18" w:rsidP="000527CF">
      <w:pPr>
        <w:tabs>
          <w:tab w:val="left" w:pos="1055"/>
          <w:tab w:val="left" w:pos="3969"/>
          <w:tab w:val="left" w:pos="6379"/>
          <w:tab w:val="left" w:pos="7371"/>
        </w:tabs>
        <w:spacing w:line="276" w:lineRule="auto"/>
        <w:rPr>
          <w:rFonts w:ascii="Verdana" w:hAnsi="Verdana"/>
          <w:color w:val="40525C"/>
          <w:sz w:val="18"/>
          <w:szCs w:val="18"/>
          <w:lang w:val="en-US"/>
        </w:rPr>
      </w:pPr>
      <w:hyperlink r:id="rId11" w:history="1">
        <w:r w:rsidR="00A32DFD" w:rsidRPr="00CC180C">
          <w:rPr>
            <w:rStyle w:val="Hyperlink"/>
            <w:rFonts w:ascii="Verdana" w:hAnsi="Verdana"/>
            <w:color w:val="40525C"/>
            <w:sz w:val="18"/>
            <w:szCs w:val="18"/>
            <w:lang w:val="en-US"/>
          </w:rPr>
          <w:t>cristelle.lacourt@manitowoc.com</w:t>
        </w:r>
      </w:hyperlink>
      <w:r w:rsidR="00A32DFD" w:rsidRPr="00CC180C">
        <w:rPr>
          <w:rFonts w:ascii="Verdana" w:hAnsi="Verdana"/>
          <w:color w:val="40525C"/>
          <w:sz w:val="18"/>
          <w:szCs w:val="18"/>
          <w:lang w:val="en-US"/>
        </w:rPr>
        <w:tab/>
      </w:r>
      <w:hyperlink r:id="rId12" w:history="1">
        <w:r w:rsidR="00A32DFD" w:rsidRPr="00CC180C">
          <w:rPr>
            <w:rStyle w:val="Hyperlink"/>
            <w:rFonts w:ascii="Verdana" w:hAnsi="Verdana"/>
            <w:color w:val="40525C"/>
            <w:sz w:val="18"/>
            <w:szCs w:val="18"/>
            <w:lang w:val="en-US"/>
          </w:rPr>
          <w:t>oliver.halls@se10.com</w:t>
        </w:r>
      </w:hyperlink>
    </w:p>
    <w:p w14:paraId="649FDDFE" w14:textId="77777777" w:rsidR="000527CF" w:rsidRPr="00CC180C" w:rsidRDefault="000527CF" w:rsidP="00B0246E">
      <w:pPr>
        <w:spacing w:line="276" w:lineRule="auto"/>
        <w:rPr>
          <w:rFonts w:ascii="Verdana" w:hAnsi="Verdana"/>
          <w:color w:val="ED1C2A"/>
          <w:sz w:val="18"/>
          <w:szCs w:val="18"/>
          <w:lang w:val="en-US"/>
        </w:rPr>
      </w:pPr>
    </w:p>
    <w:p w14:paraId="64143DC0" w14:textId="77777777" w:rsidR="000527CF" w:rsidRPr="00CC180C" w:rsidRDefault="000527CF" w:rsidP="00B0246E">
      <w:pPr>
        <w:spacing w:line="276" w:lineRule="auto"/>
        <w:rPr>
          <w:rFonts w:ascii="Verdana" w:hAnsi="Verdana"/>
          <w:color w:val="ED1C2A"/>
          <w:sz w:val="18"/>
          <w:szCs w:val="18"/>
          <w:lang w:val="en-US"/>
        </w:rPr>
      </w:pPr>
    </w:p>
    <w:p w14:paraId="7791DED7" w14:textId="77777777" w:rsidR="001421D9" w:rsidRPr="00B0061E" w:rsidRDefault="00A06DE5" w:rsidP="00B0246E">
      <w:pPr>
        <w:spacing w:line="276" w:lineRule="auto"/>
        <w:rPr>
          <w:rFonts w:ascii="Georgia" w:hAnsi="Georgia"/>
          <w:sz w:val="19"/>
          <w:szCs w:val="19"/>
        </w:rPr>
      </w:pPr>
      <w:r w:rsidRPr="00CC180C">
        <w:rPr>
          <w:rFonts w:ascii="Verdana" w:hAnsi="Verdana"/>
          <w:color w:val="ED1C2A"/>
          <w:sz w:val="18"/>
          <w:szCs w:val="18"/>
          <w:lang w:val="en-US"/>
        </w:rPr>
        <w:lastRenderedPageBreak/>
        <w:t>INFORMAZIONI SU THE MANITOWOC COMPANY, INC.</w:t>
      </w:r>
      <w:r w:rsidRPr="00CC180C">
        <w:rPr>
          <w:rFonts w:ascii="Verdana" w:hAnsi="Verdana"/>
          <w:sz w:val="18"/>
          <w:szCs w:val="18"/>
          <w:lang w:val="en-US"/>
        </w:rPr>
        <w:t xml:space="preserve"> </w:t>
      </w:r>
      <w:r w:rsidRPr="00CC180C">
        <w:rPr>
          <w:rFonts w:ascii="Verdana" w:hAnsi="Verdana"/>
          <w:sz w:val="18"/>
          <w:szCs w:val="18"/>
          <w:lang w:val="en-US"/>
        </w:rPr>
        <w:br/>
      </w:r>
      <w:r>
        <w:rPr>
          <w:rFonts w:ascii="Verdana" w:hAnsi="Verdana"/>
          <w:color w:val="41525C"/>
          <w:sz w:val="18"/>
          <w:szCs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2017, Manitowoc ha totalizzato ricavi netti per $1,6 miliardi, oltre la metà dei quali generata al di fuori degli Stati Uniti.</w:t>
      </w:r>
    </w:p>
    <w:p w14:paraId="321ED41E" w14:textId="77777777" w:rsidR="00F4696A" w:rsidRPr="00B0061E" w:rsidRDefault="00F4696A" w:rsidP="00B0246E">
      <w:pPr>
        <w:spacing w:line="276" w:lineRule="auto"/>
        <w:rPr>
          <w:rFonts w:ascii="Verdana" w:hAnsi="Verdana"/>
          <w:color w:val="41525C"/>
          <w:sz w:val="18"/>
          <w:szCs w:val="18"/>
        </w:rPr>
      </w:pPr>
    </w:p>
    <w:p w14:paraId="63BC6008" w14:textId="77777777" w:rsidR="00A678F4" w:rsidRPr="00511BB7" w:rsidRDefault="00723AC0" w:rsidP="00B0246E">
      <w:pPr>
        <w:spacing w:line="276" w:lineRule="auto"/>
        <w:outlineLvl w:val="0"/>
        <w:rPr>
          <w:sz w:val="18"/>
          <w:szCs w:val="18"/>
          <w:lang w:val="en-US"/>
        </w:rPr>
      </w:pPr>
      <w:r w:rsidRPr="00511BB7">
        <w:rPr>
          <w:rFonts w:ascii="Verdana" w:hAnsi="Verdana"/>
          <w:color w:val="ED1C2A"/>
          <w:sz w:val="18"/>
          <w:szCs w:val="18"/>
          <w:lang w:val="en-US"/>
        </w:rPr>
        <w:t>THE MANITOWOC COMPANY, INC.</w:t>
      </w:r>
    </w:p>
    <w:p w14:paraId="4CBD0AA4" w14:textId="77777777" w:rsidR="00B01628" w:rsidRPr="00511BB7" w:rsidRDefault="00B01628" w:rsidP="00B01628">
      <w:pPr>
        <w:spacing w:line="276" w:lineRule="auto"/>
        <w:rPr>
          <w:rFonts w:ascii="Verdana" w:hAnsi="Verdana"/>
          <w:color w:val="41525C"/>
          <w:sz w:val="18"/>
          <w:lang w:val="en-US"/>
        </w:rPr>
      </w:pPr>
      <w:r w:rsidRPr="00511BB7">
        <w:rPr>
          <w:rFonts w:ascii="Verdana" w:hAnsi="Verdana"/>
          <w:color w:val="41525C"/>
          <w:sz w:val="18"/>
          <w:lang w:val="en-US"/>
        </w:rPr>
        <w:t>One Park Plaza – 11270 West Park Place – Suite 1000 – Milwaukee, WI 53224, USA</w:t>
      </w:r>
    </w:p>
    <w:p w14:paraId="0B4E1976" w14:textId="77777777" w:rsidR="00A678F4" w:rsidRPr="00B0061E" w:rsidRDefault="00D458BC" w:rsidP="00D458BC">
      <w:pPr>
        <w:spacing w:line="276" w:lineRule="auto"/>
        <w:outlineLvl w:val="0"/>
        <w:rPr>
          <w:sz w:val="18"/>
          <w:szCs w:val="18"/>
        </w:rPr>
      </w:pPr>
      <w:r>
        <w:rPr>
          <w:rFonts w:ascii="Verdana" w:hAnsi="Verdana"/>
          <w:color w:val="41525C"/>
          <w:sz w:val="18"/>
          <w:szCs w:val="18"/>
        </w:rPr>
        <w:t>Tel. +1 920 684 4410</w:t>
      </w:r>
    </w:p>
    <w:p w14:paraId="4E337C36" w14:textId="77777777" w:rsidR="00235157" w:rsidRPr="00B0061E" w:rsidRDefault="00A75F18" w:rsidP="00B0246E">
      <w:pPr>
        <w:spacing w:line="276" w:lineRule="auto"/>
        <w:rPr>
          <w:rFonts w:ascii="Verdana" w:hAnsi="Verdana"/>
          <w:b/>
          <w:color w:val="41525C"/>
          <w:sz w:val="18"/>
          <w:szCs w:val="18"/>
          <w:u w:val="single"/>
        </w:rPr>
      </w:pPr>
      <w:hyperlink r:id="rId13" w:history="1">
        <w:r w:rsidR="00A32DFD">
          <w:rPr>
            <w:rStyle w:val="Hyperlink"/>
            <w:rFonts w:ascii="Verdana" w:hAnsi="Verdana"/>
            <w:b/>
            <w:color w:val="41525C"/>
            <w:sz w:val="18"/>
            <w:szCs w:val="18"/>
          </w:rPr>
          <w:t>www.manitowoc.com</w:t>
        </w:r>
      </w:hyperlink>
    </w:p>
    <w:sectPr w:rsidR="00235157" w:rsidRPr="00B0061E"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F96E" w14:textId="77777777" w:rsidR="00A75F18" w:rsidRDefault="00A75F18">
      <w:r>
        <w:separator/>
      </w:r>
    </w:p>
  </w:endnote>
  <w:endnote w:type="continuationSeparator" w:id="0">
    <w:p w14:paraId="5E6BA3CC" w14:textId="77777777" w:rsidR="00A75F18" w:rsidRDefault="00A7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B9D6" w14:textId="77777777" w:rsidR="00A75F18" w:rsidRDefault="00A75F18">
      <w:r>
        <w:separator/>
      </w:r>
    </w:p>
  </w:footnote>
  <w:footnote w:type="continuationSeparator" w:id="0">
    <w:p w14:paraId="26BEC2E3" w14:textId="77777777" w:rsidR="00A75F18" w:rsidRDefault="00A7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B7E9" w14:textId="77777777" w:rsidR="001B5C4D" w:rsidRDefault="001B5C4D" w:rsidP="00163032">
    <w:pPr>
      <w:spacing w:line="276" w:lineRule="auto"/>
      <w:rPr>
        <w:rFonts w:ascii="Verdana" w:hAnsi="Verdana"/>
        <w:b/>
        <w:color w:val="41525C"/>
        <w:sz w:val="18"/>
        <w:szCs w:val="18"/>
      </w:rPr>
    </w:pPr>
    <w:r>
      <w:rPr>
        <w:rFonts w:ascii="Verdana" w:hAnsi="Verdana"/>
        <w:b/>
        <w:color w:val="41525C"/>
        <w:sz w:val="18"/>
        <w:szCs w:val="18"/>
      </w:rPr>
      <w:t>Potain è protagonista all'Intermat Paris 2018</w:t>
    </w:r>
  </w:p>
  <w:p w14:paraId="2AE94973" w14:textId="77777777" w:rsidR="001B5C4D" w:rsidRPr="00E83085" w:rsidRDefault="001B5C4D" w:rsidP="00163032">
    <w:pPr>
      <w:spacing w:line="276" w:lineRule="auto"/>
      <w:rPr>
        <w:rFonts w:ascii="Verdana" w:hAnsi="Verdana"/>
        <w:color w:val="ED1C2A"/>
        <w:sz w:val="18"/>
        <w:szCs w:val="18"/>
      </w:rPr>
    </w:pPr>
    <w:r>
      <w:rPr>
        <w:rFonts w:ascii="Verdana" w:hAnsi="Verdana"/>
        <w:color w:val="41525C"/>
        <w:sz w:val="18"/>
        <w:szCs w:val="18"/>
      </w:rPr>
      <w:t>23 aprile 2018</w:t>
    </w:r>
  </w:p>
  <w:p w14:paraId="52B39884" w14:textId="77777777" w:rsidR="001B5C4D" w:rsidRPr="003E31C0" w:rsidRDefault="001B5C4D" w:rsidP="00163032">
    <w:pPr>
      <w:spacing w:line="276" w:lineRule="auto"/>
      <w:rPr>
        <w:rFonts w:ascii="Verdana" w:hAnsi="Verdana"/>
        <w:sz w:val="16"/>
        <w:szCs w:val="16"/>
      </w:rPr>
    </w:pPr>
  </w:p>
  <w:p w14:paraId="4EEEF4B1" w14:textId="77777777" w:rsidR="001B5C4D" w:rsidRDefault="001B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0724"/>
    <w:multiLevelType w:val="hybridMultilevel"/>
    <w:tmpl w:val="29A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B41B0"/>
    <w:multiLevelType w:val="hybridMultilevel"/>
    <w:tmpl w:val="5B90FFCA"/>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E4F1A"/>
    <w:multiLevelType w:val="hybridMultilevel"/>
    <w:tmpl w:val="002C13D2"/>
    <w:lvl w:ilvl="0" w:tplc="D48ECAE4">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73C60"/>
    <w:multiLevelType w:val="hybridMultilevel"/>
    <w:tmpl w:val="AD460AF2"/>
    <w:lvl w:ilvl="0" w:tplc="A96E5D32">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F12"/>
    <w:rsid w:val="00002133"/>
    <w:rsid w:val="00003D82"/>
    <w:rsid w:val="00005F74"/>
    <w:rsid w:val="00007FF2"/>
    <w:rsid w:val="00015DC0"/>
    <w:rsid w:val="00017082"/>
    <w:rsid w:val="000172C9"/>
    <w:rsid w:val="00022E8A"/>
    <w:rsid w:val="000306B2"/>
    <w:rsid w:val="00030BEE"/>
    <w:rsid w:val="00033A4B"/>
    <w:rsid w:val="00034578"/>
    <w:rsid w:val="00035822"/>
    <w:rsid w:val="00041803"/>
    <w:rsid w:val="00042F47"/>
    <w:rsid w:val="00046012"/>
    <w:rsid w:val="00046D3E"/>
    <w:rsid w:val="0005150F"/>
    <w:rsid w:val="00051CCE"/>
    <w:rsid w:val="00051F75"/>
    <w:rsid w:val="00051FD7"/>
    <w:rsid w:val="00052603"/>
    <w:rsid w:val="0005270E"/>
    <w:rsid w:val="000527CF"/>
    <w:rsid w:val="00053C35"/>
    <w:rsid w:val="00062831"/>
    <w:rsid w:val="00065A26"/>
    <w:rsid w:val="00070802"/>
    <w:rsid w:val="0007116F"/>
    <w:rsid w:val="00071EEB"/>
    <w:rsid w:val="000725FB"/>
    <w:rsid w:val="000732ED"/>
    <w:rsid w:val="00075EDE"/>
    <w:rsid w:val="000819C1"/>
    <w:rsid w:val="00081A1C"/>
    <w:rsid w:val="000828A8"/>
    <w:rsid w:val="0008353F"/>
    <w:rsid w:val="00083F23"/>
    <w:rsid w:val="00085502"/>
    <w:rsid w:val="00085D37"/>
    <w:rsid w:val="00085F09"/>
    <w:rsid w:val="000869EE"/>
    <w:rsid w:val="000941C6"/>
    <w:rsid w:val="00094BBB"/>
    <w:rsid w:val="0009517F"/>
    <w:rsid w:val="00095238"/>
    <w:rsid w:val="0009644E"/>
    <w:rsid w:val="000A1C40"/>
    <w:rsid w:val="000A63D0"/>
    <w:rsid w:val="000A6A98"/>
    <w:rsid w:val="000A6ED6"/>
    <w:rsid w:val="000A75DA"/>
    <w:rsid w:val="000B100B"/>
    <w:rsid w:val="000B168F"/>
    <w:rsid w:val="000B374E"/>
    <w:rsid w:val="000B4331"/>
    <w:rsid w:val="000B4AA8"/>
    <w:rsid w:val="000B4D86"/>
    <w:rsid w:val="000B54E5"/>
    <w:rsid w:val="000C0256"/>
    <w:rsid w:val="000C09E8"/>
    <w:rsid w:val="000C20F3"/>
    <w:rsid w:val="000C2B88"/>
    <w:rsid w:val="000C672F"/>
    <w:rsid w:val="000D487E"/>
    <w:rsid w:val="000D5C73"/>
    <w:rsid w:val="000D6916"/>
    <w:rsid w:val="000D7310"/>
    <w:rsid w:val="000E0422"/>
    <w:rsid w:val="000E1612"/>
    <w:rsid w:val="000E3C87"/>
    <w:rsid w:val="000E4405"/>
    <w:rsid w:val="000E44DA"/>
    <w:rsid w:val="000E4B8A"/>
    <w:rsid w:val="000E57E8"/>
    <w:rsid w:val="000E58A4"/>
    <w:rsid w:val="000E7485"/>
    <w:rsid w:val="000F1895"/>
    <w:rsid w:val="000F24C5"/>
    <w:rsid w:val="000F29AF"/>
    <w:rsid w:val="000F5526"/>
    <w:rsid w:val="000F5735"/>
    <w:rsid w:val="000F5D22"/>
    <w:rsid w:val="001112E6"/>
    <w:rsid w:val="00112414"/>
    <w:rsid w:val="00120BC3"/>
    <w:rsid w:val="001222FA"/>
    <w:rsid w:val="00127FF4"/>
    <w:rsid w:val="00131EDC"/>
    <w:rsid w:val="00133817"/>
    <w:rsid w:val="00134A73"/>
    <w:rsid w:val="00134B39"/>
    <w:rsid w:val="00137100"/>
    <w:rsid w:val="00141124"/>
    <w:rsid w:val="00141C80"/>
    <w:rsid w:val="001421D9"/>
    <w:rsid w:val="0014336E"/>
    <w:rsid w:val="00144857"/>
    <w:rsid w:val="00150CEC"/>
    <w:rsid w:val="00151D19"/>
    <w:rsid w:val="00151EA8"/>
    <w:rsid w:val="00155AE5"/>
    <w:rsid w:val="00155D26"/>
    <w:rsid w:val="00161340"/>
    <w:rsid w:val="001624D8"/>
    <w:rsid w:val="00163032"/>
    <w:rsid w:val="00164180"/>
    <w:rsid w:val="00164A29"/>
    <w:rsid w:val="00167918"/>
    <w:rsid w:val="00171709"/>
    <w:rsid w:val="00172238"/>
    <w:rsid w:val="001722A3"/>
    <w:rsid w:val="00173F0A"/>
    <w:rsid w:val="001768CF"/>
    <w:rsid w:val="00181F48"/>
    <w:rsid w:val="00182A78"/>
    <w:rsid w:val="00183989"/>
    <w:rsid w:val="00184633"/>
    <w:rsid w:val="00187083"/>
    <w:rsid w:val="001870F8"/>
    <w:rsid w:val="0019066A"/>
    <w:rsid w:val="00191A05"/>
    <w:rsid w:val="00191F2D"/>
    <w:rsid w:val="00195264"/>
    <w:rsid w:val="00195612"/>
    <w:rsid w:val="001A0203"/>
    <w:rsid w:val="001A13BA"/>
    <w:rsid w:val="001A16D3"/>
    <w:rsid w:val="001A2C91"/>
    <w:rsid w:val="001A521F"/>
    <w:rsid w:val="001A6571"/>
    <w:rsid w:val="001A65C1"/>
    <w:rsid w:val="001A6921"/>
    <w:rsid w:val="001A6A8B"/>
    <w:rsid w:val="001A7332"/>
    <w:rsid w:val="001A7EEB"/>
    <w:rsid w:val="001B1687"/>
    <w:rsid w:val="001B2EC3"/>
    <w:rsid w:val="001B54D3"/>
    <w:rsid w:val="001B5C4D"/>
    <w:rsid w:val="001C077E"/>
    <w:rsid w:val="001C0797"/>
    <w:rsid w:val="001C1EAE"/>
    <w:rsid w:val="001C3608"/>
    <w:rsid w:val="001C6A4D"/>
    <w:rsid w:val="001C6DCC"/>
    <w:rsid w:val="001C789F"/>
    <w:rsid w:val="001D046B"/>
    <w:rsid w:val="001D56EF"/>
    <w:rsid w:val="001D5B76"/>
    <w:rsid w:val="001D7FC6"/>
    <w:rsid w:val="001E02D1"/>
    <w:rsid w:val="001E23EF"/>
    <w:rsid w:val="001E4088"/>
    <w:rsid w:val="001E57FB"/>
    <w:rsid w:val="001E7EB7"/>
    <w:rsid w:val="001F0832"/>
    <w:rsid w:val="001F2A82"/>
    <w:rsid w:val="001F2AB5"/>
    <w:rsid w:val="001F39EB"/>
    <w:rsid w:val="001F452D"/>
    <w:rsid w:val="001F544B"/>
    <w:rsid w:val="001F7754"/>
    <w:rsid w:val="0020131D"/>
    <w:rsid w:val="00201646"/>
    <w:rsid w:val="00201694"/>
    <w:rsid w:val="0020233A"/>
    <w:rsid w:val="00205EB9"/>
    <w:rsid w:val="00207B61"/>
    <w:rsid w:val="00210135"/>
    <w:rsid w:val="0021368F"/>
    <w:rsid w:val="0021665E"/>
    <w:rsid w:val="00217821"/>
    <w:rsid w:val="0022144C"/>
    <w:rsid w:val="00221E78"/>
    <w:rsid w:val="00222A4F"/>
    <w:rsid w:val="002235B3"/>
    <w:rsid w:val="0022453C"/>
    <w:rsid w:val="002252D3"/>
    <w:rsid w:val="00230131"/>
    <w:rsid w:val="00231F98"/>
    <w:rsid w:val="00235157"/>
    <w:rsid w:val="0023669F"/>
    <w:rsid w:val="0024190F"/>
    <w:rsid w:val="00242BFB"/>
    <w:rsid w:val="002436CE"/>
    <w:rsid w:val="002444B3"/>
    <w:rsid w:val="00246C58"/>
    <w:rsid w:val="002507C8"/>
    <w:rsid w:val="00250F34"/>
    <w:rsid w:val="0025349B"/>
    <w:rsid w:val="002542BB"/>
    <w:rsid w:val="00254A5B"/>
    <w:rsid w:val="00255310"/>
    <w:rsid w:val="002559DC"/>
    <w:rsid w:val="00256053"/>
    <w:rsid w:val="00260024"/>
    <w:rsid w:val="00261AAD"/>
    <w:rsid w:val="00262FC7"/>
    <w:rsid w:val="0026422B"/>
    <w:rsid w:val="002675DA"/>
    <w:rsid w:val="002753ED"/>
    <w:rsid w:val="0027658A"/>
    <w:rsid w:val="002821D4"/>
    <w:rsid w:val="00285F5F"/>
    <w:rsid w:val="00286843"/>
    <w:rsid w:val="00286F68"/>
    <w:rsid w:val="00287E07"/>
    <w:rsid w:val="00291708"/>
    <w:rsid w:val="0029295A"/>
    <w:rsid w:val="00293E1F"/>
    <w:rsid w:val="002942F9"/>
    <w:rsid w:val="00294477"/>
    <w:rsid w:val="00294C07"/>
    <w:rsid w:val="0029600C"/>
    <w:rsid w:val="002973F4"/>
    <w:rsid w:val="0029799F"/>
    <w:rsid w:val="002A57B3"/>
    <w:rsid w:val="002A6CBE"/>
    <w:rsid w:val="002A730A"/>
    <w:rsid w:val="002B11B7"/>
    <w:rsid w:val="002B36D3"/>
    <w:rsid w:val="002B3CD6"/>
    <w:rsid w:val="002B4131"/>
    <w:rsid w:val="002B5757"/>
    <w:rsid w:val="002B661D"/>
    <w:rsid w:val="002B7BAC"/>
    <w:rsid w:val="002C13C5"/>
    <w:rsid w:val="002C1B6C"/>
    <w:rsid w:val="002C3374"/>
    <w:rsid w:val="002C3754"/>
    <w:rsid w:val="002C40E9"/>
    <w:rsid w:val="002C707A"/>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58F5"/>
    <w:rsid w:val="003077F1"/>
    <w:rsid w:val="003103DE"/>
    <w:rsid w:val="00311F6C"/>
    <w:rsid w:val="00313457"/>
    <w:rsid w:val="0031371D"/>
    <w:rsid w:val="00313877"/>
    <w:rsid w:val="00321840"/>
    <w:rsid w:val="00325935"/>
    <w:rsid w:val="00326A6B"/>
    <w:rsid w:val="00327916"/>
    <w:rsid w:val="00331D32"/>
    <w:rsid w:val="00336732"/>
    <w:rsid w:val="00340800"/>
    <w:rsid w:val="00341A80"/>
    <w:rsid w:val="003421C9"/>
    <w:rsid w:val="00343FEA"/>
    <w:rsid w:val="0034682F"/>
    <w:rsid w:val="00351AF9"/>
    <w:rsid w:val="00352A80"/>
    <w:rsid w:val="003541F0"/>
    <w:rsid w:val="003565A5"/>
    <w:rsid w:val="00356804"/>
    <w:rsid w:val="003573ED"/>
    <w:rsid w:val="003577E2"/>
    <w:rsid w:val="00362141"/>
    <w:rsid w:val="00363A6F"/>
    <w:rsid w:val="00363EDD"/>
    <w:rsid w:val="003647C5"/>
    <w:rsid w:val="00364D1F"/>
    <w:rsid w:val="0036530E"/>
    <w:rsid w:val="003657A3"/>
    <w:rsid w:val="00365D8A"/>
    <w:rsid w:val="00366E53"/>
    <w:rsid w:val="0037077A"/>
    <w:rsid w:val="00373DC1"/>
    <w:rsid w:val="00374626"/>
    <w:rsid w:val="00376402"/>
    <w:rsid w:val="0038058D"/>
    <w:rsid w:val="00380A7F"/>
    <w:rsid w:val="003822C2"/>
    <w:rsid w:val="00382D56"/>
    <w:rsid w:val="00386623"/>
    <w:rsid w:val="0038729D"/>
    <w:rsid w:val="00387943"/>
    <w:rsid w:val="00391744"/>
    <w:rsid w:val="0039354C"/>
    <w:rsid w:val="00393684"/>
    <w:rsid w:val="003945AB"/>
    <w:rsid w:val="00394938"/>
    <w:rsid w:val="00394D3A"/>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664E"/>
    <w:rsid w:val="003C7E93"/>
    <w:rsid w:val="003D0484"/>
    <w:rsid w:val="003D0A5C"/>
    <w:rsid w:val="003D238C"/>
    <w:rsid w:val="003D3964"/>
    <w:rsid w:val="003D3FBA"/>
    <w:rsid w:val="003D46FB"/>
    <w:rsid w:val="003D641E"/>
    <w:rsid w:val="003D7129"/>
    <w:rsid w:val="003E31C0"/>
    <w:rsid w:val="003E68ED"/>
    <w:rsid w:val="003F3EF5"/>
    <w:rsid w:val="003F4632"/>
    <w:rsid w:val="003F46E7"/>
    <w:rsid w:val="0040002D"/>
    <w:rsid w:val="0040018E"/>
    <w:rsid w:val="00401096"/>
    <w:rsid w:val="004038AC"/>
    <w:rsid w:val="0040560B"/>
    <w:rsid w:val="0040727E"/>
    <w:rsid w:val="004138BE"/>
    <w:rsid w:val="00413CF0"/>
    <w:rsid w:val="00414689"/>
    <w:rsid w:val="00414712"/>
    <w:rsid w:val="00414CF6"/>
    <w:rsid w:val="004200E9"/>
    <w:rsid w:val="00421B87"/>
    <w:rsid w:val="00422497"/>
    <w:rsid w:val="00422FCF"/>
    <w:rsid w:val="00426B72"/>
    <w:rsid w:val="00427218"/>
    <w:rsid w:val="004337D9"/>
    <w:rsid w:val="00433E18"/>
    <w:rsid w:val="00435CF7"/>
    <w:rsid w:val="004413AC"/>
    <w:rsid w:val="00441B7D"/>
    <w:rsid w:val="0044397F"/>
    <w:rsid w:val="0044404F"/>
    <w:rsid w:val="004442D3"/>
    <w:rsid w:val="00446F8E"/>
    <w:rsid w:val="00450286"/>
    <w:rsid w:val="00452FD2"/>
    <w:rsid w:val="00454463"/>
    <w:rsid w:val="004578B3"/>
    <w:rsid w:val="00461F06"/>
    <w:rsid w:val="004625E6"/>
    <w:rsid w:val="00465627"/>
    <w:rsid w:val="004657B2"/>
    <w:rsid w:val="00474243"/>
    <w:rsid w:val="00474F44"/>
    <w:rsid w:val="004764CE"/>
    <w:rsid w:val="00476E45"/>
    <w:rsid w:val="00481B13"/>
    <w:rsid w:val="00482088"/>
    <w:rsid w:val="00483691"/>
    <w:rsid w:val="00484BAD"/>
    <w:rsid w:val="00485E2A"/>
    <w:rsid w:val="004930DC"/>
    <w:rsid w:val="004A02FE"/>
    <w:rsid w:val="004A1E08"/>
    <w:rsid w:val="004A33F8"/>
    <w:rsid w:val="004A38AB"/>
    <w:rsid w:val="004A3BA1"/>
    <w:rsid w:val="004A4AE2"/>
    <w:rsid w:val="004A6360"/>
    <w:rsid w:val="004A741B"/>
    <w:rsid w:val="004B0D28"/>
    <w:rsid w:val="004B2A89"/>
    <w:rsid w:val="004B2E85"/>
    <w:rsid w:val="004B4DC2"/>
    <w:rsid w:val="004B68B6"/>
    <w:rsid w:val="004B7C3D"/>
    <w:rsid w:val="004C09CA"/>
    <w:rsid w:val="004C0F9F"/>
    <w:rsid w:val="004C12E5"/>
    <w:rsid w:val="004C1750"/>
    <w:rsid w:val="004C18A1"/>
    <w:rsid w:val="004C19E9"/>
    <w:rsid w:val="004C5AAF"/>
    <w:rsid w:val="004C7FD9"/>
    <w:rsid w:val="004D038D"/>
    <w:rsid w:val="004D0F39"/>
    <w:rsid w:val="004D25F6"/>
    <w:rsid w:val="004D3F8F"/>
    <w:rsid w:val="004D43B9"/>
    <w:rsid w:val="004D486D"/>
    <w:rsid w:val="004D5D8A"/>
    <w:rsid w:val="004D6751"/>
    <w:rsid w:val="004E087D"/>
    <w:rsid w:val="004E3245"/>
    <w:rsid w:val="004E60EE"/>
    <w:rsid w:val="004E61A8"/>
    <w:rsid w:val="004F304C"/>
    <w:rsid w:val="004F3474"/>
    <w:rsid w:val="004F49FB"/>
    <w:rsid w:val="004F4D30"/>
    <w:rsid w:val="0050070C"/>
    <w:rsid w:val="005011F9"/>
    <w:rsid w:val="00502609"/>
    <w:rsid w:val="00506C1D"/>
    <w:rsid w:val="00511BB7"/>
    <w:rsid w:val="00511EAA"/>
    <w:rsid w:val="005127AF"/>
    <w:rsid w:val="00512975"/>
    <w:rsid w:val="00515556"/>
    <w:rsid w:val="00515686"/>
    <w:rsid w:val="005158D6"/>
    <w:rsid w:val="00516E16"/>
    <w:rsid w:val="00517806"/>
    <w:rsid w:val="00523E0B"/>
    <w:rsid w:val="00525370"/>
    <w:rsid w:val="00525E57"/>
    <w:rsid w:val="00530ACF"/>
    <w:rsid w:val="00531765"/>
    <w:rsid w:val="00533011"/>
    <w:rsid w:val="00533152"/>
    <w:rsid w:val="00536FEE"/>
    <w:rsid w:val="005377D4"/>
    <w:rsid w:val="005404E5"/>
    <w:rsid w:val="00544E83"/>
    <w:rsid w:val="00545ED3"/>
    <w:rsid w:val="005501F0"/>
    <w:rsid w:val="005505F6"/>
    <w:rsid w:val="00553749"/>
    <w:rsid w:val="005538E2"/>
    <w:rsid w:val="005567E5"/>
    <w:rsid w:val="00557E33"/>
    <w:rsid w:val="0056198A"/>
    <w:rsid w:val="005641C1"/>
    <w:rsid w:val="005655CC"/>
    <w:rsid w:val="0056789C"/>
    <w:rsid w:val="005702C8"/>
    <w:rsid w:val="005816DC"/>
    <w:rsid w:val="00583BD3"/>
    <w:rsid w:val="00583F66"/>
    <w:rsid w:val="00585486"/>
    <w:rsid w:val="00587442"/>
    <w:rsid w:val="0058771D"/>
    <w:rsid w:val="00590F0C"/>
    <w:rsid w:val="00592145"/>
    <w:rsid w:val="00593221"/>
    <w:rsid w:val="005938BB"/>
    <w:rsid w:val="0059490C"/>
    <w:rsid w:val="0059736A"/>
    <w:rsid w:val="00597423"/>
    <w:rsid w:val="00597D82"/>
    <w:rsid w:val="005A306A"/>
    <w:rsid w:val="005A4FBB"/>
    <w:rsid w:val="005A551F"/>
    <w:rsid w:val="005A55B5"/>
    <w:rsid w:val="005B2BD1"/>
    <w:rsid w:val="005B61A5"/>
    <w:rsid w:val="005C4578"/>
    <w:rsid w:val="005C6949"/>
    <w:rsid w:val="005C6A7F"/>
    <w:rsid w:val="005D03F2"/>
    <w:rsid w:val="005D0811"/>
    <w:rsid w:val="005D26BF"/>
    <w:rsid w:val="005D3D0D"/>
    <w:rsid w:val="005D44BF"/>
    <w:rsid w:val="005D49EE"/>
    <w:rsid w:val="005D50E5"/>
    <w:rsid w:val="005E160F"/>
    <w:rsid w:val="005E42C1"/>
    <w:rsid w:val="005E5E87"/>
    <w:rsid w:val="005E6EE5"/>
    <w:rsid w:val="005F0DB4"/>
    <w:rsid w:val="005F39A1"/>
    <w:rsid w:val="005F541E"/>
    <w:rsid w:val="005F69D2"/>
    <w:rsid w:val="005F777B"/>
    <w:rsid w:val="005F7F05"/>
    <w:rsid w:val="005F7F83"/>
    <w:rsid w:val="00607679"/>
    <w:rsid w:val="00613389"/>
    <w:rsid w:val="00613C4F"/>
    <w:rsid w:val="006145DA"/>
    <w:rsid w:val="006151AF"/>
    <w:rsid w:val="00615A32"/>
    <w:rsid w:val="00615CD5"/>
    <w:rsid w:val="00621648"/>
    <w:rsid w:val="00622AF8"/>
    <w:rsid w:val="006231E4"/>
    <w:rsid w:val="006244DB"/>
    <w:rsid w:val="0062481D"/>
    <w:rsid w:val="006249C6"/>
    <w:rsid w:val="00624C5F"/>
    <w:rsid w:val="0063480E"/>
    <w:rsid w:val="0064026C"/>
    <w:rsid w:val="00643057"/>
    <w:rsid w:val="0064562A"/>
    <w:rsid w:val="0064682A"/>
    <w:rsid w:val="00646B75"/>
    <w:rsid w:val="0064796C"/>
    <w:rsid w:val="00650834"/>
    <w:rsid w:val="00651B01"/>
    <w:rsid w:val="00653446"/>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2032"/>
    <w:rsid w:val="006839E0"/>
    <w:rsid w:val="00684DC4"/>
    <w:rsid w:val="00685D48"/>
    <w:rsid w:val="006865DD"/>
    <w:rsid w:val="0068709C"/>
    <w:rsid w:val="00687EE0"/>
    <w:rsid w:val="00690310"/>
    <w:rsid w:val="00692D04"/>
    <w:rsid w:val="006937AE"/>
    <w:rsid w:val="0069480B"/>
    <w:rsid w:val="006952C7"/>
    <w:rsid w:val="0069718A"/>
    <w:rsid w:val="006A094D"/>
    <w:rsid w:val="006A1B0F"/>
    <w:rsid w:val="006A34A2"/>
    <w:rsid w:val="006A3F69"/>
    <w:rsid w:val="006A41FB"/>
    <w:rsid w:val="006A62EF"/>
    <w:rsid w:val="006A62F6"/>
    <w:rsid w:val="006A69FE"/>
    <w:rsid w:val="006A6FB8"/>
    <w:rsid w:val="006A78BE"/>
    <w:rsid w:val="006A7C0E"/>
    <w:rsid w:val="006B364F"/>
    <w:rsid w:val="006B4403"/>
    <w:rsid w:val="006B5FDE"/>
    <w:rsid w:val="006B73D6"/>
    <w:rsid w:val="006C0C92"/>
    <w:rsid w:val="006C1643"/>
    <w:rsid w:val="006C1D81"/>
    <w:rsid w:val="006C5F11"/>
    <w:rsid w:val="006C78FA"/>
    <w:rsid w:val="006D48B6"/>
    <w:rsid w:val="006D6890"/>
    <w:rsid w:val="006E0EBB"/>
    <w:rsid w:val="006E1317"/>
    <w:rsid w:val="006E171C"/>
    <w:rsid w:val="006E26BE"/>
    <w:rsid w:val="006E68DC"/>
    <w:rsid w:val="006F275B"/>
    <w:rsid w:val="006F38E3"/>
    <w:rsid w:val="006F4D1D"/>
    <w:rsid w:val="006F6F14"/>
    <w:rsid w:val="007030C0"/>
    <w:rsid w:val="0070354D"/>
    <w:rsid w:val="00706E74"/>
    <w:rsid w:val="0071309E"/>
    <w:rsid w:val="007168A5"/>
    <w:rsid w:val="007170BE"/>
    <w:rsid w:val="00720BEB"/>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4312"/>
    <w:rsid w:val="00756A65"/>
    <w:rsid w:val="00757120"/>
    <w:rsid w:val="007615C1"/>
    <w:rsid w:val="00764BAE"/>
    <w:rsid w:val="0076520B"/>
    <w:rsid w:val="00765EB1"/>
    <w:rsid w:val="00766D7F"/>
    <w:rsid w:val="00776536"/>
    <w:rsid w:val="00777ABC"/>
    <w:rsid w:val="00780033"/>
    <w:rsid w:val="00785AB3"/>
    <w:rsid w:val="00785F7B"/>
    <w:rsid w:val="0078732C"/>
    <w:rsid w:val="00787627"/>
    <w:rsid w:val="00787847"/>
    <w:rsid w:val="007940A4"/>
    <w:rsid w:val="00794896"/>
    <w:rsid w:val="007955DC"/>
    <w:rsid w:val="007959F4"/>
    <w:rsid w:val="00796410"/>
    <w:rsid w:val="0079659E"/>
    <w:rsid w:val="007A083A"/>
    <w:rsid w:val="007A1048"/>
    <w:rsid w:val="007A3246"/>
    <w:rsid w:val="007A3B5C"/>
    <w:rsid w:val="007A4178"/>
    <w:rsid w:val="007A6FDC"/>
    <w:rsid w:val="007B1434"/>
    <w:rsid w:val="007B6CB5"/>
    <w:rsid w:val="007B6DC1"/>
    <w:rsid w:val="007C0143"/>
    <w:rsid w:val="007C4EDA"/>
    <w:rsid w:val="007C4F42"/>
    <w:rsid w:val="007C5573"/>
    <w:rsid w:val="007C5AE0"/>
    <w:rsid w:val="007D02CF"/>
    <w:rsid w:val="007D0E6A"/>
    <w:rsid w:val="007D29F4"/>
    <w:rsid w:val="007D2B04"/>
    <w:rsid w:val="007D376C"/>
    <w:rsid w:val="007D3E3E"/>
    <w:rsid w:val="007D6854"/>
    <w:rsid w:val="007E03EE"/>
    <w:rsid w:val="007E3D38"/>
    <w:rsid w:val="007F3792"/>
    <w:rsid w:val="007F4EB6"/>
    <w:rsid w:val="007F5931"/>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33673"/>
    <w:rsid w:val="008341EA"/>
    <w:rsid w:val="00836C52"/>
    <w:rsid w:val="00841023"/>
    <w:rsid w:val="0084158A"/>
    <w:rsid w:val="00842E4F"/>
    <w:rsid w:val="0084333D"/>
    <w:rsid w:val="008439DE"/>
    <w:rsid w:val="00843B90"/>
    <w:rsid w:val="00843BF2"/>
    <w:rsid w:val="00845647"/>
    <w:rsid w:val="0085130D"/>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04B0"/>
    <w:rsid w:val="008B2A65"/>
    <w:rsid w:val="008B33DA"/>
    <w:rsid w:val="008B5701"/>
    <w:rsid w:val="008B6EB3"/>
    <w:rsid w:val="008C3FE2"/>
    <w:rsid w:val="008D0268"/>
    <w:rsid w:val="008D06A9"/>
    <w:rsid w:val="008D070A"/>
    <w:rsid w:val="008D0C53"/>
    <w:rsid w:val="008D2430"/>
    <w:rsid w:val="008D2C89"/>
    <w:rsid w:val="008D3367"/>
    <w:rsid w:val="008D60EA"/>
    <w:rsid w:val="008E06FC"/>
    <w:rsid w:val="008E1D4F"/>
    <w:rsid w:val="008E3692"/>
    <w:rsid w:val="008E3B1D"/>
    <w:rsid w:val="008E3D72"/>
    <w:rsid w:val="008E6224"/>
    <w:rsid w:val="008E7F60"/>
    <w:rsid w:val="008F4EDE"/>
    <w:rsid w:val="008F5640"/>
    <w:rsid w:val="008F7999"/>
    <w:rsid w:val="00900AC8"/>
    <w:rsid w:val="00902905"/>
    <w:rsid w:val="00903D24"/>
    <w:rsid w:val="009102EE"/>
    <w:rsid w:val="00910AD4"/>
    <w:rsid w:val="00910E28"/>
    <w:rsid w:val="009110C3"/>
    <w:rsid w:val="0091125F"/>
    <w:rsid w:val="009121C5"/>
    <w:rsid w:val="009161F0"/>
    <w:rsid w:val="00917AFF"/>
    <w:rsid w:val="00920F4F"/>
    <w:rsid w:val="00920F7F"/>
    <w:rsid w:val="00922303"/>
    <w:rsid w:val="0092285E"/>
    <w:rsid w:val="00923C6D"/>
    <w:rsid w:val="00923CA4"/>
    <w:rsid w:val="0092457D"/>
    <w:rsid w:val="009246BB"/>
    <w:rsid w:val="0092578F"/>
    <w:rsid w:val="00926715"/>
    <w:rsid w:val="00926D10"/>
    <w:rsid w:val="0092724F"/>
    <w:rsid w:val="009309AF"/>
    <w:rsid w:val="0093137A"/>
    <w:rsid w:val="00931475"/>
    <w:rsid w:val="009344AF"/>
    <w:rsid w:val="009355EE"/>
    <w:rsid w:val="00940C11"/>
    <w:rsid w:val="00941092"/>
    <w:rsid w:val="009410FA"/>
    <w:rsid w:val="00941D0A"/>
    <w:rsid w:val="00942631"/>
    <w:rsid w:val="009428AF"/>
    <w:rsid w:val="00943DB8"/>
    <w:rsid w:val="00944B7D"/>
    <w:rsid w:val="009466E7"/>
    <w:rsid w:val="00950990"/>
    <w:rsid w:val="00950EFE"/>
    <w:rsid w:val="00952341"/>
    <w:rsid w:val="009528F7"/>
    <w:rsid w:val="00955CC8"/>
    <w:rsid w:val="0095692B"/>
    <w:rsid w:val="0095733C"/>
    <w:rsid w:val="00960384"/>
    <w:rsid w:val="00960838"/>
    <w:rsid w:val="00963664"/>
    <w:rsid w:val="00964C79"/>
    <w:rsid w:val="00966644"/>
    <w:rsid w:val="00971851"/>
    <w:rsid w:val="00976361"/>
    <w:rsid w:val="009768A8"/>
    <w:rsid w:val="00976A5C"/>
    <w:rsid w:val="00976FBC"/>
    <w:rsid w:val="00980D10"/>
    <w:rsid w:val="00984766"/>
    <w:rsid w:val="00986E57"/>
    <w:rsid w:val="009873B8"/>
    <w:rsid w:val="0098774E"/>
    <w:rsid w:val="00987975"/>
    <w:rsid w:val="00987A35"/>
    <w:rsid w:val="009904AF"/>
    <w:rsid w:val="00992522"/>
    <w:rsid w:val="009964E8"/>
    <w:rsid w:val="00996655"/>
    <w:rsid w:val="0099784F"/>
    <w:rsid w:val="009A1D0B"/>
    <w:rsid w:val="009A3225"/>
    <w:rsid w:val="009A6E06"/>
    <w:rsid w:val="009A75BC"/>
    <w:rsid w:val="009B0F2D"/>
    <w:rsid w:val="009B5056"/>
    <w:rsid w:val="009B5359"/>
    <w:rsid w:val="009C2054"/>
    <w:rsid w:val="009C79E2"/>
    <w:rsid w:val="009E0C7A"/>
    <w:rsid w:val="009E157A"/>
    <w:rsid w:val="009E2674"/>
    <w:rsid w:val="009E4B9E"/>
    <w:rsid w:val="009E5B58"/>
    <w:rsid w:val="009E5C14"/>
    <w:rsid w:val="009E68C0"/>
    <w:rsid w:val="009E6CB4"/>
    <w:rsid w:val="009E73DE"/>
    <w:rsid w:val="009E7DC0"/>
    <w:rsid w:val="009E7E4A"/>
    <w:rsid w:val="009F0D22"/>
    <w:rsid w:val="009F356B"/>
    <w:rsid w:val="009F4118"/>
    <w:rsid w:val="009F5917"/>
    <w:rsid w:val="00A02582"/>
    <w:rsid w:val="00A06DE5"/>
    <w:rsid w:val="00A07C63"/>
    <w:rsid w:val="00A10A54"/>
    <w:rsid w:val="00A10E96"/>
    <w:rsid w:val="00A117A7"/>
    <w:rsid w:val="00A11DF2"/>
    <w:rsid w:val="00A131D9"/>
    <w:rsid w:val="00A131E7"/>
    <w:rsid w:val="00A13E8D"/>
    <w:rsid w:val="00A14478"/>
    <w:rsid w:val="00A14755"/>
    <w:rsid w:val="00A163BF"/>
    <w:rsid w:val="00A2022E"/>
    <w:rsid w:val="00A20E61"/>
    <w:rsid w:val="00A2589F"/>
    <w:rsid w:val="00A26D0B"/>
    <w:rsid w:val="00A271BA"/>
    <w:rsid w:val="00A32013"/>
    <w:rsid w:val="00A32645"/>
    <w:rsid w:val="00A32CAF"/>
    <w:rsid w:val="00A32DFD"/>
    <w:rsid w:val="00A346B3"/>
    <w:rsid w:val="00A34856"/>
    <w:rsid w:val="00A34887"/>
    <w:rsid w:val="00A350F5"/>
    <w:rsid w:val="00A371E2"/>
    <w:rsid w:val="00A42B30"/>
    <w:rsid w:val="00A43F7C"/>
    <w:rsid w:val="00A44D46"/>
    <w:rsid w:val="00A450FE"/>
    <w:rsid w:val="00A5001E"/>
    <w:rsid w:val="00A52CE4"/>
    <w:rsid w:val="00A5689E"/>
    <w:rsid w:val="00A569E1"/>
    <w:rsid w:val="00A56D15"/>
    <w:rsid w:val="00A60880"/>
    <w:rsid w:val="00A6160A"/>
    <w:rsid w:val="00A61687"/>
    <w:rsid w:val="00A624B7"/>
    <w:rsid w:val="00A63D49"/>
    <w:rsid w:val="00A64030"/>
    <w:rsid w:val="00A65FAA"/>
    <w:rsid w:val="00A678F4"/>
    <w:rsid w:val="00A70CA6"/>
    <w:rsid w:val="00A71F99"/>
    <w:rsid w:val="00A72908"/>
    <w:rsid w:val="00A73E8E"/>
    <w:rsid w:val="00A74E4B"/>
    <w:rsid w:val="00A75B47"/>
    <w:rsid w:val="00A75EFD"/>
    <w:rsid w:val="00A75F18"/>
    <w:rsid w:val="00A777B7"/>
    <w:rsid w:val="00A83243"/>
    <w:rsid w:val="00A832B3"/>
    <w:rsid w:val="00A8349A"/>
    <w:rsid w:val="00A84002"/>
    <w:rsid w:val="00A86E97"/>
    <w:rsid w:val="00A87A56"/>
    <w:rsid w:val="00A90CC7"/>
    <w:rsid w:val="00A97AE0"/>
    <w:rsid w:val="00AA2E6E"/>
    <w:rsid w:val="00AA392F"/>
    <w:rsid w:val="00AA5246"/>
    <w:rsid w:val="00AA7D34"/>
    <w:rsid w:val="00AB1C29"/>
    <w:rsid w:val="00AB3643"/>
    <w:rsid w:val="00AB46AD"/>
    <w:rsid w:val="00AC04C2"/>
    <w:rsid w:val="00AC13FC"/>
    <w:rsid w:val="00AC16D5"/>
    <w:rsid w:val="00AC287D"/>
    <w:rsid w:val="00AC302E"/>
    <w:rsid w:val="00AC5D6A"/>
    <w:rsid w:val="00AC689B"/>
    <w:rsid w:val="00AD0AC1"/>
    <w:rsid w:val="00AD1308"/>
    <w:rsid w:val="00AD214A"/>
    <w:rsid w:val="00AD24CA"/>
    <w:rsid w:val="00AE10DA"/>
    <w:rsid w:val="00AE392A"/>
    <w:rsid w:val="00AE4CD1"/>
    <w:rsid w:val="00AE572F"/>
    <w:rsid w:val="00AE5856"/>
    <w:rsid w:val="00AE6867"/>
    <w:rsid w:val="00AF17EC"/>
    <w:rsid w:val="00AF21CF"/>
    <w:rsid w:val="00AF488C"/>
    <w:rsid w:val="00B00332"/>
    <w:rsid w:val="00B0061E"/>
    <w:rsid w:val="00B0094C"/>
    <w:rsid w:val="00B00BC1"/>
    <w:rsid w:val="00B01628"/>
    <w:rsid w:val="00B0246E"/>
    <w:rsid w:val="00B04E31"/>
    <w:rsid w:val="00B059EE"/>
    <w:rsid w:val="00B13BB2"/>
    <w:rsid w:val="00B15065"/>
    <w:rsid w:val="00B20864"/>
    <w:rsid w:val="00B21738"/>
    <w:rsid w:val="00B23617"/>
    <w:rsid w:val="00B24B17"/>
    <w:rsid w:val="00B257C2"/>
    <w:rsid w:val="00B26176"/>
    <w:rsid w:val="00B30C5B"/>
    <w:rsid w:val="00B33C20"/>
    <w:rsid w:val="00B352BA"/>
    <w:rsid w:val="00B40141"/>
    <w:rsid w:val="00B41A2D"/>
    <w:rsid w:val="00B41C25"/>
    <w:rsid w:val="00B4260B"/>
    <w:rsid w:val="00B44333"/>
    <w:rsid w:val="00B4482E"/>
    <w:rsid w:val="00B470EE"/>
    <w:rsid w:val="00B4744E"/>
    <w:rsid w:val="00B51046"/>
    <w:rsid w:val="00B527BB"/>
    <w:rsid w:val="00B57A8E"/>
    <w:rsid w:val="00B57AA9"/>
    <w:rsid w:val="00B61502"/>
    <w:rsid w:val="00B62726"/>
    <w:rsid w:val="00B62A7A"/>
    <w:rsid w:val="00B631D6"/>
    <w:rsid w:val="00B63F25"/>
    <w:rsid w:val="00B64A11"/>
    <w:rsid w:val="00B701ED"/>
    <w:rsid w:val="00B708D1"/>
    <w:rsid w:val="00B747DC"/>
    <w:rsid w:val="00B77F18"/>
    <w:rsid w:val="00B81134"/>
    <w:rsid w:val="00B83938"/>
    <w:rsid w:val="00B83C7D"/>
    <w:rsid w:val="00B84C4F"/>
    <w:rsid w:val="00B84E34"/>
    <w:rsid w:val="00B8649A"/>
    <w:rsid w:val="00B8754B"/>
    <w:rsid w:val="00B8757B"/>
    <w:rsid w:val="00B90550"/>
    <w:rsid w:val="00B915CA"/>
    <w:rsid w:val="00B92DA8"/>
    <w:rsid w:val="00B945AA"/>
    <w:rsid w:val="00B94A3E"/>
    <w:rsid w:val="00B9539B"/>
    <w:rsid w:val="00B95D84"/>
    <w:rsid w:val="00BA3961"/>
    <w:rsid w:val="00BA59BD"/>
    <w:rsid w:val="00BA60A7"/>
    <w:rsid w:val="00BA75C8"/>
    <w:rsid w:val="00BB324D"/>
    <w:rsid w:val="00BB3943"/>
    <w:rsid w:val="00BB401C"/>
    <w:rsid w:val="00BB4613"/>
    <w:rsid w:val="00BB5669"/>
    <w:rsid w:val="00BB57D0"/>
    <w:rsid w:val="00BB5A86"/>
    <w:rsid w:val="00BC011A"/>
    <w:rsid w:val="00BC05AF"/>
    <w:rsid w:val="00BC1768"/>
    <w:rsid w:val="00BC1A53"/>
    <w:rsid w:val="00BC2353"/>
    <w:rsid w:val="00BC7428"/>
    <w:rsid w:val="00BD1725"/>
    <w:rsid w:val="00BD7311"/>
    <w:rsid w:val="00BE095D"/>
    <w:rsid w:val="00BE0CA2"/>
    <w:rsid w:val="00BE2C4C"/>
    <w:rsid w:val="00BE32AD"/>
    <w:rsid w:val="00BE4B4D"/>
    <w:rsid w:val="00BE5624"/>
    <w:rsid w:val="00BE5DAB"/>
    <w:rsid w:val="00BE6A27"/>
    <w:rsid w:val="00BF3E61"/>
    <w:rsid w:val="00BF4FD6"/>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41E90"/>
    <w:rsid w:val="00C42003"/>
    <w:rsid w:val="00C44AAB"/>
    <w:rsid w:val="00C45983"/>
    <w:rsid w:val="00C45BFA"/>
    <w:rsid w:val="00C507E5"/>
    <w:rsid w:val="00C533D6"/>
    <w:rsid w:val="00C533EE"/>
    <w:rsid w:val="00C53C0C"/>
    <w:rsid w:val="00C54E59"/>
    <w:rsid w:val="00C57AC4"/>
    <w:rsid w:val="00C60085"/>
    <w:rsid w:val="00C61C67"/>
    <w:rsid w:val="00C62A83"/>
    <w:rsid w:val="00C6321C"/>
    <w:rsid w:val="00C669D8"/>
    <w:rsid w:val="00C67904"/>
    <w:rsid w:val="00C726F5"/>
    <w:rsid w:val="00C80E25"/>
    <w:rsid w:val="00C82C60"/>
    <w:rsid w:val="00C842CB"/>
    <w:rsid w:val="00C85503"/>
    <w:rsid w:val="00C85965"/>
    <w:rsid w:val="00C86F4F"/>
    <w:rsid w:val="00C8750C"/>
    <w:rsid w:val="00C91672"/>
    <w:rsid w:val="00C923C9"/>
    <w:rsid w:val="00C94C6D"/>
    <w:rsid w:val="00C9524C"/>
    <w:rsid w:val="00CA0621"/>
    <w:rsid w:val="00CA3F5E"/>
    <w:rsid w:val="00CA72F1"/>
    <w:rsid w:val="00CB6560"/>
    <w:rsid w:val="00CC06CB"/>
    <w:rsid w:val="00CC180C"/>
    <w:rsid w:val="00CC1C20"/>
    <w:rsid w:val="00CC23A8"/>
    <w:rsid w:val="00CC2CBB"/>
    <w:rsid w:val="00CC2FF5"/>
    <w:rsid w:val="00CC3FEF"/>
    <w:rsid w:val="00CC789C"/>
    <w:rsid w:val="00CD17BA"/>
    <w:rsid w:val="00CD1858"/>
    <w:rsid w:val="00CD42E1"/>
    <w:rsid w:val="00CE01A8"/>
    <w:rsid w:val="00CE1D87"/>
    <w:rsid w:val="00CE3868"/>
    <w:rsid w:val="00CF0D73"/>
    <w:rsid w:val="00CF245B"/>
    <w:rsid w:val="00CF2CA8"/>
    <w:rsid w:val="00CF33DF"/>
    <w:rsid w:val="00CF437D"/>
    <w:rsid w:val="00D02221"/>
    <w:rsid w:val="00D02798"/>
    <w:rsid w:val="00D040E0"/>
    <w:rsid w:val="00D061B2"/>
    <w:rsid w:val="00D06590"/>
    <w:rsid w:val="00D117A2"/>
    <w:rsid w:val="00D12E75"/>
    <w:rsid w:val="00D147B4"/>
    <w:rsid w:val="00D15534"/>
    <w:rsid w:val="00D16F89"/>
    <w:rsid w:val="00D200A5"/>
    <w:rsid w:val="00D201A4"/>
    <w:rsid w:val="00D20EC5"/>
    <w:rsid w:val="00D21ACC"/>
    <w:rsid w:val="00D22203"/>
    <w:rsid w:val="00D22C9C"/>
    <w:rsid w:val="00D23E95"/>
    <w:rsid w:val="00D252AC"/>
    <w:rsid w:val="00D26D6B"/>
    <w:rsid w:val="00D33517"/>
    <w:rsid w:val="00D342AB"/>
    <w:rsid w:val="00D34B1D"/>
    <w:rsid w:val="00D36AB0"/>
    <w:rsid w:val="00D376BF"/>
    <w:rsid w:val="00D37BF6"/>
    <w:rsid w:val="00D43BCE"/>
    <w:rsid w:val="00D44826"/>
    <w:rsid w:val="00D458BC"/>
    <w:rsid w:val="00D4675D"/>
    <w:rsid w:val="00D51A4E"/>
    <w:rsid w:val="00D535EA"/>
    <w:rsid w:val="00D54980"/>
    <w:rsid w:val="00D54A7F"/>
    <w:rsid w:val="00D60BB2"/>
    <w:rsid w:val="00D620D6"/>
    <w:rsid w:val="00D6323E"/>
    <w:rsid w:val="00D66886"/>
    <w:rsid w:val="00D7005C"/>
    <w:rsid w:val="00D70AE7"/>
    <w:rsid w:val="00D711AF"/>
    <w:rsid w:val="00D72154"/>
    <w:rsid w:val="00D73494"/>
    <w:rsid w:val="00D73713"/>
    <w:rsid w:val="00D760A5"/>
    <w:rsid w:val="00D8087A"/>
    <w:rsid w:val="00D8368E"/>
    <w:rsid w:val="00D92D35"/>
    <w:rsid w:val="00D936B8"/>
    <w:rsid w:val="00D93B39"/>
    <w:rsid w:val="00D9635A"/>
    <w:rsid w:val="00D9677F"/>
    <w:rsid w:val="00DA31CA"/>
    <w:rsid w:val="00DA3D3B"/>
    <w:rsid w:val="00DA417F"/>
    <w:rsid w:val="00DA4229"/>
    <w:rsid w:val="00DA7126"/>
    <w:rsid w:val="00DB0C19"/>
    <w:rsid w:val="00DB0C52"/>
    <w:rsid w:val="00DB23CA"/>
    <w:rsid w:val="00DB313B"/>
    <w:rsid w:val="00DB3B04"/>
    <w:rsid w:val="00DB5A7A"/>
    <w:rsid w:val="00DC0673"/>
    <w:rsid w:val="00DC10C0"/>
    <w:rsid w:val="00DC21A5"/>
    <w:rsid w:val="00DC2B23"/>
    <w:rsid w:val="00DC2E6A"/>
    <w:rsid w:val="00DC35C5"/>
    <w:rsid w:val="00DC3691"/>
    <w:rsid w:val="00DC470E"/>
    <w:rsid w:val="00DD107F"/>
    <w:rsid w:val="00DD1469"/>
    <w:rsid w:val="00DD1D2B"/>
    <w:rsid w:val="00DD32F5"/>
    <w:rsid w:val="00DD3D84"/>
    <w:rsid w:val="00DD480F"/>
    <w:rsid w:val="00DD48F4"/>
    <w:rsid w:val="00DD6AC7"/>
    <w:rsid w:val="00DE0775"/>
    <w:rsid w:val="00DE2459"/>
    <w:rsid w:val="00DE5717"/>
    <w:rsid w:val="00DF08B4"/>
    <w:rsid w:val="00DF0E38"/>
    <w:rsid w:val="00DF15A4"/>
    <w:rsid w:val="00DF37AE"/>
    <w:rsid w:val="00DF37DC"/>
    <w:rsid w:val="00DF3AF2"/>
    <w:rsid w:val="00DF5F16"/>
    <w:rsid w:val="00DF7E6D"/>
    <w:rsid w:val="00E02BFD"/>
    <w:rsid w:val="00E043BA"/>
    <w:rsid w:val="00E06736"/>
    <w:rsid w:val="00E11BDF"/>
    <w:rsid w:val="00E144EC"/>
    <w:rsid w:val="00E16149"/>
    <w:rsid w:val="00E211D9"/>
    <w:rsid w:val="00E21933"/>
    <w:rsid w:val="00E23205"/>
    <w:rsid w:val="00E267FA"/>
    <w:rsid w:val="00E274B0"/>
    <w:rsid w:val="00E30145"/>
    <w:rsid w:val="00E34E66"/>
    <w:rsid w:val="00E364FF"/>
    <w:rsid w:val="00E41A62"/>
    <w:rsid w:val="00E42F3F"/>
    <w:rsid w:val="00E4361E"/>
    <w:rsid w:val="00E44773"/>
    <w:rsid w:val="00E46CD5"/>
    <w:rsid w:val="00E5147E"/>
    <w:rsid w:val="00E5154F"/>
    <w:rsid w:val="00E539AB"/>
    <w:rsid w:val="00E54762"/>
    <w:rsid w:val="00E55DD7"/>
    <w:rsid w:val="00E56AAD"/>
    <w:rsid w:val="00E6097F"/>
    <w:rsid w:val="00E6225E"/>
    <w:rsid w:val="00E62675"/>
    <w:rsid w:val="00E66732"/>
    <w:rsid w:val="00E6741A"/>
    <w:rsid w:val="00E67858"/>
    <w:rsid w:val="00E71502"/>
    <w:rsid w:val="00E715B2"/>
    <w:rsid w:val="00E77777"/>
    <w:rsid w:val="00E77F3D"/>
    <w:rsid w:val="00E81989"/>
    <w:rsid w:val="00E82CB6"/>
    <w:rsid w:val="00E83085"/>
    <w:rsid w:val="00E83369"/>
    <w:rsid w:val="00E84969"/>
    <w:rsid w:val="00E84B76"/>
    <w:rsid w:val="00E8621B"/>
    <w:rsid w:val="00E86416"/>
    <w:rsid w:val="00E86A4C"/>
    <w:rsid w:val="00E95A66"/>
    <w:rsid w:val="00E96C1D"/>
    <w:rsid w:val="00EA0678"/>
    <w:rsid w:val="00EA160C"/>
    <w:rsid w:val="00EA2CEB"/>
    <w:rsid w:val="00EA3072"/>
    <w:rsid w:val="00EA47EA"/>
    <w:rsid w:val="00EA526E"/>
    <w:rsid w:val="00EA71DE"/>
    <w:rsid w:val="00EA7B4F"/>
    <w:rsid w:val="00EB0037"/>
    <w:rsid w:val="00EB26A4"/>
    <w:rsid w:val="00EC0873"/>
    <w:rsid w:val="00EC26A0"/>
    <w:rsid w:val="00EC4418"/>
    <w:rsid w:val="00EC671B"/>
    <w:rsid w:val="00EC6A0F"/>
    <w:rsid w:val="00EC73D1"/>
    <w:rsid w:val="00EC7653"/>
    <w:rsid w:val="00EC7ECC"/>
    <w:rsid w:val="00ED0A38"/>
    <w:rsid w:val="00ED0BE0"/>
    <w:rsid w:val="00ED11A8"/>
    <w:rsid w:val="00ED1AF3"/>
    <w:rsid w:val="00ED22BB"/>
    <w:rsid w:val="00ED3A8D"/>
    <w:rsid w:val="00ED78D7"/>
    <w:rsid w:val="00ED7CE3"/>
    <w:rsid w:val="00EE0110"/>
    <w:rsid w:val="00EE09B9"/>
    <w:rsid w:val="00EE157D"/>
    <w:rsid w:val="00EE3D7D"/>
    <w:rsid w:val="00EE46BB"/>
    <w:rsid w:val="00EE4A40"/>
    <w:rsid w:val="00EF2F81"/>
    <w:rsid w:val="00EF7353"/>
    <w:rsid w:val="00F030AC"/>
    <w:rsid w:val="00F05BBF"/>
    <w:rsid w:val="00F05CD5"/>
    <w:rsid w:val="00F13737"/>
    <w:rsid w:val="00F1425A"/>
    <w:rsid w:val="00F1581B"/>
    <w:rsid w:val="00F15CD4"/>
    <w:rsid w:val="00F16E0F"/>
    <w:rsid w:val="00F1702B"/>
    <w:rsid w:val="00F179B3"/>
    <w:rsid w:val="00F17E27"/>
    <w:rsid w:val="00F21D82"/>
    <w:rsid w:val="00F24CBA"/>
    <w:rsid w:val="00F2597E"/>
    <w:rsid w:val="00F30D0A"/>
    <w:rsid w:val="00F31931"/>
    <w:rsid w:val="00F36575"/>
    <w:rsid w:val="00F3708C"/>
    <w:rsid w:val="00F41C55"/>
    <w:rsid w:val="00F4696A"/>
    <w:rsid w:val="00F527A5"/>
    <w:rsid w:val="00F56577"/>
    <w:rsid w:val="00F56C2B"/>
    <w:rsid w:val="00F63FE1"/>
    <w:rsid w:val="00F64755"/>
    <w:rsid w:val="00F653E0"/>
    <w:rsid w:val="00F66E2F"/>
    <w:rsid w:val="00F74D7C"/>
    <w:rsid w:val="00F74D96"/>
    <w:rsid w:val="00F82331"/>
    <w:rsid w:val="00F824E1"/>
    <w:rsid w:val="00F82E1C"/>
    <w:rsid w:val="00F85516"/>
    <w:rsid w:val="00F86215"/>
    <w:rsid w:val="00F91CAD"/>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19BC"/>
    <w:rsid w:val="00FC26E6"/>
    <w:rsid w:val="00FC31B1"/>
    <w:rsid w:val="00FC610E"/>
    <w:rsid w:val="00FC64B5"/>
    <w:rsid w:val="00FC6B68"/>
    <w:rsid w:val="00FC7FF0"/>
    <w:rsid w:val="00FD1A2F"/>
    <w:rsid w:val="00FD3B7A"/>
    <w:rsid w:val="00FD544B"/>
    <w:rsid w:val="00FE2DC6"/>
    <w:rsid w:val="00FE3194"/>
    <w:rsid w:val="00FE4B51"/>
    <w:rsid w:val="00FE4B5A"/>
    <w:rsid w:val="00FF2962"/>
    <w:rsid w:val="00FF412B"/>
    <w:rsid w:val="00FF4735"/>
    <w:rsid w:val="00FF51DC"/>
    <w:rsid w:val="00FF5ED3"/>
    <w:rsid w:val="00FF663E"/>
    <w:rsid w:val="00FF6BB3"/>
    <w:rsid w:val="00FF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62CFE6"/>
  <w15:docId w15:val="{5094BC94-C217-453A-9129-1D212CBA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nitowoccran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halls@se10.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elle.lacourt@manitowo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itowoccranes.com/fr-FR/cranes/potain/top-slewing/mdt-ccs-tower-cranes" TargetMode="External"/><Relationship Id="rId4" Type="http://schemas.openxmlformats.org/officeDocument/2006/relationships/settings" Target="settings.xml"/><Relationship Id="rId9" Type="http://schemas.openxmlformats.org/officeDocument/2006/relationships/hyperlink" Target="https://www.manitowoccranes.com/en-GB/cranes/potain/self-erecting/Hup-self-erec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6560-96B6-432B-BA29-9943B2EA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1582</Words>
  <Characters>9020</Characters>
  <Application>Microsoft Office Word</Application>
  <DocSecurity>0</DocSecurity>
  <Lines>75</Lines>
  <Paragraphs>21</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4</cp:revision>
  <cp:lastPrinted>2017-12-19T10:47:00Z</cp:lastPrinted>
  <dcterms:created xsi:type="dcterms:W3CDTF">2018-04-19T09:04:00Z</dcterms:created>
  <dcterms:modified xsi:type="dcterms:W3CDTF">2018-04-20T10:33:00Z</dcterms:modified>
</cp:coreProperties>
</file>