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36C6F" w14:textId="77777777" w:rsidR="0092578F" w:rsidRDefault="00766D7F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F565345" wp14:editId="4DC54D7D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softHyphen/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5DA3C0B4" w14:textId="229029DD" w:rsidR="0092578F" w:rsidRPr="00164A29" w:rsidRDefault="00644099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October</w:t>
      </w:r>
      <w:r w:rsidR="005C4CFA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2</w:t>
      </w:r>
      <w:r w:rsidR="005C4CFA">
        <w:rPr>
          <w:rFonts w:ascii="Verdana" w:hAnsi="Verdana"/>
          <w:color w:val="41525C"/>
          <w:sz w:val="18"/>
          <w:szCs w:val="18"/>
        </w:rPr>
        <w:t>, 2017</w:t>
      </w:r>
    </w:p>
    <w:p w14:paraId="6E24A62F" w14:textId="77777777" w:rsidR="00164A29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0F084F64" w14:textId="77777777" w:rsidR="00506C1D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CDA5B9C" w14:textId="4315CE7D" w:rsidR="00F86215" w:rsidRPr="001D046B" w:rsidRDefault="008C7014" w:rsidP="00F86215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Latest issue of </w:t>
      </w:r>
      <w:r w:rsidRPr="00C34C5E">
        <w:rPr>
          <w:rFonts w:ascii="Georgia" w:hAnsi="Georgia"/>
          <w:b/>
          <w:i/>
          <w:sz w:val="28"/>
          <w:szCs w:val="28"/>
        </w:rPr>
        <w:t>L</w:t>
      </w:r>
      <w:bookmarkStart w:id="0" w:name="_GoBack"/>
      <w:bookmarkEnd w:id="0"/>
      <w:r w:rsidRPr="00C34C5E">
        <w:rPr>
          <w:rFonts w:ascii="Georgia" w:hAnsi="Georgia"/>
          <w:b/>
          <w:i/>
          <w:sz w:val="28"/>
          <w:szCs w:val="28"/>
        </w:rPr>
        <w:t xml:space="preserve">ooking </w:t>
      </w:r>
      <w:r w:rsidR="00C34C5E">
        <w:rPr>
          <w:rFonts w:ascii="Georgia" w:hAnsi="Georgia"/>
          <w:b/>
          <w:i/>
          <w:sz w:val="28"/>
          <w:szCs w:val="28"/>
        </w:rPr>
        <w:t>UP</w:t>
      </w:r>
      <w:r>
        <w:rPr>
          <w:rFonts w:ascii="Georgia" w:hAnsi="Georgia"/>
          <w:b/>
          <w:sz w:val="28"/>
          <w:szCs w:val="28"/>
        </w:rPr>
        <w:t xml:space="preserve"> now available in </w:t>
      </w:r>
      <w:r w:rsidR="00E6672B">
        <w:rPr>
          <w:rFonts w:ascii="Georgia" w:hAnsi="Georgia"/>
          <w:b/>
          <w:sz w:val="28"/>
          <w:szCs w:val="28"/>
        </w:rPr>
        <w:t>digital format</w:t>
      </w:r>
    </w:p>
    <w:p w14:paraId="6FF956EC" w14:textId="77777777" w:rsidR="00F86215" w:rsidRPr="001D046B" w:rsidRDefault="00F86215" w:rsidP="00F86215">
      <w:pPr>
        <w:rPr>
          <w:rFonts w:ascii="Georgia" w:hAnsi="Georgia"/>
          <w:sz w:val="21"/>
          <w:szCs w:val="21"/>
        </w:rPr>
      </w:pPr>
    </w:p>
    <w:p w14:paraId="4B88811D" w14:textId="77777777" w:rsidR="00A10E96" w:rsidRDefault="006C0BE8" w:rsidP="001A65C1">
      <w:pPr>
        <w:spacing w:line="276" w:lineRule="auto"/>
        <w:rPr>
          <w:rFonts w:ascii="Georgia" w:hAnsi="Georgia" w:cs="Open Sans"/>
          <w:sz w:val="21"/>
          <w:szCs w:val="21"/>
        </w:rPr>
      </w:pPr>
      <w:r w:rsidRPr="006C0BE8">
        <w:rPr>
          <w:rFonts w:ascii="Georgia" w:hAnsi="Georgia" w:cs="Open Sans"/>
          <w:sz w:val="21"/>
          <w:szCs w:val="21"/>
        </w:rPr>
        <w:t>Inside you’ll find a wide array of stories from around the world that showcase the range of Manitowoc brands: Manitowoc, Grove, Potain</w:t>
      </w:r>
      <w:r w:rsidR="007860F4">
        <w:rPr>
          <w:rFonts w:ascii="Georgia" w:hAnsi="Georgia" w:cs="Open Sans"/>
          <w:sz w:val="21"/>
          <w:szCs w:val="21"/>
        </w:rPr>
        <w:t xml:space="preserve">, </w:t>
      </w:r>
      <w:r w:rsidRPr="006C0BE8">
        <w:rPr>
          <w:rFonts w:ascii="Georgia" w:hAnsi="Georgia" w:cs="Open Sans"/>
          <w:sz w:val="21"/>
          <w:szCs w:val="21"/>
        </w:rPr>
        <w:t>National Crane</w:t>
      </w:r>
      <w:r w:rsidR="007860F4">
        <w:rPr>
          <w:rFonts w:ascii="Georgia" w:hAnsi="Georgia" w:cs="Open Sans"/>
          <w:sz w:val="21"/>
          <w:szCs w:val="21"/>
        </w:rPr>
        <w:t xml:space="preserve"> and Shuttlelift</w:t>
      </w:r>
      <w:r w:rsidRPr="006C0BE8">
        <w:rPr>
          <w:rFonts w:ascii="Georgia" w:hAnsi="Georgia" w:cs="Open Sans"/>
          <w:sz w:val="21"/>
          <w:szCs w:val="21"/>
        </w:rPr>
        <w:t>.</w:t>
      </w:r>
    </w:p>
    <w:p w14:paraId="4ECE063B" w14:textId="77777777" w:rsidR="006C0BE8" w:rsidRDefault="006C0BE8" w:rsidP="001A65C1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50D1F753" w14:textId="055CF341" w:rsidR="006C0BE8" w:rsidRDefault="006C0BE8" w:rsidP="001A65C1">
      <w:pPr>
        <w:spacing w:line="276" w:lineRule="auto"/>
        <w:rPr>
          <w:rFonts w:ascii="Georgia" w:hAnsi="Georgia" w:cs="Open Sans"/>
          <w:b/>
          <w:sz w:val="21"/>
          <w:szCs w:val="21"/>
        </w:rPr>
      </w:pPr>
      <w:r>
        <w:rPr>
          <w:rFonts w:ascii="Georgia" w:hAnsi="Georgia" w:cs="Open Sans"/>
          <w:b/>
          <w:sz w:val="21"/>
          <w:szCs w:val="21"/>
        </w:rPr>
        <w:t xml:space="preserve">In this </w:t>
      </w:r>
      <w:r w:rsidR="008F7300">
        <w:rPr>
          <w:rFonts w:ascii="Georgia" w:hAnsi="Georgia" w:cs="Open Sans"/>
          <w:b/>
          <w:sz w:val="21"/>
          <w:szCs w:val="21"/>
        </w:rPr>
        <w:t>issue,</w:t>
      </w:r>
      <w:r>
        <w:rPr>
          <w:rFonts w:ascii="Georgia" w:hAnsi="Georgia" w:cs="Open Sans"/>
          <w:b/>
          <w:sz w:val="21"/>
          <w:szCs w:val="21"/>
        </w:rPr>
        <w:t xml:space="preserve"> we feature:</w:t>
      </w:r>
    </w:p>
    <w:p w14:paraId="220A0897" w14:textId="77777777" w:rsidR="006C0BE8" w:rsidRDefault="006C0BE8" w:rsidP="001A65C1">
      <w:pPr>
        <w:spacing w:line="276" w:lineRule="auto"/>
        <w:rPr>
          <w:rFonts w:ascii="Georgia" w:hAnsi="Georgia" w:cs="Open Sans"/>
          <w:b/>
          <w:sz w:val="21"/>
          <w:szCs w:val="21"/>
        </w:rPr>
      </w:pPr>
    </w:p>
    <w:p w14:paraId="04BA9459" w14:textId="77777777" w:rsidR="00A9113B" w:rsidRPr="00A9113B" w:rsidRDefault="00A9113B" w:rsidP="00A9113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Georgia" w:hAnsi="Georgia"/>
          <w:color w:val="000000"/>
          <w:sz w:val="21"/>
          <w:szCs w:val="21"/>
        </w:rPr>
      </w:pPr>
      <w:r w:rsidRPr="00A9113B">
        <w:rPr>
          <w:rFonts w:ascii="Georgia" w:hAnsi="Georgia"/>
          <w:color w:val="000000"/>
          <w:sz w:val="21"/>
          <w:szCs w:val="21"/>
        </w:rPr>
        <w:t>The newest generation of Grove rough-terrain cranes, with a look at the engineering and testing processes that have made them some of the most durable and reliable cranes to ever be produced.</w:t>
      </w:r>
    </w:p>
    <w:p w14:paraId="45CCA35C" w14:textId="77777777" w:rsidR="00A9113B" w:rsidRPr="00A9113B" w:rsidRDefault="00A9113B" w:rsidP="00A9113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Georgia" w:hAnsi="Georgia"/>
          <w:color w:val="000000"/>
          <w:sz w:val="21"/>
          <w:szCs w:val="21"/>
        </w:rPr>
      </w:pPr>
      <w:r w:rsidRPr="00A9113B">
        <w:rPr>
          <w:rFonts w:ascii="Georgia" w:hAnsi="Georgia"/>
          <w:color w:val="000000"/>
          <w:sz w:val="21"/>
          <w:szCs w:val="21"/>
        </w:rPr>
        <w:t>A wide-ranging interview with President and CEO Barry Pennypacker.</w:t>
      </w:r>
    </w:p>
    <w:p w14:paraId="73E6CABB" w14:textId="77777777" w:rsidR="00A9113B" w:rsidRPr="00A9113B" w:rsidRDefault="00A9113B" w:rsidP="00A9113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Georgia" w:hAnsi="Georgia"/>
          <w:color w:val="000000"/>
          <w:sz w:val="21"/>
          <w:szCs w:val="21"/>
        </w:rPr>
      </w:pPr>
      <w:r w:rsidRPr="00A9113B">
        <w:rPr>
          <w:rFonts w:ascii="Georgia" w:hAnsi="Georgia"/>
          <w:color w:val="000000"/>
          <w:sz w:val="21"/>
          <w:szCs w:val="21"/>
        </w:rPr>
        <w:t>Recent updates and improvements to Manitowoc’s global factories that have improved production and increased efficiency.</w:t>
      </w:r>
    </w:p>
    <w:p w14:paraId="77FC5C72" w14:textId="77777777" w:rsidR="00A9113B" w:rsidRPr="00A9113B" w:rsidRDefault="00A9113B" w:rsidP="00A9113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Georgia" w:hAnsi="Georgia"/>
          <w:color w:val="000000"/>
          <w:sz w:val="21"/>
          <w:szCs w:val="21"/>
        </w:rPr>
      </w:pPr>
      <w:r w:rsidRPr="00A9113B">
        <w:rPr>
          <w:rFonts w:ascii="Georgia" w:hAnsi="Georgia"/>
          <w:color w:val="000000"/>
          <w:sz w:val="21"/>
          <w:szCs w:val="21"/>
        </w:rPr>
        <w:t>The growth of Manitowoc’s dealer network and support services around the world.</w:t>
      </w:r>
    </w:p>
    <w:p w14:paraId="3A023CAB" w14:textId="3A562B2F" w:rsidR="006C0BE8" w:rsidRPr="00A9113B" w:rsidRDefault="00A9113B" w:rsidP="00A9113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Georgia" w:hAnsi="Georgia"/>
          <w:color w:val="000000"/>
          <w:sz w:val="21"/>
          <w:szCs w:val="21"/>
        </w:rPr>
      </w:pPr>
      <w:r w:rsidRPr="00A9113B">
        <w:rPr>
          <w:rFonts w:ascii="Georgia" w:hAnsi="Georgia"/>
          <w:color w:val="000000"/>
          <w:sz w:val="21"/>
          <w:szCs w:val="21"/>
        </w:rPr>
        <w:t>New technologies that are influencing crane design and changing the face of modern job sites.</w:t>
      </w:r>
    </w:p>
    <w:p w14:paraId="02DE3BEC" w14:textId="48C202FC" w:rsidR="006C0BE8" w:rsidRDefault="00A9113B" w:rsidP="006C0BE8">
      <w:pPr>
        <w:spacing w:line="276" w:lineRule="auto"/>
        <w:rPr>
          <w:rFonts w:ascii="Georgia" w:hAnsi="Georgia" w:cs="Open Sans"/>
          <w:b/>
          <w:sz w:val="21"/>
          <w:szCs w:val="21"/>
        </w:rPr>
      </w:pPr>
      <w:r>
        <w:rPr>
          <w:rFonts w:ascii="Georgia" w:hAnsi="Georgia" w:cs="Open Sans"/>
          <w:b/>
          <w:sz w:val="21"/>
          <w:szCs w:val="21"/>
        </w:rPr>
        <w:t xml:space="preserve">Click </w:t>
      </w:r>
      <w:hyperlink r:id="rId9" w:history="1">
        <w:r w:rsidRPr="00BA2A0D">
          <w:rPr>
            <w:rStyle w:val="Hyperlink"/>
            <w:rFonts w:ascii="Georgia" w:hAnsi="Georgia" w:cs="Open Sans"/>
            <w:b/>
            <w:color w:val="41525C"/>
            <w:sz w:val="21"/>
            <w:szCs w:val="21"/>
          </w:rPr>
          <w:t>here</w:t>
        </w:r>
      </w:hyperlink>
      <w:r>
        <w:rPr>
          <w:rFonts w:ascii="Georgia" w:hAnsi="Georgia" w:cs="Open Sans"/>
          <w:b/>
          <w:sz w:val="21"/>
          <w:szCs w:val="21"/>
        </w:rPr>
        <w:t xml:space="preserve"> to view the latest issue</w:t>
      </w:r>
      <w:r w:rsidR="00FA3873">
        <w:rPr>
          <w:rFonts w:ascii="Georgia" w:hAnsi="Georgia" w:cs="Open Sans"/>
          <w:b/>
          <w:sz w:val="21"/>
          <w:szCs w:val="21"/>
        </w:rPr>
        <w:t xml:space="preserve"> </w:t>
      </w:r>
      <w:r w:rsidR="00B174EF">
        <w:rPr>
          <w:rFonts w:ascii="Georgia" w:hAnsi="Georgia" w:cs="Open Sans"/>
          <w:b/>
          <w:sz w:val="21"/>
          <w:szCs w:val="21"/>
        </w:rPr>
        <w:t>in English</w:t>
      </w:r>
      <w:r>
        <w:rPr>
          <w:rFonts w:ascii="Georgia" w:hAnsi="Georgia" w:cs="Open Sans"/>
          <w:b/>
          <w:sz w:val="21"/>
          <w:szCs w:val="21"/>
        </w:rPr>
        <w:t>.</w:t>
      </w:r>
      <w:r w:rsidR="00B174EF">
        <w:rPr>
          <w:rFonts w:ascii="Georgia" w:hAnsi="Georgia" w:cs="Open Sans"/>
          <w:b/>
          <w:sz w:val="21"/>
          <w:szCs w:val="21"/>
        </w:rPr>
        <w:t xml:space="preserve"> (More language editions available soon.)</w:t>
      </w:r>
    </w:p>
    <w:p w14:paraId="3E2F5FAC" w14:textId="77777777" w:rsidR="006C0BE8" w:rsidRPr="00E06736" w:rsidRDefault="006C0BE8" w:rsidP="001A65C1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3A761B4F" w14:textId="77777777" w:rsidR="00A678F4" w:rsidRPr="006A69FE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600266A9" w14:textId="77777777" w:rsidR="00A678F4" w:rsidRPr="008B2BF9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18"/>
          <w:szCs w:val="18"/>
        </w:rPr>
      </w:pPr>
    </w:p>
    <w:p w14:paraId="57294DBD" w14:textId="77777777" w:rsidR="00164A29" w:rsidRPr="008B2BF9" w:rsidRDefault="00920F7F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8B2BF9">
        <w:rPr>
          <w:rFonts w:ascii="Verdana" w:hAnsi="Verdana"/>
          <w:color w:val="ED1C2A"/>
          <w:sz w:val="18"/>
          <w:szCs w:val="18"/>
        </w:rPr>
        <w:t>CONTACT</w:t>
      </w:r>
    </w:p>
    <w:p w14:paraId="66983E86" w14:textId="77777777" w:rsidR="003D0A5C" w:rsidRPr="008B2BF9" w:rsidRDefault="00C34C5E" w:rsidP="003D0A5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8B2BF9">
        <w:rPr>
          <w:rFonts w:ascii="Verdana" w:hAnsi="Verdana"/>
          <w:b/>
          <w:color w:val="41525C"/>
          <w:sz w:val="18"/>
          <w:szCs w:val="18"/>
        </w:rPr>
        <w:t>Chris Bratthauar</w:t>
      </w:r>
      <w:r w:rsidR="003D0A5C" w:rsidRPr="008B2BF9">
        <w:rPr>
          <w:sz w:val="18"/>
          <w:szCs w:val="18"/>
        </w:rPr>
        <w:tab/>
      </w:r>
      <w:r w:rsidR="00EC6A0F" w:rsidRPr="008B2BF9">
        <w:rPr>
          <w:rFonts w:ascii="Verdana" w:hAnsi="Verdana"/>
          <w:b/>
          <w:color w:val="41525C"/>
          <w:sz w:val="18"/>
          <w:szCs w:val="18"/>
        </w:rPr>
        <w:t>Damian Joseph</w:t>
      </w:r>
      <w:r w:rsidR="003D0A5C" w:rsidRPr="008B2BF9">
        <w:rPr>
          <w:rFonts w:ascii="Verdana" w:hAnsi="Verdana"/>
          <w:color w:val="41525C"/>
          <w:sz w:val="18"/>
          <w:szCs w:val="18"/>
        </w:rPr>
        <w:t xml:space="preserve"> </w:t>
      </w:r>
    </w:p>
    <w:p w14:paraId="79A385F9" w14:textId="77777777" w:rsidR="003D0A5C" w:rsidRPr="008B2BF9" w:rsidRDefault="003D0A5C" w:rsidP="003D0A5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8B2BF9">
        <w:rPr>
          <w:rFonts w:ascii="Verdana" w:hAnsi="Verdana"/>
          <w:color w:val="41525C"/>
          <w:sz w:val="18"/>
          <w:szCs w:val="18"/>
        </w:rPr>
        <w:t>Manitowoc</w:t>
      </w:r>
      <w:r w:rsidRPr="008B2BF9">
        <w:rPr>
          <w:sz w:val="18"/>
          <w:szCs w:val="18"/>
        </w:rPr>
        <w:tab/>
      </w:r>
      <w:r w:rsidRPr="008B2BF9">
        <w:rPr>
          <w:rFonts w:ascii="Verdana" w:hAnsi="Verdana"/>
          <w:color w:val="41525C"/>
          <w:sz w:val="18"/>
          <w:szCs w:val="18"/>
        </w:rPr>
        <w:t>SE10</w:t>
      </w:r>
    </w:p>
    <w:p w14:paraId="1157A5DC" w14:textId="77777777" w:rsidR="003D0A5C" w:rsidRPr="008B2BF9" w:rsidRDefault="003D0A5C" w:rsidP="003D0A5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8B2BF9">
        <w:rPr>
          <w:rFonts w:ascii="Verdana" w:hAnsi="Verdana"/>
          <w:color w:val="41525C"/>
          <w:sz w:val="18"/>
          <w:szCs w:val="18"/>
        </w:rPr>
        <w:t xml:space="preserve">T +1 </w:t>
      </w:r>
      <w:r w:rsidR="00C34C5E" w:rsidRPr="008B2BF9">
        <w:rPr>
          <w:rFonts w:ascii="Verdana" w:hAnsi="Verdana"/>
          <w:color w:val="41525C"/>
          <w:sz w:val="18"/>
          <w:szCs w:val="18"/>
        </w:rPr>
        <w:t>717 593 5348</w:t>
      </w:r>
      <w:r w:rsidRPr="008B2BF9">
        <w:rPr>
          <w:rFonts w:ascii="Verdana" w:hAnsi="Verdana"/>
          <w:color w:val="41525C"/>
          <w:sz w:val="18"/>
          <w:szCs w:val="18"/>
        </w:rPr>
        <w:tab/>
        <w:t>T +1 312 548 84</w:t>
      </w:r>
      <w:r w:rsidR="004A38AB" w:rsidRPr="008B2BF9">
        <w:rPr>
          <w:rFonts w:ascii="Verdana" w:hAnsi="Verdana"/>
          <w:color w:val="41525C"/>
          <w:sz w:val="18"/>
          <w:szCs w:val="18"/>
        </w:rPr>
        <w:t>4</w:t>
      </w:r>
      <w:r w:rsidR="00EC6A0F" w:rsidRPr="008B2BF9">
        <w:rPr>
          <w:rFonts w:ascii="Verdana" w:hAnsi="Verdana"/>
          <w:color w:val="41525C"/>
          <w:sz w:val="18"/>
          <w:szCs w:val="18"/>
        </w:rPr>
        <w:t>1</w:t>
      </w:r>
    </w:p>
    <w:p w14:paraId="6A829AE6" w14:textId="77777777" w:rsidR="00D4675D" w:rsidRPr="008B2BF9" w:rsidRDefault="001D0A56" w:rsidP="00EE4A40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0" w:history="1">
        <w:r w:rsidR="00C34C5E" w:rsidRPr="008B2BF9">
          <w:rPr>
            <w:rStyle w:val="Hyperlink"/>
            <w:rFonts w:ascii="Verdana" w:hAnsi="Verdana"/>
            <w:color w:val="404040" w:themeColor="text1" w:themeTint="BF"/>
            <w:sz w:val="18"/>
            <w:szCs w:val="18"/>
          </w:rPr>
          <w:t>chris.bratthauar@manitowoc.com</w:t>
        </w:r>
      </w:hyperlink>
      <w:r w:rsidR="003D0A5C" w:rsidRPr="008B2BF9">
        <w:rPr>
          <w:rFonts w:ascii="Verdana" w:hAnsi="Verdana"/>
          <w:color w:val="41525C"/>
          <w:sz w:val="18"/>
          <w:szCs w:val="18"/>
        </w:rPr>
        <w:tab/>
      </w:r>
      <w:hyperlink r:id="rId11" w:history="1">
        <w:r w:rsidR="00EC6A0F" w:rsidRPr="008B2BF9">
          <w:rPr>
            <w:rStyle w:val="Hyperlink"/>
            <w:rFonts w:ascii="Verdana" w:hAnsi="Verdana"/>
            <w:color w:val="41525C"/>
            <w:sz w:val="18"/>
            <w:szCs w:val="18"/>
          </w:rPr>
          <w:t>da</w:t>
        </w:r>
        <w:r w:rsidR="00C34C5E" w:rsidRPr="008B2BF9">
          <w:rPr>
            <w:rStyle w:val="Hyperlink"/>
            <w:rFonts w:ascii="Verdana" w:hAnsi="Verdana"/>
            <w:color w:val="41525C"/>
            <w:sz w:val="18"/>
            <w:szCs w:val="18"/>
          </w:rPr>
          <w:t>mi</w:t>
        </w:r>
        <w:r w:rsidR="00EC6A0F" w:rsidRPr="008B2BF9">
          <w:rPr>
            <w:rStyle w:val="Hyperlink"/>
            <w:rFonts w:ascii="Verdana" w:hAnsi="Verdana"/>
            <w:color w:val="41525C"/>
            <w:sz w:val="18"/>
            <w:szCs w:val="18"/>
          </w:rPr>
          <w:t>an.joseph@se10.com</w:t>
        </w:r>
      </w:hyperlink>
    </w:p>
    <w:p w14:paraId="2F7D4950" w14:textId="77777777" w:rsidR="006C0BE8" w:rsidRPr="008B2BF9" w:rsidRDefault="006C0BE8" w:rsidP="001421D9">
      <w:pPr>
        <w:rPr>
          <w:rFonts w:ascii="Verdana" w:hAnsi="Verdana"/>
          <w:color w:val="ED1C2A"/>
          <w:sz w:val="18"/>
          <w:szCs w:val="18"/>
        </w:rPr>
      </w:pPr>
    </w:p>
    <w:p w14:paraId="74726125" w14:textId="77777777" w:rsidR="006C0BE8" w:rsidRPr="008B2BF9" w:rsidRDefault="006C0BE8" w:rsidP="001421D9">
      <w:pPr>
        <w:rPr>
          <w:rFonts w:ascii="Verdana" w:hAnsi="Verdana"/>
          <w:color w:val="ED1C2A"/>
          <w:sz w:val="18"/>
          <w:szCs w:val="18"/>
        </w:rPr>
      </w:pPr>
    </w:p>
    <w:p w14:paraId="23EBEB4A" w14:textId="77777777" w:rsidR="00BA2A0D" w:rsidRPr="00B97CE5" w:rsidRDefault="00BA2A0D" w:rsidP="00BA2A0D">
      <w:pPr>
        <w:rPr>
          <w:rFonts w:ascii="Verdana" w:hAnsi="Verdana"/>
          <w:color w:val="595959" w:themeColor="text1" w:themeTint="A6"/>
          <w:sz w:val="18"/>
          <w:szCs w:val="18"/>
        </w:rPr>
      </w:pPr>
      <w:r w:rsidRPr="00B97CE5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B97CE5">
        <w:rPr>
          <w:rFonts w:ascii="Verdana" w:hAnsi="Verdana"/>
          <w:sz w:val="18"/>
          <w:szCs w:val="18"/>
        </w:rPr>
        <w:t xml:space="preserve"> </w:t>
      </w:r>
      <w:r w:rsidRPr="00B97CE5">
        <w:rPr>
          <w:rFonts w:ascii="Verdana" w:hAnsi="Verdana"/>
          <w:sz w:val="18"/>
          <w:szCs w:val="18"/>
        </w:rPr>
        <w:br/>
      </w:r>
      <w:r w:rsidRPr="00B97CE5">
        <w:rPr>
          <w:rFonts w:ascii="Verdana" w:hAnsi="Verdana" w:cs="Verdana"/>
          <w:color w:val="595959" w:themeColor="text1" w:themeTint="A6"/>
          <w:sz w:val="18"/>
          <w:szCs w:val="18"/>
        </w:rPr>
        <w:t>Founded in 1902, The Manitowoc Company, Inc. is a leading global manufacturer of cranes and lifting solutions with manufacturing, distribution, and servi</w:t>
      </w:r>
      <w:r>
        <w:rPr>
          <w:rFonts w:ascii="Verdana" w:hAnsi="Verdana" w:cs="Verdana"/>
          <w:color w:val="595959" w:themeColor="text1" w:themeTint="A6"/>
          <w:sz w:val="18"/>
          <w:szCs w:val="18"/>
        </w:rPr>
        <w:t>ce facilities in 20 countries. </w:t>
      </w:r>
      <w:r w:rsidRPr="00B97CE5">
        <w:rPr>
          <w:rFonts w:ascii="Verdana" w:hAnsi="Verdana" w:cs="Verdana"/>
          <w:color w:val="595959" w:themeColor="text1" w:themeTint="A6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</w:t>
      </w:r>
      <w:r>
        <w:rPr>
          <w:rFonts w:ascii="Verdana" w:hAnsi="Verdana" w:cs="Verdana"/>
          <w:color w:val="595959" w:themeColor="text1" w:themeTint="A6"/>
          <w:sz w:val="18"/>
          <w:szCs w:val="18"/>
        </w:rPr>
        <w:t>rket product support services. </w:t>
      </w:r>
      <w:r w:rsidRPr="00B97CE5">
        <w:rPr>
          <w:rFonts w:ascii="Verdana" w:hAnsi="Verdana" w:cs="Verdana"/>
          <w:color w:val="595959" w:themeColor="text1" w:themeTint="A6"/>
          <w:sz w:val="18"/>
          <w:szCs w:val="18"/>
        </w:rPr>
        <w:t>In 2016, Manitowoc’s net sales totaled $1.6 billion, with over half generated outside the United States.</w:t>
      </w:r>
    </w:p>
    <w:p w14:paraId="2CAE4E73" w14:textId="77777777" w:rsidR="00BA2A0D" w:rsidRPr="00B97CE5" w:rsidRDefault="00BA2A0D" w:rsidP="00BA2A0D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36046014" w14:textId="77777777" w:rsidR="00BA2A0D" w:rsidRPr="00B97CE5" w:rsidRDefault="00BA2A0D" w:rsidP="00BA2A0D">
      <w:pPr>
        <w:spacing w:line="276" w:lineRule="auto"/>
        <w:outlineLvl w:val="0"/>
        <w:rPr>
          <w:sz w:val="18"/>
          <w:szCs w:val="18"/>
        </w:rPr>
      </w:pPr>
      <w:r w:rsidRPr="00B97CE5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60E6B1FC" w14:textId="77777777" w:rsidR="00BA2A0D" w:rsidRPr="00B97CE5" w:rsidRDefault="00BA2A0D" w:rsidP="00BA2A0D">
      <w:pPr>
        <w:spacing w:line="276" w:lineRule="auto"/>
        <w:outlineLvl w:val="0"/>
        <w:rPr>
          <w:sz w:val="18"/>
          <w:szCs w:val="18"/>
        </w:rPr>
      </w:pPr>
      <w:r w:rsidRPr="00B97CE5">
        <w:rPr>
          <w:rFonts w:ascii="Verdana" w:hAnsi="Verdana"/>
          <w:color w:val="41525C"/>
          <w:sz w:val="18"/>
          <w:szCs w:val="18"/>
        </w:rPr>
        <w:t>2400 South 44</w:t>
      </w:r>
      <w:r w:rsidRPr="00B97CE5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B97CE5">
        <w:rPr>
          <w:rFonts w:ascii="Verdana" w:hAnsi="Verdana"/>
          <w:color w:val="41525C"/>
          <w:sz w:val="18"/>
          <w:szCs w:val="18"/>
        </w:rPr>
        <w:t xml:space="preserve"> Street - PO Box 66</w:t>
      </w:r>
      <w:r w:rsidRPr="00B97CE5">
        <w:rPr>
          <w:sz w:val="18"/>
          <w:szCs w:val="18"/>
        </w:rPr>
        <w:t xml:space="preserve"> - </w:t>
      </w:r>
      <w:r w:rsidRPr="00B97CE5">
        <w:rPr>
          <w:rFonts w:ascii="Verdana" w:hAnsi="Verdana"/>
          <w:color w:val="41525C"/>
          <w:sz w:val="18"/>
          <w:szCs w:val="18"/>
        </w:rPr>
        <w:t>Manitowoc, WI 54221</w:t>
      </w:r>
    </w:p>
    <w:p w14:paraId="0D46FEC5" w14:textId="77777777" w:rsidR="00BA2A0D" w:rsidRPr="00B97CE5" w:rsidRDefault="00BA2A0D" w:rsidP="00BA2A0D">
      <w:pPr>
        <w:spacing w:line="276" w:lineRule="auto"/>
        <w:outlineLvl w:val="0"/>
        <w:rPr>
          <w:sz w:val="18"/>
          <w:szCs w:val="18"/>
        </w:rPr>
      </w:pPr>
      <w:r w:rsidRPr="00B97CE5">
        <w:rPr>
          <w:rFonts w:ascii="Verdana" w:hAnsi="Verdana"/>
          <w:color w:val="41525C"/>
          <w:sz w:val="18"/>
          <w:szCs w:val="18"/>
        </w:rPr>
        <w:t>T +1 920 684 4410</w:t>
      </w:r>
    </w:p>
    <w:p w14:paraId="77A88675" w14:textId="77777777" w:rsidR="00BA2A0D" w:rsidRPr="00B97CE5" w:rsidRDefault="001D0A56" w:rsidP="00BA2A0D">
      <w:pPr>
        <w:spacing w:line="276" w:lineRule="auto"/>
        <w:rPr>
          <w:rFonts w:ascii="Verdana" w:hAnsi="Verdana"/>
          <w:sz w:val="18"/>
          <w:szCs w:val="18"/>
        </w:rPr>
      </w:pPr>
      <w:hyperlink r:id="rId12" w:history="1">
        <w:r w:rsidR="00BA2A0D" w:rsidRPr="00B97CE5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BA2A0D" w:rsidRPr="00B97CE5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4CE8F045" w14:textId="51B18FF1" w:rsidR="00235157" w:rsidRPr="008B2BF9" w:rsidRDefault="00235157" w:rsidP="00BA2A0D">
      <w:pPr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235157" w:rsidRPr="008B2BF9" w:rsidSect="009E5B58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A168A" w14:textId="77777777" w:rsidR="001D0A56" w:rsidRDefault="001D0A56">
      <w:r>
        <w:separator/>
      </w:r>
    </w:p>
  </w:endnote>
  <w:endnote w:type="continuationSeparator" w:id="0">
    <w:p w14:paraId="0A62EA87" w14:textId="77777777" w:rsidR="001D0A56" w:rsidRDefault="001D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59E1C" w14:textId="77777777" w:rsidR="001D0A56" w:rsidRDefault="001D0A56">
      <w:r>
        <w:separator/>
      </w:r>
    </w:p>
  </w:footnote>
  <w:footnote w:type="continuationSeparator" w:id="0">
    <w:p w14:paraId="55CDFD81" w14:textId="77777777" w:rsidR="001D0A56" w:rsidRDefault="001D0A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43D23" w14:textId="77777777" w:rsidR="00B631D6" w:rsidRPr="00164A29" w:rsidRDefault="00235157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Header</w:t>
    </w:r>
  </w:p>
  <w:p w14:paraId="300A58C8" w14:textId="77777777" w:rsidR="00B631D6" w:rsidRPr="00164A29" w:rsidRDefault="00235157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Date</w:t>
    </w:r>
    <w:r w:rsidR="00327916">
      <w:rPr>
        <w:rFonts w:ascii="Verdana" w:hAnsi="Verdana"/>
        <w:color w:val="41525C"/>
        <w:sz w:val="18"/>
        <w:szCs w:val="18"/>
      </w:rPr>
      <w:t xml:space="preserve"> </w:t>
    </w:r>
    <w:r>
      <w:rPr>
        <w:rFonts w:ascii="Verdana" w:hAnsi="Verdana"/>
        <w:color w:val="41525C"/>
        <w:sz w:val="18"/>
        <w:szCs w:val="18"/>
      </w:rPr>
      <w:t>xx</w:t>
    </w:r>
    <w:r w:rsidR="00327916">
      <w:rPr>
        <w:rFonts w:ascii="Verdana" w:hAnsi="Verdana"/>
        <w:color w:val="41525C"/>
        <w:sz w:val="18"/>
        <w:szCs w:val="18"/>
      </w:rPr>
      <w:t>, 2016</w:t>
    </w:r>
  </w:p>
  <w:p w14:paraId="17FCCE2B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587E1578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6A8D"/>
    <w:multiLevelType w:val="hybridMultilevel"/>
    <w:tmpl w:val="C3BCBF94"/>
    <w:lvl w:ilvl="0" w:tplc="DBDAFE78">
      <w:start w:val="17"/>
      <w:numFmt w:val="bullet"/>
      <w:lvlText w:val="-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E625D"/>
    <w:multiLevelType w:val="hybridMultilevel"/>
    <w:tmpl w:val="DDD4CC84"/>
    <w:lvl w:ilvl="0" w:tplc="DBDAFE78">
      <w:start w:val="17"/>
      <w:numFmt w:val="bullet"/>
      <w:lvlText w:val="-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56908"/>
    <w:multiLevelType w:val="multilevel"/>
    <w:tmpl w:val="4278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9265F"/>
    <w:multiLevelType w:val="multilevel"/>
    <w:tmpl w:val="6E20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AD3905"/>
    <w:multiLevelType w:val="multilevel"/>
    <w:tmpl w:val="8C34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22E8A"/>
    <w:rsid w:val="000306B2"/>
    <w:rsid w:val="00030BEE"/>
    <w:rsid w:val="00033A4B"/>
    <w:rsid w:val="000344FC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6290"/>
    <w:rsid w:val="00127FF4"/>
    <w:rsid w:val="00133817"/>
    <w:rsid w:val="00134A73"/>
    <w:rsid w:val="00137100"/>
    <w:rsid w:val="00141124"/>
    <w:rsid w:val="00141C80"/>
    <w:rsid w:val="001421D9"/>
    <w:rsid w:val="00150CEC"/>
    <w:rsid w:val="00151D19"/>
    <w:rsid w:val="00151EA8"/>
    <w:rsid w:val="00155AE5"/>
    <w:rsid w:val="0015709D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5C1"/>
    <w:rsid w:val="001A6921"/>
    <w:rsid w:val="001A7332"/>
    <w:rsid w:val="001B1687"/>
    <w:rsid w:val="001B28D0"/>
    <w:rsid w:val="001B2EC3"/>
    <w:rsid w:val="001B54D3"/>
    <w:rsid w:val="001C0797"/>
    <w:rsid w:val="001C1EAE"/>
    <w:rsid w:val="001C3608"/>
    <w:rsid w:val="001C6DCC"/>
    <w:rsid w:val="001D046B"/>
    <w:rsid w:val="001D0A56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2144C"/>
    <w:rsid w:val="00222003"/>
    <w:rsid w:val="00222A4F"/>
    <w:rsid w:val="002235B3"/>
    <w:rsid w:val="0022453C"/>
    <w:rsid w:val="002252D3"/>
    <w:rsid w:val="00231F98"/>
    <w:rsid w:val="00235157"/>
    <w:rsid w:val="00242BFB"/>
    <w:rsid w:val="002436CE"/>
    <w:rsid w:val="00246C58"/>
    <w:rsid w:val="002507C8"/>
    <w:rsid w:val="00251A35"/>
    <w:rsid w:val="0025349B"/>
    <w:rsid w:val="00254A5B"/>
    <w:rsid w:val="00255310"/>
    <w:rsid w:val="002559DC"/>
    <w:rsid w:val="00256053"/>
    <w:rsid w:val="00261AAD"/>
    <w:rsid w:val="00262FC7"/>
    <w:rsid w:val="0026422B"/>
    <w:rsid w:val="002753ED"/>
    <w:rsid w:val="0027658A"/>
    <w:rsid w:val="00280709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522A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46E7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4BAD"/>
    <w:rsid w:val="00485E2A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298C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6C1D"/>
    <w:rsid w:val="00511EAA"/>
    <w:rsid w:val="005127AF"/>
    <w:rsid w:val="00512975"/>
    <w:rsid w:val="00515556"/>
    <w:rsid w:val="005158D6"/>
    <w:rsid w:val="00517806"/>
    <w:rsid w:val="005211F0"/>
    <w:rsid w:val="00523E0B"/>
    <w:rsid w:val="00525E57"/>
    <w:rsid w:val="00530ACF"/>
    <w:rsid w:val="00531765"/>
    <w:rsid w:val="00533011"/>
    <w:rsid w:val="005404E5"/>
    <w:rsid w:val="00544E83"/>
    <w:rsid w:val="00545ED3"/>
    <w:rsid w:val="005462BC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A5BF1"/>
    <w:rsid w:val="005B61A5"/>
    <w:rsid w:val="005C4CFA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4099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BE8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5E71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66D7F"/>
    <w:rsid w:val="00776536"/>
    <w:rsid w:val="00777ABC"/>
    <w:rsid w:val="00785AB3"/>
    <w:rsid w:val="007860F4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B6DC1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775DC"/>
    <w:rsid w:val="00877E0E"/>
    <w:rsid w:val="00882D97"/>
    <w:rsid w:val="00886E84"/>
    <w:rsid w:val="00894B77"/>
    <w:rsid w:val="008951E1"/>
    <w:rsid w:val="008A2386"/>
    <w:rsid w:val="008A58A9"/>
    <w:rsid w:val="008A6CA2"/>
    <w:rsid w:val="008B2A65"/>
    <w:rsid w:val="008B2BF9"/>
    <w:rsid w:val="008B33DA"/>
    <w:rsid w:val="008B5701"/>
    <w:rsid w:val="008C3FE2"/>
    <w:rsid w:val="008C7014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300"/>
    <w:rsid w:val="008F7999"/>
    <w:rsid w:val="00903D24"/>
    <w:rsid w:val="009102EE"/>
    <w:rsid w:val="009110C3"/>
    <w:rsid w:val="0091125F"/>
    <w:rsid w:val="009121C5"/>
    <w:rsid w:val="009161F0"/>
    <w:rsid w:val="00917AFF"/>
    <w:rsid w:val="00920F7F"/>
    <w:rsid w:val="00922303"/>
    <w:rsid w:val="0092285E"/>
    <w:rsid w:val="00923C6D"/>
    <w:rsid w:val="009246BB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4D46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113B"/>
    <w:rsid w:val="00A97AE0"/>
    <w:rsid w:val="00AA2E6E"/>
    <w:rsid w:val="00AA392F"/>
    <w:rsid w:val="00AA7D34"/>
    <w:rsid w:val="00AB46AD"/>
    <w:rsid w:val="00AC04C2"/>
    <w:rsid w:val="00AC16D5"/>
    <w:rsid w:val="00AC25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3BB2"/>
    <w:rsid w:val="00B15065"/>
    <w:rsid w:val="00B174EF"/>
    <w:rsid w:val="00B20864"/>
    <w:rsid w:val="00B21738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2A0D"/>
    <w:rsid w:val="00BA3961"/>
    <w:rsid w:val="00BA60A7"/>
    <w:rsid w:val="00BB324D"/>
    <w:rsid w:val="00BB3943"/>
    <w:rsid w:val="00BB401C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3B96"/>
    <w:rsid w:val="00C24216"/>
    <w:rsid w:val="00C24C49"/>
    <w:rsid w:val="00C24CF9"/>
    <w:rsid w:val="00C272EE"/>
    <w:rsid w:val="00C273B0"/>
    <w:rsid w:val="00C3007B"/>
    <w:rsid w:val="00C34C5E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0F05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1A4E"/>
    <w:rsid w:val="00D535EA"/>
    <w:rsid w:val="00D54980"/>
    <w:rsid w:val="00D60BB2"/>
    <w:rsid w:val="00D620D6"/>
    <w:rsid w:val="00D6323E"/>
    <w:rsid w:val="00D7005C"/>
    <w:rsid w:val="00D70AE7"/>
    <w:rsid w:val="00D711AF"/>
    <w:rsid w:val="00D73713"/>
    <w:rsid w:val="00D8087A"/>
    <w:rsid w:val="00D92D35"/>
    <w:rsid w:val="00D936B8"/>
    <w:rsid w:val="00D9635A"/>
    <w:rsid w:val="00DA417F"/>
    <w:rsid w:val="00DA4229"/>
    <w:rsid w:val="00DA7126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E4A26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3127"/>
    <w:rsid w:val="00E144EC"/>
    <w:rsid w:val="00E21933"/>
    <w:rsid w:val="00E23205"/>
    <w:rsid w:val="00E267FA"/>
    <w:rsid w:val="00E274B0"/>
    <w:rsid w:val="00E41A62"/>
    <w:rsid w:val="00E42F3F"/>
    <w:rsid w:val="00E4361E"/>
    <w:rsid w:val="00E539AB"/>
    <w:rsid w:val="00E54762"/>
    <w:rsid w:val="00E55DD7"/>
    <w:rsid w:val="00E56AAD"/>
    <w:rsid w:val="00E6225E"/>
    <w:rsid w:val="00E6672B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E4A40"/>
    <w:rsid w:val="00EF2F81"/>
    <w:rsid w:val="00F05CD5"/>
    <w:rsid w:val="00F1425A"/>
    <w:rsid w:val="00F16E0F"/>
    <w:rsid w:val="00F1702B"/>
    <w:rsid w:val="00F179B3"/>
    <w:rsid w:val="00F17E27"/>
    <w:rsid w:val="00F21D82"/>
    <w:rsid w:val="00F24CBA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53E0"/>
    <w:rsid w:val="00F74D7C"/>
    <w:rsid w:val="00F82331"/>
    <w:rsid w:val="00F824E1"/>
    <w:rsid w:val="00F82E1C"/>
    <w:rsid w:val="00F85516"/>
    <w:rsid w:val="00F86215"/>
    <w:rsid w:val="00F96ECD"/>
    <w:rsid w:val="00FA2FB8"/>
    <w:rsid w:val="00FA3873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005E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amian.joseph@se10.com" TargetMode="External"/><Relationship Id="rId12" Type="http://schemas.openxmlformats.org/officeDocument/2006/relationships/hyperlink" Target="http://www.manitowoccranes.com/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read.uberflip.com/t/28478-looking-up-english" TargetMode="External"/><Relationship Id="rId10" Type="http://schemas.openxmlformats.org/officeDocument/2006/relationships/hyperlink" Target="mailto:chris.bratthauar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CF8D0D-907B-0C44-8A50-3BC6519A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1704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7</cp:revision>
  <cp:lastPrinted>2014-03-31T14:21:00Z</cp:lastPrinted>
  <dcterms:created xsi:type="dcterms:W3CDTF">2017-10-02T16:46:00Z</dcterms:created>
  <dcterms:modified xsi:type="dcterms:W3CDTF">2017-10-02T21:40:00Z</dcterms:modified>
</cp:coreProperties>
</file>