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0981"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86AEE4E" wp14:editId="5944D6E3">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3AD861A5" w14:textId="0F4AE1B2" w:rsidR="0092578F" w:rsidRPr="00164A29" w:rsidRDefault="00D22444" w:rsidP="0092578F">
      <w:pPr>
        <w:spacing w:line="276" w:lineRule="auto"/>
        <w:jc w:val="right"/>
        <w:rPr>
          <w:rFonts w:ascii="Verdana" w:hAnsi="Verdana"/>
          <w:color w:val="ED1C2A"/>
          <w:sz w:val="18"/>
          <w:szCs w:val="18"/>
        </w:rPr>
      </w:pPr>
      <w:r>
        <w:rPr>
          <w:rFonts w:ascii="Verdana" w:hAnsi="Verdana"/>
          <w:color w:val="41525C"/>
          <w:sz w:val="18"/>
          <w:szCs w:val="18"/>
        </w:rPr>
        <w:t xml:space="preserve">December </w:t>
      </w:r>
      <w:r w:rsidR="00C26A18">
        <w:rPr>
          <w:rFonts w:ascii="Verdana" w:hAnsi="Verdana"/>
          <w:color w:val="41525C"/>
          <w:sz w:val="18"/>
          <w:szCs w:val="18"/>
        </w:rPr>
        <w:t>19</w:t>
      </w:r>
      <w:r>
        <w:rPr>
          <w:rFonts w:ascii="Verdana" w:hAnsi="Verdana"/>
          <w:color w:val="41525C"/>
          <w:sz w:val="18"/>
          <w:szCs w:val="18"/>
        </w:rPr>
        <w:t>, 2017</w:t>
      </w:r>
    </w:p>
    <w:p w14:paraId="1A26D13C" w14:textId="77777777" w:rsidR="00164A29" w:rsidRDefault="00164A29" w:rsidP="00A44D46">
      <w:pPr>
        <w:spacing w:line="276" w:lineRule="auto"/>
        <w:rPr>
          <w:rFonts w:ascii="Verdana" w:hAnsi="Verdana"/>
          <w:color w:val="ED1C2A"/>
          <w:sz w:val="30"/>
          <w:szCs w:val="30"/>
        </w:rPr>
      </w:pPr>
    </w:p>
    <w:p w14:paraId="5E35998D" w14:textId="77777777" w:rsidR="00506C1D" w:rsidRDefault="00506C1D" w:rsidP="00A44D46">
      <w:pPr>
        <w:tabs>
          <w:tab w:val="left" w:pos="6096"/>
        </w:tabs>
        <w:spacing w:line="276" w:lineRule="auto"/>
        <w:rPr>
          <w:rFonts w:ascii="Verdana" w:hAnsi="Verdana"/>
          <w:color w:val="ED1C2A"/>
          <w:sz w:val="30"/>
          <w:szCs w:val="30"/>
        </w:rPr>
      </w:pPr>
    </w:p>
    <w:p w14:paraId="49509D40" w14:textId="71BBA048" w:rsidR="0017520E" w:rsidRPr="0017520E" w:rsidRDefault="002F6751" w:rsidP="0017520E">
      <w:pPr>
        <w:rPr>
          <w:rFonts w:ascii="Georgia" w:hAnsi="Georgia"/>
          <w:b/>
          <w:sz w:val="28"/>
          <w:szCs w:val="28"/>
        </w:rPr>
      </w:pPr>
      <w:r>
        <w:rPr>
          <w:rFonts w:ascii="Georgia" w:hAnsi="Georgia"/>
          <w:b/>
          <w:sz w:val="28"/>
          <w:szCs w:val="28"/>
        </w:rPr>
        <w:t xml:space="preserve">Grove </w:t>
      </w:r>
      <w:r w:rsidRPr="007F0304">
        <w:rPr>
          <w:rFonts w:ascii="Georgia" w:hAnsi="Georgia"/>
          <w:b/>
          <w:sz w:val="28"/>
          <w:szCs w:val="28"/>
        </w:rPr>
        <w:t>GRT81</w:t>
      </w:r>
      <w:r w:rsidRPr="00A30DE2">
        <w:rPr>
          <w:rFonts w:ascii="Georgia" w:hAnsi="Georgia"/>
          <w:b/>
          <w:sz w:val="28"/>
          <w:szCs w:val="28"/>
        </w:rPr>
        <w:t>00</w:t>
      </w:r>
      <w:r>
        <w:rPr>
          <w:rFonts w:ascii="Georgia" w:hAnsi="Georgia"/>
          <w:b/>
          <w:sz w:val="28"/>
          <w:szCs w:val="28"/>
        </w:rPr>
        <w:t xml:space="preserve"> </w:t>
      </w:r>
      <w:r w:rsidR="002D16A6">
        <w:rPr>
          <w:rFonts w:ascii="Georgia" w:hAnsi="Georgia"/>
          <w:b/>
          <w:sz w:val="28"/>
          <w:szCs w:val="28"/>
        </w:rPr>
        <w:t>streamline</w:t>
      </w:r>
      <w:r w:rsidR="00AD62C3">
        <w:rPr>
          <w:rFonts w:ascii="Georgia" w:hAnsi="Georgia"/>
          <w:b/>
          <w:sz w:val="28"/>
          <w:szCs w:val="28"/>
        </w:rPr>
        <w:t>s</w:t>
      </w:r>
      <w:r w:rsidR="002D16A6">
        <w:rPr>
          <w:rFonts w:ascii="Georgia" w:hAnsi="Georgia"/>
          <w:b/>
          <w:sz w:val="28"/>
          <w:szCs w:val="28"/>
        </w:rPr>
        <w:t xml:space="preserve"> operations </w:t>
      </w:r>
      <w:r w:rsidR="00AD62C3">
        <w:rPr>
          <w:rFonts w:ascii="Georgia" w:hAnsi="Georgia"/>
          <w:b/>
          <w:sz w:val="28"/>
          <w:szCs w:val="28"/>
        </w:rPr>
        <w:t>on</w:t>
      </w:r>
      <w:r w:rsidR="002D16A6">
        <w:rPr>
          <w:rFonts w:ascii="Georgia" w:hAnsi="Georgia"/>
          <w:b/>
          <w:sz w:val="28"/>
          <w:szCs w:val="28"/>
        </w:rPr>
        <w:t xml:space="preserve"> Pennsylvania </w:t>
      </w:r>
      <w:r w:rsidR="00AD62C3">
        <w:rPr>
          <w:rFonts w:ascii="Georgia" w:hAnsi="Georgia"/>
          <w:b/>
          <w:sz w:val="28"/>
          <w:szCs w:val="28"/>
        </w:rPr>
        <w:t>energy projects</w:t>
      </w:r>
    </w:p>
    <w:p w14:paraId="34AD70B9" w14:textId="77777777" w:rsidR="0017520E" w:rsidRDefault="0017520E" w:rsidP="004B7B40">
      <w:pPr>
        <w:widowControl w:val="0"/>
        <w:autoSpaceDE w:val="0"/>
        <w:autoSpaceDN w:val="0"/>
        <w:adjustRightInd w:val="0"/>
        <w:spacing w:line="276" w:lineRule="auto"/>
        <w:rPr>
          <w:rFonts w:ascii="Georgia" w:hAnsi="Georgia" w:cs="Open Sans"/>
          <w:sz w:val="21"/>
          <w:szCs w:val="21"/>
        </w:rPr>
      </w:pPr>
    </w:p>
    <w:p w14:paraId="623B9A02" w14:textId="0168C0EE" w:rsidR="00BA1AC7" w:rsidRDefault="00BA1AC7" w:rsidP="00BA1AC7">
      <w:pPr>
        <w:pStyle w:val="ListParagraph"/>
        <w:widowControl w:val="0"/>
        <w:numPr>
          <w:ilvl w:val="0"/>
          <w:numId w:val="4"/>
        </w:numPr>
        <w:autoSpaceDE w:val="0"/>
        <w:autoSpaceDN w:val="0"/>
        <w:adjustRightInd w:val="0"/>
        <w:spacing w:line="276" w:lineRule="auto"/>
        <w:rPr>
          <w:rFonts w:ascii="Georgia" w:hAnsi="Georgia" w:cs="Open Sans"/>
          <w:i/>
          <w:sz w:val="21"/>
          <w:szCs w:val="21"/>
        </w:rPr>
      </w:pPr>
      <w:r w:rsidRPr="007155C2">
        <w:rPr>
          <w:rFonts w:ascii="Georgia" w:hAnsi="Georgia" w:cs="Open Sans"/>
          <w:i/>
          <w:sz w:val="21"/>
          <w:szCs w:val="21"/>
        </w:rPr>
        <w:t xml:space="preserve">Pennsylvania-based </w:t>
      </w:r>
      <w:r>
        <w:rPr>
          <w:rFonts w:ascii="Georgia" w:hAnsi="Georgia" w:cs="Open Sans"/>
          <w:i/>
          <w:sz w:val="21"/>
          <w:szCs w:val="21"/>
        </w:rPr>
        <w:t>B&amp;K Equipment &amp; Crane Service</w:t>
      </w:r>
      <w:r w:rsidRPr="007155C2">
        <w:rPr>
          <w:rFonts w:ascii="Georgia" w:hAnsi="Georgia" w:cs="Open Sans"/>
          <w:i/>
          <w:sz w:val="21"/>
          <w:szCs w:val="21"/>
        </w:rPr>
        <w:t xml:space="preserve"> </w:t>
      </w:r>
      <w:r>
        <w:rPr>
          <w:rFonts w:ascii="Georgia" w:hAnsi="Georgia" w:cs="Open Sans"/>
          <w:i/>
          <w:sz w:val="21"/>
          <w:szCs w:val="21"/>
        </w:rPr>
        <w:t>used two new Grove GRT8100 rough-terrain cranes to help build a gas-fired power plant and to work on a hydraulic frack well.</w:t>
      </w:r>
    </w:p>
    <w:p w14:paraId="7CCA4631" w14:textId="0D1EE1D3" w:rsidR="00B21F82" w:rsidRPr="007155C2" w:rsidRDefault="00B21F82" w:rsidP="00B21F82">
      <w:pPr>
        <w:pStyle w:val="ListParagraph"/>
        <w:widowControl w:val="0"/>
        <w:numPr>
          <w:ilvl w:val="0"/>
          <w:numId w:val="4"/>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 xml:space="preserve">The </w:t>
      </w:r>
      <w:r w:rsidR="0038223C">
        <w:rPr>
          <w:rFonts w:ascii="Georgia" w:hAnsi="Georgia" w:cs="Open Sans"/>
          <w:i/>
          <w:sz w:val="21"/>
          <w:szCs w:val="21"/>
        </w:rPr>
        <w:t>GRT8100</w:t>
      </w:r>
      <w:r w:rsidR="002D16A6">
        <w:rPr>
          <w:rFonts w:ascii="Georgia" w:hAnsi="Georgia" w:cs="Open Sans"/>
          <w:i/>
          <w:sz w:val="21"/>
          <w:szCs w:val="21"/>
        </w:rPr>
        <w:t>s</w:t>
      </w:r>
      <w:r w:rsidR="00E33C6B">
        <w:rPr>
          <w:rFonts w:ascii="Georgia" w:hAnsi="Georgia" w:cs="Open Sans"/>
          <w:i/>
          <w:sz w:val="21"/>
          <w:szCs w:val="21"/>
        </w:rPr>
        <w:t>’</w:t>
      </w:r>
      <w:r>
        <w:rPr>
          <w:rFonts w:ascii="Georgia" w:hAnsi="Georgia" w:cs="Open Sans"/>
          <w:i/>
          <w:sz w:val="21"/>
          <w:szCs w:val="21"/>
        </w:rPr>
        <w:t xml:space="preserve"> reliability, competitive load chart</w:t>
      </w:r>
      <w:r w:rsidR="002D16A6">
        <w:rPr>
          <w:rFonts w:ascii="Georgia" w:hAnsi="Georgia" w:cs="Open Sans"/>
          <w:i/>
          <w:sz w:val="21"/>
          <w:szCs w:val="21"/>
        </w:rPr>
        <w:t xml:space="preserve"> from a small footprint</w:t>
      </w:r>
      <w:r>
        <w:rPr>
          <w:rFonts w:ascii="Georgia" w:hAnsi="Georgia" w:cs="Open Sans"/>
          <w:i/>
          <w:sz w:val="21"/>
          <w:szCs w:val="21"/>
        </w:rPr>
        <w:t xml:space="preserve"> and user-friendly Crane Control System (CCS) g</w:t>
      </w:r>
      <w:r w:rsidR="00BA1AC7">
        <w:rPr>
          <w:rFonts w:ascii="Georgia" w:hAnsi="Georgia" w:cs="Open Sans"/>
          <w:i/>
          <w:sz w:val="21"/>
          <w:szCs w:val="21"/>
        </w:rPr>
        <w:t>ave</w:t>
      </w:r>
      <w:r>
        <w:rPr>
          <w:rFonts w:ascii="Georgia" w:hAnsi="Georgia" w:cs="Open Sans"/>
          <w:i/>
          <w:sz w:val="21"/>
          <w:szCs w:val="21"/>
        </w:rPr>
        <w:t xml:space="preserve"> </w:t>
      </w:r>
      <w:r w:rsidR="00E33C6B">
        <w:rPr>
          <w:rFonts w:ascii="Georgia" w:hAnsi="Georgia" w:cs="Open Sans"/>
          <w:i/>
          <w:sz w:val="21"/>
          <w:szCs w:val="21"/>
        </w:rPr>
        <w:t>them the</w:t>
      </w:r>
      <w:r>
        <w:rPr>
          <w:rFonts w:ascii="Georgia" w:hAnsi="Georgia" w:cs="Open Sans"/>
          <w:i/>
          <w:sz w:val="21"/>
          <w:szCs w:val="21"/>
        </w:rPr>
        <w:t xml:space="preserve"> versatility to handle a wide array of </w:t>
      </w:r>
      <w:r w:rsidR="00BA1AC7">
        <w:rPr>
          <w:rFonts w:ascii="Georgia" w:hAnsi="Georgia" w:cs="Open Sans"/>
          <w:i/>
          <w:sz w:val="21"/>
          <w:szCs w:val="21"/>
        </w:rPr>
        <w:t>tasks on both job sites</w:t>
      </w:r>
      <w:r>
        <w:rPr>
          <w:rFonts w:ascii="Georgia" w:hAnsi="Georgia" w:cs="Open Sans"/>
          <w:i/>
          <w:sz w:val="21"/>
          <w:szCs w:val="21"/>
        </w:rPr>
        <w:t>.</w:t>
      </w:r>
    </w:p>
    <w:p w14:paraId="7DA46CB3" w14:textId="77777777" w:rsidR="00D22444" w:rsidRDefault="00D22444" w:rsidP="004B7B40">
      <w:pPr>
        <w:widowControl w:val="0"/>
        <w:autoSpaceDE w:val="0"/>
        <w:autoSpaceDN w:val="0"/>
        <w:adjustRightInd w:val="0"/>
        <w:spacing w:line="276" w:lineRule="auto"/>
        <w:rPr>
          <w:rFonts w:ascii="Georgia" w:hAnsi="Georgia" w:cs="Open Sans"/>
          <w:sz w:val="21"/>
          <w:szCs w:val="21"/>
        </w:rPr>
      </w:pPr>
    </w:p>
    <w:p w14:paraId="27EB136D" w14:textId="77777777" w:rsidR="00EE4A40" w:rsidRDefault="00A43193" w:rsidP="004B7B40">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B&amp;K Equipment and Crane Service</w:t>
      </w:r>
      <w:r w:rsidR="003B36E8">
        <w:rPr>
          <w:rFonts w:ascii="Georgia" w:hAnsi="Georgia" w:cs="Open Sans"/>
          <w:sz w:val="21"/>
          <w:szCs w:val="21"/>
        </w:rPr>
        <w:t xml:space="preserve"> (B&amp;K)</w:t>
      </w:r>
      <w:r>
        <w:rPr>
          <w:rFonts w:ascii="Georgia" w:hAnsi="Georgia" w:cs="Open Sans"/>
          <w:sz w:val="21"/>
          <w:szCs w:val="21"/>
        </w:rPr>
        <w:t xml:space="preserve"> is </w:t>
      </w:r>
      <w:r w:rsidR="00A87C67">
        <w:rPr>
          <w:rFonts w:ascii="Georgia" w:hAnsi="Georgia" w:cs="Open Sans"/>
          <w:sz w:val="21"/>
          <w:szCs w:val="21"/>
        </w:rPr>
        <w:t>one of</w:t>
      </w:r>
      <w:r w:rsidR="00426612">
        <w:rPr>
          <w:rFonts w:ascii="Georgia" w:hAnsi="Georgia" w:cs="Open Sans"/>
          <w:sz w:val="21"/>
          <w:szCs w:val="21"/>
        </w:rPr>
        <w:t xml:space="preserve"> the latest North American companies to discover the benefits of Grove’s new lineup of rough-terrain cranes, which have been designed and tested </w:t>
      </w:r>
      <w:r w:rsidR="00A95F93">
        <w:rPr>
          <w:rFonts w:ascii="Georgia" w:hAnsi="Georgia" w:cs="Open Sans"/>
          <w:sz w:val="21"/>
          <w:szCs w:val="21"/>
        </w:rPr>
        <w:t xml:space="preserve">at Manitowoc’s Product Verification Center (PVC) to ensure </w:t>
      </w:r>
      <w:r w:rsidR="0038223C">
        <w:rPr>
          <w:rFonts w:ascii="Georgia" w:hAnsi="Georgia" w:cs="Open Sans"/>
          <w:sz w:val="21"/>
          <w:szCs w:val="21"/>
        </w:rPr>
        <w:t>dependability in a wide range of working environments</w:t>
      </w:r>
      <w:r w:rsidR="00426612">
        <w:rPr>
          <w:rFonts w:ascii="Georgia" w:hAnsi="Georgia" w:cs="Open Sans"/>
          <w:sz w:val="21"/>
          <w:szCs w:val="21"/>
        </w:rPr>
        <w:t>.</w:t>
      </w:r>
      <w:r w:rsidR="00A87C67">
        <w:rPr>
          <w:rFonts w:ascii="Georgia" w:hAnsi="Georgia" w:cs="Open Sans"/>
          <w:sz w:val="21"/>
          <w:szCs w:val="21"/>
        </w:rPr>
        <w:t xml:space="preserve"> </w:t>
      </w:r>
      <w:r w:rsidR="003B36E8">
        <w:rPr>
          <w:rFonts w:ascii="Georgia" w:hAnsi="Georgia" w:cs="Open Sans"/>
          <w:sz w:val="21"/>
          <w:szCs w:val="21"/>
        </w:rPr>
        <w:t xml:space="preserve">Wyalusing, Pennsylvania-based </w:t>
      </w:r>
      <w:r w:rsidR="00426612">
        <w:rPr>
          <w:rFonts w:ascii="Georgia" w:hAnsi="Georgia" w:cs="Open Sans"/>
          <w:sz w:val="21"/>
          <w:szCs w:val="21"/>
        </w:rPr>
        <w:t xml:space="preserve">B&amp;K </w:t>
      </w:r>
      <w:r w:rsidR="003B36E8">
        <w:rPr>
          <w:rFonts w:ascii="Georgia" w:hAnsi="Georgia" w:cs="Open Sans"/>
          <w:sz w:val="21"/>
          <w:szCs w:val="21"/>
        </w:rPr>
        <w:t xml:space="preserve">has been renting two </w:t>
      </w:r>
      <w:r w:rsidR="00386615">
        <w:rPr>
          <w:rFonts w:ascii="Georgia" w:hAnsi="Georgia" w:cs="Open Sans"/>
          <w:sz w:val="21"/>
          <w:szCs w:val="21"/>
        </w:rPr>
        <w:t xml:space="preserve">Grove </w:t>
      </w:r>
      <w:r w:rsidR="003B36E8">
        <w:rPr>
          <w:rFonts w:ascii="Georgia" w:hAnsi="Georgia" w:cs="Open Sans"/>
          <w:sz w:val="21"/>
          <w:szCs w:val="21"/>
        </w:rPr>
        <w:t>GRT8100 rough</w:t>
      </w:r>
      <w:r w:rsidR="00E05140">
        <w:rPr>
          <w:rFonts w:ascii="Georgia" w:hAnsi="Georgia" w:cs="Open Sans"/>
          <w:sz w:val="21"/>
          <w:szCs w:val="21"/>
        </w:rPr>
        <w:t>-terrain cranes for over a year.</w:t>
      </w:r>
      <w:r w:rsidR="003B36E8">
        <w:rPr>
          <w:rFonts w:ascii="Georgia" w:hAnsi="Georgia" w:cs="Open Sans"/>
          <w:sz w:val="21"/>
          <w:szCs w:val="21"/>
        </w:rPr>
        <w:t xml:space="preserve"> </w:t>
      </w:r>
      <w:r w:rsidR="00E05140">
        <w:rPr>
          <w:rFonts w:ascii="Georgia" w:hAnsi="Georgia" w:cs="Open Sans"/>
          <w:sz w:val="21"/>
          <w:szCs w:val="21"/>
        </w:rPr>
        <w:t>T</w:t>
      </w:r>
      <w:r w:rsidR="003B36E8">
        <w:rPr>
          <w:rFonts w:ascii="Georgia" w:hAnsi="Georgia" w:cs="Open Sans"/>
          <w:sz w:val="21"/>
          <w:szCs w:val="21"/>
        </w:rPr>
        <w:t>he 100 USt cranes have</w:t>
      </w:r>
      <w:r w:rsidR="0055782E">
        <w:rPr>
          <w:rFonts w:ascii="Georgia" w:hAnsi="Georgia" w:cs="Open Sans"/>
          <w:sz w:val="21"/>
          <w:szCs w:val="21"/>
        </w:rPr>
        <w:t xml:space="preserve"> helped to</w:t>
      </w:r>
      <w:r w:rsidR="003B36E8">
        <w:rPr>
          <w:rFonts w:ascii="Georgia" w:hAnsi="Georgia" w:cs="Open Sans"/>
          <w:sz w:val="21"/>
          <w:szCs w:val="21"/>
        </w:rPr>
        <w:t xml:space="preserve"> </w:t>
      </w:r>
      <w:r w:rsidR="003A467B">
        <w:rPr>
          <w:rFonts w:ascii="Georgia" w:hAnsi="Georgia" w:cs="Open Sans"/>
          <w:sz w:val="21"/>
          <w:szCs w:val="21"/>
        </w:rPr>
        <w:t>streamlin</w:t>
      </w:r>
      <w:r w:rsidR="009E32F7">
        <w:rPr>
          <w:rFonts w:ascii="Georgia" w:hAnsi="Georgia" w:cs="Open Sans"/>
          <w:sz w:val="21"/>
          <w:szCs w:val="21"/>
        </w:rPr>
        <w:t>e</w:t>
      </w:r>
      <w:r w:rsidR="004E7E84">
        <w:rPr>
          <w:rFonts w:ascii="Georgia" w:hAnsi="Georgia" w:cs="Open Sans"/>
          <w:sz w:val="21"/>
          <w:szCs w:val="21"/>
        </w:rPr>
        <w:t xml:space="preserve"> operations on</w:t>
      </w:r>
      <w:r w:rsidR="00E05140">
        <w:rPr>
          <w:rFonts w:ascii="Georgia" w:hAnsi="Georgia" w:cs="Open Sans"/>
          <w:sz w:val="21"/>
          <w:szCs w:val="21"/>
        </w:rPr>
        <w:t xml:space="preserve"> several of the company’s projects, including</w:t>
      </w:r>
      <w:r w:rsidR="003B36E8">
        <w:rPr>
          <w:rFonts w:ascii="Georgia" w:hAnsi="Georgia" w:cs="Open Sans"/>
          <w:sz w:val="21"/>
          <w:szCs w:val="21"/>
        </w:rPr>
        <w:t xml:space="preserve"> </w:t>
      </w:r>
      <w:r w:rsidR="009A0627">
        <w:rPr>
          <w:rFonts w:ascii="Georgia" w:hAnsi="Georgia" w:cs="Open Sans"/>
          <w:sz w:val="21"/>
          <w:szCs w:val="21"/>
        </w:rPr>
        <w:t xml:space="preserve">the </w:t>
      </w:r>
      <w:r w:rsidR="0055782E">
        <w:rPr>
          <w:rFonts w:ascii="Georgia" w:hAnsi="Georgia" w:cs="Open Sans"/>
          <w:sz w:val="21"/>
          <w:szCs w:val="21"/>
        </w:rPr>
        <w:t>construction of</w:t>
      </w:r>
      <w:r w:rsidR="003B36E8">
        <w:rPr>
          <w:rFonts w:ascii="Georgia" w:hAnsi="Georgia" w:cs="Open Sans"/>
          <w:sz w:val="21"/>
          <w:szCs w:val="21"/>
        </w:rPr>
        <w:t xml:space="preserve"> a gas-fired power plant</w:t>
      </w:r>
      <w:r w:rsidR="00E05140">
        <w:rPr>
          <w:rFonts w:ascii="Georgia" w:hAnsi="Georgia" w:cs="Open Sans"/>
          <w:sz w:val="21"/>
          <w:szCs w:val="21"/>
        </w:rPr>
        <w:t>.</w:t>
      </w:r>
    </w:p>
    <w:p w14:paraId="005514F1" w14:textId="77777777" w:rsidR="003B36E8" w:rsidRDefault="003B36E8" w:rsidP="004B7B40">
      <w:pPr>
        <w:widowControl w:val="0"/>
        <w:autoSpaceDE w:val="0"/>
        <w:autoSpaceDN w:val="0"/>
        <w:adjustRightInd w:val="0"/>
        <w:spacing w:line="276" w:lineRule="auto"/>
        <w:rPr>
          <w:rFonts w:ascii="Georgia" w:hAnsi="Georgia" w:cs="Open Sans"/>
          <w:sz w:val="21"/>
          <w:szCs w:val="21"/>
        </w:rPr>
      </w:pPr>
    </w:p>
    <w:p w14:paraId="5B111AF2" w14:textId="77777777" w:rsidR="003B36E8" w:rsidRPr="003B36E8" w:rsidRDefault="003B36E8" w:rsidP="003B36E8">
      <w:pPr>
        <w:widowControl w:val="0"/>
        <w:autoSpaceDE w:val="0"/>
        <w:autoSpaceDN w:val="0"/>
        <w:adjustRightInd w:val="0"/>
        <w:spacing w:line="276" w:lineRule="auto"/>
        <w:rPr>
          <w:rFonts w:ascii="Georgia" w:hAnsi="Georgia" w:cs="Open Sans"/>
          <w:sz w:val="21"/>
          <w:szCs w:val="21"/>
        </w:rPr>
      </w:pPr>
      <w:r w:rsidRPr="003B36E8">
        <w:rPr>
          <w:rFonts w:ascii="Georgia" w:hAnsi="Georgia" w:cs="Open Sans"/>
          <w:sz w:val="21"/>
          <w:szCs w:val="21"/>
        </w:rPr>
        <w:t>Sam Hess, crane manager</w:t>
      </w:r>
      <w:r w:rsidR="00A87C67">
        <w:rPr>
          <w:rFonts w:ascii="Georgia" w:hAnsi="Georgia" w:cs="Open Sans"/>
          <w:sz w:val="21"/>
          <w:szCs w:val="21"/>
        </w:rPr>
        <w:t xml:space="preserve"> for B&amp;K, said that the GRT8100’s </w:t>
      </w:r>
      <w:r w:rsidR="00D40169">
        <w:rPr>
          <w:rFonts w:ascii="Georgia" w:hAnsi="Georgia" w:cs="Open Sans"/>
          <w:sz w:val="21"/>
          <w:szCs w:val="21"/>
        </w:rPr>
        <w:t>reliability</w:t>
      </w:r>
      <w:r w:rsidR="00A87C67">
        <w:rPr>
          <w:rFonts w:ascii="Georgia" w:hAnsi="Georgia" w:cs="Open Sans"/>
          <w:sz w:val="21"/>
          <w:szCs w:val="21"/>
        </w:rPr>
        <w:t xml:space="preserve"> and </w:t>
      </w:r>
      <w:r w:rsidR="00D40169">
        <w:rPr>
          <w:rFonts w:ascii="Georgia" w:hAnsi="Georgia" w:cs="Open Sans"/>
          <w:sz w:val="21"/>
          <w:szCs w:val="21"/>
        </w:rPr>
        <w:t>competitive load chart gave it the versatility to handle a wide array of tasks while building the plant.</w:t>
      </w:r>
    </w:p>
    <w:p w14:paraId="3A439500" w14:textId="77777777" w:rsidR="003B36E8" w:rsidRDefault="003B36E8" w:rsidP="004B7B40">
      <w:pPr>
        <w:widowControl w:val="0"/>
        <w:autoSpaceDE w:val="0"/>
        <w:autoSpaceDN w:val="0"/>
        <w:adjustRightInd w:val="0"/>
        <w:spacing w:line="276" w:lineRule="auto"/>
        <w:rPr>
          <w:rFonts w:ascii="Georgia" w:hAnsi="Georgia" w:cs="Open Sans"/>
          <w:sz w:val="21"/>
          <w:szCs w:val="21"/>
        </w:rPr>
      </w:pPr>
    </w:p>
    <w:p w14:paraId="4DB7F61E" w14:textId="77777777" w:rsidR="003B36E8" w:rsidRDefault="003B36E8" w:rsidP="003B36E8">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“My crew and I are all 100 percent impressed with the GRT8100,” he said. “It’s reliable enough to handle any task we throw at it. Our operators have used it for everything from setting 0.5 USt steel beams to lifting 12.5 USt boilers. It has a very strong chart for a crane of this size. You don’t normally see a crane of this capacity with this small of a footprint.”</w:t>
      </w:r>
    </w:p>
    <w:p w14:paraId="2569C3ED" w14:textId="77777777" w:rsidR="003B36E8" w:rsidRDefault="003B36E8" w:rsidP="004B7B40">
      <w:pPr>
        <w:widowControl w:val="0"/>
        <w:autoSpaceDE w:val="0"/>
        <w:autoSpaceDN w:val="0"/>
        <w:adjustRightInd w:val="0"/>
        <w:spacing w:line="276" w:lineRule="auto"/>
        <w:rPr>
          <w:rFonts w:ascii="Georgia" w:hAnsi="Georgia" w:cs="Open Sans"/>
          <w:sz w:val="21"/>
          <w:szCs w:val="21"/>
        </w:rPr>
      </w:pPr>
    </w:p>
    <w:p w14:paraId="658E2B92" w14:textId="77777777" w:rsidR="003B36E8" w:rsidRDefault="003B36E8" w:rsidP="001A65C1">
      <w:pPr>
        <w:widowControl w:val="0"/>
        <w:autoSpaceDE w:val="0"/>
        <w:autoSpaceDN w:val="0"/>
        <w:adjustRightInd w:val="0"/>
        <w:spacing w:line="276" w:lineRule="auto"/>
        <w:rPr>
          <w:rFonts w:ascii="Georgia" w:hAnsi="Georgia" w:cs="Open Sans"/>
          <w:sz w:val="21"/>
          <w:szCs w:val="21"/>
        </w:rPr>
      </w:pPr>
      <w:r w:rsidRPr="003B36E8">
        <w:rPr>
          <w:rFonts w:ascii="Georgia" w:hAnsi="Georgia" w:cs="Open Sans"/>
          <w:sz w:val="21"/>
          <w:szCs w:val="21"/>
        </w:rPr>
        <w:t>Shortly before construction of the power plant began in September of 2016, Hess got the chance to operate the crane himself at a hydraulic frack well</w:t>
      </w:r>
      <w:r w:rsidR="009773AD">
        <w:rPr>
          <w:rFonts w:ascii="Georgia" w:hAnsi="Georgia" w:cs="Open Sans"/>
          <w:sz w:val="21"/>
          <w:szCs w:val="21"/>
        </w:rPr>
        <w:t>, also located</w:t>
      </w:r>
      <w:r w:rsidR="003D688B">
        <w:rPr>
          <w:rFonts w:ascii="Georgia" w:hAnsi="Georgia" w:cs="Open Sans"/>
          <w:sz w:val="21"/>
          <w:szCs w:val="21"/>
        </w:rPr>
        <w:t xml:space="preserve"> in Pennsylvania, and the crane’s reliability made an impact on that job, as well.</w:t>
      </w:r>
    </w:p>
    <w:p w14:paraId="1A2A5D07" w14:textId="77777777" w:rsidR="003B36E8" w:rsidRDefault="003B36E8" w:rsidP="001A65C1">
      <w:pPr>
        <w:widowControl w:val="0"/>
        <w:autoSpaceDE w:val="0"/>
        <w:autoSpaceDN w:val="0"/>
        <w:adjustRightInd w:val="0"/>
        <w:spacing w:line="276" w:lineRule="auto"/>
        <w:rPr>
          <w:rFonts w:ascii="Georgia" w:hAnsi="Georgia" w:cs="Open Sans"/>
          <w:sz w:val="21"/>
          <w:szCs w:val="21"/>
        </w:rPr>
      </w:pPr>
    </w:p>
    <w:p w14:paraId="663F98FA" w14:textId="77777777" w:rsidR="009773AD" w:rsidRDefault="009773AD" w:rsidP="009773AD">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“I used the GRT8100 to hoist an 11.5 USt coiled tubing injector above the well-head,” he explained. “We needed a crane that could hold the injector in place for 30 hours on a very congested job site, and this crane was ideal for getting the job done.</w:t>
      </w:r>
      <w:r w:rsidR="007155C2">
        <w:rPr>
          <w:rFonts w:ascii="Georgia" w:hAnsi="Georgia" w:cs="Open Sans"/>
          <w:sz w:val="21"/>
          <w:szCs w:val="21"/>
        </w:rPr>
        <w:t>”</w:t>
      </w:r>
    </w:p>
    <w:p w14:paraId="30DC9AF1" w14:textId="77777777" w:rsidR="00E53F89" w:rsidRDefault="00E53F89" w:rsidP="009773AD">
      <w:pPr>
        <w:widowControl w:val="0"/>
        <w:autoSpaceDE w:val="0"/>
        <w:autoSpaceDN w:val="0"/>
        <w:adjustRightInd w:val="0"/>
        <w:spacing w:line="276" w:lineRule="auto"/>
        <w:rPr>
          <w:rFonts w:ascii="Georgia" w:hAnsi="Georgia" w:cs="Open Sans"/>
          <w:sz w:val="21"/>
          <w:szCs w:val="21"/>
        </w:rPr>
      </w:pPr>
    </w:p>
    <w:p w14:paraId="1A30ED83" w14:textId="77777777" w:rsidR="00E53F89" w:rsidRPr="00A30DE2" w:rsidRDefault="00E53F89" w:rsidP="009773AD">
      <w:pPr>
        <w:widowControl w:val="0"/>
        <w:autoSpaceDE w:val="0"/>
        <w:autoSpaceDN w:val="0"/>
        <w:adjustRightInd w:val="0"/>
        <w:spacing w:line="276" w:lineRule="auto"/>
        <w:rPr>
          <w:rFonts w:ascii="Georgia" w:hAnsi="Georgia" w:cs="Open Sans"/>
          <w:sz w:val="21"/>
          <w:szCs w:val="21"/>
        </w:rPr>
      </w:pPr>
      <w:r w:rsidRPr="00A30DE2">
        <w:rPr>
          <w:rFonts w:ascii="Georgia" w:hAnsi="Georgia" w:cs="Open Sans"/>
          <w:sz w:val="21"/>
          <w:szCs w:val="21"/>
        </w:rPr>
        <w:t xml:space="preserve">The GRT8100 has been designed and built for today’s </w:t>
      </w:r>
      <w:r w:rsidR="00421C82" w:rsidRPr="00A30DE2">
        <w:rPr>
          <w:rFonts w:ascii="Georgia" w:hAnsi="Georgia" w:cs="Open Sans"/>
          <w:sz w:val="21"/>
          <w:szCs w:val="21"/>
        </w:rPr>
        <w:t xml:space="preserve">construction </w:t>
      </w:r>
      <w:r w:rsidRPr="00A30DE2">
        <w:rPr>
          <w:rFonts w:ascii="Georgia" w:hAnsi="Georgia" w:cs="Open Sans"/>
          <w:sz w:val="21"/>
          <w:szCs w:val="21"/>
        </w:rPr>
        <w:t xml:space="preserve">market with a 154 ft, five-section main boom, which provides better reach and greater versatility. The rough-terrain also has a tilting cab, impressive load charts and the benefit of extensive component testing at </w:t>
      </w:r>
      <w:r w:rsidR="00421C82" w:rsidRPr="00A30DE2">
        <w:rPr>
          <w:rFonts w:ascii="Georgia" w:hAnsi="Georgia" w:cs="Open Sans"/>
          <w:sz w:val="21"/>
          <w:szCs w:val="21"/>
        </w:rPr>
        <w:t xml:space="preserve">Manitowoc’s Product Verification Center (PVC) </w:t>
      </w:r>
      <w:r w:rsidR="0026449F" w:rsidRPr="00A30DE2">
        <w:rPr>
          <w:rFonts w:ascii="Georgia" w:hAnsi="Georgia" w:cs="Open Sans"/>
          <w:sz w:val="21"/>
          <w:szCs w:val="21"/>
        </w:rPr>
        <w:t>to ensure quality</w:t>
      </w:r>
      <w:r w:rsidR="007F0304" w:rsidRPr="00A30DE2">
        <w:rPr>
          <w:rFonts w:ascii="Georgia" w:hAnsi="Georgia" w:cs="Open Sans"/>
          <w:sz w:val="21"/>
          <w:szCs w:val="21"/>
        </w:rPr>
        <w:t xml:space="preserve"> and reliability</w:t>
      </w:r>
      <w:r w:rsidRPr="00A30DE2">
        <w:rPr>
          <w:rFonts w:ascii="Georgia" w:hAnsi="Georgia" w:cs="Open Sans"/>
          <w:sz w:val="21"/>
          <w:szCs w:val="21"/>
        </w:rPr>
        <w:t>. In addition, the crane comes standard with Manitowoc’s Crane Control System (CCS), which offers operators the most intuitive interface on the market.</w:t>
      </w:r>
    </w:p>
    <w:p w14:paraId="62148BE3" w14:textId="77777777" w:rsidR="00E53F89" w:rsidRDefault="00E53F89" w:rsidP="009773AD">
      <w:pPr>
        <w:widowControl w:val="0"/>
        <w:autoSpaceDE w:val="0"/>
        <w:autoSpaceDN w:val="0"/>
        <w:adjustRightInd w:val="0"/>
        <w:spacing w:line="276" w:lineRule="auto"/>
        <w:rPr>
          <w:rFonts w:ascii="Georgia" w:hAnsi="Georgia" w:cs="Open Sans"/>
          <w:sz w:val="21"/>
          <w:szCs w:val="21"/>
        </w:rPr>
      </w:pPr>
    </w:p>
    <w:p w14:paraId="49476060" w14:textId="77777777" w:rsidR="00E53F89" w:rsidRDefault="00E53F89" w:rsidP="009773AD">
      <w:pPr>
        <w:widowControl w:val="0"/>
        <w:autoSpaceDE w:val="0"/>
        <w:autoSpaceDN w:val="0"/>
        <w:adjustRightInd w:val="0"/>
        <w:spacing w:line="276" w:lineRule="auto"/>
        <w:rPr>
          <w:rFonts w:ascii="Georgia" w:hAnsi="Georgia" w:cs="Open Sans"/>
          <w:sz w:val="21"/>
          <w:szCs w:val="21"/>
        </w:rPr>
      </w:pPr>
      <w:r w:rsidRPr="00E53F89">
        <w:rPr>
          <w:rFonts w:ascii="Georgia" w:hAnsi="Georgia" w:cs="Open Sans"/>
          <w:sz w:val="21"/>
          <w:szCs w:val="21"/>
        </w:rPr>
        <w:t xml:space="preserve">“The CCS has been very user-friendly,” </w:t>
      </w:r>
      <w:r w:rsidR="00496903">
        <w:rPr>
          <w:rFonts w:ascii="Georgia" w:hAnsi="Georgia" w:cs="Open Sans"/>
          <w:sz w:val="21"/>
          <w:szCs w:val="21"/>
        </w:rPr>
        <w:t>Hess</w:t>
      </w:r>
      <w:r w:rsidRPr="00E53F89">
        <w:rPr>
          <w:rFonts w:ascii="Georgia" w:hAnsi="Georgia" w:cs="Open Sans"/>
          <w:sz w:val="21"/>
          <w:szCs w:val="21"/>
        </w:rPr>
        <w:t xml:space="preserve"> said. “You can adjust your controls and deploy your outriggers u</w:t>
      </w:r>
      <w:r>
        <w:rPr>
          <w:rFonts w:ascii="Georgia" w:hAnsi="Georgia" w:cs="Open Sans"/>
          <w:sz w:val="21"/>
          <w:szCs w:val="21"/>
        </w:rPr>
        <w:t>sing the same convenient dial. Y</w:t>
      </w:r>
      <w:r w:rsidRPr="00E53F89">
        <w:rPr>
          <w:rFonts w:ascii="Georgia" w:hAnsi="Georgia" w:cs="Open Sans"/>
          <w:sz w:val="21"/>
          <w:szCs w:val="21"/>
        </w:rPr>
        <w:t>ou don’t have to reach up and use a touch screen each time. Accessing all of the crane’s boom length configurations is very intuitive, too.”</w:t>
      </w:r>
    </w:p>
    <w:p w14:paraId="524925B4" w14:textId="77777777" w:rsidR="00E53F89" w:rsidRDefault="00E53F89" w:rsidP="009773AD">
      <w:pPr>
        <w:widowControl w:val="0"/>
        <w:autoSpaceDE w:val="0"/>
        <w:autoSpaceDN w:val="0"/>
        <w:adjustRightInd w:val="0"/>
        <w:spacing w:line="276" w:lineRule="auto"/>
        <w:rPr>
          <w:rFonts w:ascii="Georgia" w:hAnsi="Georgia" w:cs="Open Sans"/>
          <w:sz w:val="21"/>
          <w:szCs w:val="21"/>
        </w:rPr>
      </w:pPr>
    </w:p>
    <w:p w14:paraId="5B385AA2" w14:textId="77777777" w:rsidR="00E53F89" w:rsidRDefault="00E53F89" w:rsidP="009773AD">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B&amp;K rented its GRT8100s from Stephenson Equipment, </w:t>
      </w:r>
      <w:r w:rsidRPr="00E53F89">
        <w:rPr>
          <w:rFonts w:ascii="Georgia" w:hAnsi="Georgia" w:cs="Open Sans"/>
          <w:sz w:val="21"/>
          <w:szCs w:val="21"/>
        </w:rPr>
        <w:t>which has been providing sales and rentals of construction equipment, paving machinery and cranes since 1957. The Harrisburg, Pennsylvania-based company serves customers from six locations across its home state and New York. Stephenson is an official dealer of Manitowoc, Grove, National Crane and Potain cranes.</w:t>
      </w:r>
    </w:p>
    <w:p w14:paraId="1BF9D671" w14:textId="77777777" w:rsidR="00E53F89" w:rsidRDefault="00E53F89" w:rsidP="009773AD">
      <w:pPr>
        <w:widowControl w:val="0"/>
        <w:autoSpaceDE w:val="0"/>
        <w:autoSpaceDN w:val="0"/>
        <w:adjustRightInd w:val="0"/>
        <w:spacing w:line="276" w:lineRule="auto"/>
        <w:rPr>
          <w:rFonts w:ascii="Georgia" w:hAnsi="Georgia" w:cs="Open Sans"/>
          <w:sz w:val="21"/>
          <w:szCs w:val="21"/>
        </w:rPr>
      </w:pPr>
    </w:p>
    <w:p w14:paraId="5AA45B81" w14:textId="77777777" w:rsidR="003D688B" w:rsidRDefault="0017520E" w:rsidP="009773AD">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B&amp;K Equipment and Crane Service was founded in 1989 in Wyalusing, Pennsylvania.</w:t>
      </w:r>
      <w:r w:rsidRPr="0017520E">
        <w:rPr>
          <w:rFonts w:ascii="Georgia" w:hAnsi="Georgia" w:cs="Open Sans"/>
          <w:sz w:val="21"/>
          <w:szCs w:val="21"/>
        </w:rPr>
        <w:t xml:space="preserve"> </w:t>
      </w:r>
      <w:r>
        <w:rPr>
          <w:rFonts w:ascii="Georgia" w:hAnsi="Georgia" w:cs="Open Sans"/>
          <w:sz w:val="21"/>
          <w:szCs w:val="21"/>
        </w:rPr>
        <w:t xml:space="preserve">The company is </w:t>
      </w:r>
      <w:r w:rsidRPr="0017520E">
        <w:rPr>
          <w:rFonts w:ascii="Georgia" w:hAnsi="Georgia" w:cs="Open Sans"/>
          <w:sz w:val="21"/>
          <w:szCs w:val="21"/>
        </w:rPr>
        <w:t>family owned and operated</w:t>
      </w:r>
      <w:r>
        <w:rPr>
          <w:rFonts w:ascii="Georgia" w:hAnsi="Georgia" w:cs="Open Sans"/>
          <w:sz w:val="21"/>
          <w:szCs w:val="21"/>
        </w:rPr>
        <w:t>, and has grown to comprise</w:t>
      </w:r>
      <w:r w:rsidRPr="0017520E">
        <w:rPr>
          <w:rFonts w:ascii="Georgia" w:hAnsi="Georgia" w:cs="Open Sans"/>
          <w:sz w:val="21"/>
          <w:szCs w:val="21"/>
        </w:rPr>
        <w:t xml:space="preserve"> </w:t>
      </w:r>
      <w:r>
        <w:rPr>
          <w:rFonts w:ascii="Georgia" w:hAnsi="Georgia" w:cs="Open Sans"/>
          <w:sz w:val="21"/>
          <w:szCs w:val="21"/>
        </w:rPr>
        <w:t>more than</w:t>
      </w:r>
      <w:r w:rsidRPr="0017520E">
        <w:rPr>
          <w:rFonts w:ascii="Georgia" w:hAnsi="Georgia" w:cs="Open Sans"/>
          <w:sz w:val="21"/>
          <w:szCs w:val="21"/>
        </w:rPr>
        <w:t xml:space="preserve"> 50 employees, three locations, a fleet of trucks, trailers, cranes, oil field equipment and hundreds of construction equipment assets. </w:t>
      </w:r>
    </w:p>
    <w:p w14:paraId="6E575561" w14:textId="77777777" w:rsidR="009773AD" w:rsidRDefault="009773AD" w:rsidP="001A65C1">
      <w:pPr>
        <w:widowControl w:val="0"/>
        <w:autoSpaceDE w:val="0"/>
        <w:autoSpaceDN w:val="0"/>
        <w:adjustRightInd w:val="0"/>
        <w:spacing w:line="276" w:lineRule="auto"/>
        <w:rPr>
          <w:rFonts w:ascii="Georgia" w:hAnsi="Georgia" w:cs="Open Sans"/>
          <w:sz w:val="21"/>
          <w:szCs w:val="21"/>
        </w:rPr>
      </w:pPr>
    </w:p>
    <w:p w14:paraId="27734B33" w14:textId="77777777" w:rsidR="00A10E96" w:rsidRPr="00E06736" w:rsidRDefault="00A10E96" w:rsidP="001A65C1">
      <w:pPr>
        <w:spacing w:line="276" w:lineRule="auto"/>
        <w:rPr>
          <w:rFonts w:ascii="Georgia" w:hAnsi="Georgia" w:cs="Georgia"/>
          <w:sz w:val="21"/>
          <w:szCs w:val="21"/>
        </w:rPr>
      </w:pPr>
    </w:p>
    <w:p w14:paraId="0D1898CE"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3AACFEF"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AF7C709"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1E9B7B7D"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4DDD2E5F"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3948C2B0"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37619B0D" w14:textId="77777777" w:rsidR="00D4675D" w:rsidRPr="00EE4A40" w:rsidRDefault="00096AE6"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68615A5" w14:textId="77777777" w:rsidR="007D6786" w:rsidRDefault="007D6786" w:rsidP="001421D9">
      <w:pPr>
        <w:rPr>
          <w:rFonts w:ascii="Verdana" w:hAnsi="Verdana"/>
          <w:color w:val="ED1C2A"/>
          <w:sz w:val="18"/>
          <w:szCs w:val="18"/>
        </w:rPr>
      </w:pPr>
    </w:p>
    <w:p w14:paraId="50F91F33" w14:textId="7AFEB2B5"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w:t>
      </w:r>
      <w:r w:rsidR="004245C7">
        <w:rPr>
          <w:rFonts w:ascii="Verdana" w:hAnsi="Verdana" w:cs="Verdana"/>
          <w:color w:val="41525C"/>
          <w:sz w:val="18"/>
          <w:szCs w:val="18"/>
        </w:rPr>
        <w:t>ce facilities in 20 countries. </w:t>
      </w:r>
      <w:r w:rsidR="001421D9" w:rsidRPr="001421D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w:t>
      </w:r>
      <w:r w:rsidR="004245C7">
        <w:rPr>
          <w:rFonts w:ascii="Verdana" w:hAnsi="Verdana" w:cs="Verdana"/>
          <w:color w:val="41525C"/>
          <w:sz w:val="18"/>
          <w:szCs w:val="18"/>
        </w:rPr>
        <w:t>arket product support services.</w:t>
      </w:r>
      <w:bookmarkStart w:id="0" w:name="_GoBack"/>
      <w:bookmarkEnd w:id="0"/>
      <w:r w:rsidR="001421D9" w:rsidRPr="001421D9">
        <w:rPr>
          <w:rFonts w:ascii="Verdana" w:hAnsi="Verdana" w:cs="Verdana"/>
          <w:color w:val="41525C"/>
          <w:sz w:val="18"/>
          <w:szCs w:val="18"/>
        </w:rPr>
        <w:t xml:space="preserve">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002ED394" w14:textId="77777777" w:rsidR="00F4696A" w:rsidRPr="00A678F4" w:rsidRDefault="00F4696A" w:rsidP="00F4696A">
      <w:pPr>
        <w:rPr>
          <w:rFonts w:ascii="Verdana" w:hAnsi="Verdana"/>
          <w:color w:val="41525C"/>
          <w:sz w:val="18"/>
          <w:szCs w:val="18"/>
        </w:rPr>
      </w:pPr>
    </w:p>
    <w:p w14:paraId="1F778565"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4745491C"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4812A218"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0DE15447" w14:textId="77777777" w:rsidR="00235157" w:rsidRPr="00A44D46" w:rsidRDefault="00096AE6"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CBB7C" w14:textId="77777777" w:rsidR="00096AE6" w:rsidRDefault="00096AE6">
      <w:r>
        <w:separator/>
      </w:r>
    </w:p>
  </w:endnote>
  <w:endnote w:type="continuationSeparator" w:id="0">
    <w:p w14:paraId="2B70AC97" w14:textId="77777777" w:rsidR="00096AE6" w:rsidRDefault="000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71D1" w14:textId="77777777" w:rsidR="00096AE6" w:rsidRDefault="00096AE6">
      <w:r>
        <w:separator/>
      </w:r>
    </w:p>
  </w:footnote>
  <w:footnote w:type="continuationSeparator" w:id="0">
    <w:p w14:paraId="40D3064A" w14:textId="77777777" w:rsidR="00096AE6" w:rsidRDefault="00096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E892" w14:textId="77777777" w:rsidR="00C572EC" w:rsidRDefault="00C572EC" w:rsidP="00163032">
    <w:pPr>
      <w:spacing w:line="276" w:lineRule="auto"/>
      <w:rPr>
        <w:rFonts w:ascii="Verdana" w:hAnsi="Verdana"/>
        <w:b/>
        <w:color w:val="41525C"/>
        <w:sz w:val="18"/>
        <w:szCs w:val="18"/>
      </w:rPr>
    </w:pPr>
    <w:r w:rsidRPr="001D3939">
      <w:rPr>
        <w:rFonts w:ascii="Verdana" w:hAnsi="Verdana"/>
        <w:b/>
        <w:color w:val="41525C"/>
        <w:sz w:val="18"/>
        <w:szCs w:val="18"/>
      </w:rPr>
      <w:t>B&amp;K Equipment &amp; Crane Service discovers the versatility of new Grove GRT8100</w:t>
    </w:r>
  </w:p>
  <w:p w14:paraId="4D94EBCD" w14:textId="3309C62A" w:rsidR="00C572EC" w:rsidRPr="00E53F89" w:rsidRDefault="00C572EC" w:rsidP="00163032">
    <w:pPr>
      <w:spacing w:line="276" w:lineRule="auto"/>
      <w:rPr>
        <w:rFonts w:ascii="Verdana" w:hAnsi="Verdana"/>
        <w:color w:val="41525C"/>
        <w:sz w:val="18"/>
        <w:szCs w:val="18"/>
      </w:rPr>
    </w:pPr>
    <w:r>
      <w:rPr>
        <w:rFonts w:ascii="Verdana" w:hAnsi="Verdana"/>
        <w:color w:val="41525C"/>
        <w:sz w:val="18"/>
        <w:szCs w:val="18"/>
      </w:rPr>
      <w:t xml:space="preserve">December </w:t>
    </w:r>
    <w:r w:rsidR="00C26A18">
      <w:rPr>
        <w:rFonts w:ascii="Verdana" w:hAnsi="Verdana"/>
        <w:color w:val="41525C"/>
        <w:sz w:val="18"/>
        <w:szCs w:val="18"/>
      </w:rPr>
      <w:t>19</w:t>
    </w:r>
    <w:r>
      <w:rPr>
        <w:rFonts w:ascii="Verdana" w:hAnsi="Verdana"/>
        <w:color w:val="41525C"/>
        <w:sz w:val="18"/>
        <w:szCs w:val="18"/>
      </w:rPr>
      <w:t>, 2017</w:t>
    </w:r>
  </w:p>
  <w:p w14:paraId="6526EB3E" w14:textId="77777777" w:rsidR="00C572EC" w:rsidRPr="003E31C0" w:rsidRDefault="00C572EC" w:rsidP="00163032">
    <w:pPr>
      <w:spacing w:line="276" w:lineRule="auto"/>
      <w:rPr>
        <w:rFonts w:ascii="Verdana" w:hAnsi="Verdana"/>
        <w:sz w:val="16"/>
        <w:szCs w:val="16"/>
      </w:rPr>
    </w:pPr>
  </w:p>
  <w:p w14:paraId="211B8636" w14:textId="77777777" w:rsidR="00C572EC" w:rsidRDefault="00C572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42807"/>
    <w:multiLevelType w:val="hybridMultilevel"/>
    <w:tmpl w:val="A71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C38463B"/>
    <w:multiLevelType w:val="hybridMultilevel"/>
    <w:tmpl w:val="B4EE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96AE6"/>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520E"/>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3939"/>
    <w:rsid w:val="001D5B76"/>
    <w:rsid w:val="001D7FC6"/>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47950"/>
    <w:rsid w:val="002507C8"/>
    <w:rsid w:val="0025349B"/>
    <w:rsid w:val="00254A5B"/>
    <w:rsid w:val="00255310"/>
    <w:rsid w:val="002559DC"/>
    <w:rsid w:val="00256053"/>
    <w:rsid w:val="00261AAD"/>
    <w:rsid w:val="00262FC7"/>
    <w:rsid w:val="0026422B"/>
    <w:rsid w:val="0026449F"/>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6A6"/>
    <w:rsid w:val="002D1C44"/>
    <w:rsid w:val="002E2756"/>
    <w:rsid w:val="002E41F1"/>
    <w:rsid w:val="002E61D0"/>
    <w:rsid w:val="002E793B"/>
    <w:rsid w:val="002F48A7"/>
    <w:rsid w:val="002F6751"/>
    <w:rsid w:val="003028C8"/>
    <w:rsid w:val="0030349B"/>
    <w:rsid w:val="00303BD6"/>
    <w:rsid w:val="003045AE"/>
    <w:rsid w:val="0030501A"/>
    <w:rsid w:val="003077F1"/>
    <w:rsid w:val="00311F6C"/>
    <w:rsid w:val="00313457"/>
    <w:rsid w:val="00313877"/>
    <w:rsid w:val="003139BB"/>
    <w:rsid w:val="00317FF4"/>
    <w:rsid w:val="00321840"/>
    <w:rsid w:val="00326A6B"/>
    <w:rsid w:val="00327916"/>
    <w:rsid w:val="00331D32"/>
    <w:rsid w:val="00337A53"/>
    <w:rsid w:val="00340800"/>
    <w:rsid w:val="00341A80"/>
    <w:rsid w:val="003421C9"/>
    <w:rsid w:val="00343FEA"/>
    <w:rsid w:val="00351AAA"/>
    <w:rsid w:val="00351AF9"/>
    <w:rsid w:val="00352A80"/>
    <w:rsid w:val="003531AB"/>
    <w:rsid w:val="003541F0"/>
    <w:rsid w:val="00356804"/>
    <w:rsid w:val="00356B19"/>
    <w:rsid w:val="003573ED"/>
    <w:rsid w:val="003577E2"/>
    <w:rsid w:val="00363EDD"/>
    <w:rsid w:val="0036530E"/>
    <w:rsid w:val="003657A3"/>
    <w:rsid w:val="00373DC1"/>
    <w:rsid w:val="0038058D"/>
    <w:rsid w:val="0038223C"/>
    <w:rsid w:val="00382D56"/>
    <w:rsid w:val="00386615"/>
    <w:rsid w:val="00386623"/>
    <w:rsid w:val="0038729D"/>
    <w:rsid w:val="00387943"/>
    <w:rsid w:val="00391744"/>
    <w:rsid w:val="00396985"/>
    <w:rsid w:val="003970E8"/>
    <w:rsid w:val="003A1CDB"/>
    <w:rsid w:val="003A1EB0"/>
    <w:rsid w:val="003A294B"/>
    <w:rsid w:val="003A378A"/>
    <w:rsid w:val="003A467B"/>
    <w:rsid w:val="003A74DA"/>
    <w:rsid w:val="003A7E95"/>
    <w:rsid w:val="003A7F10"/>
    <w:rsid w:val="003B20DE"/>
    <w:rsid w:val="003B2344"/>
    <w:rsid w:val="003B31F9"/>
    <w:rsid w:val="003B36E8"/>
    <w:rsid w:val="003B6CE8"/>
    <w:rsid w:val="003C0916"/>
    <w:rsid w:val="003C1DDA"/>
    <w:rsid w:val="003C1E7D"/>
    <w:rsid w:val="003C2EB4"/>
    <w:rsid w:val="003C4A2A"/>
    <w:rsid w:val="003C6629"/>
    <w:rsid w:val="003C7E93"/>
    <w:rsid w:val="003D0484"/>
    <w:rsid w:val="003D0A5C"/>
    <w:rsid w:val="003D3FBA"/>
    <w:rsid w:val="003D62FC"/>
    <w:rsid w:val="003D688B"/>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1C82"/>
    <w:rsid w:val="00422497"/>
    <w:rsid w:val="00422FCF"/>
    <w:rsid w:val="004245C7"/>
    <w:rsid w:val="00426612"/>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13B4"/>
    <w:rsid w:val="00484BAD"/>
    <w:rsid w:val="00485E2A"/>
    <w:rsid w:val="00496903"/>
    <w:rsid w:val="004A02FE"/>
    <w:rsid w:val="004A1E08"/>
    <w:rsid w:val="004A33F8"/>
    <w:rsid w:val="004A38AB"/>
    <w:rsid w:val="004A3BA1"/>
    <w:rsid w:val="004A4AE2"/>
    <w:rsid w:val="004A6360"/>
    <w:rsid w:val="004A741B"/>
    <w:rsid w:val="004B2A89"/>
    <w:rsid w:val="004B4DC2"/>
    <w:rsid w:val="004B68B6"/>
    <w:rsid w:val="004B7B40"/>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7E84"/>
    <w:rsid w:val="004F304C"/>
    <w:rsid w:val="004F49FB"/>
    <w:rsid w:val="004F4D30"/>
    <w:rsid w:val="004F5242"/>
    <w:rsid w:val="004F737C"/>
    <w:rsid w:val="005011F9"/>
    <w:rsid w:val="00502609"/>
    <w:rsid w:val="00503111"/>
    <w:rsid w:val="00506C1D"/>
    <w:rsid w:val="00511EAA"/>
    <w:rsid w:val="005127AF"/>
    <w:rsid w:val="00512975"/>
    <w:rsid w:val="00515556"/>
    <w:rsid w:val="005158D6"/>
    <w:rsid w:val="00516DC2"/>
    <w:rsid w:val="00517806"/>
    <w:rsid w:val="00523E0B"/>
    <w:rsid w:val="00525E57"/>
    <w:rsid w:val="00530ACF"/>
    <w:rsid w:val="00531765"/>
    <w:rsid w:val="00533011"/>
    <w:rsid w:val="005404E5"/>
    <w:rsid w:val="00544E83"/>
    <w:rsid w:val="00545ED3"/>
    <w:rsid w:val="00553749"/>
    <w:rsid w:val="005567E5"/>
    <w:rsid w:val="0055782E"/>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415C"/>
    <w:rsid w:val="005B61A5"/>
    <w:rsid w:val="005C6A7F"/>
    <w:rsid w:val="005D03F2"/>
    <w:rsid w:val="005D26BF"/>
    <w:rsid w:val="005D3D0D"/>
    <w:rsid w:val="005D3FB1"/>
    <w:rsid w:val="005D49EE"/>
    <w:rsid w:val="005E160F"/>
    <w:rsid w:val="005E42C1"/>
    <w:rsid w:val="005E5AE3"/>
    <w:rsid w:val="005E5E87"/>
    <w:rsid w:val="005E6AB6"/>
    <w:rsid w:val="005F4B8D"/>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E0EBB"/>
    <w:rsid w:val="006E171C"/>
    <w:rsid w:val="006E26BE"/>
    <w:rsid w:val="006F275B"/>
    <w:rsid w:val="006F38E3"/>
    <w:rsid w:val="006F4D1D"/>
    <w:rsid w:val="006F516A"/>
    <w:rsid w:val="006F5D6F"/>
    <w:rsid w:val="006F6F14"/>
    <w:rsid w:val="0070354D"/>
    <w:rsid w:val="00706E74"/>
    <w:rsid w:val="0071309E"/>
    <w:rsid w:val="0071369E"/>
    <w:rsid w:val="007155C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29A4"/>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786"/>
    <w:rsid w:val="007D6854"/>
    <w:rsid w:val="007D6EDF"/>
    <w:rsid w:val="007E03EE"/>
    <w:rsid w:val="007E3D38"/>
    <w:rsid w:val="007E6016"/>
    <w:rsid w:val="007F030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1308"/>
    <w:rsid w:val="0084194D"/>
    <w:rsid w:val="00842E4F"/>
    <w:rsid w:val="00843B90"/>
    <w:rsid w:val="00843BF2"/>
    <w:rsid w:val="00845647"/>
    <w:rsid w:val="00853112"/>
    <w:rsid w:val="0085558D"/>
    <w:rsid w:val="008573FF"/>
    <w:rsid w:val="00861267"/>
    <w:rsid w:val="008775DC"/>
    <w:rsid w:val="00877E0E"/>
    <w:rsid w:val="00882D97"/>
    <w:rsid w:val="00884699"/>
    <w:rsid w:val="00886E84"/>
    <w:rsid w:val="00894B77"/>
    <w:rsid w:val="008951E1"/>
    <w:rsid w:val="008A2386"/>
    <w:rsid w:val="008A58A9"/>
    <w:rsid w:val="008A6CA2"/>
    <w:rsid w:val="008B2A65"/>
    <w:rsid w:val="008B33DA"/>
    <w:rsid w:val="008B5701"/>
    <w:rsid w:val="008C3FE2"/>
    <w:rsid w:val="008C5D00"/>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091B"/>
    <w:rsid w:val="00931475"/>
    <w:rsid w:val="009344AF"/>
    <w:rsid w:val="00934E1B"/>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773AD"/>
    <w:rsid w:val="0098259B"/>
    <w:rsid w:val="00984766"/>
    <w:rsid w:val="009873B8"/>
    <w:rsid w:val="0098774E"/>
    <w:rsid w:val="00987A35"/>
    <w:rsid w:val="009904AF"/>
    <w:rsid w:val="009964E8"/>
    <w:rsid w:val="009A0627"/>
    <w:rsid w:val="009A3225"/>
    <w:rsid w:val="009A6E06"/>
    <w:rsid w:val="009A75BC"/>
    <w:rsid w:val="009B0F2D"/>
    <w:rsid w:val="009B4B14"/>
    <w:rsid w:val="009B5056"/>
    <w:rsid w:val="009C2054"/>
    <w:rsid w:val="009C79E2"/>
    <w:rsid w:val="009E0C7A"/>
    <w:rsid w:val="009E2674"/>
    <w:rsid w:val="009E32F7"/>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DE2"/>
    <w:rsid w:val="00A32013"/>
    <w:rsid w:val="00A32CAF"/>
    <w:rsid w:val="00A346B3"/>
    <w:rsid w:val="00A34856"/>
    <w:rsid w:val="00A34887"/>
    <w:rsid w:val="00A350F5"/>
    <w:rsid w:val="00A371E2"/>
    <w:rsid w:val="00A42B30"/>
    <w:rsid w:val="00A43193"/>
    <w:rsid w:val="00A44D46"/>
    <w:rsid w:val="00A450FE"/>
    <w:rsid w:val="00A5001E"/>
    <w:rsid w:val="00A54DEF"/>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87C67"/>
    <w:rsid w:val="00A95F93"/>
    <w:rsid w:val="00A97AE0"/>
    <w:rsid w:val="00AA2E6E"/>
    <w:rsid w:val="00AA392F"/>
    <w:rsid w:val="00AA7D34"/>
    <w:rsid w:val="00AB46AD"/>
    <w:rsid w:val="00AC04C2"/>
    <w:rsid w:val="00AC16D5"/>
    <w:rsid w:val="00AC287D"/>
    <w:rsid w:val="00AC302E"/>
    <w:rsid w:val="00AC5D6A"/>
    <w:rsid w:val="00AD1308"/>
    <w:rsid w:val="00AD24CA"/>
    <w:rsid w:val="00AD62C3"/>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21F82"/>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AC7"/>
    <w:rsid w:val="00BA3961"/>
    <w:rsid w:val="00BA60A7"/>
    <w:rsid w:val="00BB324D"/>
    <w:rsid w:val="00BB3943"/>
    <w:rsid w:val="00BB401C"/>
    <w:rsid w:val="00BB4613"/>
    <w:rsid w:val="00BB5669"/>
    <w:rsid w:val="00BB620D"/>
    <w:rsid w:val="00BC011A"/>
    <w:rsid w:val="00BC1768"/>
    <w:rsid w:val="00BC2353"/>
    <w:rsid w:val="00BC7428"/>
    <w:rsid w:val="00BD6864"/>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6A18"/>
    <w:rsid w:val="00C272EE"/>
    <w:rsid w:val="00C273B0"/>
    <w:rsid w:val="00C3007B"/>
    <w:rsid w:val="00C41E90"/>
    <w:rsid w:val="00C44AAB"/>
    <w:rsid w:val="00C45983"/>
    <w:rsid w:val="00C45BFA"/>
    <w:rsid w:val="00C507E5"/>
    <w:rsid w:val="00C533D6"/>
    <w:rsid w:val="00C533EE"/>
    <w:rsid w:val="00C572EC"/>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B0A"/>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444"/>
    <w:rsid w:val="00D22C9C"/>
    <w:rsid w:val="00D252AC"/>
    <w:rsid w:val="00D26D6B"/>
    <w:rsid w:val="00D342AB"/>
    <w:rsid w:val="00D34B1D"/>
    <w:rsid w:val="00D36AB0"/>
    <w:rsid w:val="00D376BF"/>
    <w:rsid w:val="00D40169"/>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B7BAB"/>
    <w:rsid w:val="00DC0673"/>
    <w:rsid w:val="00DC21A5"/>
    <w:rsid w:val="00DC2E6A"/>
    <w:rsid w:val="00DC35C5"/>
    <w:rsid w:val="00DC3691"/>
    <w:rsid w:val="00DC470E"/>
    <w:rsid w:val="00DD107F"/>
    <w:rsid w:val="00DD1469"/>
    <w:rsid w:val="00DD1D2B"/>
    <w:rsid w:val="00DD32F5"/>
    <w:rsid w:val="00DD480F"/>
    <w:rsid w:val="00DD59F0"/>
    <w:rsid w:val="00DD6AC7"/>
    <w:rsid w:val="00DE0775"/>
    <w:rsid w:val="00DE2459"/>
    <w:rsid w:val="00DF08B4"/>
    <w:rsid w:val="00DF0E38"/>
    <w:rsid w:val="00DF15A4"/>
    <w:rsid w:val="00DF37DC"/>
    <w:rsid w:val="00DF3AF2"/>
    <w:rsid w:val="00DF4935"/>
    <w:rsid w:val="00DF5F16"/>
    <w:rsid w:val="00DF7E6D"/>
    <w:rsid w:val="00E02BFD"/>
    <w:rsid w:val="00E05140"/>
    <w:rsid w:val="00E06736"/>
    <w:rsid w:val="00E144EC"/>
    <w:rsid w:val="00E21933"/>
    <w:rsid w:val="00E23205"/>
    <w:rsid w:val="00E267FA"/>
    <w:rsid w:val="00E274B0"/>
    <w:rsid w:val="00E30DC3"/>
    <w:rsid w:val="00E3302B"/>
    <w:rsid w:val="00E33C6B"/>
    <w:rsid w:val="00E41A62"/>
    <w:rsid w:val="00E42F3F"/>
    <w:rsid w:val="00E4361E"/>
    <w:rsid w:val="00E539AB"/>
    <w:rsid w:val="00E53F89"/>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3C2C"/>
    <w:rsid w:val="00F24CBA"/>
    <w:rsid w:val="00F274E4"/>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32D1"/>
    <w:rsid w:val="00FA47C2"/>
    <w:rsid w:val="00FA4C7F"/>
    <w:rsid w:val="00FA5756"/>
    <w:rsid w:val="00FA5AE0"/>
    <w:rsid w:val="00FB1B17"/>
    <w:rsid w:val="00FB2206"/>
    <w:rsid w:val="00FB6302"/>
    <w:rsid w:val="00FB7791"/>
    <w:rsid w:val="00FC19BC"/>
    <w:rsid w:val="00FC31B1"/>
    <w:rsid w:val="00FC39C2"/>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4F0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ADF4-870D-8E45-9133-8AE4D0F2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674</Words>
  <Characters>3847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2017-12-18T21:31:00Z</dcterms:created>
  <dcterms:modified xsi:type="dcterms:W3CDTF">2017-12-19T15:47:00Z</dcterms:modified>
</cp:coreProperties>
</file>