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F783" w14:textId="77777777" w:rsidR="0092578F" w:rsidRPr="00573CC1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14:paraId="1EB444AB" w14:textId="62864F70" w:rsidR="0092578F" w:rsidRPr="00573CC1" w:rsidRDefault="009347F9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12</w:t>
      </w:r>
      <w:r w:rsidR="001B3F8E">
        <w:rPr>
          <w:rFonts w:ascii="Verdana" w:hAnsi="Verdana"/>
          <w:color w:val="41525C"/>
          <w:sz w:val="18"/>
          <w:szCs w:val="18"/>
        </w:rPr>
        <w:t xml:space="preserve"> de diciembre de 2017</w:t>
      </w:r>
    </w:p>
    <w:p w14:paraId="04BB1311" w14:textId="77777777" w:rsidR="00E42FEC" w:rsidRPr="00573CC1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573CC1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44FE251E" w:rsidR="00E42FEC" w:rsidRPr="00573CC1" w:rsidRDefault="007B3C6F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Bras</w:t>
      </w:r>
      <w:r w:rsidR="00EC4AD9">
        <w:rPr>
          <w:rFonts w:ascii="Georgia" w:hAnsi="Georgia"/>
          <w:b/>
          <w:sz w:val="28"/>
          <w:szCs w:val="28"/>
        </w:rPr>
        <w:t>il gana el Premio a los Destacados en Posventa 2017 de Sobratema</w:t>
      </w:r>
    </w:p>
    <w:p w14:paraId="737AD89C" w14:textId="77777777" w:rsidR="00E42FEC" w:rsidRPr="00573CC1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60325655" w14:textId="6D1435CD" w:rsidR="00B66CB2" w:rsidRPr="00573CC1" w:rsidRDefault="00FB1B2B" w:rsidP="002766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Distintas empresas constructoras y expertos del sector reconocieron a Manitowoc Bra</w:t>
      </w:r>
      <w:r w:rsidR="007B3C6F">
        <w:rPr>
          <w:rFonts w:ascii="Georgia" w:hAnsi="Georgia"/>
          <w:i/>
          <w:sz w:val="21"/>
          <w:szCs w:val="21"/>
        </w:rPr>
        <w:t>s</w:t>
      </w:r>
      <w:r>
        <w:rPr>
          <w:rFonts w:ascii="Georgia" w:hAnsi="Georgia"/>
          <w:i/>
          <w:sz w:val="21"/>
          <w:szCs w:val="21"/>
        </w:rPr>
        <w:t>il por su excelente desempeño en diversos indicadores posventa en la categoría de servicios de elevación de carga.</w:t>
      </w:r>
    </w:p>
    <w:p w14:paraId="7255DE72" w14:textId="2B4BDEDE" w:rsidR="00FB1B2B" w:rsidRPr="00573CC1" w:rsidRDefault="00FB1B2B" w:rsidP="002766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Este premio es fruto del esfuerzo que Manitowoc ha realizado para proporcionar un servicio rápido y eficiente a los clientes brasileños.</w:t>
      </w:r>
    </w:p>
    <w:p w14:paraId="50456638" w14:textId="77777777" w:rsidR="00DB5A84" w:rsidRPr="00573CC1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179D32E6" w14:textId="110122EA" w:rsidR="00EC4AD9" w:rsidRPr="00573CC1" w:rsidRDefault="007B3C6F" w:rsidP="006779D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Manitowoc Bras</w:t>
      </w:r>
      <w:r w:rsidR="00EC4AD9">
        <w:rPr>
          <w:rFonts w:ascii="Georgia" w:hAnsi="Georgia"/>
          <w:sz w:val="21"/>
          <w:szCs w:val="21"/>
        </w:rPr>
        <w:t>il recibió el Premio a los Destacados en Posventa 2017 que entrega la Asociación Brasileña de Tecnología para Construcción y Minería (Sobratema). Con este prestigioso premio, Sobratema reconoció a Manitowoc por su excelente desempeño en diversos indicadores posventa, que reflejan el éxito de la empresa en la prestación de un servicio rápido y eficiente a sus clientes.</w:t>
      </w:r>
    </w:p>
    <w:p w14:paraId="04B65E2D" w14:textId="77777777" w:rsidR="00EC4AD9" w:rsidRPr="00573CC1" w:rsidRDefault="00EC4AD9" w:rsidP="00EC4AD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34795CC" w14:textId="6F1A1485" w:rsidR="00EC4AD9" w:rsidRPr="00573CC1" w:rsidRDefault="00FB1B2B" w:rsidP="00EC4AD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Este año, el Premio a los Destacados en Posventa de Sobratema se entregó con el objetivo de distinguir a la</w:t>
      </w:r>
      <w:r w:rsidR="002C6B49">
        <w:rPr>
          <w:rFonts w:ascii="Georgia" w:hAnsi="Georgia"/>
          <w:sz w:val="21"/>
          <w:szCs w:val="21"/>
        </w:rPr>
        <w:t xml:space="preserve">s empresas </w:t>
      </w:r>
      <w:r w:rsidR="000E3EEC" w:rsidRPr="000E3EEC">
        <w:rPr>
          <w:rFonts w:ascii="Georgia" w:hAnsi="Georgia"/>
          <w:sz w:val="21"/>
          <w:szCs w:val="21"/>
        </w:rPr>
        <w:t>de equipos para la construcción</w:t>
      </w:r>
      <w:r w:rsidR="002C6B49">
        <w:rPr>
          <w:rFonts w:ascii="Georgia" w:hAnsi="Georgia"/>
          <w:sz w:val="21"/>
          <w:szCs w:val="21"/>
        </w:rPr>
        <w:t xml:space="preserve"> en cuatro categorías: perforación</w:t>
      </w:r>
      <w:r>
        <w:rPr>
          <w:rFonts w:ascii="Georgia" w:hAnsi="Georgia"/>
          <w:sz w:val="21"/>
          <w:szCs w:val="21"/>
        </w:rPr>
        <w:t>, movimiento de tierra, movimiento</w:t>
      </w:r>
      <w:r w:rsidR="002C6B49">
        <w:rPr>
          <w:rFonts w:ascii="Georgia" w:hAnsi="Georgia"/>
          <w:sz w:val="21"/>
          <w:szCs w:val="21"/>
        </w:rPr>
        <w:t xml:space="preserve"> de carga y personas, y hormigón</w:t>
      </w:r>
      <w:r>
        <w:rPr>
          <w:rFonts w:ascii="Georgia" w:hAnsi="Georgia"/>
          <w:sz w:val="21"/>
          <w:szCs w:val="21"/>
        </w:rPr>
        <w:t>. Manitowoc obtuvo resultados excepcionales en las evaluaciones realizadas por empresas constructoras, concesionarios y expertos brasileños por su desempeño en cuanto a rendimiento técnico, capacitación operacional, piezas de repuesto y servicios en el campo para los clientes. Todas las personas que participaron en la encuesta confirmaron que le recomendarían sin ninguna duda a un amigo los servicios de elevación de Manitowoc.</w:t>
      </w:r>
    </w:p>
    <w:p w14:paraId="4C4AAED1" w14:textId="77777777" w:rsidR="00EC4AD9" w:rsidRPr="00573CC1" w:rsidRDefault="00EC4AD9" w:rsidP="00EC4AD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8215D7E" w14:textId="629AB9D4" w:rsidR="00EC4AD9" w:rsidRPr="00573CC1" w:rsidRDefault="00EC4AD9" w:rsidP="00EC4AD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“Estamos muy orgullosos de que nuestros equipos de posventa hayan recibido el Premio a los Destacados en Posventa 2017 de Sobratema”, afirmó Ren</w:t>
      </w:r>
      <w:r w:rsidR="00DF1B98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Porto, director de ventas de Manitowoc Bra</w:t>
      </w:r>
      <w:r w:rsidR="009C70DD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il, que recibió el premio en representación de Manitowoc. “Este premio es el fruto del compromiso que hemos asumido para proporcionar una experiencia excepcional a nuestros clientes, antes y después de la adquisición de una grúa, y permanecer en sintonía con las necesidades de nuestros clientes. También demuestra que en Brasil las cosas se están haciendo a </w:t>
      </w:r>
      <w:r w:rsidR="00DF1B98">
        <w:rPr>
          <w:rFonts w:ascii="Georgia" w:hAnsi="Georgia"/>
          <w:i/>
          <w:sz w:val="21"/>
          <w:szCs w:val="21"/>
        </w:rPr>
        <w:t>La m</w:t>
      </w:r>
      <w:r>
        <w:rPr>
          <w:rFonts w:ascii="Georgia" w:hAnsi="Georgia"/>
          <w:i/>
          <w:sz w:val="21"/>
          <w:szCs w:val="21"/>
        </w:rPr>
        <w:t>anera Manitowoc</w:t>
      </w:r>
      <w:r>
        <w:rPr>
          <w:rFonts w:ascii="Georgia" w:hAnsi="Georgia"/>
          <w:sz w:val="21"/>
          <w:szCs w:val="21"/>
        </w:rPr>
        <w:t xml:space="preserve">, teniendo como eje de todas nuestras metas al cliente y su actividad”. </w:t>
      </w:r>
    </w:p>
    <w:p w14:paraId="098680D4" w14:textId="77777777" w:rsidR="00FB1B2B" w:rsidRPr="00573CC1" w:rsidRDefault="00FB1B2B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D8B2A6E" w14:textId="25F91BBF" w:rsidR="00FB1B2B" w:rsidRPr="00573CC1" w:rsidRDefault="00FB1B2B" w:rsidP="00FB1B2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El anuncio de los ganadores de</w:t>
      </w:r>
      <w:r w:rsidR="000E3EEC">
        <w:rPr>
          <w:rFonts w:ascii="Georgia" w:hAnsi="Georgia"/>
          <w:sz w:val="21"/>
          <w:szCs w:val="21"/>
        </w:rPr>
        <w:t>l</w:t>
      </w:r>
      <w:r>
        <w:rPr>
          <w:rFonts w:ascii="Georgia" w:hAnsi="Georgia"/>
          <w:sz w:val="21"/>
          <w:szCs w:val="21"/>
        </w:rPr>
        <w:t xml:space="preserve"> Premio a los Destacados en Posventa se realizó el 9 de noviembre en un evento sobre </w:t>
      </w:r>
      <w:r>
        <w:rPr>
          <w:rFonts w:ascii="Georgia" w:hAnsi="Georgia"/>
          <w:i/>
          <w:sz w:val="21"/>
          <w:szCs w:val="21"/>
        </w:rPr>
        <w:t>Tendencias en el Mercado de la Construcción</w:t>
      </w:r>
      <w:r>
        <w:rPr>
          <w:rFonts w:ascii="Georgia" w:hAnsi="Georgia"/>
          <w:sz w:val="21"/>
          <w:szCs w:val="21"/>
        </w:rPr>
        <w:t>. Sobratema también presentó su estudio sobre el mercado brasileño de equipos para la construcción. El Premio a los Destacados en Posventa se creó en 2015 para alentar a las empresas de equipos para la construcción a esforzarse por ofrecer un servicio de excelencia.</w:t>
      </w:r>
    </w:p>
    <w:p w14:paraId="7D4410A5" w14:textId="77777777" w:rsidR="00E42FEC" w:rsidRPr="00573CC1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C2263AD" w14:textId="77777777" w:rsidR="006D0779" w:rsidRPr="00573CC1" w:rsidRDefault="006D0779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573CC1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14:paraId="19B5156F" w14:textId="6FE7A10B" w:rsidR="00E42FEC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41A2287" w14:textId="19AB4E84" w:rsidR="00A41761" w:rsidRDefault="00A41761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BEFDDA4" w14:textId="77777777" w:rsidR="00A41761" w:rsidRPr="00573CC1" w:rsidRDefault="00A41761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573CC1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lastRenderedPageBreak/>
        <w:t>CONT</w:t>
      </w:r>
      <w:bookmarkStart w:id="0" w:name="_GoBack"/>
      <w:bookmarkEnd w:id="0"/>
      <w:r>
        <w:rPr>
          <w:rFonts w:ascii="Verdana" w:hAnsi="Verdana"/>
          <w:color w:val="ED1C2A"/>
          <w:sz w:val="18"/>
          <w:szCs w:val="18"/>
        </w:rPr>
        <w:t>ACTO</w:t>
      </w:r>
    </w:p>
    <w:p w14:paraId="5DD75D56" w14:textId="77777777" w:rsidR="003D0A5C" w:rsidRPr="00573CC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573CC1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573CC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+55 11 3103 0270</w:t>
      </w:r>
      <w:r>
        <w:rPr>
          <w:rFonts w:ascii="Verdana" w:hAnsi="Verdana"/>
          <w:color w:val="41525C"/>
          <w:sz w:val="18"/>
          <w:szCs w:val="18"/>
        </w:rPr>
        <w:tab/>
        <w:t>Tel +1 312 548 8444</w:t>
      </w:r>
    </w:p>
    <w:p w14:paraId="08F3BE34" w14:textId="77777777" w:rsidR="00164A29" w:rsidRPr="00573CC1" w:rsidRDefault="00D75172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621553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621553">
        <w:rPr>
          <w:rFonts w:ascii="Verdana" w:hAnsi="Verdana"/>
          <w:sz w:val="18"/>
          <w:szCs w:val="18"/>
        </w:rPr>
        <w:tab/>
      </w:r>
      <w:hyperlink r:id="rId10" w:history="1">
        <w:r w:rsidR="00621553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573CC1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51361D4" w14:textId="77777777" w:rsidR="009347F9" w:rsidRDefault="00A06DE5" w:rsidP="009347F9">
      <w:pPr>
        <w:spacing w:line="276" w:lineRule="auto"/>
        <w:rPr>
          <w:color w:val="000000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="009347F9" w:rsidRPr="009347F9">
        <w:rPr>
          <w:rFonts w:ascii="Verdana" w:hAnsi="Verdana"/>
          <w:color w:val="41525C"/>
          <w:sz w:val="18"/>
          <w:szCs w:val="18"/>
        </w:rPr>
        <w:t>Fundada en 1902, The Manitowoc Company, Inc. es uno de los principales fabricantes de grúas y soluciones de elevación a nivel internacional, con instalaciones de fabricación, distribución y servicio en 20 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2016, las ventas netas de Manitowoc alcanzaron los US$1600 millones, con más de la mitad de ese monto generado afuera de los Estados Unidos.</w:t>
      </w:r>
    </w:p>
    <w:p w14:paraId="38122564" w14:textId="53F0B9C3" w:rsidR="00A678F4" w:rsidRPr="00573CC1" w:rsidRDefault="00A678F4" w:rsidP="00E42FEC">
      <w:pPr>
        <w:spacing w:line="276" w:lineRule="auto"/>
        <w:rPr>
          <w:rFonts w:ascii="Georgia" w:hAnsi="Georgia"/>
          <w:sz w:val="19"/>
          <w:szCs w:val="19"/>
        </w:rPr>
      </w:pPr>
    </w:p>
    <w:p w14:paraId="2B3144C5" w14:textId="77777777" w:rsidR="00F4696A" w:rsidRPr="00573CC1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28126F" w14:textId="4B00E8C4" w:rsidR="00A678F4" w:rsidRPr="00573CC1" w:rsidRDefault="009347F9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4857F022" w14:textId="77777777" w:rsidR="000D7D95" w:rsidRPr="00573CC1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S. 44th Street - PO Box 66 - Manitowoc, WI 54221, EE. UU.</w:t>
      </w:r>
    </w:p>
    <w:p w14:paraId="70A430F3" w14:textId="77777777" w:rsidR="000D7D95" w:rsidRPr="00573CC1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+1 920 684 4410</w:t>
      </w:r>
    </w:p>
    <w:p w14:paraId="65F6C9FE" w14:textId="77777777" w:rsidR="00587442" w:rsidRPr="00573CC1" w:rsidRDefault="00D75172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62155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47B00EE2" w14:textId="77777777" w:rsidR="00504767" w:rsidRPr="00573CC1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73CC1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6B24" w14:textId="77777777" w:rsidR="00D75172" w:rsidRDefault="00D75172">
      <w:r>
        <w:separator/>
      </w:r>
    </w:p>
  </w:endnote>
  <w:endnote w:type="continuationSeparator" w:id="0">
    <w:p w14:paraId="546AC9F8" w14:textId="77777777" w:rsidR="00D75172" w:rsidRDefault="00D7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32A1" w14:textId="77777777" w:rsidR="00D75172" w:rsidRDefault="00D75172">
      <w:r>
        <w:separator/>
      </w:r>
    </w:p>
  </w:footnote>
  <w:footnote w:type="continuationSeparator" w:id="0">
    <w:p w14:paraId="1D572A49" w14:textId="77777777" w:rsidR="00D75172" w:rsidRDefault="00D751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6C78" w14:textId="324D34A2" w:rsidR="00394EE0" w:rsidRDefault="00B72ED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Bra</w:t>
    </w:r>
    <w:r w:rsidR="007B3C6F">
      <w:rPr>
        <w:rFonts w:ascii="Verdana" w:hAnsi="Verdana"/>
        <w:b/>
        <w:color w:val="41525C"/>
        <w:sz w:val="18"/>
        <w:szCs w:val="18"/>
      </w:rPr>
      <w:t>s</w:t>
    </w:r>
    <w:r>
      <w:rPr>
        <w:rFonts w:ascii="Verdana" w:hAnsi="Verdana"/>
        <w:b/>
        <w:color w:val="41525C"/>
        <w:sz w:val="18"/>
        <w:szCs w:val="18"/>
      </w:rPr>
      <w:t xml:space="preserve">il gana el Premio a los Destacados en Posventa 2017 de Sobratema </w:t>
    </w:r>
  </w:p>
  <w:p w14:paraId="2DA2FD0E" w14:textId="2E02237B" w:rsidR="00B631D6" w:rsidRPr="00164A29" w:rsidRDefault="009347F9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12</w:t>
    </w:r>
    <w:r w:rsidR="001B3F8E">
      <w:rPr>
        <w:rFonts w:ascii="Verdana" w:hAnsi="Verdana"/>
        <w:color w:val="41525C"/>
        <w:sz w:val="18"/>
        <w:szCs w:val="18"/>
      </w:rPr>
      <w:t xml:space="preserve"> de diciembre de 2017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5780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24F6"/>
    <w:rsid w:val="000D5C73"/>
    <w:rsid w:val="000D7310"/>
    <w:rsid w:val="000D7D95"/>
    <w:rsid w:val="000E0422"/>
    <w:rsid w:val="000E1612"/>
    <w:rsid w:val="000E3EEC"/>
    <w:rsid w:val="000E44DA"/>
    <w:rsid w:val="000E58A4"/>
    <w:rsid w:val="000E7485"/>
    <w:rsid w:val="000F1895"/>
    <w:rsid w:val="000F29AF"/>
    <w:rsid w:val="000F5526"/>
    <w:rsid w:val="000F5735"/>
    <w:rsid w:val="000F5D22"/>
    <w:rsid w:val="000F6904"/>
    <w:rsid w:val="00104586"/>
    <w:rsid w:val="001112E6"/>
    <w:rsid w:val="00113625"/>
    <w:rsid w:val="001204D5"/>
    <w:rsid w:val="00120BC3"/>
    <w:rsid w:val="001222FA"/>
    <w:rsid w:val="00127FF4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3F8E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BFB"/>
    <w:rsid w:val="002436CE"/>
    <w:rsid w:val="00246C58"/>
    <w:rsid w:val="002507C8"/>
    <w:rsid w:val="00252532"/>
    <w:rsid w:val="0025349B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753ED"/>
    <w:rsid w:val="0027658A"/>
    <w:rsid w:val="002766BA"/>
    <w:rsid w:val="002821D4"/>
    <w:rsid w:val="00285A21"/>
    <w:rsid w:val="00285F5F"/>
    <w:rsid w:val="00286843"/>
    <w:rsid w:val="00287E07"/>
    <w:rsid w:val="00291708"/>
    <w:rsid w:val="00293325"/>
    <w:rsid w:val="002942F9"/>
    <w:rsid w:val="00294303"/>
    <w:rsid w:val="00294477"/>
    <w:rsid w:val="00294C07"/>
    <w:rsid w:val="0029600C"/>
    <w:rsid w:val="002973F4"/>
    <w:rsid w:val="0029799F"/>
    <w:rsid w:val="002A49E7"/>
    <w:rsid w:val="002A57B3"/>
    <w:rsid w:val="002A5D63"/>
    <w:rsid w:val="002A6CBE"/>
    <w:rsid w:val="002A730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40E9"/>
    <w:rsid w:val="002C6B49"/>
    <w:rsid w:val="002C6D7E"/>
    <w:rsid w:val="002D1C44"/>
    <w:rsid w:val="002E2756"/>
    <w:rsid w:val="002E41F1"/>
    <w:rsid w:val="002E61D0"/>
    <w:rsid w:val="002E793B"/>
    <w:rsid w:val="002F48A7"/>
    <w:rsid w:val="002F775B"/>
    <w:rsid w:val="003028C8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4DB5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404F"/>
    <w:rsid w:val="004442D3"/>
    <w:rsid w:val="00450286"/>
    <w:rsid w:val="00451CFC"/>
    <w:rsid w:val="00452D14"/>
    <w:rsid w:val="00454463"/>
    <w:rsid w:val="004578B3"/>
    <w:rsid w:val="00461F06"/>
    <w:rsid w:val="004625E6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1C48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07D4"/>
    <w:rsid w:val="004F304C"/>
    <w:rsid w:val="004F3A2A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3E0B"/>
    <w:rsid w:val="00525E57"/>
    <w:rsid w:val="00530ACF"/>
    <w:rsid w:val="00531765"/>
    <w:rsid w:val="00533011"/>
    <w:rsid w:val="00533775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CC1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5C6"/>
    <w:rsid w:val="00597D82"/>
    <w:rsid w:val="005A55B5"/>
    <w:rsid w:val="005B61A5"/>
    <w:rsid w:val="005B7F40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553"/>
    <w:rsid w:val="00621648"/>
    <w:rsid w:val="00622AF8"/>
    <w:rsid w:val="006249C6"/>
    <w:rsid w:val="00624C5F"/>
    <w:rsid w:val="0063480E"/>
    <w:rsid w:val="0063561D"/>
    <w:rsid w:val="00643CE0"/>
    <w:rsid w:val="00644226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B6F"/>
    <w:rsid w:val="00664A44"/>
    <w:rsid w:val="006705DC"/>
    <w:rsid w:val="00672362"/>
    <w:rsid w:val="0067270F"/>
    <w:rsid w:val="00672CCD"/>
    <w:rsid w:val="00673CEC"/>
    <w:rsid w:val="00673FBD"/>
    <w:rsid w:val="006740DB"/>
    <w:rsid w:val="00675256"/>
    <w:rsid w:val="00676102"/>
    <w:rsid w:val="006762BE"/>
    <w:rsid w:val="006779D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4403"/>
    <w:rsid w:val="006B5FDE"/>
    <w:rsid w:val="006C0C92"/>
    <w:rsid w:val="006C1643"/>
    <w:rsid w:val="006C1D81"/>
    <w:rsid w:val="006C78FA"/>
    <w:rsid w:val="006D0779"/>
    <w:rsid w:val="006D3379"/>
    <w:rsid w:val="006E0EBB"/>
    <w:rsid w:val="006E171C"/>
    <w:rsid w:val="006E26BE"/>
    <w:rsid w:val="006F275B"/>
    <w:rsid w:val="006F38E3"/>
    <w:rsid w:val="006F4D1D"/>
    <w:rsid w:val="006F6F14"/>
    <w:rsid w:val="0070354D"/>
    <w:rsid w:val="00705A31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B1434"/>
    <w:rsid w:val="007B3C6F"/>
    <w:rsid w:val="007B4D84"/>
    <w:rsid w:val="007B6CB5"/>
    <w:rsid w:val="007C477D"/>
    <w:rsid w:val="007C4F42"/>
    <w:rsid w:val="007C5573"/>
    <w:rsid w:val="007C7F5B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653D"/>
    <w:rsid w:val="00831A87"/>
    <w:rsid w:val="00841023"/>
    <w:rsid w:val="0084278B"/>
    <w:rsid w:val="00842E4F"/>
    <w:rsid w:val="00843B90"/>
    <w:rsid w:val="00843BF2"/>
    <w:rsid w:val="00845647"/>
    <w:rsid w:val="00853112"/>
    <w:rsid w:val="008539B2"/>
    <w:rsid w:val="0085558D"/>
    <w:rsid w:val="008573FF"/>
    <w:rsid w:val="00861267"/>
    <w:rsid w:val="008630A2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B7A8E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31475"/>
    <w:rsid w:val="009344AF"/>
    <w:rsid w:val="009347F9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3664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156F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70DD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BF0"/>
    <w:rsid w:val="00A371E2"/>
    <w:rsid w:val="00A41761"/>
    <w:rsid w:val="00A42B30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5073"/>
    <w:rsid w:val="00A97AE0"/>
    <w:rsid w:val="00AA2E6E"/>
    <w:rsid w:val="00AA392F"/>
    <w:rsid w:val="00AA7203"/>
    <w:rsid w:val="00AA7D34"/>
    <w:rsid w:val="00AB46AD"/>
    <w:rsid w:val="00AC04C2"/>
    <w:rsid w:val="00AC16D5"/>
    <w:rsid w:val="00AC20DC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5065"/>
    <w:rsid w:val="00B17997"/>
    <w:rsid w:val="00B20864"/>
    <w:rsid w:val="00B21738"/>
    <w:rsid w:val="00B224AF"/>
    <w:rsid w:val="00B24435"/>
    <w:rsid w:val="00B27E44"/>
    <w:rsid w:val="00B30C5B"/>
    <w:rsid w:val="00B352BA"/>
    <w:rsid w:val="00B40BC2"/>
    <w:rsid w:val="00B41A2D"/>
    <w:rsid w:val="00B41C25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62A5"/>
    <w:rsid w:val="00B66CB2"/>
    <w:rsid w:val="00B701ED"/>
    <w:rsid w:val="00B708D1"/>
    <w:rsid w:val="00B72EDB"/>
    <w:rsid w:val="00B747DC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A3961"/>
    <w:rsid w:val="00BA60A7"/>
    <w:rsid w:val="00BA6692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1FA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42AB"/>
    <w:rsid w:val="00D34B1D"/>
    <w:rsid w:val="00D36AB0"/>
    <w:rsid w:val="00D376BF"/>
    <w:rsid w:val="00D46325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5172"/>
    <w:rsid w:val="00D8087A"/>
    <w:rsid w:val="00D81FAE"/>
    <w:rsid w:val="00D87192"/>
    <w:rsid w:val="00D877EB"/>
    <w:rsid w:val="00D92D35"/>
    <w:rsid w:val="00D936B8"/>
    <w:rsid w:val="00D9635A"/>
    <w:rsid w:val="00DA4229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039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653"/>
    <w:rsid w:val="00DF08B4"/>
    <w:rsid w:val="00DF0E38"/>
    <w:rsid w:val="00DF15A4"/>
    <w:rsid w:val="00DF1B98"/>
    <w:rsid w:val="00DF37DC"/>
    <w:rsid w:val="00DF3AF2"/>
    <w:rsid w:val="00DF5F16"/>
    <w:rsid w:val="00DF7E6D"/>
    <w:rsid w:val="00E02BFD"/>
    <w:rsid w:val="00E05D84"/>
    <w:rsid w:val="00E06736"/>
    <w:rsid w:val="00E144EC"/>
    <w:rsid w:val="00E21933"/>
    <w:rsid w:val="00E21C37"/>
    <w:rsid w:val="00E23205"/>
    <w:rsid w:val="00E267FA"/>
    <w:rsid w:val="00E274B0"/>
    <w:rsid w:val="00E27F56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78C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E40"/>
    <w:rsid w:val="00EB0037"/>
    <w:rsid w:val="00EC0873"/>
    <w:rsid w:val="00EC2399"/>
    <w:rsid w:val="00EC3545"/>
    <w:rsid w:val="00EC4418"/>
    <w:rsid w:val="00EC4AD9"/>
    <w:rsid w:val="00EC671B"/>
    <w:rsid w:val="00EC73D1"/>
    <w:rsid w:val="00EC7653"/>
    <w:rsid w:val="00EC7EBE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696A"/>
    <w:rsid w:val="00F50991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1B2B"/>
    <w:rsid w:val="00FB2206"/>
    <w:rsid w:val="00FB4FCA"/>
    <w:rsid w:val="00FB6302"/>
    <w:rsid w:val="00FB7791"/>
    <w:rsid w:val="00FC19BC"/>
    <w:rsid w:val="00FC31B1"/>
    <w:rsid w:val="00FC64B5"/>
    <w:rsid w:val="00FC6B68"/>
    <w:rsid w:val="00FC7FF0"/>
    <w:rsid w:val="00FD1A2F"/>
    <w:rsid w:val="00FD3FC4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77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s-MX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77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665C9-86DE-9141-BC6D-7A69A0E3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2017-12-11T21:16:00Z</dcterms:created>
  <dcterms:modified xsi:type="dcterms:W3CDTF">2017-12-11T21:17:00Z</dcterms:modified>
</cp:coreProperties>
</file>