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EBBB3" w14:textId="77777777" w:rsidR="0092578F" w:rsidRPr="009F2E20" w:rsidRDefault="00DC12D4" w:rsidP="0092578F">
      <w:pPr>
        <w:tabs>
          <w:tab w:val="left" w:pos="6096"/>
        </w:tabs>
        <w:spacing w:line="276" w:lineRule="auto"/>
        <w:jc w:val="right"/>
        <w:rPr>
          <w:rFonts w:ascii="Verdana" w:hAnsi="Verdana"/>
          <w:color w:val="ED1C2A"/>
          <w:sz w:val="30"/>
          <w:szCs w:val="30"/>
        </w:rPr>
      </w:pPr>
      <w:r w:rsidRPr="009F2E20">
        <w:rPr>
          <w:rFonts w:ascii="Georgia" w:hAnsi="Georgia"/>
          <w:noProof/>
          <w:sz w:val="21"/>
          <w:szCs w:val="21"/>
          <w:lang w:val="en-US"/>
        </w:rPr>
        <w:drawing>
          <wp:anchor distT="0" distB="0" distL="114300" distR="114300" simplePos="0" relativeHeight="251659264" behindDoc="0" locked="0" layoutInCell="1" allowOverlap="1" wp14:anchorId="60F1750C" wp14:editId="2A24319D">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w:t>
      </w:r>
    </w:p>
    <w:p w14:paraId="6D438E60" w14:textId="3D30C66B" w:rsidR="0092578F" w:rsidRPr="009F2E20" w:rsidRDefault="00C25D2A" w:rsidP="0092578F">
      <w:pPr>
        <w:spacing w:line="276" w:lineRule="auto"/>
        <w:jc w:val="right"/>
        <w:rPr>
          <w:rFonts w:ascii="Verdana" w:hAnsi="Verdana"/>
          <w:color w:val="ED1C2A"/>
          <w:sz w:val="18"/>
          <w:szCs w:val="18"/>
        </w:rPr>
      </w:pPr>
      <w:r>
        <w:rPr>
          <w:rFonts w:ascii="Verdana" w:hAnsi="Verdana"/>
          <w:color w:val="41525C"/>
          <w:sz w:val="18"/>
          <w:szCs w:val="18"/>
        </w:rPr>
        <w:t>3</w:t>
      </w:r>
      <w:r w:rsidR="005E3557">
        <w:rPr>
          <w:rFonts w:ascii="Verdana" w:hAnsi="Verdana"/>
          <w:color w:val="41525C"/>
          <w:sz w:val="18"/>
          <w:szCs w:val="18"/>
        </w:rPr>
        <w:t xml:space="preserve"> de </w:t>
      </w:r>
      <w:r>
        <w:rPr>
          <w:rFonts w:ascii="Verdana" w:hAnsi="Verdana"/>
          <w:color w:val="41525C"/>
          <w:sz w:val="18"/>
          <w:szCs w:val="18"/>
        </w:rPr>
        <w:t>agosto</w:t>
      </w:r>
      <w:r w:rsidR="005E3557">
        <w:rPr>
          <w:rFonts w:ascii="Verdana" w:hAnsi="Verdana"/>
          <w:color w:val="41525C"/>
          <w:sz w:val="18"/>
          <w:szCs w:val="18"/>
        </w:rPr>
        <w:t xml:space="preserve"> de 2017</w:t>
      </w:r>
    </w:p>
    <w:p w14:paraId="53B9FC99" w14:textId="77777777" w:rsidR="00E42FEC" w:rsidRPr="009F2E20" w:rsidRDefault="00E42FEC" w:rsidP="00E42FEC">
      <w:pPr>
        <w:spacing w:line="276" w:lineRule="auto"/>
        <w:rPr>
          <w:rFonts w:ascii="Verdana" w:hAnsi="Verdana"/>
          <w:color w:val="ED1C2A"/>
          <w:sz w:val="30"/>
          <w:szCs w:val="30"/>
        </w:rPr>
      </w:pPr>
    </w:p>
    <w:p w14:paraId="211C6003" w14:textId="77777777" w:rsidR="00E42FEC" w:rsidRPr="009F2E20" w:rsidRDefault="00E42FEC" w:rsidP="00E42FEC">
      <w:pPr>
        <w:tabs>
          <w:tab w:val="left" w:pos="6096"/>
        </w:tabs>
        <w:spacing w:line="276" w:lineRule="auto"/>
        <w:rPr>
          <w:rFonts w:ascii="Verdana" w:hAnsi="Verdana"/>
          <w:color w:val="ED1C2A"/>
          <w:sz w:val="30"/>
          <w:szCs w:val="30"/>
        </w:rPr>
      </w:pPr>
    </w:p>
    <w:p w14:paraId="589C122E" w14:textId="554CFC11" w:rsidR="00F07C81" w:rsidRPr="009F2E20" w:rsidRDefault="00442DA3" w:rsidP="00F07C81">
      <w:pPr>
        <w:spacing w:line="276" w:lineRule="auto"/>
        <w:rPr>
          <w:rFonts w:ascii="Georgia" w:hAnsi="Georgia"/>
          <w:b/>
          <w:sz w:val="28"/>
          <w:szCs w:val="28"/>
        </w:rPr>
      </w:pPr>
      <w:r>
        <w:rPr>
          <w:rFonts w:ascii="Georgia" w:hAnsi="Georgia"/>
          <w:b/>
          <w:sz w:val="28"/>
          <w:szCs w:val="28"/>
        </w:rPr>
        <w:t xml:space="preserve">Primeiro Grove GMK6400 da Bolívia já </w:t>
      </w:r>
      <w:r w:rsidR="00BE3B41">
        <w:rPr>
          <w:rFonts w:ascii="Georgia" w:hAnsi="Georgia"/>
          <w:b/>
          <w:sz w:val="28"/>
          <w:szCs w:val="28"/>
        </w:rPr>
        <w:t>trabalha</w:t>
      </w:r>
      <w:r>
        <w:rPr>
          <w:rFonts w:ascii="Georgia" w:hAnsi="Georgia"/>
          <w:b/>
          <w:sz w:val="28"/>
          <w:szCs w:val="28"/>
        </w:rPr>
        <w:t xml:space="preserve"> em projetos de construção </w:t>
      </w:r>
      <w:r w:rsidR="00BE3B41">
        <w:rPr>
          <w:rFonts w:ascii="Georgia" w:hAnsi="Georgia"/>
          <w:b/>
          <w:sz w:val="28"/>
          <w:szCs w:val="28"/>
        </w:rPr>
        <w:t>em todo o país</w:t>
      </w:r>
    </w:p>
    <w:p w14:paraId="7672464D" w14:textId="77777777" w:rsidR="00E42FEC" w:rsidRPr="009F2E20" w:rsidRDefault="00E42FEC" w:rsidP="00E42FEC">
      <w:pPr>
        <w:spacing w:line="276" w:lineRule="auto"/>
        <w:rPr>
          <w:rFonts w:ascii="Georgia" w:hAnsi="Georgia"/>
          <w:sz w:val="21"/>
          <w:szCs w:val="21"/>
        </w:rPr>
      </w:pPr>
    </w:p>
    <w:p w14:paraId="18FFDEC7" w14:textId="056EEE59" w:rsidR="00F07C81" w:rsidRPr="009F2E20" w:rsidRDefault="00031A7A" w:rsidP="001A249A">
      <w:pPr>
        <w:pStyle w:val="ListParagraph"/>
        <w:numPr>
          <w:ilvl w:val="0"/>
          <w:numId w:val="4"/>
        </w:numPr>
        <w:spacing w:line="276" w:lineRule="auto"/>
        <w:rPr>
          <w:rFonts w:ascii="Georgia" w:hAnsi="Georgia" w:cs="Open Sans"/>
          <w:bCs/>
          <w:i/>
          <w:sz w:val="21"/>
          <w:szCs w:val="21"/>
        </w:rPr>
      </w:pPr>
      <w:r>
        <w:rPr>
          <w:rFonts w:ascii="Georgia" w:hAnsi="Georgia"/>
          <w:bCs/>
          <w:i/>
          <w:sz w:val="21"/>
          <w:szCs w:val="21"/>
        </w:rPr>
        <w:t>Alanoca, uma empresa de transporte e logística, adquiriu o primeiro Grove GMK6400 da Bolívia para que grandes projetos de construção de todo o país possam contar com um guindaste robusto e confiável.</w:t>
      </w:r>
    </w:p>
    <w:p w14:paraId="2B1233DD" w14:textId="35672312" w:rsidR="00442DA3" w:rsidRPr="009F2E20" w:rsidRDefault="00031A7A" w:rsidP="00FC6AD3">
      <w:pPr>
        <w:pStyle w:val="ListParagraph"/>
        <w:numPr>
          <w:ilvl w:val="0"/>
          <w:numId w:val="4"/>
        </w:numPr>
        <w:spacing w:line="276" w:lineRule="auto"/>
        <w:rPr>
          <w:rFonts w:ascii="Georgia" w:hAnsi="Georgia" w:cs="Open Sans"/>
          <w:bCs/>
          <w:i/>
          <w:sz w:val="21"/>
          <w:szCs w:val="21"/>
        </w:rPr>
      </w:pPr>
      <w:r>
        <w:rPr>
          <w:rFonts w:ascii="Georgia" w:hAnsi="Georgia"/>
          <w:bCs/>
          <w:i/>
          <w:sz w:val="21"/>
          <w:szCs w:val="21"/>
        </w:rPr>
        <w:t xml:space="preserve">O guindaste todo terreno de 400 t está </w:t>
      </w:r>
      <w:r w:rsidR="00BE3B41">
        <w:rPr>
          <w:rFonts w:ascii="Georgia" w:hAnsi="Georgia"/>
          <w:bCs/>
          <w:i/>
          <w:sz w:val="21"/>
          <w:szCs w:val="21"/>
        </w:rPr>
        <w:t>trabalh</w:t>
      </w:r>
      <w:r>
        <w:rPr>
          <w:rFonts w:ascii="Georgia" w:hAnsi="Georgia"/>
          <w:bCs/>
          <w:i/>
          <w:sz w:val="21"/>
          <w:szCs w:val="21"/>
        </w:rPr>
        <w:t>ando em uma fábrica de cimento e logo embarcará em um projeto de construção de um complexo petroquímico.</w:t>
      </w:r>
    </w:p>
    <w:p w14:paraId="278B14E5" w14:textId="77777777" w:rsidR="005E3557" w:rsidRPr="009F2E20" w:rsidRDefault="005E3557" w:rsidP="00E42FEC">
      <w:pPr>
        <w:spacing w:line="276" w:lineRule="auto"/>
      </w:pPr>
    </w:p>
    <w:p w14:paraId="38C40941" w14:textId="24647F53" w:rsidR="00AF0075" w:rsidRPr="009F2E20" w:rsidRDefault="009A3608" w:rsidP="00E42FEC">
      <w:pPr>
        <w:spacing w:line="276" w:lineRule="auto"/>
        <w:rPr>
          <w:rFonts w:ascii="Georgia" w:hAnsi="Georgia" w:cs="Open Sans"/>
          <w:bCs/>
          <w:sz w:val="21"/>
          <w:szCs w:val="21"/>
        </w:rPr>
      </w:pPr>
      <w:r>
        <w:rPr>
          <w:rFonts w:ascii="Georgia" w:hAnsi="Georgia"/>
          <w:bCs/>
          <w:sz w:val="21"/>
          <w:szCs w:val="21"/>
        </w:rPr>
        <w:t xml:space="preserve">O primeiro Grove GMK6400 chegou em março e já </w:t>
      </w:r>
      <w:r w:rsidR="00BE3B41">
        <w:rPr>
          <w:rFonts w:ascii="Georgia" w:hAnsi="Georgia"/>
          <w:bCs/>
          <w:sz w:val="21"/>
          <w:szCs w:val="21"/>
        </w:rPr>
        <w:t>participou de</w:t>
      </w:r>
      <w:r>
        <w:rPr>
          <w:rFonts w:ascii="Georgia" w:hAnsi="Georgia"/>
          <w:bCs/>
          <w:sz w:val="21"/>
          <w:szCs w:val="21"/>
        </w:rPr>
        <w:t xml:space="preserve"> grandes projetos de con</w:t>
      </w:r>
      <w:r w:rsidR="00BE3F20">
        <w:rPr>
          <w:rFonts w:ascii="Georgia" w:hAnsi="Georgia"/>
          <w:bCs/>
          <w:sz w:val="21"/>
          <w:szCs w:val="21"/>
        </w:rPr>
        <w:t xml:space="preserve">strução no país. </w:t>
      </w:r>
      <w:r w:rsidR="00BE3B41">
        <w:rPr>
          <w:rFonts w:ascii="Georgia" w:hAnsi="Georgia"/>
          <w:bCs/>
          <w:sz w:val="21"/>
          <w:szCs w:val="21"/>
        </w:rPr>
        <w:t xml:space="preserve">Alanoca, </w:t>
      </w:r>
      <w:r>
        <w:rPr>
          <w:rFonts w:ascii="Georgia" w:hAnsi="Georgia"/>
          <w:bCs/>
          <w:sz w:val="21"/>
          <w:szCs w:val="21"/>
        </w:rPr>
        <w:t>empresa de transporte e logística com sede em El Alto, adicionou o guindaste à sua frota de locação e imediatamente o colo</w:t>
      </w:r>
      <w:r w:rsidR="00BE3F20">
        <w:rPr>
          <w:rFonts w:ascii="Georgia" w:hAnsi="Georgia"/>
          <w:bCs/>
          <w:sz w:val="21"/>
          <w:szCs w:val="21"/>
        </w:rPr>
        <w:t>cou em serviço, fornecendo-o a</w:t>
      </w:r>
      <w:bookmarkStart w:id="0" w:name="_GoBack"/>
      <w:bookmarkEnd w:id="0"/>
      <w:r>
        <w:rPr>
          <w:rFonts w:ascii="Georgia" w:hAnsi="Georgia"/>
          <w:bCs/>
          <w:sz w:val="21"/>
          <w:szCs w:val="21"/>
        </w:rPr>
        <w:t xml:space="preserve"> empreiteiras para uma série de projetos. </w:t>
      </w:r>
    </w:p>
    <w:p w14:paraId="53A3CA2B" w14:textId="77777777" w:rsidR="00AF0075" w:rsidRPr="009F2E20" w:rsidRDefault="00AF0075" w:rsidP="00E42FEC">
      <w:pPr>
        <w:spacing w:line="276" w:lineRule="auto"/>
        <w:rPr>
          <w:rFonts w:ascii="Georgia" w:hAnsi="Georgia" w:cs="Open Sans"/>
          <w:bCs/>
          <w:sz w:val="21"/>
          <w:szCs w:val="21"/>
        </w:rPr>
      </w:pPr>
    </w:p>
    <w:p w14:paraId="4D8FBF5E" w14:textId="746A512C" w:rsidR="00442DA3" w:rsidRDefault="009C59B6" w:rsidP="00442DA3">
      <w:pPr>
        <w:spacing w:line="276" w:lineRule="auto"/>
        <w:rPr>
          <w:rFonts w:ascii="Georgia" w:hAnsi="Georgia" w:cs="Open Sans"/>
          <w:bCs/>
          <w:sz w:val="21"/>
          <w:szCs w:val="21"/>
        </w:rPr>
      </w:pPr>
      <w:r>
        <w:rPr>
          <w:rFonts w:ascii="Georgia" w:hAnsi="Georgia"/>
          <w:bCs/>
          <w:sz w:val="21"/>
          <w:szCs w:val="21"/>
        </w:rPr>
        <w:t>Roberto Alanoca, porta-voz da empresa e filho do fundador, Jorge Roberto Alanoca, disse que a empresa comprou o guindaste todo terreno de 400 t por</w:t>
      </w:r>
      <w:r w:rsidR="00BE3B41">
        <w:rPr>
          <w:rFonts w:ascii="Georgia" w:hAnsi="Georgia"/>
          <w:bCs/>
          <w:sz w:val="21"/>
          <w:szCs w:val="21"/>
        </w:rPr>
        <w:t xml:space="preserve"> ser adequado </w:t>
      </w:r>
      <w:r>
        <w:rPr>
          <w:rFonts w:ascii="Georgia" w:hAnsi="Georgia"/>
          <w:bCs/>
          <w:sz w:val="21"/>
          <w:szCs w:val="21"/>
        </w:rPr>
        <w:t>a projetos de grande escala. Atualmente, esse modelo versátil está trabalhando em uma fábrica de cimento em La Paz, após concluir um trabalho semelhante em junho. Posteriormente, ainda em 2017, o guindaste fará parte de um projeto para construir um complexo petroquímico.</w:t>
      </w:r>
    </w:p>
    <w:p w14:paraId="3488FB4E" w14:textId="77777777" w:rsidR="00DD4903" w:rsidRDefault="00DD4903" w:rsidP="00442DA3">
      <w:pPr>
        <w:spacing w:line="276" w:lineRule="auto"/>
        <w:rPr>
          <w:rFonts w:ascii="Georgia" w:hAnsi="Georgia" w:cs="Open Sans"/>
          <w:bCs/>
          <w:sz w:val="21"/>
          <w:szCs w:val="21"/>
        </w:rPr>
      </w:pPr>
    </w:p>
    <w:p w14:paraId="6A24D275" w14:textId="5D71D0BA" w:rsidR="00DD4903" w:rsidRPr="00DD4903" w:rsidRDefault="00DD4903" w:rsidP="00DD4903">
      <w:pPr>
        <w:spacing w:line="276" w:lineRule="auto"/>
        <w:rPr>
          <w:rFonts w:ascii="Georgia" w:hAnsi="Georgia" w:cs="Open Sans"/>
          <w:bCs/>
          <w:sz w:val="21"/>
          <w:szCs w:val="21"/>
        </w:rPr>
      </w:pPr>
      <w:r>
        <w:rPr>
          <w:rFonts w:ascii="Georgia" w:hAnsi="Georgia"/>
          <w:bCs/>
          <w:sz w:val="21"/>
          <w:szCs w:val="21"/>
        </w:rPr>
        <w:t>O GMK6400 oferece a melhor capacidade de elevação de qualquer guindaste móvel de seis eixos e inclui o acessório automontável Mega Wing Lift com aprimoramento de capacidade. A lança principal do GMK6400 tem 60 m e, ao funcionar com seu jib oscilante, o guindaste pode executar elevações como nenhum outro guindaste de seis ou até mesmo sete eixos. Além disso, ele possui uma série de elementos exclusivos de projeto, incluindo um conceito de motor único e o sistema de acionamento hidrostático MegaDrive.</w:t>
      </w:r>
    </w:p>
    <w:p w14:paraId="21AAB556" w14:textId="77777777" w:rsidR="00DD4903" w:rsidRPr="00DD4903" w:rsidRDefault="00DD4903" w:rsidP="00DD4903">
      <w:pPr>
        <w:spacing w:line="276" w:lineRule="auto"/>
        <w:rPr>
          <w:rFonts w:ascii="Georgia" w:hAnsi="Georgia" w:cs="Open Sans"/>
          <w:bCs/>
          <w:sz w:val="21"/>
          <w:szCs w:val="21"/>
        </w:rPr>
      </w:pPr>
    </w:p>
    <w:p w14:paraId="7B7AB863" w14:textId="098BB8BE" w:rsidR="00E42FEC" w:rsidRPr="009F2E20" w:rsidRDefault="00442DA3" w:rsidP="00442DA3">
      <w:pPr>
        <w:spacing w:line="276" w:lineRule="auto"/>
        <w:rPr>
          <w:rFonts w:ascii="Georgia" w:hAnsi="Georgia" w:cs="Open Sans"/>
          <w:bCs/>
          <w:sz w:val="21"/>
          <w:szCs w:val="21"/>
        </w:rPr>
      </w:pPr>
      <w:r>
        <w:rPr>
          <w:rFonts w:ascii="Georgia" w:hAnsi="Georgia"/>
          <w:bCs/>
          <w:sz w:val="21"/>
          <w:szCs w:val="21"/>
        </w:rPr>
        <w:t>“Compramos o GMK6400 para oferecer uma</w:t>
      </w:r>
      <w:r w:rsidR="00BE3B41">
        <w:rPr>
          <w:rFonts w:ascii="Georgia" w:hAnsi="Georgia"/>
          <w:bCs/>
          <w:sz w:val="21"/>
          <w:szCs w:val="21"/>
        </w:rPr>
        <w:t xml:space="preserve"> máquina robusta e confiável a</w:t>
      </w:r>
      <w:r>
        <w:rPr>
          <w:rFonts w:ascii="Georgia" w:hAnsi="Georgia"/>
          <w:bCs/>
          <w:sz w:val="21"/>
          <w:szCs w:val="21"/>
        </w:rPr>
        <w:t xml:space="preserve"> nossos clientes”, explicou </w:t>
      </w:r>
      <w:r w:rsidR="00BE3B41">
        <w:rPr>
          <w:rFonts w:ascii="Georgia" w:hAnsi="Georgia"/>
          <w:bCs/>
          <w:sz w:val="21"/>
          <w:szCs w:val="21"/>
        </w:rPr>
        <w:t xml:space="preserve">Roberto </w:t>
      </w:r>
      <w:r>
        <w:rPr>
          <w:rFonts w:ascii="Georgia" w:hAnsi="Georgia"/>
          <w:bCs/>
          <w:sz w:val="21"/>
          <w:szCs w:val="21"/>
        </w:rPr>
        <w:t>Alanoca. “Temos observado um aumento na demanda local por guindastes todo terreno de alta capacidade que deem conta de diversos projetos. Até o momento, nossos clientes estão muito satisfeitos com o guindaste e com seu desempenho n</w:t>
      </w:r>
      <w:r w:rsidR="00637369">
        <w:rPr>
          <w:rFonts w:ascii="Georgia" w:hAnsi="Georgia"/>
          <w:bCs/>
          <w:sz w:val="21"/>
          <w:szCs w:val="21"/>
        </w:rPr>
        <w:t>o</w:t>
      </w:r>
      <w:r>
        <w:rPr>
          <w:rFonts w:ascii="Georgia" w:hAnsi="Georgia"/>
          <w:bCs/>
          <w:sz w:val="21"/>
          <w:szCs w:val="21"/>
        </w:rPr>
        <w:t>s locais de trabalho”.</w:t>
      </w:r>
    </w:p>
    <w:p w14:paraId="2E00AF5E" w14:textId="77777777" w:rsidR="00E42FEC" w:rsidRPr="009F2E20" w:rsidRDefault="00E42FEC" w:rsidP="00E42FEC">
      <w:pPr>
        <w:spacing w:line="276" w:lineRule="auto"/>
        <w:rPr>
          <w:rFonts w:ascii="Georgia" w:hAnsi="Georgia" w:cs="Georgia"/>
          <w:sz w:val="21"/>
          <w:szCs w:val="21"/>
        </w:rPr>
      </w:pPr>
    </w:p>
    <w:p w14:paraId="6B54774C" w14:textId="77777777" w:rsidR="00E42FEC" w:rsidRPr="009F2E20"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-FIM-</w:t>
      </w:r>
    </w:p>
    <w:p w14:paraId="227189C2" w14:textId="0C392B59" w:rsidR="00E42FEC"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p>
    <w:p w14:paraId="36DA795E" w14:textId="77777777" w:rsidR="008B1E49" w:rsidRPr="00792822" w:rsidRDefault="008B1E49" w:rsidP="008B1E49">
      <w:pPr>
        <w:spacing w:line="276" w:lineRule="auto"/>
        <w:rPr>
          <w:rFonts w:ascii="Verdana" w:hAnsi="Verdana"/>
          <w:b/>
          <w:color w:val="41525C"/>
          <w:sz w:val="18"/>
          <w:szCs w:val="18"/>
        </w:rPr>
      </w:pPr>
      <w:r>
        <w:rPr>
          <w:rFonts w:ascii="Verdana" w:hAnsi="Verdana"/>
          <w:color w:val="ED1C2A"/>
          <w:sz w:val="18"/>
        </w:rPr>
        <w:t>CONTATO</w:t>
      </w:r>
    </w:p>
    <w:p w14:paraId="766EDEB1" w14:textId="77777777" w:rsidR="008B1E49" w:rsidRPr="00792822" w:rsidRDefault="008B1E49" w:rsidP="008B1E49">
      <w:pPr>
        <w:tabs>
          <w:tab w:val="left" w:pos="3969"/>
        </w:tabs>
        <w:spacing w:line="276" w:lineRule="auto"/>
        <w:rPr>
          <w:rFonts w:ascii="Verdana" w:hAnsi="Verdana"/>
          <w:color w:val="41525C"/>
          <w:sz w:val="18"/>
          <w:szCs w:val="18"/>
        </w:rPr>
      </w:pPr>
      <w:r>
        <w:rPr>
          <w:rFonts w:ascii="Verdana" w:hAnsi="Verdana"/>
          <w:b/>
          <w:color w:val="41525C"/>
          <w:sz w:val="18"/>
        </w:rPr>
        <w:t>Leandro Moura</w:t>
      </w:r>
      <w:r>
        <w:tab/>
      </w:r>
      <w:r>
        <w:rPr>
          <w:rFonts w:ascii="Verdana" w:hAnsi="Verdana"/>
          <w:b/>
          <w:color w:val="41525C"/>
          <w:sz w:val="18"/>
        </w:rPr>
        <w:t>Mariana Santos</w:t>
      </w:r>
      <w:r>
        <w:rPr>
          <w:rFonts w:ascii="Verdana" w:hAnsi="Verdana"/>
          <w:color w:val="41525C"/>
          <w:sz w:val="18"/>
        </w:rPr>
        <w:t xml:space="preserve"> </w:t>
      </w:r>
    </w:p>
    <w:p w14:paraId="16621A73" w14:textId="77777777" w:rsidR="008B1E49" w:rsidRPr="00792822" w:rsidRDefault="008B1E49" w:rsidP="008B1E49">
      <w:pPr>
        <w:tabs>
          <w:tab w:val="left" w:pos="3969"/>
        </w:tabs>
        <w:spacing w:line="276" w:lineRule="auto"/>
        <w:rPr>
          <w:rFonts w:ascii="Verdana" w:hAnsi="Verdana"/>
          <w:color w:val="41525C"/>
          <w:sz w:val="18"/>
          <w:szCs w:val="18"/>
        </w:rPr>
      </w:pPr>
      <w:r>
        <w:rPr>
          <w:rFonts w:ascii="Verdana" w:hAnsi="Verdana"/>
          <w:color w:val="41525C"/>
          <w:sz w:val="18"/>
        </w:rPr>
        <w:t>Manitowoc</w:t>
      </w:r>
      <w:r>
        <w:tab/>
      </w:r>
      <w:r>
        <w:rPr>
          <w:rFonts w:ascii="Verdana" w:hAnsi="Verdana"/>
          <w:color w:val="41525C"/>
          <w:sz w:val="18"/>
        </w:rPr>
        <w:t>SE10</w:t>
      </w:r>
    </w:p>
    <w:p w14:paraId="4C9D61DA" w14:textId="77777777" w:rsidR="008B1E49" w:rsidRPr="00792822" w:rsidRDefault="008B1E49" w:rsidP="008B1E49">
      <w:pPr>
        <w:tabs>
          <w:tab w:val="left" w:pos="3969"/>
        </w:tabs>
        <w:spacing w:line="276" w:lineRule="auto"/>
        <w:rPr>
          <w:rFonts w:ascii="Verdana" w:hAnsi="Verdana"/>
          <w:color w:val="41525C"/>
          <w:sz w:val="18"/>
          <w:szCs w:val="18"/>
        </w:rPr>
      </w:pPr>
      <w:r>
        <w:rPr>
          <w:rFonts w:ascii="Verdana" w:hAnsi="Verdana"/>
          <w:color w:val="41525C"/>
          <w:sz w:val="18"/>
        </w:rPr>
        <w:t>T +55 11 3103 0270</w:t>
      </w:r>
      <w:r>
        <w:tab/>
      </w:r>
      <w:r>
        <w:rPr>
          <w:rFonts w:ascii="Verdana" w:hAnsi="Verdana"/>
          <w:color w:val="41525C"/>
          <w:sz w:val="18"/>
        </w:rPr>
        <w:t>T +1 312 548 8444</w:t>
      </w:r>
    </w:p>
    <w:p w14:paraId="4CBFCB40" w14:textId="77777777" w:rsidR="008B1E49" w:rsidRPr="00792822" w:rsidRDefault="000C0B43" w:rsidP="008B1E49">
      <w:pPr>
        <w:tabs>
          <w:tab w:val="left" w:pos="1055"/>
          <w:tab w:val="left" w:pos="3969"/>
          <w:tab w:val="left" w:pos="6379"/>
          <w:tab w:val="left" w:pos="7371"/>
        </w:tabs>
        <w:spacing w:line="276" w:lineRule="auto"/>
        <w:rPr>
          <w:rFonts w:ascii="Verdana" w:hAnsi="Verdana"/>
          <w:b/>
          <w:sz w:val="18"/>
          <w:szCs w:val="18"/>
        </w:rPr>
      </w:pPr>
      <w:hyperlink r:id="rId9">
        <w:r w:rsidR="008B1E49">
          <w:rPr>
            <w:rStyle w:val="Hyperlink"/>
            <w:rFonts w:ascii="Verdana" w:hAnsi="Verdana"/>
            <w:color w:val="auto"/>
            <w:sz w:val="18"/>
          </w:rPr>
          <w:t>leandro.moura@manitowoc.com</w:t>
        </w:r>
      </w:hyperlink>
      <w:r w:rsidR="008B1E49">
        <w:tab/>
      </w:r>
      <w:hyperlink r:id="rId10">
        <w:r w:rsidR="008B1E49">
          <w:rPr>
            <w:rStyle w:val="Hyperlink"/>
            <w:rFonts w:ascii="Verdana" w:hAnsi="Verdana"/>
            <w:color w:val="auto"/>
            <w:sz w:val="18"/>
          </w:rPr>
          <w:t>mariana.santos@se10.com</w:t>
        </w:r>
      </w:hyperlink>
    </w:p>
    <w:p w14:paraId="74E53508" w14:textId="77777777" w:rsidR="008B1E49" w:rsidRDefault="008B1E49" w:rsidP="008B1E49">
      <w:pPr>
        <w:spacing w:line="276" w:lineRule="auto"/>
        <w:rPr>
          <w:rFonts w:ascii="Verdana" w:hAnsi="Verdana"/>
          <w:color w:val="ED1C2A"/>
          <w:sz w:val="18"/>
          <w:szCs w:val="18"/>
        </w:rPr>
      </w:pPr>
    </w:p>
    <w:p w14:paraId="18306B7F" w14:textId="77777777" w:rsidR="008B1E49" w:rsidRPr="00792822" w:rsidRDefault="008B1E49" w:rsidP="008B1E49">
      <w:pPr>
        <w:spacing w:line="276" w:lineRule="auto"/>
        <w:rPr>
          <w:rFonts w:ascii="Verdana" w:hAnsi="Verdana"/>
          <w:color w:val="ED1C2A"/>
          <w:sz w:val="18"/>
          <w:szCs w:val="18"/>
        </w:rPr>
      </w:pPr>
    </w:p>
    <w:p w14:paraId="106FE7A9" w14:textId="77777777" w:rsidR="00C26067" w:rsidRPr="003A41BD" w:rsidRDefault="00C26067" w:rsidP="00C26067">
      <w:pPr>
        <w:spacing w:line="276" w:lineRule="auto"/>
        <w:rPr>
          <w:rFonts w:ascii="Verdana" w:hAnsi="Verdana"/>
          <w:color w:val="41525C"/>
          <w:sz w:val="18"/>
          <w:szCs w:val="18"/>
        </w:rPr>
      </w:pPr>
      <w:r w:rsidRPr="003A41BD">
        <w:rPr>
          <w:rFonts w:ascii="Verdana" w:hAnsi="Verdana"/>
          <w:color w:val="ED1C2A"/>
          <w:sz w:val="18"/>
          <w:szCs w:val="18"/>
        </w:rPr>
        <w:lastRenderedPageBreak/>
        <w:t>SOBRE A MANITOWOC COMPANY, INC.</w:t>
      </w:r>
      <w:r w:rsidRPr="003A41BD">
        <w:rPr>
          <w:rFonts w:ascii="Verdana" w:hAnsi="Verdana"/>
          <w:sz w:val="18"/>
          <w:szCs w:val="18"/>
        </w:rPr>
        <w:t xml:space="preserve"> </w:t>
      </w:r>
      <w:r w:rsidRPr="003A41BD">
        <w:rPr>
          <w:rFonts w:ascii="Verdana" w:hAnsi="Verdana"/>
          <w:sz w:val="18"/>
          <w:szCs w:val="18"/>
        </w:rPr>
        <w:br/>
      </w:r>
      <w:r w:rsidRPr="003A41BD">
        <w:rPr>
          <w:rFonts w:ascii="Verdana" w:hAnsi="Verdana"/>
          <w:color w:val="41525C"/>
          <w:sz w:val="18"/>
          <w:szCs w:val="18"/>
        </w:rPr>
        <w:t>Fundada em 1902, a The Manitowoc Company, Inc. é uma fabricante de guinda</w:t>
      </w:r>
      <w:r>
        <w:rPr>
          <w:rFonts w:ascii="Verdana" w:hAnsi="Verdana"/>
          <w:color w:val="41525C"/>
          <w:sz w:val="18"/>
          <w:szCs w:val="18"/>
        </w:rPr>
        <w:t>stes e soluções de elevação com</w:t>
      </w:r>
      <w:r w:rsidRPr="003A41BD">
        <w:rPr>
          <w:rFonts w:ascii="Verdana" w:hAnsi="Verdana"/>
          <w:color w:val="41525C"/>
          <w:sz w:val="18"/>
          <w:szCs w:val="18"/>
        </w:rPr>
        <w:t xml:space="preserve"> instalações de produção, distribuição e serviços em 20 países. A Manitowoc é reconhecida como uma das grandes inovadoras e fornecedoras de guindastes de esteira, guindastes de torre e guindastes móveis para a indústria da construção pesada. Os produtos da empresa são complementados por uma série de serviços de suporte líderes no setor. Em 201</w:t>
      </w:r>
      <w:r>
        <w:rPr>
          <w:rFonts w:ascii="Verdana" w:hAnsi="Verdana"/>
          <w:color w:val="41525C"/>
          <w:sz w:val="18"/>
          <w:szCs w:val="18"/>
        </w:rPr>
        <w:t>6</w:t>
      </w:r>
      <w:r w:rsidRPr="003A41BD">
        <w:rPr>
          <w:rFonts w:ascii="Verdana" w:hAnsi="Verdana"/>
          <w:color w:val="41525C"/>
          <w:sz w:val="18"/>
          <w:szCs w:val="18"/>
        </w:rPr>
        <w:t>, a receita da Manitowoc totalizou US$ 1,</w:t>
      </w:r>
      <w:r>
        <w:rPr>
          <w:rFonts w:ascii="Verdana" w:hAnsi="Verdana"/>
          <w:color w:val="41525C"/>
          <w:sz w:val="18"/>
          <w:szCs w:val="18"/>
        </w:rPr>
        <w:t>6</w:t>
      </w:r>
      <w:r w:rsidRPr="003A41BD">
        <w:rPr>
          <w:rFonts w:ascii="Verdana" w:hAnsi="Verdana"/>
          <w:color w:val="41525C"/>
          <w:sz w:val="18"/>
          <w:szCs w:val="18"/>
        </w:rPr>
        <w:t xml:space="preserve"> bilhão, sendo que mais da metade foi gerada fora dos Estados Unidos.</w:t>
      </w:r>
    </w:p>
    <w:p w14:paraId="30170727" w14:textId="77777777" w:rsidR="00C26067" w:rsidRPr="003A41BD" w:rsidRDefault="00C26067" w:rsidP="00C26067">
      <w:pPr>
        <w:spacing w:line="276" w:lineRule="auto"/>
        <w:rPr>
          <w:rFonts w:ascii="Verdana" w:hAnsi="Verdana"/>
          <w:color w:val="41525C"/>
          <w:sz w:val="18"/>
          <w:szCs w:val="18"/>
        </w:rPr>
      </w:pPr>
    </w:p>
    <w:p w14:paraId="7E7A24F4" w14:textId="77777777" w:rsidR="00C26067" w:rsidRPr="003A41BD" w:rsidRDefault="00C26067" w:rsidP="00C26067">
      <w:pPr>
        <w:spacing w:line="276" w:lineRule="auto"/>
        <w:rPr>
          <w:sz w:val="18"/>
          <w:szCs w:val="18"/>
        </w:rPr>
      </w:pPr>
      <w:r w:rsidRPr="00A678F4">
        <w:rPr>
          <w:rFonts w:ascii="Verdana" w:hAnsi="Verdana"/>
          <w:color w:val="ED1C2A"/>
          <w:sz w:val="18"/>
          <w:szCs w:val="18"/>
        </w:rPr>
        <w:t>THE MANITOWOC COMPANY, INC.</w:t>
      </w:r>
    </w:p>
    <w:p w14:paraId="2EE890EA" w14:textId="77777777" w:rsidR="00C26067" w:rsidRPr="00057864" w:rsidRDefault="00C26067" w:rsidP="00C26067">
      <w:pPr>
        <w:spacing w:line="276" w:lineRule="auto"/>
        <w:rPr>
          <w:rFonts w:ascii="Verdana" w:hAnsi="Verdana"/>
          <w:sz w:val="18"/>
          <w:szCs w:val="18"/>
        </w:rPr>
      </w:pPr>
      <w:r>
        <w:rPr>
          <w:rFonts w:ascii="Verdana" w:hAnsi="Verdana"/>
          <w:color w:val="41525C"/>
          <w:sz w:val="18"/>
        </w:rPr>
        <w:t>2400 S. 44</w:t>
      </w:r>
      <w:r>
        <w:rPr>
          <w:rFonts w:ascii="Verdana" w:hAnsi="Verdana"/>
          <w:color w:val="41525C"/>
          <w:sz w:val="18"/>
          <w:vertAlign w:val="superscript"/>
        </w:rPr>
        <w:t>th</w:t>
      </w:r>
      <w:r>
        <w:rPr>
          <w:rFonts w:ascii="Verdana" w:hAnsi="Verdana"/>
          <w:color w:val="41525C"/>
          <w:sz w:val="18"/>
        </w:rPr>
        <w:t xml:space="preserve"> Street - PO Box 66</w:t>
      </w:r>
      <w:r>
        <w:rPr>
          <w:rFonts w:ascii="Verdana" w:hAnsi="Verdana"/>
          <w:sz w:val="18"/>
        </w:rPr>
        <w:t xml:space="preserve"> - </w:t>
      </w:r>
      <w:r>
        <w:rPr>
          <w:rFonts w:ascii="Verdana" w:hAnsi="Verdana"/>
          <w:color w:val="41525C"/>
          <w:sz w:val="18"/>
        </w:rPr>
        <w:t>Manitowoc, WI 54221, USA</w:t>
      </w:r>
    </w:p>
    <w:p w14:paraId="2B0C269E" w14:textId="77777777" w:rsidR="00C26067" w:rsidRPr="00057864" w:rsidRDefault="00C26067" w:rsidP="00C26067">
      <w:pPr>
        <w:spacing w:line="276" w:lineRule="auto"/>
        <w:rPr>
          <w:rFonts w:ascii="Verdana" w:hAnsi="Verdana"/>
          <w:sz w:val="18"/>
          <w:szCs w:val="18"/>
        </w:rPr>
      </w:pPr>
      <w:r>
        <w:rPr>
          <w:rFonts w:ascii="Verdana" w:hAnsi="Verdana"/>
          <w:color w:val="41525C"/>
          <w:sz w:val="18"/>
        </w:rPr>
        <w:t>T +1 920 684 4410</w:t>
      </w:r>
    </w:p>
    <w:p w14:paraId="0C324B6D" w14:textId="77777777" w:rsidR="00C26067" w:rsidRPr="003A41BD" w:rsidRDefault="000C0B43" w:rsidP="00C26067">
      <w:pPr>
        <w:spacing w:line="276" w:lineRule="auto"/>
        <w:rPr>
          <w:rStyle w:val="Hyperlink"/>
          <w:rFonts w:ascii="Verdana" w:hAnsi="Verdana"/>
          <w:b/>
          <w:color w:val="41525C"/>
          <w:sz w:val="18"/>
          <w:szCs w:val="18"/>
        </w:rPr>
      </w:pPr>
      <w:hyperlink r:id="rId11" w:history="1">
        <w:r w:rsidR="00C26067">
          <w:rPr>
            <w:rStyle w:val="Hyperlink"/>
            <w:rFonts w:ascii="Verdana" w:hAnsi="Verdana"/>
            <w:b/>
            <w:color w:val="41525C"/>
            <w:sz w:val="18"/>
            <w:szCs w:val="18"/>
          </w:rPr>
          <w:t>www.manitowoc.com</w:t>
        </w:r>
      </w:hyperlink>
      <w:r w:rsidR="00C26067" w:rsidRPr="003A41BD">
        <w:rPr>
          <w:rStyle w:val="Hyperlink"/>
          <w:rFonts w:ascii="Verdana" w:hAnsi="Verdana"/>
          <w:b/>
          <w:color w:val="41525C"/>
          <w:sz w:val="18"/>
          <w:szCs w:val="18"/>
        </w:rPr>
        <w:softHyphen/>
      </w:r>
    </w:p>
    <w:p w14:paraId="567C2F48" w14:textId="77777777" w:rsidR="008B1E49" w:rsidRPr="00792822" w:rsidRDefault="008B1E49" w:rsidP="008B1E49">
      <w:pPr>
        <w:spacing w:line="276" w:lineRule="auto"/>
        <w:rPr>
          <w:sz w:val="18"/>
          <w:szCs w:val="18"/>
        </w:rPr>
      </w:pPr>
    </w:p>
    <w:p w14:paraId="0840BE8A" w14:textId="77777777" w:rsidR="008B1E49" w:rsidRPr="009F2E20" w:rsidRDefault="008B1E49" w:rsidP="00E42FEC">
      <w:pPr>
        <w:tabs>
          <w:tab w:val="left" w:pos="1055"/>
          <w:tab w:val="left" w:pos="4111"/>
          <w:tab w:val="left" w:pos="5812"/>
          <w:tab w:val="left" w:pos="7371"/>
        </w:tabs>
        <w:spacing w:line="276" w:lineRule="auto"/>
        <w:jc w:val="center"/>
        <w:rPr>
          <w:rFonts w:ascii="Georgia" w:hAnsi="Georgia" w:cs="Georgia"/>
          <w:sz w:val="21"/>
          <w:szCs w:val="21"/>
        </w:rPr>
      </w:pPr>
    </w:p>
    <w:sectPr w:rsidR="008B1E49" w:rsidRPr="009F2E20"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102F5" w14:textId="77777777" w:rsidR="000C0B43" w:rsidRDefault="000C0B43">
      <w:r>
        <w:separator/>
      </w:r>
    </w:p>
  </w:endnote>
  <w:endnote w:type="continuationSeparator" w:id="0">
    <w:p w14:paraId="68D14C22" w14:textId="77777777" w:rsidR="000C0B43" w:rsidRDefault="000C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399C0" w14:textId="77777777" w:rsidR="000C0B43" w:rsidRDefault="000C0B43">
      <w:r>
        <w:separator/>
      </w:r>
    </w:p>
  </w:footnote>
  <w:footnote w:type="continuationSeparator" w:id="0">
    <w:p w14:paraId="7A33CFBE" w14:textId="77777777" w:rsidR="000C0B43" w:rsidRDefault="000C0B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116F1" w14:textId="44CA9F2B" w:rsidR="00F004FB" w:rsidRPr="00164A29" w:rsidRDefault="00F004FB"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Primeiro Grove GMK6400 da Bolívia já </w:t>
    </w:r>
    <w:r w:rsidR="00637369">
      <w:rPr>
        <w:rFonts w:ascii="Verdana" w:hAnsi="Verdana"/>
        <w:b/>
        <w:color w:val="41525C"/>
        <w:sz w:val="18"/>
        <w:szCs w:val="18"/>
      </w:rPr>
      <w:t>trabalha</w:t>
    </w:r>
    <w:r>
      <w:rPr>
        <w:rFonts w:ascii="Verdana" w:hAnsi="Verdana"/>
        <w:b/>
        <w:color w:val="41525C"/>
        <w:sz w:val="18"/>
        <w:szCs w:val="18"/>
      </w:rPr>
      <w:t xml:space="preserve"> em projetos de construção </w:t>
    </w:r>
    <w:r w:rsidR="00637369">
      <w:rPr>
        <w:rFonts w:ascii="Verdana" w:hAnsi="Verdana"/>
        <w:b/>
        <w:color w:val="41525C"/>
        <w:sz w:val="18"/>
        <w:szCs w:val="18"/>
      </w:rPr>
      <w:t>em todo o país</w:t>
    </w:r>
  </w:p>
  <w:p w14:paraId="0179D2DA" w14:textId="17907F8C" w:rsidR="00F004FB" w:rsidRPr="00164A29" w:rsidRDefault="00C26067" w:rsidP="00163032">
    <w:pPr>
      <w:spacing w:line="276" w:lineRule="auto"/>
      <w:rPr>
        <w:rFonts w:ascii="Verdana" w:hAnsi="Verdana"/>
        <w:color w:val="ED1C2A"/>
        <w:sz w:val="18"/>
        <w:szCs w:val="18"/>
      </w:rPr>
    </w:pPr>
    <w:r>
      <w:rPr>
        <w:rFonts w:ascii="Verdana" w:hAnsi="Verdana"/>
        <w:color w:val="41525C"/>
        <w:sz w:val="18"/>
        <w:szCs w:val="18"/>
      </w:rPr>
      <w:t>3</w:t>
    </w:r>
    <w:r w:rsidR="00F004FB">
      <w:rPr>
        <w:rFonts w:ascii="Verdana" w:hAnsi="Verdana"/>
        <w:color w:val="41525C"/>
        <w:sz w:val="18"/>
        <w:szCs w:val="18"/>
      </w:rPr>
      <w:t xml:space="preserve"> de </w:t>
    </w:r>
    <w:r>
      <w:rPr>
        <w:rFonts w:ascii="Verdana" w:hAnsi="Verdana"/>
        <w:color w:val="41525C"/>
        <w:sz w:val="18"/>
        <w:szCs w:val="18"/>
      </w:rPr>
      <w:t>agosto</w:t>
    </w:r>
    <w:r w:rsidR="00F004FB">
      <w:rPr>
        <w:rFonts w:ascii="Verdana" w:hAnsi="Verdana"/>
        <w:color w:val="41525C"/>
        <w:sz w:val="18"/>
        <w:szCs w:val="18"/>
      </w:rPr>
      <w:t xml:space="preserve"> de 2017</w:t>
    </w:r>
  </w:p>
  <w:p w14:paraId="399AAA9F" w14:textId="77777777" w:rsidR="00F004FB" w:rsidRPr="003E31C0" w:rsidRDefault="00F004FB" w:rsidP="00163032">
    <w:pPr>
      <w:spacing w:line="276" w:lineRule="auto"/>
      <w:rPr>
        <w:rFonts w:ascii="Verdana" w:hAnsi="Verdana"/>
        <w:sz w:val="16"/>
        <w:szCs w:val="16"/>
      </w:rPr>
    </w:pPr>
  </w:p>
  <w:p w14:paraId="7D905CCB" w14:textId="77777777" w:rsidR="00F004FB" w:rsidRDefault="00F004F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44409"/>
    <w:multiLevelType w:val="hybridMultilevel"/>
    <w:tmpl w:val="951C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4C49D8"/>
    <w:multiLevelType w:val="hybridMultilevel"/>
    <w:tmpl w:val="32F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17C1F"/>
    <w:rsid w:val="000216C7"/>
    <w:rsid w:val="000216CF"/>
    <w:rsid w:val="00022E8A"/>
    <w:rsid w:val="000306B2"/>
    <w:rsid w:val="00030BEE"/>
    <w:rsid w:val="00031A7A"/>
    <w:rsid w:val="00033A4B"/>
    <w:rsid w:val="00034578"/>
    <w:rsid w:val="00035822"/>
    <w:rsid w:val="00042F47"/>
    <w:rsid w:val="000446DD"/>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0B43"/>
    <w:rsid w:val="000C672F"/>
    <w:rsid w:val="000D5C73"/>
    <w:rsid w:val="000D5E48"/>
    <w:rsid w:val="000D7310"/>
    <w:rsid w:val="000D7D95"/>
    <w:rsid w:val="000E0422"/>
    <w:rsid w:val="000E1612"/>
    <w:rsid w:val="000E44DA"/>
    <w:rsid w:val="000E58A4"/>
    <w:rsid w:val="000E7485"/>
    <w:rsid w:val="000F1895"/>
    <w:rsid w:val="000F29AF"/>
    <w:rsid w:val="000F5526"/>
    <w:rsid w:val="000F5735"/>
    <w:rsid w:val="000F5D22"/>
    <w:rsid w:val="00105EEC"/>
    <w:rsid w:val="001112E6"/>
    <w:rsid w:val="00120BC3"/>
    <w:rsid w:val="001222FA"/>
    <w:rsid w:val="001279B1"/>
    <w:rsid w:val="00127FF4"/>
    <w:rsid w:val="00133817"/>
    <w:rsid w:val="00137100"/>
    <w:rsid w:val="00141124"/>
    <w:rsid w:val="00141C80"/>
    <w:rsid w:val="00150CEC"/>
    <w:rsid w:val="00151D19"/>
    <w:rsid w:val="00151EA8"/>
    <w:rsid w:val="00155AE5"/>
    <w:rsid w:val="00157987"/>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249A"/>
    <w:rsid w:val="001A521F"/>
    <w:rsid w:val="001A657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43B"/>
    <w:rsid w:val="00201646"/>
    <w:rsid w:val="0020233A"/>
    <w:rsid w:val="00207B61"/>
    <w:rsid w:val="00210135"/>
    <w:rsid w:val="00213AE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422B"/>
    <w:rsid w:val="002666C8"/>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9BA"/>
    <w:rsid w:val="00303BD6"/>
    <w:rsid w:val="003045AE"/>
    <w:rsid w:val="0030501A"/>
    <w:rsid w:val="003077D2"/>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AF3"/>
    <w:rsid w:val="00363EDD"/>
    <w:rsid w:val="0036530E"/>
    <w:rsid w:val="003657A3"/>
    <w:rsid w:val="00373DC1"/>
    <w:rsid w:val="0038058D"/>
    <w:rsid w:val="00382D56"/>
    <w:rsid w:val="00386623"/>
    <w:rsid w:val="0038729D"/>
    <w:rsid w:val="00387943"/>
    <w:rsid w:val="00391744"/>
    <w:rsid w:val="00396985"/>
    <w:rsid w:val="003970E8"/>
    <w:rsid w:val="00397D34"/>
    <w:rsid w:val="003A1CDB"/>
    <w:rsid w:val="003A1EB0"/>
    <w:rsid w:val="003A378A"/>
    <w:rsid w:val="003A4AC9"/>
    <w:rsid w:val="003A4AE9"/>
    <w:rsid w:val="003A7E95"/>
    <w:rsid w:val="003A7F10"/>
    <w:rsid w:val="003B1026"/>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3F47E5"/>
    <w:rsid w:val="0040002D"/>
    <w:rsid w:val="00401096"/>
    <w:rsid w:val="00405151"/>
    <w:rsid w:val="0040560B"/>
    <w:rsid w:val="0040727E"/>
    <w:rsid w:val="0041035F"/>
    <w:rsid w:val="004138BE"/>
    <w:rsid w:val="00413CF0"/>
    <w:rsid w:val="00414689"/>
    <w:rsid w:val="00414CF6"/>
    <w:rsid w:val="004200E9"/>
    <w:rsid w:val="00421B87"/>
    <w:rsid w:val="00422497"/>
    <w:rsid w:val="00422FCF"/>
    <w:rsid w:val="00426B72"/>
    <w:rsid w:val="004337D9"/>
    <w:rsid w:val="00435CF7"/>
    <w:rsid w:val="00441B7D"/>
    <w:rsid w:val="00442DA3"/>
    <w:rsid w:val="0044404F"/>
    <w:rsid w:val="004442D3"/>
    <w:rsid w:val="00445F87"/>
    <w:rsid w:val="00450286"/>
    <w:rsid w:val="00454463"/>
    <w:rsid w:val="004578B3"/>
    <w:rsid w:val="00461F06"/>
    <w:rsid w:val="004625E6"/>
    <w:rsid w:val="00474F44"/>
    <w:rsid w:val="00484BAD"/>
    <w:rsid w:val="00485E2A"/>
    <w:rsid w:val="00490429"/>
    <w:rsid w:val="004A02FE"/>
    <w:rsid w:val="004A1E08"/>
    <w:rsid w:val="004A33F8"/>
    <w:rsid w:val="004A38AB"/>
    <w:rsid w:val="004A3BA1"/>
    <w:rsid w:val="004A4AE2"/>
    <w:rsid w:val="004A6360"/>
    <w:rsid w:val="004A741B"/>
    <w:rsid w:val="004B1D2D"/>
    <w:rsid w:val="004B2A89"/>
    <w:rsid w:val="004B4DC2"/>
    <w:rsid w:val="004B68B6"/>
    <w:rsid w:val="004C09CA"/>
    <w:rsid w:val="004C0F9F"/>
    <w:rsid w:val="004C12E5"/>
    <w:rsid w:val="004C18A1"/>
    <w:rsid w:val="004C19E9"/>
    <w:rsid w:val="004C429E"/>
    <w:rsid w:val="004C5AAF"/>
    <w:rsid w:val="004C7FD9"/>
    <w:rsid w:val="004D038D"/>
    <w:rsid w:val="004D0ADF"/>
    <w:rsid w:val="004D25F6"/>
    <w:rsid w:val="004D43B9"/>
    <w:rsid w:val="004D486D"/>
    <w:rsid w:val="004D6751"/>
    <w:rsid w:val="004E087D"/>
    <w:rsid w:val="004E3245"/>
    <w:rsid w:val="004F304C"/>
    <w:rsid w:val="004F40D4"/>
    <w:rsid w:val="004F49FB"/>
    <w:rsid w:val="004F4D30"/>
    <w:rsid w:val="005011F9"/>
    <w:rsid w:val="00502609"/>
    <w:rsid w:val="00504767"/>
    <w:rsid w:val="00506C1D"/>
    <w:rsid w:val="00511EAA"/>
    <w:rsid w:val="005127AF"/>
    <w:rsid w:val="00512975"/>
    <w:rsid w:val="0051516D"/>
    <w:rsid w:val="00515556"/>
    <w:rsid w:val="005158D6"/>
    <w:rsid w:val="00517806"/>
    <w:rsid w:val="00523E0B"/>
    <w:rsid w:val="005256DE"/>
    <w:rsid w:val="00525E57"/>
    <w:rsid w:val="00530ACF"/>
    <w:rsid w:val="00531765"/>
    <w:rsid w:val="00533011"/>
    <w:rsid w:val="005404E5"/>
    <w:rsid w:val="00544E83"/>
    <w:rsid w:val="0054571E"/>
    <w:rsid w:val="00545ED3"/>
    <w:rsid w:val="00553749"/>
    <w:rsid w:val="005567E5"/>
    <w:rsid w:val="00557E33"/>
    <w:rsid w:val="005641C1"/>
    <w:rsid w:val="005655CC"/>
    <w:rsid w:val="0056789C"/>
    <w:rsid w:val="00583F66"/>
    <w:rsid w:val="00584BA1"/>
    <w:rsid w:val="00587442"/>
    <w:rsid w:val="0058753B"/>
    <w:rsid w:val="0058771D"/>
    <w:rsid w:val="00590F0C"/>
    <w:rsid w:val="00592145"/>
    <w:rsid w:val="00593221"/>
    <w:rsid w:val="005938BB"/>
    <w:rsid w:val="0059490C"/>
    <w:rsid w:val="0059736A"/>
    <w:rsid w:val="005973D4"/>
    <w:rsid w:val="00597423"/>
    <w:rsid w:val="00597D82"/>
    <w:rsid w:val="005A55B5"/>
    <w:rsid w:val="005B50F3"/>
    <w:rsid w:val="005B61A5"/>
    <w:rsid w:val="005C6A7F"/>
    <w:rsid w:val="005D03F2"/>
    <w:rsid w:val="005D26BF"/>
    <w:rsid w:val="005D3D0D"/>
    <w:rsid w:val="005D49EE"/>
    <w:rsid w:val="005E160F"/>
    <w:rsid w:val="005E3557"/>
    <w:rsid w:val="005E42C1"/>
    <w:rsid w:val="005E5E87"/>
    <w:rsid w:val="005F3329"/>
    <w:rsid w:val="005F541E"/>
    <w:rsid w:val="005F69D2"/>
    <w:rsid w:val="005F777B"/>
    <w:rsid w:val="005F7F05"/>
    <w:rsid w:val="005F7F83"/>
    <w:rsid w:val="00602355"/>
    <w:rsid w:val="00613C4F"/>
    <w:rsid w:val="006145DA"/>
    <w:rsid w:val="00614CED"/>
    <w:rsid w:val="006151AF"/>
    <w:rsid w:val="00615A32"/>
    <w:rsid w:val="00621648"/>
    <w:rsid w:val="00622AF8"/>
    <w:rsid w:val="006249C6"/>
    <w:rsid w:val="00624C5F"/>
    <w:rsid w:val="00630809"/>
    <w:rsid w:val="0063480E"/>
    <w:rsid w:val="00637369"/>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8E7"/>
    <w:rsid w:val="00684DC4"/>
    <w:rsid w:val="00685D48"/>
    <w:rsid w:val="006865DD"/>
    <w:rsid w:val="0068709C"/>
    <w:rsid w:val="00687EE0"/>
    <w:rsid w:val="00690310"/>
    <w:rsid w:val="00692D04"/>
    <w:rsid w:val="006937AE"/>
    <w:rsid w:val="0069480B"/>
    <w:rsid w:val="006A0C80"/>
    <w:rsid w:val="006A1B0F"/>
    <w:rsid w:val="006A1D23"/>
    <w:rsid w:val="006A34A2"/>
    <w:rsid w:val="006A41FB"/>
    <w:rsid w:val="006A62EF"/>
    <w:rsid w:val="006A62F6"/>
    <w:rsid w:val="006A69FE"/>
    <w:rsid w:val="006A6FB8"/>
    <w:rsid w:val="006A7C0E"/>
    <w:rsid w:val="006B4403"/>
    <w:rsid w:val="006B597E"/>
    <w:rsid w:val="006B5FDE"/>
    <w:rsid w:val="006C0C92"/>
    <w:rsid w:val="006C1643"/>
    <w:rsid w:val="006C1D81"/>
    <w:rsid w:val="006C44E8"/>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352A"/>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78B"/>
    <w:rsid w:val="00842E4F"/>
    <w:rsid w:val="0084380C"/>
    <w:rsid w:val="00843B90"/>
    <w:rsid w:val="00843BF2"/>
    <w:rsid w:val="00845647"/>
    <w:rsid w:val="00853112"/>
    <w:rsid w:val="0085558D"/>
    <w:rsid w:val="008573FF"/>
    <w:rsid w:val="0086113F"/>
    <w:rsid w:val="00861267"/>
    <w:rsid w:val="008775DC"/>
    <w:rsid w:val="00877E0E"/>
    <w:rsid w:val="00882D97"/>
    <w:rsid w:val="00882E3E"/>
    <w:rsid w:val="00886E84"/>
    <w:rsid w:val="008951E1"/>
    <w:rsid w:val="008A2386"/>
    <w:rsid w:val="008A6CA2"/>
    <w:rsid w:val="008B1E49"/>
    <w:rsid w:val="008B2A65"/>
    <w:rsid w:val="008B33DA"/>
    <w:rsid w:val="008B5701"/>
    <w:rsid w:val="008B610D"/>
    <w:rsid w:val="008C3FE2"/>
    <w:rsid w:val="008D0268"/>
    <w:rsid w:val="008D06A9"/>
    <w:rsid w:val="008D070A"/>
    <w:rsid w:val="008D0C53"/>
    <w:rsid w:val="008D60EA"/>
    <w:rsid w:val="008E1D4F"/>
    <w:rsid w:val="008E3692"/>
    <w:rsid w:val="008E3D72"/>
    <w:rsid w:val="008E6224"/>
    <w:rsid w:val="008E7F60"/>
    <w:rsid w:val="008F19EA"/>
    <w:rsid w:val="008F7999"/>
    <w:rsid w:val="00903D24"/>
    <w:rsid w:val="009102EE"/>
    <w:rsid w:val="009110C3"/>
    <w:rsid w:val="0091125F"/>
    <w:rsid w:val="009121C5"/>
    <w:rsid w:val="009161F0"/>
    <w:rsid w:val="00917AFF"/>
    <w:rsid w:val="00922303"/>
    <w:rsid w:val="0092285E"/>
    <w:rsid w:val="00922DE7"/>
    <w:rsid w:val="00923C6D"/>
    <w:rsid w:val="009246BB"/>
    <w:rsid w:val="0092578F"/>
    <w:rsid w:val="00926715"/>
    <w:rsid w:val="00926D10"/>
    <w:rsid w:val="00931475"/>
    <w:rsid w:val="009344AF"/>
    <w:rsid w:val="00940C11"/>
    <w:rsid w:val="00941092"/>
    <w:rsid w:val="00941D0A"/>
    <w:rsid w:val="009428AF"/>
    <w:rsid w:val="0094297D"/>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3608"/>
    <w:rsid w:val="009A3760"/>
    <w:rsid w:val="009A6E06"/>
    <w:rsid w:val="009A75BC"/>
    <w:rsid w:val="009B0F2D"/>
    <w:rsid w:val="009B5056"/>
    <w:rsid w:val="009C2054"/>
    <w:rsid w:val="009C4F4B"/>
    <w:rsid w:val="009C59B6"/>
    <w:rsid w:val="009C79E2"/>
    <w:rsid w:val="009E0C7A"/>
    <w:rsid w:val="009E2674"/>
    <w:rsid w:val="009E4B9E"/>
    <w:rsid w:val="009E5B58"/>
    <w:rsid w:val="009E62B8"/>
    <w:rsid w:val="009E68C0"/>
    <w:rsid w:val="009E73DE"/>
    <w:rsid w:val="009E7DC0"/>
    <w:rsid w:val="009E7E4A"/>
    <w:rsid w:val="009F0D22"/>
    <w:rsid w:val="009F20D5"/>
    <w:rsid w:val="009F2E20"/>
    <w:rsid w:val="009F5917"/>
    <w:rsid w:val="00A02582"/>
    <w:rsid w:val="00A05137"/>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0E1F"/>
    <w:rsid w:val="00AB46AD"/>
    <w:rsid w:val="00AC04C2"/>
    <w:rsid w:val="00AC16D5"/>
    <w:rsid w:val="00AC287D"/>
    <w:rsid w:val="00AC302E"/>
    <w:rsid w:val="00AC5D6A"/>
    <w:rsid w:val="00AD1308"/>
    <w:rsid w:val="00AD24CA"/>
    <w:rsid w:val="00AD3A8A"/>
    <w:rsid w:val="00AE10DA"/>
    <w:rsid w:val="00AE392A"/>
    <w:rsid w:val="00AE4CD1"/>
    <w:rsid w:val="00AE572F"/>
    <w:rsid w:val="00AE5856"/>
    <w:rsid w:val="00AF0075"/>
    <w:rsid w:val="00AF17EC"/>
    <w:rsid w:val="00AF21CF"/>
    <w:rsid w:val="00AF488C"/>
    <w:rsid w:val="00B00332"/>
    <w:rsid w:val="00B00BC1"/>
    <w:rsid w:val="00B0111B"/>
    <w:rsid w:val="00B04E31"/>
    <w:rsid w:val="00B059EE"/>
    <w:rsid w:val="00B13BB2"/>
    <w:rsid w:val="00B15065"/>
    <w:rsid w:val="00B17997"/>
    <w:rsid w:val="00B20864"/>
    <w:rsid w:val="00B21738"/>
    <w:rsid w:val="00B224AF"/>
    <w:rsid w:val="00B27E44"/>
    <w:rsid w:val="00B309B7"/>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3FD5"/>
    <w:rsid w:val="00BA5AE2"/>
    <w:rsid w:val="00BA5C0F"/>
    <w:rsid w:val="00BA60A7"/>
    <w:rsid w:val="00BB324D"/>
    <w:rsid w:val="00BB3943"/>
    <w:rsid w:val="00BB4613"/>
    <w:rsid w:val="00BB5669"/>
    <w:rsid w:val="00BB5F48"/>
    <w:rsid w:val="00BC011A"/>
    <w:rsid w:val="00BC1768"/>
    <w:rsid w:val="00BC2353"/>
    <w:rsid w:val="00BC56BA"/>
    <w:rsid w:val="00BC7428"/>
    <w:rsid w:val="00BD7311"/>
    <w:rsid w:val="00BE095D"/>
    <w:rsid w:val="00BE0CA2"/>
    <w:rsid w:val="00BE2C4C"/>
    <w:rsid w:val="00BE3B41"/>
    <w:rsid w:val="00BE3F20"/>
    <w:rsid w:val="00BE5624"/>
    <w:rsid w:val="00BE5DAB"/>
    <w:rsid w:val="00BE6A27"/>
    <w:rsid w:val="00BE7666"/>
    <w:rsid w:val="00BF2397"/>
    <w:rsid w:val="00BF3E61"/>
    <w:rsid w:val="00BF4FD6"/>
    <w:rsid w:val="00C06AD9"/>
    <w:rsid w:val="00C06F98"/>
    <w:rsid w:val="00C07290"/>
    <w:rsid w:val="00C07A6C"/>
    <w:rsid w:val="00C118B0"/>
    <w:rsid w:val="00C16962"/>
    <w:rsid w:val="00C16977"/>
    <w:rsid w:val="00C211D8"/>
    <w:rsid w:val="00C24216"/>
    <w:rsid w:val="00C24C49"/>
    <w:rsid w:val="00C24CF9"/>
    <w:rsid w:val="00C25D2A"/>
    <w:rsid w:val="00C26067"/>
    <w:rsid w:val="00C272EE"/>
    <w:rsid w:val="00C273B0"/>
    <w:rsid w:val="00C3007B"/>
    <w:rsid w:val="00C41E90"/>
    <w:rsid w:val="00C44AAB"/>
    <w:rsid w:val="00C45983"/>
    <w:rsid w:val="00C45BFA"/>
    <w:rsid w:val="00C507E5"/>
    <w:rsid w:val="00C533D6"/>
    <w:rsid w:val="00C533EE"/>
    <w:rsid w:val="00C5528A"/>
    <w:rsid w:val="00C61C67"/>
    <w:rsid w:val="00C6321C"/>
    <w:rsid w:val="00C66A6D"/>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4EF4"/>
    <w:rsid w:val="00D252AC"/>
    <w:rsid w:val="00D26D6B"/>
    <w:rsid w:val="00D342AB"/>
    <w:rsid w:val="00D34B1D"/>
    <w:rsid w:val="00D36AB0"/>
    <w:rsid w:val="00D376BF"/>
    <w:rsid w:val="00D4675D"/>
    <w:rsid w:val="00D535EA"/>
    <w:rsid w:val="00D54980"/>
    <w:rsid w:val="00D60BB2"/>
    <w:rsid w:val="00D620D6"/>
    <w:rsid w:val="00D6323E"/>
    <w:rsid w:val="00D7005C"/>
    <w:rsid w:val="00D70620"/>
    <w:rsid w:val="00D70AE7"/>
    <w:rsid w:val="00D711AF"/>
    <w:rsid w:val="00D73713"/>
    <w:rsid w:val="00D8087A"/>
    <w:rsid w:val="00D92D35"/>
    <w:rsid w:val="00D931ED"/>
    <w:rsid w:val="00D936B8"/>
    <w:rsid w:val="00D9635A"/>
    <w:rsid w:val="00DA27DA"/>
    <w:rsid w:val="00DA4229"/>
    <w:rsid w:val="00DA7126"/>
    <w:rsid w:val="00DB0C19"/>
    <w:rsid w:val="00DB3B04"/>
    <w:rsid w:val="00DB4B3A"/>
    <w:rsid w:val="00DB5A7A"/>
    <w:rsid w:val="00DC0673"/>
    <w:rsid w:val="00DC06EA"/>
    <w:rsid w:val="00DC12D4"/>
    <w:rsid w:val="00DC21A5"/>
    <w:rsid w:val="00DC2E6A"/>
    <w:rsid w:val="00DC35C5"/>
    <w:rsid w:val="00DC3691"/>
    <w:rsid w:val="00DC470E"/>
    <w:rsid w:val="00DC4C65"/>
    <w:rsid w:val="00DD107F"/>
    <w:rsid w:val="00DD1469"/>
    <w:rsid w:val="00DD1D2B"/>
    <w:rsid w:val="00DD32F5"/>
    <w:rsid w:val="00DD480F"/>
    <w:rsid w:val="00DD4903"/>
    <w:rsid w:val="00DD6AC7"/>
    <w:rsid w:val="00DE0775"/>
    <w:rsid w:val="00DE2459"/>
    <w:rsid w:val="00DF08B4"/>
    <w:rsid w:val="00DF0E38"/>
    <w:rsid w:val="00DF15A4"/>
    <w:rsid w:val="00DF22DF"/>
    <w:rsid w:val="00DF37DC"/>
    <w:rsid w:val="00DF3AF2"/>
    <w:rsid w:val="00DF5F16"/>
    <w:rsid w:val="00DF7E6D"/>
    <w:rsid w:val="00E02BFD"/>
    <w:rsid w:val="00E06736"/>
    <w:rsid w:val="00E144EC"/>
    <w:rsid w:val="00E21933"/>
    <w:rsid w:val="00E23205"/>
    <w:rsid w:val="00E25EEB"/>
    <w:rsid w:val="00E267FA"/>
    <w:rsid w:val="00E274B0"/>
    <w:rsid w:val="00E41A62"/>
    <w:rsid w:val="00E42F3F"/>
    <w:rsid w:val="00E42FEC"/>
    <w:rsid w:val="00E43516"/>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D7D"/>
    <w:rsid w:val="00F004FB"/>
    <w:rsid w:val="00F05CD5"/>
    <w:rsid w:val="00F07C81"/>
    <w:rsid w:val="00F07F48"/>
    <w:rsid w:val="00F1425A"/>
    <w:rsid w:val="00F16E0F"/>
    <w:rsid w:val="00F1702B"/>
    <w:rsid w:val="00F179B3"/>
    <w:rsid w:val="00F17E27"/>
    <w:rsid w:val="00F21D82"/>
    <w:rsid w:val="00F24CBA"/>
    <w:rsid w:val="00F269B7"/>
    <w:rsid w:val="00F30651"/>
    <w:rsid w:val="00F30D0A"/>
    <w:rsid w:val="00F36575"/>
    <w:rsid w:val="00F3708C"/>
    <w:rsid w:val="00F41C55"/>
    <w:rsid w:val="00F4696A"/>
    <w:rsid w:val="00F527A5"/>
    <w:rsid w:val="00F56577"/>
    <w:rsid w:val="00F56C2B"/>
    <w:rsid w:val="00F63FE1"/>
    <w:rsid w:val="00F653E0"/>
    <w:rsid w:val="00F7416A"/>
    <w:rsid w:val="00F74CE7"/>
    <w:rsid w:val="00F74D7C"/>
    <w:rsid w:val="00F82331"/>
    <w:rsid w:val="00F824E1"/>
    <w:rsid w:val="00F82E1C"/>
    <w:rsid w:val="00F86215"/>
    <w:rsid w:val="00F91463"/>
    <w:rsid w:val="00F96ECD"/>
    <w:rsid w:val="00FA2CFF"/>
    <w:rsid w:val="00FA2FB8"/>
    <w:rsid w:val="00FA47C2"/>
    <w:rsid w:val="00FA4C7F"/>
    <w:rsid w:val="00FA5AE0"/>
    <w:rsid w:val="00FB1B17"/>
    <w:rsid w:val="00FB2206"/>
    <w:rsid w:val="00FB6302"/>
    <w:rsid w:val="00FB740D"/>
    <w:rsid w:val="00FB7791"/>
    <w:rsid w:val="00FC19BC"/>
    <w:rsid w:val="00FC31B1"/>
    <w:rsid w:val="00FC4386"/>
    <w:rsid w:val="00FC64B5"/>
    <w:rsid w:val="00FC6AD3"/>
    <w:rsid w:val="00FC6B68"/>
    <w:rsid w:val="00FC7820"/>
    <w:rsid w:val="00FC7FF0"/>
    <w:rsid w:val="00FD1A2F"/>
    <w:rsid w:val="00FD544B"/>
    <w:rsid w:val="00FE4B51"/>
    <w:rsid w:val="00FE4B5A"/>
    <w:rsid w:val="00FE4C71"/>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4F26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pt-B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6C44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1023710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6921322">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leandro.moura@manitowoc.com" TargetMode="External"/><Relationship Id="rId10" Type="http://schemas.openxmlformats.org/officeDocument/2006/relationships/hyperlink" Target="mailto:mariana.santos@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32E02-0F19-2B4A-994D-11A0D027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Mariana Santos</cp:lastModifiedBy>
  <cp:revision>3</cp:revision>
  <cp:lastPrinted>2014-03-31T14:21:00Z</cp:lastPrinted>
  <dcterms:created xsi:type="dcterms:W3CDTF">2017-08-02T21:04:00Z</dcterms:created>
  <dcterms:modified xsi:type="dcterms:W3CDTF">2017-08-02T21:05:00Z</dcterms:modified>
</cp:coreProperties>
</file>