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95A31" w14:textId="77777777" w:rsidR="0092578F" w:rsidRPr="00907B2E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Georgia" w:hAnsi="Georgia"/>
          <w:color w:val="ED1C2A"/>
          <w:sz w:val="30"/>
          <w:szCs w:val="30"/>
        </w:rPr>
      </w:pPr>
      <w:r w:rsidRPr="00907B2E">
        <w:rPr>
          <w:rFonts w:ascii="Georgia" w:hAnsi="Georgia"/>
          <w:color w:val="ED1C2A"/>
          <w:sz w:val="30"/>
          <w:szCs w:val="30"/>
        </w:rPr>
        <w:softHyphen/>
      </w:r>
      <w:r w:rsidR="00B23050" w:rsidRPr="00304A16"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9808694" wp14:editId="52B7D38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304A16">
        <w:rPr>
          <w:rFonts w:ascii="Verdana" w:hAnsi="Verdana"/>
          <w:color w:val="ED1C2A"/>
          <w:sz w:val="30"/>
          <w:szCs w:val="30"/>
        </w:rPr>
        <w:t>NEWS RELEASE</w:t>
      </w:r>
    </w:p>
    <w:p w14:paraId="3725BC3A" w14:textId="77777777" w:rsidR="0092578F" w:rsidRPr="00304A16" w:rsidRDefault="00AC0EAE" w:rsidP="00203C59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May 2,</w:t>
      </w:r>
      <w:r w:rsidR="00870CB0" w:rsidRPr="00304A16">
        <w:rPr>
          <w:rFonts w:ascii="Verdana" w:hAnsi="Verdana"/>
          <w:color w:val="41525C"/>
          <w:sz w:val="18"/>
          <w:szCs w:val="18"/>
        </w:rPr>
        <w:t xml:space="preserve"> </w:t>
      </w:r>
      <w:r w:rsidR="008628E6" w:rsidRPr="00304A16">
        <w:rPr>
          <w:rFonts w:ascii="Verdana" w:hAnsi="Verdana"/>
          <w:color w:val="41525C"/>
          <w:sz w:val="18"/>
          <w:szCs w:val="18"/>
        </w:rPr>
        <w:t>2017</w:t>
      </w:r>
    </w:p>
    <w:p w14:paraId="3DB2E047" w14:textId="77777777" w:rsidR="009741DD" w:rsidRPr="00907B2E" w:rsidRDefault="009741DD" w:rsidP="009741DD">
      <w:pPr>
        <w:spacing w:line="276" w:lineRule="auto"/>
        <w:rPr>
          <w:rFonts w:ascii="Georgia" w:hAnsi="Georgia"/>
          <w:color w:val="ED1C2A"/>
          <w:sz w:val="30"/>
          <w:szCs w:val="30"/>
        </w:rPr>
      </w:pPr>
    </w:p>
    <w:p w14:paraId="1252CA27" w14:textId="77777777" w:rsidR="00C70DB1" w:rsidRPr="00907B2E" w:rsidRDefault="00C70DB1" w:rsidP="004D4019">
      <w:pPr>
        <w:spacing w:line="276" w:lineRule="auto"/>
        <w:rPr>
          <w:rFonts w:ascii="Georgia" w:hAnsi="Georgia"/>
          <w:color w:val="ED1C2A"/>
          <w:sz w:val="30"/>
          <w:szCs w:val="30"/>
        </w:rPr>
      </w:pPr>
    </w:p>
    <w:p w14:paraId="0D220327" w14:textId="77777777" w:rsidR="005D60A4" w:rsidRPr="00907B2E" w:rsidRDefault="005D60A4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b/>
          <w:sz w:val="21"/>
          <w:szCs w:val="21"/>
        </w:rPr>
      </w:pPr>
      <w:r w:rsidRPr="00907B2E">
        <w:rPr>
          <w:rFonts w:ascii="Georgia" w:hAnsi="Georgia" w:cs="Georgia"/>
          <w:b/>
          <w:sz w:val="28"/>
          <w:szCs w:val="21"/>
        </w:rPr>
        <w:t>France’s first Potain Hup 40-30 delivered to AGESIBAT for housing project</w:t>
      </w:r>
    </w:p>
    <w:p w14:paraId="6CDF9F7F" w14:textId="77777777" w:rsidR="005D60A4" w:rsidRPr="00907B2E" w:rsidRDefault="005D60A4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59F6AB0B" w14:textId="77777777" w:rsidR="003A661D" w:rsidRPr="00900AAD" w:rsidRDefault="003A661D" w:rsidP="0080553D">
      <w:pPr>
        <w:pStyle w:val="ListParagraph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2"/>
          <w:szCs w:val="21"/>
        </w:rPr>
      </w:pPr>
      <w:r w:rsidRPr="00900AAD">
        <w:rPr>
          <w:rFonts w:ascii="Georgia" w:hAnsi="Georgia" w:cs="Georgia"/>
          <w:i/>
          <w:sz w:val="22"/>
          <w:szCs w:val="21"/>
        </w:rPr>
        <w:t xml:space="preserve">The first </w:t>
      </w:r>
      <w:proofErr w:type="spellStart"/>
      <w:r w:rsidRPr="00900AAD">
        <w:rPr>
          <w:rFonts w:ascii="Georgia" w:hAnsi="Georgia" w:cs="Georgia"/>
          <w:i/>
          <w:sz w:val="22"/>
          <w:szCs w:val="21"/>
        </w:rPr>
        <w:t>Potain</w:t>
      </w:r>
      <w:proofErr w:type="spellEnd"/>
      <w:r w:rsidRPr="00900AAD">
        <w:rPr>
          <w:rFonts w:ascii="Georgia" w:hAnsi="Georgia" w:cs="Georgia"/>
          <w:i/>
          <w:sz w:val="22"/>
          <w:szCs w:val="21"/>
        </w:rPr>
        <w:t xml:space="preserve"> </w:t>
      </w:r>
      <w:proofErr w:type="spellStart"/>
      <w:r w:rsidRPr="00900AAD">
        <w:rPr>
          <w:rFonts w:ascii="Georgia" w:hAnsi="Georgia" w:cs="Georgia"/>
          <w:i/>
          <w:sz w:val="22"/>
          <w:szCs w:val="21"/>
        </w:rPr>
        <w:t>Hup</w:t>
      </w:r>
      <w:proofErr w:type="spellEnd"/>
      <w:r w:rsidRPr="00900AAD">
        <w:rPr>
          <w:rFonts w:ascii="Georgia" w:hAnsi="Georgia" w:cs="Georgia"/>
          <w:i/>
          <w:sz w:val="22"/>
          <w:szCs w:val="21"/>
        </w:rPr>
        <w:t xml:space="preserve"> 40-30 in France has been put to work on a </w:t>
      </w:r>
      <w:r w:rsidR="00ED2E96">
        <w:rPr>
          <w:rFonts w:ascii="Georgia" w:hAnsi="Georgia" w:cs="Georgia"/>
          <w:i/>
          <w:sz w:val="22"/>
          <w:szCs w:val="21"/>
        </w:rPr>
        <w:t xml:space="preserve">residential </w:t>
      </w:r>
      <w:r w:rsidRPr="00900AAD">
        <w:rPr>
          <w:rFonts w:ascii="Georgia" w:hAnsi="Georgia" w:cs="Georgia"/>
          <w:i/>
          <w:sz w:val="22"/>
          <w:szCs w:val="21"/>
        </w:rPr>
        <w:t>housing project.</w:t>
      </w:r>
    </w:p>
    <w:p w14:paraId="670CB204" w14:textId="77777777" w:rsidR="003A661D" w:rsidRPr="00900AAD" w:rsidRDefault="003A661D" w:rsidP="0080553D">
      <w:pPr>
        <w:pStyle w:val="ListParagraph"/>
        <w:numPr>
          <w:ilvl w:val="0"/>
          <w:numId w:val="3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2"/>
          <w:szCs w:val="21"/>
        </w:rPr>
      </w:pPr>
      <w:r w:rsidRPr="00900AAD">
        <w:rPr>
          <w:rFonts w:ascii="Georgia" w:hAnsi="Georgia" w:cs="Georgia"/>
          <w:i/>
          <w:sz w:val="22"/>
          <w:szCs w:val="21"/>
        </w:rPr>
        <w:t>AGESIBAT chose the crane for its versatility and compact footprint.</w:t>
      </w:r>
    </w:p>
    <w:p w14:paraId="6D16284E" w14:textId="77777777" w:rsidR="003A661D" w:rsidRPr="00900AAD" w:rsidRDefault="003A661D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2"/>
          <w:szCs w:val="21"/>
        </w:rPr>
      </w:pPr>
    </w:p>
    <w:p w14:paraId="061524E9" w14:textId="77777777" w:rsidR="006226DB" w:rsidRPr="00907B2E" w:rsidRDefault="005D60A4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 w:rsidRPr="00907B2E">
        <w:rPr>
          <w:rFonts w:ascii="Georgia" w:hAnsi="Georgia" w:cs="Georgia"/>
          <w:sz w:val="22"/>
          <w:szCs w:val="21"/>
        </w:rPr>
        <w:t xml:space="preserve">AGESIBAT has taken delivery of </w:t>
      </w:r>
      <w:r w:rsidR="0093357E" w:rsidRPr="00907B2E">
        <w:rPr>
          <w:rFonts w:ascii="Georgia" w:hAnsi="Georgia" w:cs="Georgia"/>
          <w:sz w:val="22"/>
          <w:szCs w:val="21"/>
        </w:rPr>
        <w:t xml:space="preserve">the </w:t>
      </w:r>
      <w:r w:rsidRPr="00907B2E">
        <w:rPr>
          <w:rFonts w:ascii="Georgia" w:hAnsi="Georgia" w:cs="Georgia"/>
          <w:sz w:val="22"/>
          <w:szCs w:val="21"/>
        </w:rPr>
        <w:t>first Potain Hup 40-30 self-erecting crane</w:t>
      </w:r>
      <w:r w:rsidR="0093357E" w:rsidRPr="00907B2E">
        <w:rPr>
          <w:rFonts w:ascii="Georgia" w:hAnsi="Georgia" w:cs="Georgia"/>
          <w:sz w:val="22"/>
          <w:szCs w:val="21"/>
        </w:rPr>
        <w:t xml:space="preserve"> to arrive in France</w:t>
      </w:r>
      <w:r w:rsidR="0006346C" w:rsidRPr="00907B2E">
        <w:rPr>
          <w:rFonts w:ascii="Georgia" w:hAnsi="Georgia" w:cs="Georgia"/>
          <w:sz w:val="22"/>
          <w:szCs w:val="21"/>
        </w:rPr>
        <w:t xml:space="preserve"> and has quickly put the crane to work, commissioning it for a housing project in </w:t>
      </w:r>
      <w:proofErr w:type="spellStart"/>
      <w:r w:rsidR="0006346C" w:rsidRPr="00907B2E">
        <w:rPr>
          <w:rFonts w:ascii="Georgia" w:hAnsi="Georgia" w:cs="Georgia"/>
          <w:sz w:val="22"/>
          <w:szCs w:val="21"/>
        </w:rPr>
        <w:t>Vendée</w:t>
      </w:r>
      <w:proofErr w:type="spellEnd"/>
      <w:r w:rsidR="0006346C" w:rsidRPr="00907B2E">
        <w:rPr>
          <w:rFonts w:ascii="Georgia" w:hAnsi="Georgia" w:cs="Georgia"/>
          <w:sz w:val="22"/>
          <w:szCs w:val="21"/>
        </w:rPr>
        <w:t xml:space="preserve">. </w:t>
      </w:r>
      <w:r w:rsidR="002A506B" w:rsidRPr="00907B2E">
        <w:rPr>
          <w:rFonts w:ascii="Georgia" w:hAnsi="Georgia" w:cs="Georgia"/>
          <w:sz w:val="22"/>
          <w:szCs w:val="21"/>
        </w:rPr>
        <w:t>T</w:t>
      </w:r>
      <w:r w:rsidR="0006346C" w:rsidRPr="00907B2E">
        <w:rPr>
          <w:rFonts w:ascii="Georgia" w:hAnsi="Georgia" w:cs="Georgia"/>
          <w:sz w:val="22"/>
          <w:szCs w:val="21"/>
        </w:rPr>
        <w:t>he cran</w:t>
      </w:r>
      <w:r w:rsidR="006226DB" w:rsidRPr="00907B2E">
        <w:rPr>
          <w:rFonts w:ascii="Georgia" w:hAnsi="Georgia" w:cs="Georgia"/>
          <w:sz w:val="22"/>
          <w:szCs w:val="21"/>
        </w:rPr>
        <w:t xml:space="preserve">e is helping to build 11 houses, performing </w:t>
      </w:r>
      <w:proofErr w:type="gramStart"/>
      <w:r w:rsidR="006226DB" w:rsidRPr="00907B2E">
        <w:rPr>
          <w:rFonts w:ascii="Georgia" w:hAnsi="Georgia" w:cs="Georgia"/>
          <w:sz w:val="22"/>
          <w:szCs w:val="21"/>
        </w:rPr>
        <w:t>all of</w:t>
      </w:r>
      <w:proofErr w:type="gramEnd"/>
      <w:r w:rsidR="006226DB" w:rsidRPr="00907B2E">
        <w:rPr>
          <w:rFonts w:ascii="Georgia" w:hAnsi="Georgia" w:cs="Georgia"/>
          <w:sz w:val="22"/>
          <w:szCs w:val="21"/>
        </w:rPr>
        <w:t xml:space="preserve"> the projec</w:t>
      </w:r>
      <w:r w:rsidR="002A506B" w:rsidRPr="00907B2E">
        <w:rPr>
          <w:rFonts w:ascii="Georgia" w:hAnsi="Georgia" w:cs="Georgia"/>
          <w:sz w:val="22"/>
          <w:szCs w:val="21"/>
        </w:rPr>
        <w:t>t’s lifts from a single location</w:t>
      </w:r>
      <w:r w:rsidR="006226DB" w:rsidRPr="00907B2E">
        <w:rPr>
          <w:rFonts w:ascii="Georgia" w:hAnsi="Georgia" w:cs="Georgia"/>
          <w:sz w:val="22"/>
          <w:szCs w:val="21"/>
        </w:rPr>
        <w:t>. Its high-performance slewing radius and 40</w:t>
      </w:r>
      <w:r w:rsidR="005C57F6">
        <w:rPr>
          <w:rFonts w:ascii="Georgia" w:hAnsi="Georgia" w:cs="Georgia"/>
          <w:sz w:val="22"/>
          <w:szCs w:val="21"/>
        </w:rPr>
        <w:t xml:space="preserve"> </w:t>
      </w:r>
      <w:r w:rsidR="006226DB" w:rsidRPr="00907B2E">
        <w:rPr>
          <w:rFonts w:ascii="Georgia" w:hAnsi="Georgia" w:cs="Georgia"/>
          <w:sz w:val="22"/>
          <w:szCs w:val="21"/>
        </w:rPr>
        <w:t xml:space="preserve">m jib </w:t>
      </w:r>
      <w:proofErr w:type="gramStart"/>
      <w:r w:rsidR="006226DB" w:rsidRPr="00907B2E">
        <w:rPr>
          <w:rFonts w:ascii="Georgia" w:hAnsi="Georgia" w:cs="Georgia"/>
          <w:sz w:val="22"/>
          <w:szCs w:val="21"/>
        </w:rPr>
        <w:t>is able to</w:t>
      </w:r>
      <w:proofErr w:type="gramEnd"/>
      <w:r w:rsidR="006226DB" w:rsidRPr="00907B2E">
        <w:rPr>
          <w:rFonts w:ascii="Georgia" w:hAnsi="Georgia" w:cs="Georgia"/>
          <w:sz w:val="22"/>
          <w:szCs w:val="21"/>
        </w:rPr>
        <w:t xml:space="preserve"> cover the entire job site, saving the company from having to set</w:t>
      </w:r>
      <w:r w:rsidR="002A506B" w:rsidRPr="00907B2E">
        <w:rPr>
          <w:rFonts w:ascii="Georgia" w:hAnsi="Georgia" w:cs="Georgia"/>
          <w:sz w:val="22"/>
          <w:szCs w:val="21"/>
        </w:rPr>
        <w:t xml:space="preserve"> </w:t>
      </w:r>
      <w:r w:rsidR="006226DB" w:rsidRPr="00907B2E">
        <w:rPr>
          <w:rFonts w:ascii="Georgia" w:hAnsi="Georgia" w:cs="Georgia"/>
          <w:sz w:val="22"/>
          <w:szCs w:val="21"/>
        </w:rPr>
        <w:t xml:space="preserve">up the crane </w:t>
      </w:r>
      <w:r w:rsidR="003A661D" w:rsidRPr="00907B2E">
        <w:rPr>
          <w:rFonts w:ascii="Georgia" w:hAnsi="Georgia" w:cs="Georgia"/>
          <w:sz w:val="22"/>
          <w:szCs w:val="21"/>
        </w:rPr>
        <w:t xml:space="preserve">in a different place </w:t>
      </w:r>
      <w:r w:rsidR="006226DB" w:rsidRPr="00907B2E">
        <w:rPr>
          <w:rFonts w:ascii="Georgia" w:hAnsi="Georgia" w:cs="Georgia"/>
          <w:sz w:val="22"/>
          <w:szCs w:val="21"/>
        </w:rPr>
        <w:t xml:space="preserve">for each set of lifts. </w:t>
      </w:r>
    </w:p>
    <w:p w14:paraId="7435B9C3" w14:textId="77777777" w:rsidR="006226DB" w:rsidRPr="00907B2E" w:rsidRDefault="003A661D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 w:rsidRPr="00907B2E">
        <w:rPr>
          <w:rFonts w:ascii="Georgia" w:hAnsi="Georgia" w:cs="Georgia"/>
          <w:sz w:val="22"/>
          <w:szCs w:val="21"/>
        </w:rPr>
        <w:t xml:space="preserve"> </w:t>
      </w:r>
    </w:p>
    <w:p w14:paraId="4C2453BE" w14:textId="77777777" w:rsidR="006226DB" w:rsidRPr="00907B2E" w:rsidRDefault="006226DB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 w:rsidRPr="00907B2E">
        <w:rPr>
          <w:rFonts w:ascii="Georgia" w:hAnsi="Georgia" w:cs="Georgia"/>
          <w:sz w:val="22"/>
          <w:szCs w:val="21"/>
        </w:rPr>
        <w:t>The versatility shown on th</w:t>
      </w:r>
      <w:r w:rsidR="003A661D" w:rsidRPr="00907B2E">
        <w:rPr>
          <w:rFonts w:ascii="Georgia" w:hAnsi="Georgia" w:cs="Georgia"/>
          <w:sz w:val="22"/>
          <w:szCs w:val="21"/>
        </w:rPr>
        <w:t>is</w:t>
      </w:r>
      <w:r w:rsidRPr="00907B2E">
        <w:rPr>
          <w:rFonts w:ascii="Georgia" w:hAnsi="Georgia" w:cs="Georgia"/>
          <w:sz w:val="22"/>
          <w:szCs w:val="21"/>
        </w:rPr>
        <w:t xml:space="preserve"> project by the H</w:t>
      </w:r>
      <w:bookmarkStart w:id="0" w:name="_GoBack"/>
      <w:bookmarkEnd w:id="0"/>
      <w:r w:rsidRPr="00907B2E">
        <w:rPr>
          <w:rFonts w:ascii="Georgia" w:hAnsi="Georgia" w:cs="Georgia"/>
          <w:sz w:val="22"/>
          <w:szCs w:val="21"/>
        </w:rPr>
        <w:t>up 40-30 is one of the primary reasons AGESIBAT chose the next-generation</w:t>
      </w:r>
      <w:r w:rsidR="005C57F6">
        <w:rPr>
          <w:rFonts w:ascii="Georgia" w:hAnsi="Georgia" w:cs="Georgia"/>
          <w:sz w:val="22"/>
          <w:szCs w:val="21"/>
        </w:rPr>
        <w:t>,</w:t>
      </w:r>
      <w:r w:rsidRPr="00907B2E">
        <w:rPr>
          <w:rFonts w:ascii="Georgia" w:hAnsi="Georgia" w:cs="Georgia"/>
          <w:sz w:val="22"/>
          <w:szCs w:val="21"/>
        </w:rPr>
        <w:t xml:space="preserve"> self-erecting </w:t>
      </w:r>
      <w:r w:rsidR="00ED2E96">
        <w:rPr>
          <w:rFonts w:ascii="Georgia" w:hAnsi="Georgia" w:cs="Georgia"/>
          <w:sz w:val="22"/>
          <w:szCs w:val="21"/>
        </w:rPr>
        <w:t xml:space="preserve">tower </w:t>
      </w:r>
      <w:r w:rsidRPr="00907B2E">
        <w:rPr>
          <w:rFonts w:ascii="Georgia" w:hAnsi="Georgia" w:cs="Georgia"/>
          <w:sz w:val="22"/>
          <w:szCs w:val="21"/>
        </w:rPr>
        <w:t xml:space="preserve">crane over other lifting solutions. The masonry contractor chose the crane for its compact footprint and versatile configuration options, explained </w:t>
      </w:r>
      <w:proofErr w:type="spellStart"/>
      <w:r w:rsidRPr="00907B2E">
        <w:rPr>
          <w:rFonts w:ascii="Georgia" w:hAnsi="Georgia" w:cs="Georgia"/>
          <w:sz w:val="22"/>
          <w:szCs w:val="21"/>
        </w:rPr>
        <w:t>Yannis</w:t>
      </w:r>
      <w:proofErr w:type="spellEnd"/>
      <w:r w:rsidRPr="00907B2E">
        <w:rPr>
          <w:rFonts w:ascii="Georgia" w:hAnsi="Georgia" w:cs="Georgia"/>
          <w:sz w:val="22"/>
          <w:szCs w:val="21"/>
        </w:rPr>
        <w:t xml:space="preserve"> Rousseau, owner of the company. </w:t>
      </w:r>
    </w:p>
    <w:p w14:paraId="28AD7B10" w14:textId="77777777" w:rsidR="006226DB" w:rsidRPr="00907B2E" w:rsidRDefault="006226DB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</w:p>
    <w:p w14:paraId="2256E2E4" w14:textId="77777777" w:rsidR="006226DB" w:rsidRPr="00907B2E" w:rsidRDefault="006226DB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 w:rsidRPr="00907B2E">
        <w:rPr>
          <w:rFonts w:ascii="Georgia" w:hAnsi="Georgia" w:cs="Georgia"/>
          <w:sz w:val="22"/>
          <w:szCs w:val="21"/>
        </w:rPr>
        <w:t>“The Potain Hup 40-30 works well in both a city and forest environment, thanks to</w:t>
      </w:r>
      <w:r w:rsidR="003A661D" w:rsidRPr="00907B2E">
        <w:rPr>
          <w:rFonts w:ascii="Georgia" w:hAnsi="Georgia" w:cs="Georgia"/>
          <w:sz w:val="22"/>
          <w:szCs w:val="21"/>
        </w:rPr>
        <w:t xml:space="preserve"> its</w:t>
      </w:r>
      <w:r w:rsidRPr="00907B2E">
        <w:rPr>
          <w:rFonts w:ascii="Georgia" w:hAnsi="Georgia" w:cs="Georgia"/>
          <w:sz w:val="22"/>
          <w:szCs w:val="21"/>
        </w:rPr>
        <w:t xml:space="preserve"> telescoping </w:t>
      </w:r>
      <w:r w:rsidR="003A661D" w:rsidRPr="00907B2E">
        <w:rPr>
          <w:rFonts w:ascii="Georgia" w:hAnsi="Georgia" w:cs="Georgia"/>
          <w:sz w:val="22"/>
          <w:szCs w:val="21"/>
        </w:rPr>
        <w:t>abilities</w:t>
      </w:r>
      <w:r w:rsidRPr="00907B2E">
        <w:rPr>
          <w:rFonts w:ascii="Georgia" w:hAnsi="Georgia" w:cs="Georgia"/>
          <w:sz w:val="22"/>
          <w:szCs w:val="21"/>
        </w:rPr>
        <w:t xml:space="preserve"> that help to lift over obstacles,” he said. “We considered acquiring a Potain Igo 50, but when we found out about the Hup 40-30, and that such a small amount of space is needed on the ground for its height and lifting capacities, we felt confident that the Hup 40-30 would be a great long-term investment.”</w:t>
      </w:r>
    </w:p>
    <w:p w14:paraId="7A4B02A4" w14:textId="77777777" w:rsidR="0006346C" w:rsidRPr="00907B2E" w:rsidRDefault="0006346C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</w:p>
    <w:p w14:paraId="2AB1482A" w14:textId="77777777" w:rsidR="0006346C" w:rsidRPr="00907B2E" w:rsidRDefault="006226DB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 w:rsidRPr="00907B2E">
        <w:rPr>
          <w:rFonts w:ascii="Georgia" w:hAnsi="Georgia" w:cs="Georgia"/>
          <w:sz w:val="22"/>
          <w:szCs w:val="21"/>
        </w:rPr>
        <w:t xml:space="preserve">AGESIBAT erected the crane in </w:t>
      </w:r>
      <w:r w:rsidR="00603C15" w:rsidRPr="00907B2E">
        <w:rPr>
          <w:rFonts w:ascii="Georgia" w:hAnsi="Georgia" w:cs="Georgia"/>
          <w:sz w:val="22"/>
          <w:szCs w:val="21"/>
        </w:rPr>
        <w:t>Saint-</w:t>
      </w:r>
      <w:r w:rsidRPr="00907B2E">
        <w:rPr>
          <w:rFonts w:ascii="Georgia" w:hAnsi="Georgia" w:cs="Georgia"/>
          <w:sz w:val="22"/>
          <w:szCs w:val="21"/>
        </w:rPr>
        <w:t>Math</w:t>
      </w:r>
      <w:r w:rsidR="00E2289D" w:rsidRPr="00907B2E">
        <w:rPr>
          <w:rFonts w:ascii="Georgia" w:hAnsi="Georgia" w:cs="Georgia"/>
          <w:sz w:val="22"/>
          <w:szCs w:val="21"/>
        </w:rPr>
        <w:t>urin, a small village in northw</w:t>
      </w:r>
      <w:r w:rsidRPr="00907B2E">
        <w:rPr>
          <w:rFonts w:ascii="Georgia" w:hAnsi="Georgia" w:cs="Georgia"/>
          <w:sz w:val="22"/>
          <w:szCs w:val="21"/>
        </w:rPr>
        <w:t xml:space="preserve">est France, in March 2017. It’s expected to remain on the job site for four months, </w:t>
      </w:r>
      <w:r w:rsidR="002D3695">
        <w:rPr>
          <w:rFonts w:ascii="Georgia" w:hAnsi="Georgia" w:cs="Georgia"/>
          <w:sz w:val="22"/>
          <w:szCs w:val="21"/>
        </w:rPr>
        <w:t xml:space="preserve">which is </w:t>
      </w:r>
      <w:r w:rsidRPr="00907B2E">
        <w:rPr>
          <w:rFonts w:ascii="Georgia" w:hAnsi="Georgia" w:cs="Georgia"/>
          <w:sz w:val="22"/>
          <w:szCs w:val="21"/>
        </w:rPr>
        <w:t xml:space="preserve">the first phase of the housing </w:t>
      </w:r>
      <w:r w:rsidRPr="00401C9F">
        <w:rPr>
          <w:rFonts w:ascii="Georgia" w:hAnsi="Georgia" w:cs="Georgia"/>
          <w:sz w:val="22"/>
          <w:szCs w:val="21"/>
        </w:rPr>
        <w:t xml:space="preserve">project’s construction. </w:t>
      </w:r>
      <w:r w:rsidR="002D3695">
        <w:rPr>
          <w:rFonts w:ascii="Georgia" w:hAnsi="Georgia" w:cs="Georgia"/>
          <w:sz w:val="22"/>
          <w:szCs w:val="21"/>
        </w:rPr>
        <w:t>The crane is</w:t>
      </w:r>
      <w:r w:rsidRPr="00401C9F">
        <w:rPr>
          <w:rFonts w:ascii="Georgia" w:hAnsi="Georgia" w:cs="Georgia"/>
          <w:sz w:val="22"/>
          <w:szCs w:val="21"/>
        </w:rPr>
        <w:t xml:space="preserve"> lifting construction mater</w:t>
      </w:r>
      <w:r w:rsidR="00401C9F" w:rsidRPr="00401C9F">
        <w:rPr>
          <w:rFonts w:ascii="Georgia" w:hAnsi="Georgia" w:cs="Georgia"/>
          <w:sz w:val="22"/>
          <w:szCs w:val="21"/>
        </w:rPr>
        <w:t>i</w:t>
      </w:r>
      <w:r w:rsidR="00196FE2">
        <w:rPr>
          <w:rFonts w:ascii="Georgia" w:hAnsi="Georgia" w:cs="Georgia"/>
          <w:sz w:val="22"/>
          <w:szCs w:val="21"/>
        </w:rPr>
        <w:t>als in loads that weigh up to 2.</w:t>
      </w:r>
      <w:r w:rsidR="00401C9F" w:rsidRPr="00401C9F">
        <w:rPr>
          <w:rFonts w:ascii="Georgia" w:hAnsi="Georgia" w:cs="Georgia"/>
          <w:sz w:val="22"/>
          <w:szCs w:val="21"/>
        </w:rPr>
        <w:t xml:space="preserve">5 t, </w:t>
      </w:r>
      <w:r w:rsidR="00196FE2">
        <w:rPr>
          <w:rFonts w:ascii="Georgia" w:hAnsi="Georgia" w:cs="Georgia"/>
          <w:sz w:val="22"/>
          <w:szCs w:val="21"/>
        </w:rPr>
        <w:t>at radii up to</w:t>
      </w:r>
      <w:r w:rsidR="00401C9F" w:rsidRPr="00401C9F">
        <w:rPr>
          <w:rFonts w:ascii="Georgia" w:hAnsi="Georgia" w:cs="Georgia"/>
          <w:sz w:val="22"/>
          <w:szCs w:val="21"/>
        </w:rPr>
        <w:t xml:space="preserve"> 40</w:t>
      </w:r>
      <w:r w:rsidRPr="00401C9F">
        <w:rPr>
          <w:rFonts w:ascii="Georgia" w:hAnsi="Georgia" w:cs="Georgia"/>
          <w:sz w:val="22"/>
          <w:szCs w:val="21"/>
        </w:rPr>
        <w:t xml:space="preserve"> m. </w:t>
      </w:r>
      <w:r w:rsidR="002D3695">
        <w:rPr>
          <w:rFonts w:ascii="Georgia" w:hAnsi="Georgia" w:cs="Georgia"/>
          <w:sz w:val="22"/>
          <w:szCs w:val="21"/>
        </w:rPr>
        <w:t>It</w:t>
      </w:r>
      <w:r w:rsidRPr="00401C9F">
        <w:rPr>
          <w:rFonts w:ascii="Georgia" w:hAnsi="Georgia" w:cs="Georgia"/>
          <w:sz w:val="22"/>
          <w:szCs w:val="21"/>
        </w:rPr>
        <w:t xml:space="preserve"> was erected at </w:t>
      </w:r>
      <w:r w:rsidR="00196FE2">
        <w:rPr>
          <w:rFonts w:ascii="Georgia" w:hAnsi="Georgia" w:cs="Georgia"/>
          <w:sz w:val="22"/>
          <w:szCs w:val="21"/>
        </w:rPr>
        <w:t>30 m in height for the project.</w:t>
      </w:r>
    </w:p>
    <w:p w14:paraId="6E2A2D06" w14:textId="77777777" w:rsidR="006226DB" w:rsidRPr="00907B2E" w:rsidRDefault="006226DB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</w:p>
    <w:p w14:paraId="630E411B" w14:textId="77777777" w:rsidR="0006346C" w:rsidRPr="00907B2E" w:rsidRDefault="001B7C87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 w:rsidRPr="00907B2E">
        <w:rPr>
          <w:rFonts w:ascii="Georgia" w:hAnsi="Georgia" w:cs="Georgia"/>
          <w:sz w:val="22"/>
          <w:szCs w:val="21"/>
        </w:rPr>
        <w:t xml:space="preserve">The 4 t Hup 40-30 shines in both versatility and agility, with several configuration options, high-performance slewing </w:t>
      </w:r>
      <w:r w:rsidR="00AE24D4">
        <w:rPr>
          <w:rFonts w:ascii="Georgia" w:hAnsi="Georgia" w:cs="Georgia"/>
          <w:sz w:val="22"/>
          <w:szCs w:val="21"/>
        </w:rPr>
        <w:t>that delivers superior motion control,</w:t>
      </w:r>
      <w:r w:rsidR="00AE24D4" w:rsidRPr="00907B2E">
        <w:rPr>
          <w:rFonts w:ascii="Georgia" w:hAnsi="Georgia" w:cs="Georgia"/>
          <w:sz w:val="22"/>
          <w:szCs w:val="21"/>
        </w:rPr>
        <w:t xml:space="preserve"> </w:t>
      </w:r>
      <w:r w:rsidRPr="00907B2E">
        <w:rPr>
          <w:rFonts w:ascii="Georgia" w:hAnsi="Georgia" w:cs="Georgia"/>
          <w:sz w:val="22"/>
          <w:szCs w:val="21"/>
        </w:rPr>
        <w:t>and the best transport package ever designed for a self-erecting crane. It can be erected in 16 different configurations, which is unique to this category of self-erecting cranes, enabling it to be easily adapted for a range of job site applications.</w:t>
      </w:r>
      <w:r w:rsidRPr="00907B2E">
        <w:rPr>
          <w:rFonts w:ascii="Georgia" w:hAnsi="Georgia"/>
        </w:rPr>
        <w:t xml:space="preserve"> </w:t>
      </w:r>
      <w:r w:rsidR="00196FE2" w:rsidRPr="00196FE2">
        <w:rPr>
          <w:rFonts w:ascii="Georgia" w:hAnsi="Georgia" w:cs="Georgia"/>
          <w:sz w:val="22"/>
          <w:szCs w:val="21"/>
        </w:rPr>
        <w:t>Additional</w:t>
      </w:r>
      <w:r w:rsidR="00196FE2">
        <w:rPr>
          <w:rFonts w:ascii="Georgia" w:hAnsi="Georgia" w:cs="Georgia"/>
          <w:color w:val="FF0000"/>
          <w:sz w:val="22"/>
          <w:szCs w:val="21"/>
        </w:rPr>
        <w:t xml:space="preserve"> </w:t>
      </w:r>
      <w:r w:rsidRPr="00907B2E">
        <w:rPr>
          <w:rFonts w:ascii="Georgia" w:hAnsi="Georgia" w:cs="Georgia"/>
          <w:sz w:val="22"/>
          <w:szCs w:val="21"/>
        </w:rPr>
        <w:t xml:space="preserve">versatility is delivered with the crane’s </w:t>
      </w:r>
      <w:r w:rsidR="007F5FCC" w:rsidRPr="00196FE2">
        <w:rPr>
          <w:rFonts w:ascii="Georgia" w:hAnsi="Georgia" w:cs="Georgia"/>
          <w:sz w:val="22"/>
          <w:szCs w:val="21"/>
        </w:rPr>
        <w:t>raised</w:t>
      </w:r>
      <w:r w:rsidRPr="007F5FCC">
        <w:rPr>
          <w:rFonts w:ascii="Georgia" w:hAnsi="Georgia" w:cs="Georgia"/>
          <w:color w:val="FF0000"/>
          <w:sz w:val="22"/>
          <w:szCs w:val="21"/>
        </w:rPr>
        <w:t xml:space="preserve"> </w:t>
      </w:r>
      <w:r w:rsidRPr="00907B2E">
        <w:rPr>
          <w:rFonts w:ascii="Georgia" w:hAnsi="Georgia" w:cs="Georgia"/>
          <w:sz w:val="22"/>
          <w:szCs w:val="21"/>
        </w:rPr>
        <w:t xml:space="preserve">jib that offers three positions: horizontal, 10° and 20°. </w:t>
      </w:r>
    </w:p>
    <w:p w14:paraId="34E48173" w14:textId="77777777" w:rsidR="0006346C" w:rsidRPr="00907B2E" w:rsidRDefault="0006346C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</w:p>
    <w:p w14:paraId="3D46EE0C" w14:textId="77777777" w:rsidR="0080553D" w:rsidRDefault="00F3617A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 w:rsidRPr="00907B2E">
        <w:rPr>
          <w:rFonts w:ascii="Georgia" w:hAnsi="Georgia" w:cs="Georgia"/>
          <w:sz w:val="22"/>
          <w:szCs w:val="21"/>
        </w:rPr>
        <w:t>AGES</w:t>
      </w:r>
      <w:r w:rsidR="00E2289D" w:rsidRPr="00907B2E">
        <w:rPr>
          <w:rFonts w:ascii="Georgia" w:hAnsi="Georgia" w:cs="Georgia"/>
          <w:sz w:val="22"/>
          <w:szCs w:val="21"/>
        </w:rPr>
        <w:t>I</w:t>
      </w:r>
      <w:r w:rsidRPr="00907B2E">
        <w:rPr>
          <w:rFonts w:ascii="Georgia" w:hAnsi="Georgia" w:cs="Georgia"/>
          <w:sz w:val="22"/>
          <w:szCs w:val="21"/>
        </w:rPr>
        <w:t>BAT h</w:t>
      </w:r>
      <w:r w:rsidR="005D60A4" w:rsidRPr="00907B2E">
        <w:rPr>
          <w:rFonts w:ascii="Georgia" w:hAnsi="Georgia" w:cs="Georgia"/>
          <w:sz w:val="22"/>
          <w:szCs w:val="21"/>
        </w:rPr>
        <w:t>as been in business</w:t>
      </w:r>
      <w:r w:rsidR="003A661D" w:rsidRPr="00907B2E">
        <w:rPr>
          <w:rFonts w:ascii="Georgia" w:hAnsi="Georgia" w:cs="Georgia"/>
          <w:sz w:val="22"/>
          <w:szCs w:val="21"/>
        </w:rPr>
        <w:t xml:space="preserve"> in France</w:t>
      </w:r>
      <w:r w:rsidR="005D60A4" w:rsidRPr="00907B2E">
        <w:rPr>
          <w:rFonts w:ascii="Georgia" w:hAnsi="Georgia" w:cs="Georgia"/>
          <w:sz w:val="22"/>
          <w:szCs w:val="21"/>
        </w:rPr>
        <w:t xml:space="preserve"> for 40 years and has </w:t>
      </w:r>
      <w:r w:rsidRPr="00907B2E">
        <w:rPr>
          <w:rFonts w:ascii="Georgia" w:hAnsi="Georgia" w:cs="Georgia"/>
          <w:sz w:val="22"/>
          <w:szCs w:val="21"/>
        </w:rPr>
        <w:t xml:space="preserve">grown to </w:t>
      </w:r>
      <w:r w:rsidR="005D60A4" w:rsidRPr="00907B2E">
        <w:rPr>
          <w:rFonts w:ascii="Georgia" w:hAnsi="Georgia" w:cs="Georgia"/>
          <w:sz w:val="22"/>
          <w:szCs w:val="21"/>
        </w:rPr>
        <w:t xml:space="preserve">23 employees. The company currently owns </w:t>
      </w:r>
      <w:r w:rsidRPr="00907B2E">
        <w:rPr>
          <w:rFonts w:ascii="Georgia" w:hAnsi="Georgia" w:cs="Georgia"/>
          <w:sz w:val="22"/>
          <w:szCs w:val="21"/>
        </w:rPr>
        <w:t>two Potain self-erecting cranes</w:t>
      </w:r>
      <w:r w:rsidR="004F38CC">
        <w:rPr>
          <w:rFonts w:ascii="Georgia" w:hAnsi="Georgia" w:cs="Georgia"/>
          <w:sz w:val="22"/>
          <w:szCs w:val="21"/>
        </w:rPr>
        <w:t>, both</w:t>
      </w:r>
      <w:r w:rsidR="005D60A4" w:rsidRPr="00907B2E">
        <w:rPr>
          <w:rFonts w:ascii="Georgia" w:hAnsi="Georgia" w:cs="Georgia"/>
          <w:sz w:val="22"/>
          <w:szCs w:val="21"/>
        </w:rPr>
        <w:t xml:space="preserve"> </w:t>
      </w:r>
      <w:r w:rsidR="004F38CC">
        <w:rPr>
          <w:rFonts w:ascii="Georgia" w:hAnsi="Georgia" w:cs="Georgia"/>
          <w:sz w:val="22"/>
          <w:szCs w:val="21"/>
        </w:rPr>
        <w:t xml:space="preserve">of which are an </w:t>
      </w:r>
      <w:r w:rsidR="005D60A4" w:rsidRPr="00907B2E">
        <w:rPr>
          <w:rFonts w:ascii="Georgia" w:hAnsi="Georgia" w:cs="Georgia"/>
          <w:sz w:val="22"/>
          <w:szCs w:val="21"/>
        </w:rPr>
        <w:t>Igo 22</w:t>
      </w:r>
      <w:r w:rsidR="004F38CC">
        <w:rPr>
          <w:rFonts w:ascii="Georgia" w:hAnsi="Georgia" w:cs="Georgia"/>
          <w:sz w:val="22"/>
          <w:szCs w:val="21"/>
        </w:rPr>
        <w:t xml:space="preserve"> model</w:t>
      </w:r>
      <w:r w:rsidR="005D60A4" w:rsidRPr="00907B2E">
        <w:rPr>
          <w:rFonts w:ascii="Georgia" w:hAnsi="Georgia" w:cs="Georgia"/>
          <w:sz w:val="22"/>
          <w:szCs w:val="21"/>
        </w:rPr>
        <w:t xml:space="preserve">. </w:t>
      </w:r>
      <w:r w:rsidRPr="00907B2E">
        <w:rPr>
          <w:rFonts w:ascii="Georgia" w:hAnsi="Georgia" w:cs="Georgia"/>
          <w:sz w:val="22"/>
          <w:szCs w:val="21"/>
        </w:rPr>
        <w:t xml:space="preserve">It acquired the new Hup 40-30 through Potain distributor </w:t>
      </w:r>
      <w:r w:rsidR="00BB749B">
        <w:rPr>
          <w:rFonts w:ascii="Georgia" w:hAnsi="Georgia" w:cs="Georgia"/>
          <w:sz w:val="22"/>
          <w:szCs w:val="21"/>
        </w:rPr>
        <w:t>SOME</w:t>
      </w:r>
      <w:r w:rsidRPr="00907B2E">
        <w:rPr>
          <w:rFonts w:ascii="Georgia" w:hAnsi="Georgia" w:cs="Georgia"/>
          <w:sz w:val="22"/>
          <w:szCs w:val="21"/>
        </w:rPr>
        <w:t xml:space="preserve">, based in </w:t>
      </w:r>
      <w:r w:rsidR="00401C9F" w:rsidRPr="00401C9F">
        <w:rPr>
          <w:rFonts w:ascii="Georgia" w:hAnsi="Georgia" w:cs="Georgia"/>
          <w:sz w:val="22"/>
          <w:szCs w:val="21"/>
        </w:rPr>
        <w:t xml:space="preserve">Saint </w:t>
      </w:r>
      <w:proofErr w:type="spellStart"/>
      <w:r w:rsidR="00401C9F" w:rsidRPr="00401C9F">
        <w:rPr>
          <w:rFonts w:ascii="Georgia" w:hAnsi="Georgia" w:cs="Georgia"/>
          <w:sz w:val="22"/>
          <w:szCs w:val="21"/>
        </w:rPr>
        <w:t>Herblain</w:t>
      </w:r>
      <w:proofErr w:type="spellEnd"/>
      <w:r w:rsidR="00401C9F" w:rsidRPr="00401C9F">
        <w:rPr>
          <w:rFonts w:ascii="Georgia" w:hAnsi="Georgia" w:cs="Georgia"/>
          <w:sz w:val="22"/>
          <w:szCs w:val="21"/>
        </w:rPr>
        <w:t xml:space="preserve">, Angers, </w:t>
      </w:r>
      <w:proofErr w:type="spellStart"/>
      <w:r w:rsidR="00401C9F" w:rsidRPr="00401C9F">
        <w:rPr>
          <w:rFonts w:ascii="Georgia" w:hAnsi="Georgia" w:cs="Georgia"/>
          <w:sz w:val="22"/>
          <w:szCs w:val="21"/>
        </w:rPr>
        <w:t>Chollet</w:t>
      </w:r>
      <w:proofErr w:type="spellEnd"/>
      <w:r w:rsidR="00401C9F" w:rsidRPr="00401C9F">
        <w:rPr>
          <w:rFonts w:ascii="Georgia" w:hAnsi="Georgia" w:cs="Georgia"/>
          <w:sz w:val="22"/>
          <w:szCs w:val="21"/>
        </w:rPr>
        <w:t>, La Roche sur Yon.</w:t>
      </w:r>
    </w:p>
    <w:p w14:paraId="652710F5" w14:textId="77777777" w:rsidR="009741DD" w:rsidRPr="0080553D" w:rsidRDefault="0080553D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2"/>
          <w:szCs w:val="21"/>
        </w:rPr>
      </w:pPr>
      <w:r>
        <w:rPr>
          <w:rFonts w:ascii="Georgia" w:hAnsi="Georgia" w:cs="Georgia"/>
          <w:sz w:val="21"/>
          <w:szCs w:val="21"/>
          <w:lang w:val="fr-FR"/>
        </w:rPr>
        <w:lastRenderedPageBreak/>
        <w:tab/>
      </w:r>
      <w:r>
        <w:rPr>
          <w:rFonts w:ascii="Georgia" w:hAnsi="Georgia" w:cs="Georgia"/>
          <w:sz w:val="21"/>
          <w:szCs w:val="21"/>
          <w:lang w:val="fr-FR"/>
        </w:rPr>
        <w:tab/>
      </w:r>
      <w:r w:rsidR="009741DD" w:rsidRPr="00907B2E">
        <w:rPr>
          <w:rFonts w:ascii="Georgia" w:hAnsi="Georgia" w:cs="Georgia"/>
          <w:sz w:val="21"/>
          <w:szCs w:val="21"/>
          <w:lang w:val="fr-FR"/>
        </w:rPr>
        <w:t>-END-</w:t>
      </w:r>
    </w:p>
    <w:p w14:paraId="26C2759A" w14:textId="77777777" w:rsidR="00A678F4" w:rsidRPr="00907B2E" w:rsidRDefault="00A678F4" w:rsidP="0080553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fr-FR"/>
        </w:rPr>
      </w:pPr>
    </w:p>
    <w:p w14:paraId="0D264C52" w14:textId="77777777" w:rsidR="00164A29" w:rsidRPr="00554ED0" w:rsidRDefault="00164A29" w:rsidP="0080553D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554ED0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114AA22F" w14:textId="77777777" w:rsidR="003D0A5C" w:rsidRPr="00554ED0" w:rsidRDefault="007B44B8" w:rsidP="0080553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54ED0">
        <w:rPr>
          <w:rFonts w:ascii="Verdana" w:hAnsi="Verdana"/>
          <w:b/>
          <w:color w:val="41525C"/>
          <w:sz w:val="18"/>
          <w:szCs w:val="18"/>
          <w:lang w:val="fr-FR"/>
        </w:rPr>
        <w:t>C</w:t>
      </w:r>
      <w:r w:rsidR="00596A98" w:rsidRPr="00554ED0">
        <w:rPr>
          <w:rFonts w:ascii="Verdana" w:hAnsi="Verdana"/>
          <w:b/>
          <w:color w:val="41525C"/>
          <w:sz w:val="18"/>
          <w:szCs w:val="18"/>
          <w:lang w:val="fr-FR"/>
        </w:rPr>
        <w:t xml:space="preserve">ristelle </w:t>
      </w:r>
      <w:proofErr w:type="spellStart"/>
      <w:r w:rsidR="00596A98" w:rsidRPr="00554ED0">
        <w:rPr>
          <w:rFonts w:ascii="Verdana" w:hAnsi="Verdana"/>
          <w:b/>
          <w:color w:val="41525C"/>
          <w:sz w:val="18"/>
          <w:szCs w:val="18"/>
          <w:lang w:val="fr-FR"/>
        </w:rPr>
        <w:t>Lacourt</w:t>
      </w:r>
      <w:proofErr w:type="spellEnd"/>
      <w:r w:rsidR="003D0A5C" w:rsidRPr="00554ED0">
        <w:rPr>
          <w:rFonts w:ascii="Verdana" w:hAnsi="Verdana"/>
          <w:sz w:val="18"/>
          <w:szCs w:val="18"/>
          <w:lang w:val="fr-FR"/>
        </w:rPr>
        <w:tab/>
      </w:r>
      <w:r w:rsidR="00870CB0" w:rsidRPr="00554ED0">
        <w:rPr>
          <w:rFonts w:ascii="Verdana" w:hAnsi="Verdana"/>
          <w:b/>
          <w:color w:val="41525C"/>
          <w:sz w:val="18"/>
          <w:szCs w:val="18"/>
          <w:lang w:val="fr-FR"/>
        </w:rPr>
        <w:t>Damian Joseph</w:t>
      </w:r>
      <w:r w:rsidR="003D0A5C" w:rsidRPr="00554ED0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</w:p>
    <w:p w14:paraId="773CA7FB" w14:textId="77777777" w:rsidR="003D0A5C" w:rsidRPr="00554ED0" w:rsidRDefault="003D0A5C" w:rsidP="0080553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54ED0">
        <w:rPr>
          <w:rFonts w:ascii="Verdana" w:hAnsi="Verdana"/>
          <w:color w:val="41525C"/>
          <w:sz w:val="18"/>
          <w:szCs w:val="18"/>
          <w:lang w:val="fr-FR"/>
        </w:rPr>
        <w:t>Manitowoc</w:t>
      </w:r>
      <w:r w:rsidRPr="00554ED0">
        <w:rPr>
          <w:rFonts w:ascii="Verdana" w:hAnsi="Verdana"/>
          <w:sz w:val="18"/>
          <w:szCs w:val="18"/>
          <w:lang w:val="fr-FR"/>
        </w:rPr>
        <w:tab/>
      </w:r>
      <w:r w:rsidRPr="00554ED0">
        <w:rPr>
          <w:rFonts w:ascii="Verdana" w:hAnsi="Verdana"/>
          <w:color w:val="41525C"/>
          <w:sz w:val="18"/>
          <w:szCs w:val="18"/>
          <w:lang w:val="fr-FR"/>
        </w:rPr>
        <w:t>SE10</w:t>
      </w:r>
    </w:p>
    <w:p w14:paraId="6D055040" w14:textId="77777777" w:rsidR="003D0A5C" w:rsidRPr="00554ED0" w:rsidRDefault="00596A98" w:rsidP="0080553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r w:rsidRPr="00554ED0">
        <w:rPr>
          <w:rFonts w:ascii="Verdana" w:hAnsi="Verdana"/>
          <w:color w:val="41525C"/>
          <w:sz w:val="18"/>
          <w:szCs w:val="18"/>
          <w:lang w:val="fr-FR"/>
        </w:rPr>
        <w:t>T +33 472 182 018</w:t>
      </w:r>
      <w:r w:rsidR="003D0A5C" w:rsidRPr="00554ED0">
        <w:rPr>
          <w:rFonts w:ascii="Verdana" w:hAnsi="Verdana"/>
          <w:color w:val="41525C"/>
          <w:sz w:val="18"/>
          <w:szCs w:val="18"/>
          <w:lang w:val="fr-FR"/>
        </w:rPr>
        <w:tab/>
        <w:t>T +</w:t>
      </w:r>
      <w:r w:rsidR="00870CB0" w:rsidRPr="00554ED0">
        <w:rPr>
          <w:rFonts w:ascii="Verdana" w:hAnsi="Verdana"/>
          <w:color w:val="41525C"/>
          <w:sz w:val="18"/>
          <w:szCs w:val="18"/>
          <w:lang w:val="fr-FR"/>
        </w:rPr>
        <w:t>1 312 548 8441</w:t>
      </w:r>
    </w:p>
    <w:p w14:paraId="7FE4A20E" w14:textId="77777777" w:rsidR="00D4675D" w:rsidRPr="0080553D" w:rsidRDefault="004E154B" w:rsidP="0080553D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color w:val="41525C"/>
          <w:sz w:val="18"/>
          <w:szCs w:val="18"/>
          <w:lang w:val="fr-FR"/>
        </w:rPr>
      </w:pPr>
      <w:hyperlink r:id="rId9" w:history="1">
        <w:r w:rsidR="00C70DB1" w:rsidRPr="0080553D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cristelle.lacourt@manitowoc.com</w:t>
        </w:r>
      </w:hyperlink>
      <w:r w:rsidR="003D0A5C" w:rsidRPr="0080553D">
        <w:rPr>
          <w:rFonts w:ascii="Verdana" w:hAnsi="Verdana"/>
          <w:color w:val="41525C"/>
          <w:sz w:val="18"/>
          <w:szCs w:val="18"/>
          <w:lang w:val="fr-FR"/>
        </w:rPr>
        <w:tab/>
      </w:r>
      <w:hyperlink r:id="rId10" w:history="1">
        <w:r w:rsidR="00870CB0" w:rsidRPr="0080553D">
          <w:rPr>
            <w:rStyle w:val="Hyperlink"/>
            <w:rFonts w:ascii="Verdana" w:hAnsi="Verdana"/>
            <w:color w:val="41525C"/>
            <w:sz w:val="18"/>
            <w:szCs w:val="18"/>
            <w:lang w:val="fr-FR"/>
          </w:rPr>
          <w:t>damian.joseph@se10.com</w:t>
        </w:r>
      </w:hyperlink>
    </w:p>
    <w:p w14:paraId="0129E834" w14:textId="77777777" w:rsidR="00870CB0" w:rsidRPr="00554ED0" w:rsidRDefault="00870CB0" w:rsidP="0080553D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3FBDC2C5" w14:textId="77777777" w:rsidR="00870CB0" w:rsidRPr="00554ED0" w:rsidRDefault="00870CB0" w:rsidP="0080553D">
      <w:pPr>
        <w:spacing w:line="276" w:lineRule="auto"/>
        <w:rPr>
          <w:rFonts w:ascii="Verdana" w:hAnsi="Verdana"/>
          <w:color w:val="ED1C2A"/>
          <w:sz w:val="18"/>
          <w:szCs w:val="18"/>
          <w:lang w:val="fr-FR"/>
        </w:rPr>
      </w:pPr>
    </w:p>
    <w:p w14:paraId="6DE5DC07" w14:textId="77777777" w:rsidR="00A678F4" w:rsidRPr="00554ED0" w:rsidRDefault="00A06DE5" w:rsidP="0080553D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554ED0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554ED0">
        <w:rPr>
          <w:rFonts w:ascii="Verdana" w:hAnsi="Verdana"/>
          <w:sz w:val="18"/>
          <w:szCs w:val="18"/>
        </w:rPr>
        <w:t xml:space="preserve"> </w:t>
      </w:r>
      <w:r w:rsidR="004C12E5" w:rsidRPr="00554ED0">
        <w:rPr>
          <w:rFonts w:ascii="Verdana" w:hAnsi="Verdana"/>
          <w:sz w:val="18"/>
          <w:szCs w:val="18"/>
        </w:rPr>
        <w:br/>
      </w:r>
      <w:r w:rsidR="001A7332" w:rsidRPr="00554ED0">
        <w:rPr>
          <w:rFonts w:ascii="Verdana" w:hAnsi="Verdana"/>
          <w:color w:val="41525C"/>
          <w:sz w:val="18"/>
          <w:szCs w:val="18"/>
        </w:rPr>
        <w:t>Founded in 1902, The Manitowoc Company, Inc. is a leading global manufacturer of</w:t>
      </w:r>
      <w:r w:rsidR="001D43E2" w:rsidRPr="00554ED0">
        <w:rPr>
          <w:rFonts w:ascii="Verdana" w:hAnsi="Verdana"/>
          <w:color w:val="41525C"/>
          <w:sz w:val="18"/>
          <w:szCs w:val="18"/>
        </w:rPr>
        <w:t xml:space="preserve"> cranes and lift solutions with</w:t>
      </w:r>
      <w:r w:rsidR="001A7332" w:rsidRPr="00554ED0">
        <w:rPr>
          <w:rFonts w:ascii="Verdana" w:hAnsi="Verdana"/>
          <w:color w:val="41525C"/>
          <w:sz w:val="18"/>
          <w:szCs w:val="18"/>
        </w:rPr>
        <w:t xml:space="preserve"> manufacturing, distribution, and service facilities in 20 countries.</w:t>
      </w:r>
      <w:r w:rsidR="00203C59" w:rsidRPr="00554ED0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554ED0">
        <w:rPr>
          <w:rFonts w:ascii="Verdana" w:hAnsi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</w:t>
      </w:r>
      <w:r w:rsidR="00203C59" w:rsidRPr="00554ED0">
        <w:rPr>
          <w:rFonts w:ascii="Verdana" w:hAnsi="Verdana"/>
          <w:color w:val="41525C"/>
          <w:sz w:val="18"/>
          <w:szCs w:val="18"/>
        </w:rPr>
        <w:t xml:space="preserve"> </w:t>
      </w:r>
      <w:r w:rsidR="001A7332" w:rsidRPr="00554ED0">
        <w:rPr>
          <w:rFonts w:ascii="Verdana" w:hAnsi="Verdana"/>
          <w:color w:val="41525C"/>
          <w:sz w:val="18"/>
          <w:szCs w:val="18"/>
        </w:rPr>
        <w:t>In 201</w:t>
      </w:r>
      <w:r w:rsidR="001128CA" w:rsidRPr="00554ED0">
        <w:rPr>
          <w:rFonts w:ascii="Verdana" w:hAnsi="Verdana"/>
          <w:color w:val="41525C"/>
          <w:sz w:val="18"/>
          <w:szCs w:val="18"/>
        </w:rPr>
        <w:t>6</w:t>
      </w:r>
      <w:r w:rsidR="001A7332" w:rsidRPr="00554ED0">
        <w:rPr>
          <w:rFonts w:ascii="Verdana" w:hAnsi="Verdana"/>
          <w:color w:val="41525C"/>
          <w:sz w:val="18"/>
          <w:szCs w:val="18"/>
        </w:rPr>
        <w:t>, Manitowoc’s revenues totaled $1.</w:t>
      </w:r>
      <w:r w:rsidR="001128CA" w:rsidRPr="00554ED0">
        <w:rPr>
          <w:rFonts w:ascii="Verdana" w:hAnsi="Verdana"/>
          <w:color w:val="41525C"/>
          <w:sz w:val="18"/>
          <w:szCs w:val="18"/>
        </w:rPr>
        <w:t>6</w:t>
      </w:r>
      <w:r w:rsidR="001A7332" w:rsidRPr="00554ED0">
        <w:rPr>
          <w:rFonts w:ascii="Verdana" w:hAnsi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2636E365" w14:textId="77777777" w:rsidR="00F4696A" w:rsidRPr="00554ED0" w:rsidRDefault="00F4696A" w:rsidP="0080553D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22BE4E12" w14:textId="77777777" w:rsidR="000925A1" w:rsidRPr="00554ED0" w:rsidRDefault="000925A1" w:rsidP="0080553D">
      <w:pPr>
        <w:spacing w:line="276" w:lineRule="auto"/>
        <w:outlineLvl w:val="0"/>
        <w:rPr>
          <w:rFonts w:ascii="Verdana" w:hAnsi="Verdana"/>
          <w:sz w:val="18"/>
          <w:szCs w:val="18"/>
        </w:rPr>
      </w:pPr>
      <w:r w:rsidRPr="00554ED0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79C5BABD" w14:textId="77777777" w:rsidR="000925A1" w:rsidRPr="00554ED0" w:rsidRDefault="000925A1" w:rsidP="0080553D">
      <w:pPr>
        <w:spacing w:line="276" w:lineRule="auto"/>
        <w:outlineLvl w:val="0"/>
        <w:rPr>
          <w:rFonts w:ascii="Verdana" w:hAnsi="Verdana"/>
          <w:sz w:val="18"/>
          <w:szCs w:val="18"/>
        </w:rPr>
      </w:pPr>
      <w:r w:rsidRPr="00554ED0">
        <w:rPr>
          <w:rFonts w:ascii="Verdana" w:hAnsi="Verdana"/>
          <w:color w:val="41525C"/>
          <w:sz w:val="18"/>
          <w:szCs w:val="18"/>
        </w:rPr>
        <w:t>2400 South 44</w:t>
      </w:r>
      <w:r w:rsidRPr="00554ED0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554ED0">
        <w:rPr>
          <w:rFonts w:ascii="Verdana" w:hAnsi="Verdana"/>
          <w:color w:val="41525C"/>
          <w:sz w:val="18"/>
          <w:szCs w:val="18"/>
        </w:rPr>
        <w:t xml:space="preserve"> Street - PO Box 66</w:t>
      </w:r>
      <w:r w:rsidRPr="00554ED0">
        <w:rPr>
          <w:rFonts w:ascii="Verdana" w:hAnsi="Verdana"/>
          <w:sz w:val="18"/>
          <w:szCs w:val="18"/>
        </w:rPr>
        <w:t xml:space="preserve"> - </w:t>
      </w:r>
      <w:r w:rsidRPr="00554ED0">
        <w:rPr>
          <w:rFonts w:ascii="Verdana" w:hAnsi="Verdana"/>
          <w:color w:val="41525C"/>
          <w:sz w:val="18"/>
          <w:szCs w:val="18"/>
        </w:rPr>
        <w:t>Manitowoc, WI 54221</w:t>
      </w:r>
    </w:p>
    <w:p w14:paraId="3199D953" w14:textId="77777777" w:rsidR="000925A1" w:rsidRPr="00554ED0" w:rsidRDefault="000925A1" w:rsidP="0080553D">
      <w:pPr>
        <w:spacing w:line="276" w:lineRule="auto"/>
        <w:outlineLvl w:val="0"/>
        <w:rPr>
          <w:rFonts w:ascii="Verdana" w:hAnsi="Verdana"/>
          <w:sz w:val="18"/>
          <w:szCs w:val="18"/>
          <w:lang w:val="fr-FR"/>
        </w:rPr>
      </w:pPr>
      <w:r w:rsidRPr="00554ED0">
        <w:rPr>
          <w:rFonts w:ascii="Verdana" w:hAnsi="Verdana"/>
          <w:color w:val="41525C"/>
          <w:sz w:val="18"/>
          <w:szCs w:val="18"/>
          <w:lang w:val="fr-FR"/>
        </w:rPr>
        <w:t>T +1 920 684 4410</w:t>
      </w:r>
    </w:p>
    <w:p w14:paraId="763317F2" w14:textId="77777777" w:rsidR="000925A1" w:rsidRPr="00554ED0" w:rsidRDefault="004E154B" w:rsidP="0080553D">
      <w:pPr>
        <w:spacing w:line="276" w:lineRule="auto"/>
        <w:rPr>
          <w:rFonts w:ascii="Verdana" w:hAnsi="Verdana"/>
          <w:sz w:val="18"/>
          <w:szCs w:val="18"/>
          <w:lang w:val="fr-FR"/>
        </w:rPr>
      </w:pPr>
      <w:hyperlink r:id="rId11" w:history="1">
        <w:r w:rsidR="000925A1" w:rsidRPr="00554ED0">
          <w:rPr>
            <w:rStyle w:val="Hyperlink"/>
            <w:rFonts w:ascii="Verdana" w:hAnsi="Verdana"/>
            <w:b/>
            <w:color w:val="41525C"/>
            <w:sz w:val="18"/>
            <w:szCs w:val="18"/>
            <w:lang w:val="fr-FR"/>
          </w:rPr>
          <w:t>www.manitowoc.com</w:t>
        </w:r>
      </w:hyperlink>
      <w:r w:rsidR="000925A1" w:rsidRPr="00554ED0">
        <w:rPr>
          <w:rStyle w:val="Hyperlink"/>
          <w:rFonts w:ascii="Verdana" w:hAnsi="Verdana"/>
          <w:b/>
          <w:color w:val="41525C"/>
          <w:sz w:val="18"/>
          <w:szCs w:val="18"/>
          <w:lang w:val="fr-FR"/>
        </w:rPr>
        <w:softHyphen/>
      </w:r>
    </w:p>
    <w:p w14:paraId="212A941B" w14:textId="77777777" w:rsidR="00907B2E" w:rsidRPr="00554ED0" w:rsidRDefault="00907B2E" w:rsidP="0080553D">
      <w:pPr>
        <w:spacing w:line="276" w:lineRule="auto"/>
        <w:rPr>
          <w:rFonts w:ascii="Georgia" w:hAnsi="Georgia"/>
          <w:b/>
          <w:color w:val="41525C"/>
          <w:sz w:val="18"/>
          <w:szCs w:val="18"/>
          <w:u w:val="single"/>
        </w:rPr>
      </w:pPr>
    </w:p>
    <w:sectPr w:rsidR="00907B2E" w:rsidRPr="00554ED0" w:rsidSect="009E5B58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0E294" w14:textId="77777777" w:rsidR="004E154B" w:rsidRDefault="004E154B">
      <w:r>
        <w:separator/>
      </w:r>
    </w:p>
  </w:endnote>
  <w:endnote w:type="continuationSeparator" w:id="0">
    <w:p w14:paraId="0552A790" w14:textId="77777777" w:rsidR="004E154B" w:rsidRDefault="004E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8C426" w14:textId="77777777" w:rsidR="004E154B" w:rsidRDefault="004E154B">
      <w:r>
        <w:separator/>
      </w:r>
    </w:p>
  </w:footnote>
  <w:footnote w:type="continuationSeparator" w:id="0">
    <w:p w14:paraId="288C2CBF" w14:textId="77777777" w:rsidR="004E154B" w:rsidRDefault="004E15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A301" w14:textId="77777777" w:rsidR="005C57F6" w:rsidRPr="00164A29" w:rsidRDefault="005C57F6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First Hup in France</w:t>
    </w:r>
  </w:p>
  <w:p w14:paraId="40EA1675" w14:textId="77777777" w:rsidR="005C57F6" w:rsidRPr="00164A29" w:rsidRDefault="00AC0EAE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May 2, 2017</w:t>
    </w:r>
  </w:p>
  <w:p w14:paraId="6F6C7013" w14:textId="77777777" w:rsidR="005C57F6" w:rsidRPr="003E31C0" w:rsidRDefault="005C57F6" w:rsidP="00163032">
    <w:pPr>
      <w:spacing w:line="276" w:lineRule="auto"/>
      <w:rPr>
        <w:rFonts w:ascii="Verdana" w:hAnsi="Verdana"/>
        <w:sz w:val="16"/>
        <w:szCs w:val="16"/>
      </w:rPr>
    </w:pPr>
  </w:p>
  <w:p w14:paraId="2E14867C" w14:textId="77777777" w:rsidR="005C57F6" w:rsidRDefault="005C57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A2E91"/>
    <w:multiLevelType w:val="hybridMultilevel"/>
    <w:tmpl w:val="DE703192"/>
    <w:lvl w:ilvl="0" w:tplc="798A3FD2">
      <w:numFmt w:val="bullet"/>
      <w:lvlText w:val="-"/>
      <w:lvlJc w:val="left"/>
      <w:pPr>
        <w:ind w:left="1080" w:hanging="360"/>
      </w:pPr>
      <w:rPr>
        <w:rFonts w:ascii="Georgia" w:eastAsia="Times New Roman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3D82"/>
    <w:rsid w:val="00005F74"/>
    <w:rsid w:val="00007FF2"/>
    <w:rsid w:val="00013C8A"/>
    <w:rsid w:val="000172C9"/>
    <w:rsid w:val="00022E8A"/>
    <w:rsid w:val="00023382"/>
    <w:rsid w:val="000306B2"/>
    <w:rsid w:val="00030BEE"/>
    <w:rsid w:val="00033A4B"/>
    <w:rsid w:val="00034578"/>
    <w:rsid w:val="000349FA"/>
    <w:rsid w:val="00035822"/>
    <w:rsid w:val="0003699C"/>
    <w:rsid w:val="00040CA4"/>
    <w:rsid w:val="00042F47"/>
    <w:rsid w:val="00043815"/>
    <w:rsid w:val="00045FD7"/>
    <w:rsid w:val="00046012"/>
    <w:rsid w:val="0005150F"/>
    <w:rsid w:val="00051CCE"/>
    <w:rsid w:val="00051F75"/>
    <w:rsid w:val="00052603"/>
    <w:rsid w:val="0005270E"/>
    <w:rsid w:val="00053C35"/>
    <w:rsid w:val="00057909"/>
    <w:rsid w:val="00062831"/>
    <w:rsid w:val="0006346C"/>
    <w:rsid w:val="00065A26"/>
    <w:rsid w:val="0006782D"/>
    <w:rsid w:val="00067AEA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925A1"/>
    <w:rsid w:val="000A33B8"/>
    <w:rsid w:val="000A6A98"/>
    <w:rsid w:val="000A75DA"/>
    <w:rsid w:val="000B100B"/>
    <w:rsid w:val="000B168F"/>
    <w:rsid w:val="000B374E"/>
    <w:rsid w:val="000B4AA8"/>
    <w:rsid w:val="000B4D86"/>
    <w:rsid w:val="000C0256"/>
    <w:rsid w:val="000C11AA"/>
    <w:rsid w:val="000C2624"/>
    <w:rsid w:val="000C672F"/>
    <w:rsid w:val="000D3950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BC3"/>
    <w:rsid w:val="001222FA"/>
    <w:rsid w:val="0012401C"/>
    <w:rsid w:val="00127FF4"/>
    <w:rsid w:val="00133817"/>
    <w:rsid w:val="00135D9D"/>
    <w:rsid w:val="00137100"/>
    <w:rsid w:val="00141124"/>
    <w:rsid w:val="00141C80"/>
    <w:rsid w:val="00150CEC"/>
    <w:rsid w:val="00151933"/>
    <w:rsid w:val="00151D19"/>
    <w:rsid w:val="00151EA8"/>
    <w:rsid w:val="001546E7"/>
    <w:rsid w:val="00155AE5"/>
    <w:rsid w:val="00163032"/>
    <w:rsid w:val="00164180"/>
    <w:rsid w:val="00164A29"/>
    <w:rsid w:val="00167918"/>
    <w:rsid w:val="0017089A"/>
    <w:rsid w:val="00171709"/>
    <w:rsid w:val="00172238"/>
    <w:rsid w:val="0017336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96531"/>
    <w:rsid w:val="00196BBC"/>
    <w:rsid w:val="00196FE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B7C87"/>
    <w:rsid w:val="001C0797"/>
    <w:rsid w:val="001C1EAE"/>
    <w:rsid w:val="001C23FF"/>
    <w:rsid w:val="001C3608"/>
    <w:rsid w:val="001C6DCC"/>
    <w:rsid w:val="001D046B"/>
    <w:rsid w:val="001D2153"/>
    <w:rsid w:val="001D43E2"/>
    <w:rsid w:val="001D5B76"/>
    <w:rsid w:val="001D7FC6"/>
    <w:rsid w:val="001E23EF"/>
    <w:rsid w:val="001E4088"/>
    <w:rsid w:val="001E5EB5"/>
    <w:rsid w:val="001E7EB7"/>
    <w:rsid w:val="001F0832"/>
    <w:rsid w:val="001F2A82"/>
    <w:rsid w:val="001F452D"/>
    <w:rsid w:val="001F544B"/>
    <w:rsid w:val="001F645E"/>
    <w:rsid w:val="001F7142"/>
    <w:rsid w:val="001F7754"/>
    <w:rsid w:val="00200AE5"/>
    <w:rsid w:val="0020131D"/>
    <w:rsid w:val="00201646"/>
    <w:rsid w:val="0020233A"/>
    <w:rsid w:val="00203C59"/>
    <w:rsid w:val="00207B61"/>
    <w:rsid w:val="00210135"/>
    <w:rsid w:val="00220FD6"/>
    <w:rsid w:val="0022144C"/>
    <w:rsid w:val="00222A4F"/>
    <w:rsid w:val="002235B3"/>
    <w:rsid w:val="0022453C"/>
    <w:rsid w:val="002252D3"/>
    <w:rsid w:val="00227D7F"/>
    <w:rsid w:val="00231F98"/>
    <w:rsid w:val="00242BFB"/>
    <w:rsid w:val="002436CE"/>
    <w:rsid w:val="00243D04"/>
    <w:rsid w:val="00246C58"/>
    <w:rsid w:val="002507C8"/>
    <w:rsid w:val="002532E9"/>
    <w:rsid w:val="0025349B"/>
    <w:rsid w:val="00254A5B"/>
    <w:rsid w:val="00255310"/>
    <w:rsid w:val="002559DC"/>
    <w:rsid w:val="00256053"/>
    <w:rsid w:val="0026178E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0D0A"/>
    <w:rsid w:val="00291708"/>
    <w:rsid w:val="002942F9"/>
    <w:rsid w:val="00294477"/>
    <w:rsid w:val="00294C07"/>
    <w:rsid w:val="0029600C"/>
    <w:rsid w:val="002973F4"/>
    <w:rsid w:val="0029799F"/>
    <w:rsid w:val="002A506B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3695"/>
    <w:rsid w:val="002E2756"/>
    <w:rsid w:val="002E3F47"/>
    <w:rsid w:val="002E41F1"/>
    <w:rsid w:val="002E61D0"/>
    <w:rsid w:val="002E793B"/>
    <w:rsid w:val="002F48A7"/>
    <w:rsid w:val="003028C8"/>
    <w:rsid w:val="0030349B"/>
    <w:rsid w:val="00303BD6"/>
    <w:rsid w:val="003045AE"/>
    <w:rsid w:val="00304A16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5D10"/>
    <w:rsid w:val="00340800"/>
    <w:rsid w:val="00340ADD"/>
    <w:rsid w:val="00341A80"/>
    <w:rsid w:val="003421C9"/>
    <w:rsid w:val="00343FEA"/>
    <w:rsid w:val="003466AB"/>
    <w:rsid w:val="00351AF9"/>
    <w:rsid w:val="00352A80"/>
    <w:rsid w:val="003541F0"/>
    <w:rsid w:val="00356804"/>
    <w:rsid w:val="003573ED"/>
    <w:rsid w:val="003577E2"/>
    <w:rsid w:val="00357C8D"/>
    <w:rsid w:val="00363EDD"/>
    <w:rsid w:val="0036530E"/>
    <w:rsid w:val="003657A3"/>
    <w:rsid w:val="00367B64"/>
    <w:rsid w:val="00373196"/>
    <w:rsid w:val="00373DC1"/>
    <w:rsid w:val="0038058D"/>
    <w:rsid w:val="00382A8D"/>
    <w:rsid w:val="00382D56"/>
    <w:rsid w:val="00386498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3C7C"/>
    <w:rsid w:val="003A661D"/>
    <w:rsid w:val="003A6ABC"/>
    <w:rsid w:val="003A7E95"/>
    <w:rsid w:val="003A7F10"/>
    <w:rsid w:val="003B114D"/>
    <w:rsid w:val="003B20DE"/>
    <w:rsid w:val="003B2344"/>
    <w:rsid w:val="003B31F9"/>
    <w:rsid w:val="003B6CE8"/>
    <w:rsid w:val="003C0916"/>
    <w:rsid w:val="003C1DDA"/>
    <w:rsid w:val="003C1E7D"/>
    <w:rsid w:val="003C2EB4"/>
    <w:rsid w:val="003C434B"/>
    <w:rsid w:val="003C4A2A"/>
    <w:rsid w:val="003C5716"/>
    <w:rsid w:val="003C6629"/>
    <w:rsid w:val="003C7E93"/>
    <w:rsid w:val="003D0484"/>
    <w:rsid w:val="003D0A5C"/>
    <w:rsid w:val="003D3FBA"/>
    <w:rsid w:val="003D7129"/>
    <w:rsid w:val="003E0894"/>
    <w:rsid w:val="003E31C0"/>
    <w:rsid w:val="003E68ED"/>
    <w:rsid w:val="003F016B"/>
    <w:rsid w:val="003F1926"/>
    <w:rsid w:val="003F46E7"/>
    <w:rsid w:val="0040002D"/>
    <w:rsid w:val="00401096"/>
    <w:rsid w:val="004014DD"/>
    <w:rsid w:val="00401C9F"/>
    <w:rsid w:val="0040560B"/>
    <w:rsid w:val="00406A6D"/>
    <w:rsid w:val="0040727E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474F9"/>
    <w:rsid w:val="00450286"/>
    <w:rsid w:val="00450BA1"/>
    <w:rsid w:val="00450F2E"/>
    <w:rsid w:val="00454463"/>
    <w:rsid w:val="004578B3"/>
    <w:rsid w:val="00461F06"/>
    <w:rsid w:val="004625E6"/>
    <w:rsid w:val="00474F44"/>
    <w:rsid w:val="00484BAD"/>
    <w:rsid w:val="00485E2A"/>
    <w:rsid w:val="004914B0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48F5"/>
    <w:rsid w:val="004C5AAF"/>
    <w:rsid w:val="004C7FD9"/>
    <w:rsid w:val="004D038D"/>
    <w:rsid w:val="004D25F6"/>
    <w:rsid w:val="004D4019"/>
    <w:rsid w:val="004D43B9"/>
    <w:rsid w:val="004D486D"/>
    <w:rsid w:val="004D6751"/>
    <w:rsid w:val="004E087D"/>
    <w:rsid w:val="004E154B"/>
    <w:rsid w:val="004E3245"/>
    <w:rsid w:val="004E7F04"/>
    <w:rsid w:val="004F304C"/>
    <w:rsid w:val="004F38C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7AFF"/>
    <w:rsid w:val="005404E5"/>
    <w:rsid w:val="00544E83"/>
    <w:rsid w:val="00545ED3"/>
    <w:rsid w:val="00553749"/>
    <w:rsid w:val="00554ED0"/>
    <w:rsid w:val="005567E5"/>
    <w:rsid w:val="00557E33"/>
    <w:rsid w:val="005641C1"/>
    <w:rsid w:val="005655CC"/>
    <w:rsid w:val="00566A18"/>
    <w:rsid w:val="0056789C"/>
    <w:rsid w:val="005732E7"/>
    <w:rsid w:val="00583F66"/>
    <w:rsid w:val="00584C8D"/>
    <w:rsid w:val="00587442"/>
    <w:rsid w:val="0058771D"/>
    <w:rsid w:val="00590F0C"/>
    <w:rsid w:val="00592145"/>
    <w:rsid w:val="00593221"/>
    <w:rsid w:val="005938BB"/>
    <w:rsid w:val="0059490C"/>
    <w:rsid w:val="00596A98"/>
    <w:rsid w:val="0059736A"/>
    <w:rsid w:val="00597423"/>
    <w:rsid w:val="00597D82"/>
    <w:rsid w:val="005A55B5"/>
    <w:rsid w:val="005B61A5"/>
    <w:rsid w:val="005B637B"/>
    <w:rsid w:val="005C57F6"/>
    <w:rsid w:val="005C6A7F"/>
    <w:rsid w:val="005D03F2"/>
    <w:rsid w:val="005D26BF"/>
    <w:rsid w:val="005D3D0D"/>
    <w:rsid w:val="005D49EE"/>
    <w:rsid w:val="005D60A4"/>
    <w:rsid w:val="005E160F"/>
    <w:rsid w:val="005E42C1"/>
    <w:rsid w:val="005E5E87"/>
    <w:rsid w:val="005F541E"/>
    <w:rsid w:val="005F69D2"/>
    <w:rsid w:val="005F777B"/>
    <w:rsid w:val="005F7F05"/>
    <w:rsid w:val="005F7F83"/>
    <w:rsid w:val="00601E46"/>
    <w:rsid w:val="00603C15"/>
    <w:rsid w:val="00613C4F"/>
    <w:rsid w:val="006145DA"/>
    <w:rsid w:val="006151AF"/>
    <w:rsid w:val="00615A32"/>
    <w:rsid w:val="00615D23"/>
    <w:rsid w:val="00621648"/>
    <w:rsid w:val="006226DB"/>
    <w:rsid w:val="00622AF8"/>
    <w:rsid w:val="006249C6"/>
    <w:rsid w:val="00624C5F"/>
    <w:rsid w:val="006343DF"/>
    <w:rsid w:val="0063480E"/>
    <w:rsid w:val="0064562A"/>
    <w:rsid w:val="0064682A"/>
    <w:rsid w:val="00646B75"/>
    <w:rsid w:val="0064796C"/>
    <w:rsid w:val="0065026B"/>
    <w:rsid w:val="00650834"/>
    <w:rsid w:val="006517D7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12D"/>
    <w:rsid w:val="00685D48"/>
    <w:rsid w:val="006865DD"/>
    <w:rsid w:val="0068709C"/>
    <w:rsid w:val="00687EE0"/>
    <w:rsid w:val="00690310"/>
    <w:rsid w:val="00692D04"/>
    <w:rsid w:val="006937AE"/>
    <w:rsid w:val="0069480B"/>
    <w:rsid w:val="00695258"/>
    <w:rsid w:val="006A1B0F"/>
    <w:rsid w:val="006A2501"/>
    <w:rsid w:val="006A34A2"/>
    <w:rsid w:val="006A41FB"/>
    <w:rsid w:val="006A6233"/>
    <w:rsid w:val="006A62EF"/>
    <w:rsid w:val="006A62F6"/>
    <w:rsid w:val="006A69FE"/>
    <w:rsid w:val="006A6FB8"/>
    <w:rsid w:val="006A7C0E"/>
    <w:rsid w:val="006B4403"/>
    <w:rsid w:val="006B59AD"/>
    <w:rsid w:val="006B5FDE"/>
    <w:rsid w:val="006C0C92"/>
    <w:rsid w:val="006C1643"/>
    <w:rsid w:val="006C1D81"/>
    <w:rsid w:val="006C78FA"/>
    <w:rsid w:val="006D74A9"/>
    <w:rsid w:val="006E0EBB"/>
    <w:rsid w:val="006E171C"/>
    <w:rsid w:val="006E26BE"/>
    <w:rsid w:val="006F275B"/>
    <w:rsid w:val="006F2940"/>
    <w:rsid w:val="006F38E3"/>
    <w:rsid w:val="006F4D1D"/>
    <w:rsid w:val="006F6F14"/>
    <w:rsid w:val="00700F9C"/>
    <w:rsid w:val="0070354D"/>
    <w:rsid w:val="00706431"/>
    <w:rsid w:val="00706E74"/>
    <w:rsid w:val="0071309E"/>
    <w:rsid w:val="007170BE"/>
    <w:rsid w:val="00720BEB"/>
    <w:rsid w:val="00723AB3"/>
    <w:rsid w:val="0072560B"/>
    <w:rsid w:val="00726DDD"/>
    <w:rsid w:val="00727405"/>
    <w:rsid w:val="00731634"/>
    <w:rsid w:val="00731D13"/>
    <w:rsid w:val="007347FD"/>
    <w:rsid w:val="00735733"/>
    <w:rsid w:val="00735E35"/>
    <w:rsid w:val="0073638B"/>
    <w:rsid w:val="0073749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044B"/>
    <w:rsid w:val="007615C1"/>
    <w:rsid w:val="00764BAE"/>
    <w:rsid w:val="0076520B"/>
    <w:rsid w:val="00765EB1"/>
    <w:rsid w:val="007760F0"/>
    <w:rsid w:val="00776536"/>
    <w:rsid w:val="00777ABC"/>
    <w:rsid w:val="007843FA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4B8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2716"/>
    <w:rsid w:val="007E3D38"/>
    <w:rsid w:val="007E6C68"/>
    <w:rsid w:val="007F4EB6"/>
    <w:rsid w:val="007F5FCC"/>
    <w:rsid w:val="007F740C"/>
    <w:rsid w:val="008008EB"/>
    <w:rsid w:val="00801325"/>
    <w:rsid w:val="00801B89"/>
    <w:rsid w:val="00803E17"/>
    <w:rsid w:val="00804B60"/>
    <w:rsid w:val="0080553D"/>
    <w:rsid w:val="008067FE"/>
    <w:rsid w:val="00810B8D"/>
    <w:rsid w:val="00813770"/>
    <w:rsid w:val="008159D1"/>
    <w:rsid w:val="00821058"/>
    <w:rsid w:val="0082404B"/>
    <w:rsid w:val="00831A87"/>
    <w:rsid w:val="00833895"/>
    <w:rsid w:val="00841023"/>
    <w:rsid w:val="00842E4F"/>
    <w:rsid w:val="00843B90"/>
    <w:rsid w:val="00843BF2"/>
    <w:rsid w:val="00845647"/>
    <w:rsid w:val="00853112"/>
    <w:rsid w:val="00853572"/>
    <w:rsid w:val="0085558D"/>
    <w:rsid w:val="00857273"/>
    <w:rsid w:val="008573FF"/>
    <w:rsid w:val="00861267"/>
    <w:rsid w:val="008628E6"/>
    <w:rsid w:val="00870CB0"/>
    <w:rsid w:val="008775DC"/>
    <w:rsid w:val="00877E0E"/>
    <w:rsid w:val="00882D97"/>
    <w:rsid w:val="00886E84"/>
    <w:rsid w:val="00890330"/>
    <w:rsid w:val="00890DE2"/>
    <w:rsid w:val="008951E1"/>
    <w:rsid w:val="00895C3C"/>
    <w:rsid w:val="008A238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0AAD"/>
    <w:rsid w:val="00903D24"/>
    <w:rsid w:val="00907B2E"/>
    <w:rsid w:val="009102EE"/>
    <w:rsid w:val="009110C3"/>
    <w:rsid w:val="0091125F"/>
    <w:rsid w:val="009121C5"/>
    <w:rsid w:val="009161F0"/>
    <w:rsid w:val="00916246"/>
    <w:rsid w:val="00917AFF"/>
    <w:rsid w:val="00922303"/>
    <w:rsid w:val="0092285E"/>
    <w:rsid w:val="00923C6D"/>
    <w:rsid w:val="009246BB"/>
    <w:rsid w:val="0092578F"/>
    <w:rsid w:val="00926715"/>
    <w:rsid w:val="00926D10"/>
    <w:rsid w:val="00931475"/>
    <w:rsid w:val="0093357E"/>
    <w:rsid w:val="009341C1"/>
    <w:rsid w:val="009344AF"/>
    <w:rsid w:val="009376C7"/>
    <w:rsid w:val="00940C11"/>
    <w:rsid w:val="00941092"/>
    <w:rsid w:val="00941D0A"/>
    <w:rsid w:val="009428AF"/>
    <w:rsid w:val="00943AC4"/>
    <w:rsid w:val="00944B7D"/>
    <w:rsid w:val="009466E7"/>
    <w:rsid w:val="009517B9"/>
    <w:rsid w:val="00952341"/>
    <w:rsid w:val="0095692B"/>
    <w:rsid w:val="0095733C"/>
    <w:rsid w:val="00960384"/>
    <w:rsid w:val="00960D0E"/>
    <w:rsid w:val="00963664"/>
    <w:rsid w:val="009645AE"/>
    <w:rsid w:val="00966644"/>
    <w:rsid w:val="00974102"/>
    <w:rsid w:val="009741DD"/>
    <w:rsid w:val="00975D62"/>
    <w:rsid w:val="00976361"/>
    <w:rsid w:val="009768A8"/>
    <w:rsid w:val="00976A5C"/>
    <w:rsid w:val="00976FBC"/>
    <w:rsid w:val="00983617"/>
    <w:rsid w:val="00984766"/>
    <w:rsid w:val="00985E01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4077"/>
    <w:rsid w:val="009B5056"/>
    <w:rsid w:val="009C1203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52A1"/>
    <w:rsid w:val="00A163BF"/>
    <w:rsid w:val="00A177F3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54B0"/>
    <w:rsid w:val="00A5689E"/>
    <w:rsid w:val="00A569E1"/>
    <w:rsid w:val="00A60880"/>
    <w:rsid w:val="00A6160A"/>
    <w:rsid w:val="00A63D49"/>
    <w:rsid w:val="00A64030"/>
    <w:rsid w:val="00A65FAA"/>
    <w:rsid w:val="00A678F4"/>
    <w:rsid w:val="00A7027B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475"/>
    <w:rsid w:val="00A87A56"/>
    <w:rsid w:val="00A97AE0"/>
    <w:rsid w:val="00AA2E6E"/>
    <w:rsid w:val="00AA392F"/>
    <w:rsid w:val="00AA7D34"/>
    <w:rsid w:val="00AB057B"/>
    <w:rsid w:val="00AB4392"/>
    <w:rsid w:val="00AB46AD"/>
    <w:rsid w:val="00AC04C2"/>
    <w:rsid w:val="00AC0EAE"/>
    <w:rsid w:val="00AC16D5"/>
    <w:rsid w:val="00AC287D"/>
    <w:rsid w:val="00AC302E"/>
    <w:rsid w:val="00AC5D6A"/>
    <w:rsid w:val="00AD1308"/>
    <w:rsid w:val="00AD24CA"/>
    <w:rsid w:val="00AE10DA"/>
    <w:rsid w:val="00AE24D4"/>
    <w:rsid w:val="00AE392A"/>
    <w:rsid w:val="00AE4CD1"/>
    <w:rsid w:val="00AE572F"/>
    <w:rsid w:val="00AE5856"/>
    <w:rsid w:val="00AE78E1"/>
    <w:rsid w:val="00AF17EC"/>
    <w:rsid w:val="00AF21CF"/>
    <w:rsid w:val="00AF488C"/>
    <w:rsid w:val="00B00332"/>
    <w:rsid w:val="00B00BC1"/>
    <w:rsid w:val="00B02472"/>
    <w:rsid w:val="00B048C7"/>
    <w:rsid w:val="00B04E31"/>
    <w:rsid w:val="00B059EE"/>
    <w:rsid w:val="00B05EBE"/>
    <w:rsid w:val="00B066E8"/>
    <w:rsid w:val="00B13BB2"/>
    <w:rsid w:val="00B15065"/>
    <w:rsid w:val="00B20864"/>
    <w:rsid w:val="00B21738"/>
    <w:rsid w:val="00B21C8C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2074"/>
    <w:rsid w:val="00B83938"/>
    <w:rsid w:val="00B84C4F"/>
    <w:rsid w:val="00B84E34"/>
    <w:rsid w:val="00B8685C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55A"/>
    <w:rsid w:val="00BB5669"/>
    <w:rsid w:val="00BB749B"/>
    <w:rsid w:val="00BC011A"/>
    <w:rsid w:val="00BC1768"/>
    <w:rsid w:val="00BC2353"/>
    <w:rsid w:val="00BC7428"/>
    <w:rsid w:val="00BD7311"/>
    <w:rsid w:val="00BD7CD0"/>
    <w:rsid w:val="00BE095D"/>
    <w:rsid w:val="00BE0CA2"/>
    <w:rsid w:val="00BE2852"/>
    <w:rsid w:val="00BE2C4C"/>
    <w:rsid w:val="00BE441C"/>
    <w:rsid w:val="00BE5624"/>
    <w:rsid w:val="00BE5DAB"/>
    <w:rsid w:val="00BE6A27"/>
    <w:rsid w:val="00BE7B65"/>
    <w:rsid w:val="00BF3E61"/>
    <w:rsid w:val="00BF4FD6"/>
    <w:rsid w:val="00C03DA5"/>
    <w:rsid w:val="00C06AD9"/>
    <w:rsid w:val="00C06F98"/>
    <w:rsid w:val="00C07290"/>
    <w:rsid w:val="00C07A6C"/>
    <w:rsid w:val="00C118B0"/>
    <w:rsid w:val="00C16962"/>
    <w:rsid w:val="00C16977"/>
    <w:rsid w:val="00C16E1C"/>
    <w:rsid w:val="00C211D8"/>
    <w:rsid w:val="00C24216"/>
    <w:rsid w:val="00C24C49"/>
    <w:rsid w:val="00C24CF9"/>
    <w:rsid w:val="00C272EE"/>
    <w:rsid w:val="00C273B0"/>
    <w:rsid w:val="00C27C1A"/>
    <w:rsid w:val="00C3007B"/>
    <w:rsid w:val="00C40A04"/>
    <w:rsid w:val="00C41735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67D51"/>
    <w:rsid w:val="00C70DB1"/>
    <w:rsid w:val="00C726F5"/>
    <w:rsid w:val="00C75C59"/>
    <w:rsid w:val="00C772FF"/>
    <w:rsid w:val="00C80966"/>
    <w:rsid w:val="00C80E25"/>
    <w:rsid w:val="00C82C60"/>
    <w:rsid w:val="00C842CB"/>
    <w:rsid w:val="00C85503"/>
    <w:rsid w:val="00C85965"/>
    <w:rsid w:val="00C86F4F"/>
    <w:rsid w:val="00C873BA"/>
    <w:rsid w:val="00C8750C"/>
    <w:rsid w:val="00C91672"/>
    <w:rsid w:val="00C94C6D"/>
    <w:rsid w:val="00C950F9"/>
    <w:rsid w:val="00CA0621"/>
    <w:rsid w:val="00CA13CF"/>
    <w:rsid w:val="00CA3F5E"/>
    <w:rsid w:val="00CA4874"/>
    <w:rsid w:val="00CA72F1"/>
    <w:rsid w:val="00CB3F2B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6EA"/>
    <w:rsid w:val="00D05A73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1F71"/>
    <w:rsid w:val="00D32EB4"/>
    <w:rsid w:val="00D342AB"/>
    <w:rsid w:val="00D34B1D"/>
    <w:rsid w:val="00D3613F"/>
    <w:rsid w:val="00D36AB0"/>
    <w:rsid w:val="00D3722C"/>
    <w:rsid w:val="00D376BF"/>
    <w:rsid w:val="00D4675D"/>
    <w:rsid w:val="00D51EEB"/>
    <w:rsid w:val="00D535EA"/>
    <w:rsid w:val="00D54980"/>
    <w:rsid w:val="00D60414"/>
    <w:rsid w:val="00D60BB2"/>
    <w:rsid w:val="00D620D6"/>
    <w:rsid w:val="00D6323E"/>
    <w:rsid w:val="00D6722B"/>
    <w:rsid w:val="00D7005C"/>
    <w:rsid w:val="00D70AE7"/>
    <w:rsid w:val="00D711AF"/>
    <w:rsid w:val="00D7148B"/>
    <w:rsid w:val="00D73713"/>
    <w:rsid w:val="00D74541"/>
    <w:rsid w:val="00D8087A"/>
    <w:rsid w:val="00D869CE"/>
    <w:rsid w:val="00D92D35"/>
    <w:rsid w:val="00D936B8"/>
    <w:rsid w:val="00D9635A"/>
    <w:rsid w:val="00DA4229"/>
    <w:rsid w:val="00DA6401"/>
    <w:rsid w:val="00DA7126"/>
    <w:rsid w:val="00DB06DC"/>
    <w:rsid w:val="00DB0C19"/>
    <w:rsid w:val="00DB3B04"/>
    <w:rsid w:val="00DB4796"/>
    <w:rsid w:val="00DB5A7A"/>
    <w:rsid w:val="00DC0673"/>
    <w:rsid w:val="00DC21A5"/>
    <w:rsid w:val="00DC2C53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0E07"/>
    <w:rsid w:val="00DE2459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07D"/>
    <w:rsid w:val="00E21933"/>
    <w:rsid w:val="00E2289D"/>
    <w:rsid w:val="00E23205"/>
    <w:rsid w:val="00E267FA"/>
    <w:rsid w:val="00E274B0"/>
    <w:rsid w:val="00E27873"/>
    <w:rsid w:val="00E35FE5"/>
    <w:rsid w:val="00E415DF"/>
    <w:rsid w:val="00E41A62"/>
    <w:rsid w:val="00E423AD"/>
    <w:rsid w:val="00E42F3F"/>
    <w:rsid w:val="00E4361E"/>
    <w:rsid w:val="00E46905"/>
    <w:rsid w:val="00E52155"/>
    <w:rsid w:val="00E539AB"/>
    <w:rsid w:val="00E54762"/>
    <w:rsid w:val="00E55DD7"/>
    <w:rsid w:val="00E56AAD"/>
    <w:rsid w:val="00E6225E"/>
    <w:rsid w:val="00E67858"/>
    <w:rsid w:val="00E715B2"/>
    <w:rsid w:val="00E75323"/>
    <w:rsid w:val="00E77F3D"/>
    <w:rsid w:val="00E81989"/>
    <w:rsid w:val="00E82017"/>
    <w:rsid w:val="00E82CB6"/>
    <w:rsid w:val="00E83369"/>
    <w:rsid w:val="00E84969"/>
    <w:rsid w:val="00E84B76"/>
    <w:rsid w:val="00E8621B"/>
    <w:rsid w:val="00E86891"/>
    <w:rsid w:val="00E86A4C"/>
    <w:rsid w:val="00E95A66"/>
    <w:rsid w:val="00E96C1D"/>
    <w:rsid w:val="00EA0678"/>
    <w:rsid w:val="00EA160C"/>
    <w:rsid w:val="00EA2CEB"/>
    <w:rsid w:val="00EA3429"/>
    <w:rsid w:val="00EA47EA"/>
    <w:rsid w:val="00EA526E"/>
    <w:rsid w:val="00EA55C9"/>
    <w:rsid w:val="00EA71DE"/>
    <w:rsid w:val="00EB0037"/>
    <w:rsid w:val="00EC0873"/>
    <w:rsid w:val="00EC4418"/>
    <w:rsid w:val="00EC671B"/>
    <w:rsid w:val="00EC696D"/>
    <w:rsid w:val="00EC6A0F"/>
    <w:rsid w:val="00EC73D1"/>
    <w:rsid w:val="00EC7653"/>
    <w:rsid w:val="00ED0A38"/>
    <w:rsid w:val="00ED11A8"/>
    <w:rsid w:val="00ED1AF3"/>
    <w:rsid w:val="00ED2E96"/>
    <w:rsid w:val="00ED3A8D"/>
    <w:rsid w:val="00ED78D7"/>
    <w:rsid w:val="00ED7CE3"/>
    <w:rsid w:val="00EE0110"/>
    <w:rsid w:val="00EE09B9"/>
    <w:rsid w:val="00EE3D7D"/>
    <w:rsid w:val="00F05CD5"/>
    <w:rsid w:val="00F13A4F"/>
    <w:rsid w:val="00F13E98"/>
    <w:rsid w:val="00F1425A"/>
    <w:rsid w:val="00F1557E"/>
    <w:rsid w:val="00F16E0F"/>
    <w:rsid w:val="00F1702B"/>
    <w:rsid w:val="00F179A6"/>
    <w:rsid w:val="00F179B3"/>
    <w:rsid w:val="00F17E27"/>
    <w:rsid w:val="00F21D82"/>
    <w:rsid w:val="00F22660"/>
    <w:rsid w:val="00F24CBA"/>
    <w:rsid w:val="00F24CF7"/>
    <w:rsid w:val="00F30D0A"/>
    <w:rsid w:val="00F3617A"/>
    <w:rsid w:val="00F36575"/>
    <w:rsid w:val="00F3708C"/>
    <w:rsid w:val="00F41C55"/>
    <w:rsid w:val="00F4696A"/>
    <w:rsid w:val="00F527A5"/>
    <w:rsid w:val="00F56577"/>
    <w:rsid w:val="00F56C2B"/>
    <w:rsid w:val="00F636AE"/>
    <w:rsid w:val="00F63FE1"/>
    <w:rsid w:val="00F6482E"/>
    <w:rsid w:val="00F653E0"/>
    <w:rsid w:val="00F65C8B"/>
    <w:rsid w:val="00F73C7B"/>
    <w:rsid w:val="00F74D7C"/>
    <w:rsid w:val="00F82331"/>
    <w:rsid w:val="00F824E1"/>
    <w:rsid w:val="00F82E1C"/>
    <w:rsid w:val="00F850C4"/>
    <w:rsid w:val="00F85516"/>
    <w:rsid w:val="00F86215"/>
    <w:rsid w:val="00F96ECD"/>
    <w:rsid w:val="00FA2FB8"/>
    <w:rsid w:val="00FA47C2"/>
    <w:rsid w:val="00FA4C7F"/>
    <w:rsid w:val="00FA5AE0"/>
    <w:rsid w:val="00FA7F80"/>
    <w:rsid w:val="00FB1B17"/>
    <w:rsid w:val="00FB2206"/>
    <w:rsid w:val="00FB2D90"/>
    <w:rsid w:val="00FB47D9"/>
    <w:rsid w:val="00FB6302"/>
    <w:rsid w:val="00FB7791"/>
    <w:rsid w:val="00FC19BC"/>
    <w:rsid w:val="00FC1F99"/>
    <w:rsid w:val="00FC31B1"/>
    <w:rsid w:val="00FC64B5"/>
    <w:rsid w:val="00FC6B68"/>
    <w:rsid w:val="00FC7FF0"/>
    <w:rsid w:val="00FD1A2F"/>
    <w:rsid w:val="00FD2203"/>
    <w:rsid w:val="00FD544B"/>
    <w:rsid w:val="00FE4B51"/>
    <w:rsid w:val="00FE4B5A"/>
    <w:rsid w:val="00FF0174"/>
    <w:rsid w:val="00FF14BD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4A8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35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E35FE5"/>
  </w:style>
  <w:style w:type="character" w:customStyle="1" w:styleId="Heading2Char">
    <w:name w:val="Heading 2 Char"/>
    <w:basedOn w:val="DefaultParagraphFont"/>
    <w:link w:val="Heading2"/>
    <w:semiHidden/>
    <w:rsid w:val="00E3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B2E"/>
    <w:rPr>
      <w:rFonts w:ascii="Courier New" w:hAnsi="Courier New" w:cs="Courier New"/>
      <w:lang w:val="fr-FR" w:eastAsia="fr-FR"/>
    </w:rPr>
  </w:style>
  <w:style w:type="paragraph" w:styleId="Revision">
    <w:name w:val="Revision"/>
    <w:hidden/>
    <w:uiPriority w:val="99"/>
    <w:semiHidden/>
    <w:rsid w:val="007760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31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1202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5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6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712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2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5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99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63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0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36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90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684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5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838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325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161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0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94956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06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54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90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50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6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41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110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48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4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55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877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ristelle.lacourt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BCA1D-939B-4144-AB48-C2804476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3</cp:revision>
  <cp:lastPrinted>2017-04-10T07:55:00Z</cp:lastPrinted>
  <dcterms:created xsi:type="dcterms:W3CDTF">2017-05-01T20:08:00Z</dcterms:created>
  <dcterms:modified xsi:type="dcterms:W3CDTF">2017-05-01T21:28:00Z</dcterms:modified>
</cp:coreProperties>
</file>