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19" w:rsidRPr="00BF6D5E" w:rsidRDefault="00692519" w:rsidP="0005159C">
      <w:pPr>
        <w:spacing w:after="0" w:line="240" w:lineRule="auto"/>
        <w:contextualSpacing/>
        <w:rPr>
          <w:rFonts w:asciiTheme="minorHAnsi" w:hAnsiTheme="minorHAnsi"/>
          <w:lang w:val="de-DE"/>
        </w:rPr>
      </w:pPr>
    </w:p>
    <w:p w:rsidR="00D053EA" w:rsidRPr="00BF6D5E" w:rsidRDefault="00D053EA" w:rsidP="0005159C">
      <w:pPr>
        <w:spacing w:after="0" w:line="240" w:lineRule="auto"/>
        <w:contextualSpacing/>
        <w:rPr>
          <w:rFonts w:asciiTheme="minorHAnsi" w:hAnsiTheme="minorHAnsi"/>
          <w:lang w:val="de-DE"/>
        </w:rPr>
      </w:pPr>
    </w:p>
    <w:p w:rsidR="00053BA2" w:rsidRPr="00BF6D5E" w:rsidRDefault="00E0229B" w:rsidP="0005159C">
      <w:pPr>
        <w:spacing w:after="0" w:line="240" w:lineRule="auto"/>
        <w:contextualSpacing/>
        <w:jc w:val="center"/>
        <w:rPr>
          <w:rFonts w:asciiTheme="minorHAnsi" w:hAnsiTheme="minorHAnsi"/>
          <w:b/>
          <w:lang w:val="de-DE"/>
        </w:rPr>
      </w:pPr>
      <w:r w:rsidRPr="00BF6D5E">
        <w:rPr>
          <w:rFonts w:asciiTheme="minorHAnsi" w:hAnsiTheme="minorHAnsi"/>
          <w:b/>
          <w:bCs/>
          <w:lang w:val="de-DE"/>
        </w:rPr>
        <w:t>MANITOWOC BESTÄTIGT DIE QUALITÄT SEINER MASCHINEN DURCH ERWEITERTES GARANTIEANGEBOT</w:t>
      </w:r>
    </w:p>
    <w:p w:rsidR="00D053EA" w:rsidRPr="00BF6D5E" w:rsidRDefault="00D053EA" w:rsidP="0005159C">
      <w:pPr>
        <w:spacing w:after="0" w:line="240" w:lineRule="auto"/>
        <w:contextualSpacing/>
        <w:rPr>
          <w:rFonts w:asciiTheme="minorHAnsi" w:hAnsiTheme="minorHAnsi"/>
          <w:lang w:val="de-DE"/>
        </w:rPr>
      </w:pPr>
    </w:p>
    <w:p w:rsidR="00C304B3" w:rsidRPr="0095444F" w:rsidRDefault="00F302DF" w:rsidP="0005159C">
      <w:pPr>
        <w:spacing w:after="0" w:line="240" w:lineRule="auto"/>
        <w:rPr>
          <w:rFonts w:asciiTheme="minorHAnsi" w:hAnsiTheme="minorHAnsi" w:cs="Arial"/>
          <w:bCs/>
          <w:lang w:val="de-DE"/>
        </w:rPr>
      </w:pPr>
      <w:r>
        <w:rPr>
          <w:rFonts w:asciiTheme="minorHAnsi" w:hAnsiTheme="minorHAnsi"/>
          <w:lang w:val="de-DE"/>
        </w:rPr>
        <w:t>25</w:t>
      </w:r>
      <w:r w:rsidR="0095444F" w:rsidRPr="0095444F">
        <w:rPr>
          <w:rFonts w:asciiTheme="minorHAnsi" w:hAnsiTheme="minorHAnsi"/>
          <w:lang w:val="de-DE"/>
        </w:rPr>
        <w:t>th</w:t>
      </w:r>
      <w:r w:rsidR="00C304B3" w:rsidRPr="0095444F">
        <w:rPr>
          <w:rFonts w:asciiTheme="minorHAnsi" w:hAnsiTheme="minorHAnsi"/>
          <w:lang w:val="de-DE"/>
        </w:rPr>
        <w:t xml:space="preserve"> April </w:t>
      </w:r>
      <w:r w:rsidR="00C304B3" w:rsidRPr="00BF6D5E">
        <w:rPr>
          <w:rFonts w:asciiTheme="minorHAnsi" w:hAnsiTheme="minorHAnsi"/>
          <w:lang w:val="de-DE"/>
        </w:rPr>
        <w:t xml:space="preserve">2016 – Manitowoc, einer der weltweit größten Anbieter von Hebemaschinen für die globale Bauindustrie, bietet eine </w:t>
      </w:r>
      <w:r w:rsidR="00C304B3" w:rsidRPr="00BF6D5E">
        <w:rPr>
          <w:rFonts w:asciiTheme="minorHAnsi" w:hAnsiTheme="minorHAnsi"/>
          <w:b/>
          <w:bCs/>
          <w:i/>
          <w:iCs/>
          <w:lang w:val="de-DE"/>
        </w:rPr>
        <w:t xml:space="preserve">kostenlose </w:t>
      </w:r>
      <w:r w:rsidR="00C304B3" w:rsidRPr="0095444F">
        <w:rPr>
          <w:rFonts w:asciiTheme="minorHAnsi" w:hAnsiTheme="minorHAnsi"/>
          <w:b/>
          <w:bCs/>
          <w:i/>
          <w:iCs/>
          <w:lang w:val="de-DE"/>
        </w:rPr>
        <w:t xml:space="preserve">einjährige Garantieverlängerung </w:t>
      </w:r>
      <w:r w:rsidR="003B5088" w:rsidRPr="0095444F">
        <w:rPr>
          <w:rFonts w:asciiTheme="minorHAnsi" w:hAnsiTheme="minorHAnsi"/>
          <w:lang w:val="de-DE"/>
        </w:rPr>
        <w:t xml:space="preserve">für alle neuen </w:t>
      </w:r>
      <w:r w:rsidR="00CA12F6">
        <w:rPr>
          <w:rFonts w:asciiTheme="minorHAnsi" w:hAnsiTheme="minorHAnsi"/>
          <w:lang w:val="de-DE"/>
        </w:rPr>
        <w:t xml:space="preserve">Grove </w:t>
      </w:r>
      <w:r w:rsidR="003B5088" w:rsidRPr="0095444F">
        <w:rPr>
          <w:rFonts w:asciiTheme="minorHAnsi" w:hAnsiTheme="minorHAnsi"/>
          <w:lang w:val="de-DE"/>
        </w:rPr>
        <w:t>GMK-Krane</w:t>
      </w:r>
      <w:r w:rsidR="00C304B3" w:rsidRPr="0095444F">
        <w:rPr>
          <w:rFonts w:asciiTheme="minorHAnsi" w:hAnsiTheme="minorHAnsi"/>
          <w:lang w:val="de-DE"/>
        </w:rPr>
        <w:t>, die im April 2016 über Manitowoc Finance finanziert werden.</w:t>
      </w:r>
    </w:p>
    <w:p w:rsidR="00C304B3" w:rsidRPr="0095444F" w:rsidRDefault="00C304B3" w:rsidP="0005159C">
      <w:pPr>
        <w:spacing w:after="0" w:line="240" w:lineRule="auto"/>
        <w:rPr>
          <w:rFonts w:asciiTheme="minorHAnsi" w:hAnsiTheme="minorHAnsi" w:cs="Arial"/>
          <w:bCs/>
          <w:lang w:val="de-DE"/>
        </w:rPr>
      </w:pPr>
    </w:p>
    <w:p w:rsidR="00C304B3" w:rsidRPr="0095444F" w:rsidRDefault="00C304B3" w:rsidP="0005159C">
      <w:pPr>
        <w:spacing w:after="0" w:line="240" w:lineRule="auto"/>
        <w:rPr>
          <w:rFonts w:asciiTheme="minorHAnsi" w:hAnsiTheme="minorHAnsi" w:cs="Arial"/>
          <w:bCs/>
          <w:lang w:val="de-DE"/>
        </w:rPr>
      </w:pPr>
      <w:r w:rsidRPr="0095444F">
        <w:rPr>
          <w:rFonts w:asciiTheme="minorHAnsi" w:hAnsiTheme="minorHAnsi" w:cs="Arial"/>
          <w:lang w:val="de-DE"/>
        </w:rPr>
        <w:t>„Dieses Angebot ist ein Beweis für die Qualität der Manitowoc-Masc</w:t>
      </w:r>
      <w:bookmarkStart w:id="0" w:name="_GoBack"/>
      <w:bookmarkEnd w:id="0"/>
      <w:r w:rsidRPr="0095444F">
        <w:rPr>
          <w:rFonts w:asciiTheme="minorHAnsi" w:hAnsiTheme="minorHAnsi" w:cs="Arial"/>
          <w:lang w:val="de-DE"/>
        </w:rPr>
        <w:t xml:space="preserve">hinen“, erklärt David Pengelly, Global Head, Manitowoc Trade Finance. „Wir sind überzeugt, dass unsere </w:t>
      </w:r>
      <w:r w:rsidR="003B5088" w:rsidRPr="0095444F">
        <w:rPr>
          <w:rFonts w:asciiTheme="minorHAnsi" w:hAnsiTheme="minorHAnsi" w:cs="Arial"/>
          <w:lang w:val="de-DE"/>
        </w:rPr>
        <w:t>Krane</w:t>
      </w:r>
      <w:r w:rsidRPr="0095444F">
        <w:rPr>
          <w:rFonts w:asciiTheme="minorHAnsi" w:hAnsiTheme="minorHAnsi" w:cs="Arial"/>
          <w:lang w:val="de-DE"/>
        </w:rPr>
        <w:t xml:space="preserve"> die Erwartungen unserer Kunden übertreffen werden und möchten Finanzierungslösungen bereitstellen, die es ihnen noch einfacher machen, die benötigten Maschinen zu kaufen.“</w:t>
      </w:r>
    </w:p>
    <w:p w:rsidR="00C304B3" w:rsidRPr="0095444F" w:rsidRDefault="00C304B3" w:rsidP="0005159C">
      <w:pPr>
        <w:spacing w:after="0" w:line="240" w:lineRule="auto"/>
        <w:rPr>
          <w:rFonts w:asciiTheme="minorHAnsi" w:hAnsiTheme="minorHAnsi" w:cs="Arial"/>
          <w:bCs/>
          <w:lang w:val="de-DE"/>
        </w:rPr>
      </w:pPr>
    </w:p>
    <w:p w:rsidR="003D6A14" w:rsidRPr="0095444F" w:rsidRDefault="003D6A14" w:rsidP="0005159C">
      <w:pPr>
        <w:spacing w:after="0" w:line="240" w:lineRule="auto"/>
        <w:rPr>
          <w:rFonts w:asciiTheme="minorHAnsi" w:hAnsiTheme="minorHAnsi"/>
          <w:lang w:val="de-DE"/>
        </w:rPr>
      </w:pPr>
      <w:r w:rsidRPr="0095444F">
        <w:rPr>
          <w:rFonts w:asciiTheme="minorHAnsi" w:hAnsiTheme="minorHAnsi"/>
          <w:lang w:val="de-DE"/>
        </w:rPr>
        <w:t>Manitowoc Finance bietet Finanzierungslösunge</w:t>
      </w:r>
      <w:r w:rsidR="003B5088" w:rsidRPr="0095444F">
        <w:rPr>
          <w:rFonts w:asciiTheme="minorHAnsi" w:hAnsiTheme="minorHAnsi"/>
          <w:lang w:val="de-DE"/>
        </w:rPr>
        <w:t>n, die eigens für Manitowoc-Kran</w:t>
      </w:r>
      <w:r w:rsidRPr="0095444F">
        <w:rPr>
          <w:rFonts w:asciiTheme="minorHAnsi" w:hAnsiTheme="minorHAnsi"/>
          <w:lang w:val="de-DE"/>
        </w:rPr>
        <w:t>e</w:t>
      </w:r>
      <w:r w:rsidR="003B5088" w:rsidRPr="0095444F">
        <w:rPr>
          <w:rFonts w:asciiTheme="minorHAnsi" w:hAnsiTheme="minorHAnsi"/>
          <w:lang w:val="de-DE"/>
        </w:rPr>
        <w:t xml:space="preserve"> und den </w:t>
      </w:r>
      <w:r w:rsidRPr="0095444F">
        <w:rPr>
          <w:rFonts w:asciiTheme="minorHAnsi" w:hAnsiTheme="minorHAnsi"/>
          <w:lang w:val="de-DE"/>
        </w:rPr>
        <w:t xml:space="preserve">Anforderungen der Geschäftskunden entwickelt wurden; dazu ist Manitowoc eine Kooperation mit DLL eingegangen, einem der weltweit führenden Anbieter von </w:t>
      </w:r>
      <w:r w:rsidR="003B5088" w:rsidRPr="0095444F">
        <w:rPr>
          <w:rFonts w:asciiTheme="minorHAnsi" w:hAnsiTheme="minorHAnsi"/>
          <w:lang w:val="de-DE"/>
        </w:rPr>
        <w:t>objekt</w:t>
      </w:r>
      <w:r w:rsidRPr="0095444F">
        <w:rPr>
          <w:rFonts w:asciiTheme="minorHAnsi" w:hAnsiTheme="minorHAnsi"/>
          <w:lang w:val="de-DE"/>
        </w:rPr>
        <w:t>basierten Finanzlösungen. Die Partnerschaft begann 2002 und erstreckt sich heute über 36 Länder in aller Welt. Manitowoc Finance möchte seine Kunden beim Kostenmanagement und bei der Optimierung ihres ROI unterstützen, indem diese die Maschinen über einen bestimmten Zeitraum abbezahlen, während sie gleichzeitig damit Erträge erwirtschaften.</w:t>
      </w:r>
    </w:p>
    <w:p w:rsidR="0005159C" w:rsidRPr="0095444F" w:rsidRDefault="0005159C" w:rsidP="0005159C">
      <w:pPr>
        <w:spacing w:after="0" w:line="240" w:lineRule="auto"/>
        <w:rPr>
          <w:rFonts w:asciiTheme="minorHAnsi" w:hAnsiTheme="minorHAnsi" w:cs="Arial"/>
          <w:lang w:val="de-DE"/>
        </w:rPr>
      </w:pPr>
    </w:p>
    <w:p w:rsidR="003D6A14" w:rsidRPr="0095444F" w:rsidRDefault="00993720" w:rsidP="0005159C">
      <w:pPr>
        <w:spacing w:after="0" w:line="240" w:lineRule="auto"/>
        <w:rPr>
          <w:rFonts w:asciiTheme="minorHAnsi" w:hAnsiTheme="minorHAnsi" w:cs="Arial"/>
          <w:bCs/>
          <w:lang w:val="de-DE"/>
        </w:rPr>
      </w:pPr>
      <w:r w:rsidRPr="0095444F">
        <w:rPr>
          <w:rFonts w:asciiTheme="minorHAnsi" w:hAnsiTheme="minorHAnsi"/>
          <w:lang w:val="de-DE"/>
        </w:rPr>
        <w:t>„Wenn es um die Anschaffung von Maschinen geht, wünschen sich die Kunden Optionen“, erläutert Jeffrey Gocken, Global Program Manager bei DLL. „Wir möchten Finanzierungslösungen bereitstellen, die ihnen am Ende der Laufzeit die Flexibilität bieten, die Maschine zu kaufen, den Leasing-Vertrag zu verlängern, den Kran zurückzugeben oder auf ein neues Modell umzusteigen.“</w:t>
      </w:r>
    </w:p>
    <w:p w:rsidR="0005159C" w:rsidRPr="0095444F" w:rsidRDefault="0005159C" w:rsidP="0005159C">
      <w:pPr>
        <w:spacing w:after="0" w:line="240" w:lineRule="auto"/>
        <w:rPr>
          <w:rFonts w:asciiTheme="minorHAnsi" w:hAnsiTheme="minorHAnsi" w:cs="Arial"/>
          <w:lang w:val="de-DE"/>
        </w:rPr>
      </w:pPr>
    </w:p>
    <w:p w:rsidR="0005159C" w:rsidRPr="00BF6D5E" w:rsidRDefault="00595E79" w:rsidP="0005159C">
      <w:pPr>
        <w:spacing w:after="0" w:line="240" w:lineRule="auto"/>
        <w:rPr>
          <w:rFonts w:asciiTheme="minorHAnsi" w:hAnsiTheme="minorHAnsi"/>
          <w:lang w:val="de-DE"/>
        </w:rPr>
      </w:pPr>
      <w:r w:rsidRPr="0095444F">
        <w:rPr>
          <w:rFonts w:asciiTheme="minorHAnsi" w:hAnsiTheme="minorHAnsi"/>
          <w:lang w:val="de-DE"/>
        </w:rPr>
        <w:t>Um dem zunehmenden Trend zu nutzungsbasierten Vereinbarungen Rechnung zu tragen, bietet Manitowoc Finance operative Leasing-Verträge für all jene, die ihre monatlichen Mietkosten senken möchten.  Das kann für Kunden insbesondere dann von Interesse sein, wenn sie über die Finanzierung für bestimmte Projekte nachdenken. Manitowoc Finance hat darüber hinaus auch attraktive Finanzier</w:t>
      </w:r>
      <w:r w:rsidR="003B5088" w:rsidRPr="0095444F">
        <w:rPr>
          <w:rFonts w:asciiTheme="minorHAnsi" w:hAnsiTheme="minorHAnsi"/>
          <w:lang w:val="de-DE"/>
        </w:rPr>
        <w:t>ungslösungen für gebrauchte Krane</w:t>
      </w:r>
      <w:r w:rsidRPr="0095444F">
        <w:rPr>
          <w:rFonts w:asciiTheme="minorHAnsi" w:hAnsiTheme="minorHAnsi"/>
          <w:lang w:val="de-DE"/>
        </w:rPr>
        <w:t xml:space="preserve"> im Angebot.</w:t>
      </w:r>
    </w:p>
    <w:p w:rsidR="0005159C" w:rsidRPr="00BF6D5E" w:rsidRDefault="0005159C" w:rsidP="0005159C">
      <w:pPr>
        <w:spacing w:after="0" w:line="240" w:lineRule="auto"/>
        <w:contextualSpacing/>
        <w:rPr>
          <w:rFonts w:asciiTheme="minorHAnsi" w:hAnsiTheme="minorHAnsi"/>
          <w:lang w:val="de-DE"/>
        </w:rPr>
      </w:pPr>
    </w:p>
    <w:p w:rsidR="003703B7" w:rsidRPr="00BF6D5E" w:rsidRDefault="003703B7" w:rsidP="003703B7">
      <w:pPr>
        <w:spacing w:after="0" w:line="240" w:lineRule="auto"/>
        <w:contextualSpacing/>
        <w:rPr>
          <w:rFonts w:asciiTheme="minorHAnsi" w:hAnsiTheme="minorHAnsi"/>
          <w:lang w:val="de-DE"/>
        </w:rPr>
      </w:pPr>
      <w:r w:rsidRPr="00BF6D5E">
        <w:rPr>
          <w:rFonts w:asciiTheme="minorHAnsi" w:hAnsiTheme="minorHAnsi"/>
          <w:lang w:val="de-DE"/>
        </w:rPr>
        <w:t>###</w:t>
      </w:r>
    </w:p>
    <w:p w:rsidR="003703B7" w:rsidRPr="00BF6D5E" w:rsidRDefault="003703B7" w:rsidP="003703B7">
      <w:pPr>
        <w:spacing w:after="0" w:line="240" w:lineRule="auto"/>
        <w:contextualSpacing/>
        <w:rPr>
          <w:rFonts w:asciiTheme="minorHAnsi" w:hAnsiTheme="minorHAnsi"/>
          <w:lang w:val="de-DE"/>
        </w:rPr>
      </w:pPr>
    </w:p>
    <w:p w:rsidR="003703B7" w:rsidRPr="00BF6D5E" w:rsidRDefault="003703B7" w:rsidP="003703B7">
      <w:pPr>
        <w:spacing w:after="0" w:line="240" w:lineRule="auto"/>
        <w:rPr>
          <w:rFonts w:asciiTheme="minorHAnsi" w:hAnsiTheme="minorHAnsi" w:cs="Arial"/>
          <w:b/>
          <w:lang w:val="de-DE"/>
        </w:rPr>
      </w:pPr>
      <w:r w:rsidRPr="00BF6D5E">
        <w:rPr>
          <w:rFonts w:asciiTheme="minorHAnsi" w:hAnsiTheme="minorHAnsi"/>
          <w:b/>
          <w:bCs/>
          <w:lang w:val="de-DE"/>
        </w:rPr>
        <w:t>Fakten über Manitowoc Finance:</w:t>
      </w:r>
    </w:p>
    <w:p w:rsidR="003703B7" w:rsidRPr="00BF6D5E" w:rsidRDefault="003703B7" w:rsidP="003703B7">
      <w:pPr>
        <w:numPr>
          <w:ilvl w:val="0"/>
          <w:numId w:val="2"/>
        </w:numPr>
        <w:spacing w:after="0" w:line="240" w:lineRule="auto"/>
        <w:textAlignment w:val="center"/>
        <w:rPr>
          <w:rFonts w:asciiTheme="minorHAnsi" w:eastAsia="Times New Roman" w:hAnsiTheme="minorHAnsi" w:cs="Arial"/>
          <w:lang w:val="de-DE"/>
        </w:rPr>
      </w:pPr>
      <w:r w:rsidRPr="00BF6D5E">
        <w:rPr>
          <w:rFonts w:asciiTheme="minorHAnsi" w:eastAsia="Times New Roman" w:hAnsiTheme="minorHAnsi" w:cs="Arial"/>
          <w:b/>
          <w:bCs/>
          <w:lang w:val="de-DE"/>
        </w:rPr>
        <w:t xml:space="preserve">Jeder vierte Kran </w:t>
      </w:r>
      <w:r w:rsidRPr="00BF6D5E">
        <w:rPr>
          <w:rFonts w:asciiTheme="minorHAnsi" w:eastAsia="Times New Roman" w:hAnsiTheme="minorHAnsi" w:cs="Arial"/>
          <w:lang w:val="de-DE"/>
        </w:rPr>
        <w:t>wird über Manitowoc Finance verkauft.</w:t>
      </w:r>
    </w:p>
    <w:p w:rsidR="003703B7" w:rsidRPr="00BF6D5E" w:rsidRDefault="003703B7" w:rsidP="003703B7">
      <w:pPr>
        <w:numPr>
          <w:ilvl w:val="0"/>
          <w:numId w:val="2"/>
        </w:numPr>
        <w:spacing w:after="0" w:line="240" w:lineRule="auto"/>
        <w:textAlignment w:val="center"/>
        <w:rPr>
          <w:rFonts w:asciiTheme="minorHAnsi" w:eastAsia="Times New Roman" w:hAnsiTheme="minorHAnsi" w:cs="Arial"/>
          <w:lang w:val="de-DE"/>
        </w:rPr>
      </w:pPr>
      <w:r w:rsidRPr="00BF6D5E">
        <w:rPr>
          <w:rFonts w:asciiTheme="minorHAnsi" w:eastAsia="Times New Roman" w:hAnsiTheme="minorHAnsi" w:cs="Arial"/>
          <w:lang w:val="de-DE"/>
        </w:rPr>
        <w:t xml:space="preserve">Manitowoc ist der einzige Kranhersteller mit einem </w:t>
      </w:r>
      <w:r w:rsidRPr="00BF6D5E">
        <w:rPr>
          <w:rFonts w:asciiTheme="minorHAnsi" w:eastAsia="Times New Roman" w:hAnsiTheme="minorHAnsi" w:cs="Arial"/>
          <w:b/>
          <w:bCs/>
          <w:lang w:val="de-DE"/>
        </w:rPr>
        <w:t>globalen</w:t>
      </w:r>
      <w:r w:rsidRPr="00BF6D5E">
        <w:rPr>
          <w:rFonts w:asciiTheme="minorHAnsi" w:eastAsia="Times New Roman" w:hAnsiTheme="minorHAnsi" w:cs="Arial"/>
          <w:lang w:val="de-DE"/>
        </w:rPr>
        <w:t xml:space="preserve"> Anbieter von Finanzlösungen – Manitowoc Finance ist in mehr als </w:t>
      </w:r>
      <w:r w:rsidRPr="00BF6D5E">
        <w:rPr>
          <w:rFonts w:asciiTheme="minorHAnsi" w:eastAsia="Times New Roman" w:hAnsiTheme="minorHAnsi" w:cs="Arial"/>
          <w:b/>
          <w:bCs/>
          <w:lang w:val="de-DE"/>
        </w:rPr>
        <w:t>30</w:t>
      </w:r>
      <w:r w:rsidRPr="00BF6D5E">
        <w:rPr>
          <w:rFonts w:asciiTheme="minorHAnsi" w:eastAsia="Times New Roman" w:hAnsiTheme="minorHAnsi" w:cs="Arial"/>
          <w:lang w:val="de-DE"/>
        </w:rPr>
        <w:t xml:space="preserve"> Ländern auf </w:t>
      </w:r>
      <w:r w:rsidRPr="00BF6D5E">
        <w:rPr>
          <w:rFonts w:asciiTheme="minorHAnsi" w:eastAsia="Times New Roman" w:hAnsiTheme="minorHAnsi" w:cs="Arial"/>
          <w:b/>
          <w:bCs/>
          <w:lang w:val="de-DE"/>
        </w:rPr>
        <w:t>fünf</w:t>
      </w:r>
      <w:r w:rsidRPr="00BF6D5E">
        <w:rPr>
          <w:rFonts w:asciiTheme="minorHAnsi" w:eastAsia="Times New Roman" w:hAnsiTheme="minorHAnsi" w:cs="Arial"/>
          <w:lang w:val="de-DE"/>
        </w:rPr>
        <w:t xml:space="preserve"> Kontinenten tätig. </w:t>
      </w:r>
    </w:p>
    <w:p w:rsidR="003703B7" w:rsidRPr="00BF6D5E" w:rsidRDefault="003703B7" w:rsidP="003703B7">
      <w:pPr>
        <w:numPr>
          <w:ilvl w:val="0"/>
          <w:numId w:val="2"/>
        </w:numPr>
        <w:spacing w:after="0" w:line="240" w:lineRule="auto"/>
        <w:textAlignment w:val="center"/>
        <w:rPr>
          <w:rFonts w:asciiTheme="minorHAnsi" w:eastAsia="Times New Roman" w:hAnsiTheme="minorHAnsi" w:cs="Arial"/>
          <w:lang w:val="de-DE"/>
        </w:rPr>
      </w:pPr>
      <w:r w:rsidRPr="00BF6D5E">
        <w:rPr>
          <w:rFonts w:asciiTheme="minorHAnsi" w:eastAsia="Times New Roman" w:hAnsiTheme="minorHAnsi" w:cs="Arial"/>
          <w:b/>
          <w:bCs/>
          <w:lang w:val="de-DE"/>
        </w:rPr>
        <w:t>288</w:t>
      </w:r>
      <w:r w:rsidRPr="00BF6D5E">
        <w:rPr>
          <w:rFonts w:asciiTheme="minorHAnsi" w:eastAsia="Times New Roman" w:hAnsiTheme="minorHAnsi" w:cs="Arial"/>
          <w:lang w:val="de-DE"/>
        </w:rPr>
        <w:t xml:space="preserve"> Menschen in aller Welt unterstützen Manitowoc Finance. </w:t>
      </w:r>
    </w:p>
    <w:p w:rsidR="003703B7" w:rsidRPr="00BF6D5E" w:rsidRDefault="003703B7" w:rsidP="003703B7">
      <w:pPr>
        <w:numPr>
          <w:ilvl w:val="0"/>
          <w:numId w:val="2"/>
        </w:numPr>
        <w:spacing w:after="0" w:line="240" w:lineRule="auto"/>
        <w:textAlignment w:val="center"/>
        <w:rPr>
          <w:rFonts w:asciiTheme="minorHAnsi" w:eastAsia="Times New Roman" w:hAnsiTheme="minorHAnsi" w:cs="Arial"/>
          <w:lang w:val="de-DE"/>
        </w:rPr>
      </w:pPr>
      <w:r w:rsidRPr="00BF6D5E">
        <w:rPr>
          <w:rFonts w:asciiTheme="minorHAnsi" w:eastAsia="Times New Roman" w:hAnsiTheme="minorHAnsi" w:cs="Arial"/>
          <w:lang w:val="de-DE"/>
        </w:rPr>
        <w:t xml:space="preserve">Manitowoc Finance hat seit dem Programmstart im Jahr 2002 mehr als </w:t>
      </w:r>
      <w:r w:rsidRPr="00BF6D5E">
        <w:rPr>
          <w:rFonts w:asciiTheme="minorHAnsi" w:eastAsia="Times New Roman" w:hAnsiTheme="minorHAnsi" w:cs="Arial"/>
          <w:b/>
          <w:bCs/>
          <w:lang w:val="de-DE"/>
        </w:rPr>
        <w:t>8.</w:t>
      </w:r>
      <w:r w:rsidRPr="0095444F">
        <w:rPr>
          <w:rFonts w:asciiTheme="minorHAnsi" w:eastAsia="Times New Roman" w:hAnsiTheme="minorHAnsi" w:cs="Arial"/>
          <w:b/>
          <w:bCs/>
          <w:lang w:val="de-DE"/>
        </w:rPr>
        <w:t>500</w:t>
      </w:r>
      <w:r w:rsidR="003B5088" w:rsidRPr="0095444F">
        <w:rPr>
          <w:rFonts w:asciiTheme="minorHAnsi" w:eastAsia="Times New Roman" w:hAnsiTheme="minorHAnsi" w:cs="Arial"/>
          <w:lang w:val="de-DE"/>
        </w:rPr>
        <w:t xml:space="preserve"> Krane</w:t>
      </w:r>
      <w:r w:rsidRPr="0095444F">
        <w:rPr>
          <w:rFonts w:asciiTheme="minorHAnsi" w:eastAsia="Times New Roman" w:hAnsiTheme="minorHAnsi" w:cs="Arial"/>
          <w:lang w:val="de-DE"/>
        </w:rPr>
        <w:t xml:space="preserve"> finanziert</w:t>
      </w:r>
      <w:r w:rsidRPr="00BF6D5E">
        <w:rPr>
          <w:rFonts w:asciiTheme="minorHAnsi" w:eastAsia="Times New Roman" w:hAnsiTheme="minorHAnsi" w:cs="Arial"/>
          <w:lang w:val="de-DE"/>
        </w:rPr>
        <w:t>.</w:t>
      </w:r>
    </w:p>
    <w:p w:rsidR="003703B7" w:rsidRPr="00BF6D5E" w:rsidRDefault="003703B7" w:rsidP="003703B7">
      <w:pPr>
        <w:numPr>
          <w:ilvl w:val="0"/>
          <w:numId w:val="2"/>
        </w:numPr>
        <w:spacing w:after="0" w:line="240" w:lineRule="auto"/>
        <w:textAlignment w:val="center"/>
        <w:rPr>
          <w:rFonts w:asciiTheme="minorHAnsi" w:eastAsia="Times New Roman" w:hAnsiTheme="minorHAnsi" w:cs="Arial"/>
          <w:lang w:val="de-DE"/>
        </w:rPr>
      </w:pPr>
      <w:r w:rsidRPr="00BF6D5E">
        <w:rPr>
          <w:rFonts w:asciiTheme="minorHAnsi" w:eastAsia="Times New Roman" w:hAnsiTheme="minorHAnsi" w:cs="Arial"/>
          <w:lang w:val="de-DE"/>
        </w:rPr>
        <w:t xml:space="preserve">Mehr als </w:t>
      </w:r>
      <w:r w:rsidRPr="00BF6D5E">
        <w:rPr>
          <w:rFonts w:asciiTheme="minorHAnsi" w:eastAsia="Times New Roman" w:hAnsiTheme="minorHAnsi" w:cs="Arial"/>
          <w:b/>
          <w:bCs/>
          <w:lang w:val="de-DE"/>
        </w:rPr>
        <w:t xml:space="preserve">eine halbe Milliarde Tonnen </w:t>
      </w:r>
      <w:r w:rsidRPr="00BF6D5E">
        <w:rPr>
          <w:rFonts w:asciiTheme="minorHAnsi" w:eastAsia="Times New Roman" w:hAnsiTheme="minorHAnsi" w:cs="Arial"/>
          <w:lang w:val="de-DE"/>
        </w:rPr>
        <w:t>Hebeunterstützung wird von Kränen geleistet, die von Manitowoc Finance finanziert wurden.</w:t>
      </w:r>
    </w:p>
    <w:p w:rsidR="00D053EA" w:rsidRDefault="00D053EA" w:rsidP="0005159C">
      <w:pPr>
        <w:spacing w:after="0" w:line="240" w:lineRule="auto"/>
        <w:contextualSpacing/>
        <w:rPr>
          <w:rFonts w:asciiTheme="minorHAnsi" w:hAnsiTheme="minorHAnsi"/>
          <w:lang w:val="de-DE"/>
        </w:rPr>
      </w:pPr>
    </w:p>
    <w:p w:rsidR="00A559D3" w:rsidRPr="003B5088" w:rsidRDefault="00A559D3" w:rsidP="00A559D3">
      <w:pPr>
        <w:rPr>
          <w:rFonts w:asciiTheme="minorHAnsi" w:hAnsiTheme="minorHAnsi" w:cs="Arial"/>
          <w:b/>
          <w:lang w:val="de-DE"/>
        </w:rPr>
      </w:pPr>
      <w:r w:rsidRPr="003B5088">
        <w:rPr>
          <w:rFonts w:asciiTheme="minorHAnsi" w:hAnsiTheme="minorHAnsi" w:cs="Arial"/>
          <w:b/>
          <w:lang w:val="de-DE"/>
        </w:rPr>
        <w:br/>
      </w:r>
    </w:p>
    <w:p w:rsidR="00A559D3" w:rsidRPr="003B5088" w:rsidRDefault="00A559D3" w:rsidP="00A559D3">
      <w:pPr>
        <w:rPr>
          <w:rFonts w:asciiTheme="minorHAnsi" w:hAnsiTheme="minorHAnsi" w:cs="Arial"/>
          <w:b/>
          <w:lang w:val="de-DE"/>
        </w:rPr>
      </w:pPr>
    </w:p>
    <w:p w:rsidR="00A559D3" w:rsidRDefault="00A559D3" w:rsidP="00A559D3">
      <w:pPr>
        <w:rPr>
          <w:rFonts w:asciiTheme="minorHAnsi" w:hAnsiTheme="minorHAnsi" w:cs="Arial"/>
          <w:b/>
        </w:rPr>
      </w:pPr>
      <w:proofErr w:type="gramStart"/>
      <w:r>
        <w:rPr>
          <w:rFonts w:asciiTheme="minorHAnsi" w:hAnsiTheme="minorHAnsi" w:cs="Arial"/>
          <w:b/>
        </w:rPr>
        <w:t>ÜBER THE MANITOWOC COMPANY INC.</w:t>
      </w:r>
      <w:proofErr w:type="gramEnd"/>
      <w:r>
        <w:rPr>
          <w:rFonts w:asciiTheme="minorHAnsi" w:hAnsiTheme="minorHAnsi" w:cs="Arial"/>
          <w:b/>
        </w:rPr>
        <w:t xml:space="preserve"> </w:t>
      </w:r>
    </w:p>
    <w:p w:rsidR="00A559D3" w:rsidRPr="00A559D3" w:rsidRDefault="00A559D3" w:rsidP="00A559D3">
      <w:pPr>
        <w:rPr>
          <w:rFonts w:asciiTheme="minorHAnsi" w:hAnsiTheme="minorHAnsi" w:cs="Arial"/>
          <w:lang w:val="nl-NL"/>
        </w:rPr>
      </w:pPr>
      <w:r w:rsidRPr="00A559D3">
        <w:rPr>
          <w:rFonts w:asciiTheme="minorHAnsi" w:hAnsiTheme="minorHAnsi" w:cs="Arial"/>
          <w:lang w:val="nl-NL"/>
        </w:rPr>
        <w:t>The Manitowoc Company Inc. wurde 1902 gegründet und ist ein weltweit führender Hersteller von Kranen und Hublösungen mit 49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2015 betrug Manitowocs Gesamtumsatz 1,9 Milliarden US-Dollar, wobei mehr als die Hälfte außerhalb der Vereinigten Staaten erzielt wurde.</w:t>
      </w:r>
    </w:p>
    <w:p w:rsidR="00A559D3" w:rsidRPr="00A559D3" w:rsidRDefault="00A559D3" w:rsidP="00A559D3">
      <w:pPr>
        <w:rPr>
          <w:rFonts w:asciiTheme="minorHAnsi" w:hAnsiTheme="minorHAnsi" w:cs="Arial"/>
          <w:b/>
          <w:lang w:val="nl-NL"/>
        </w:rPr>
      </w:pPr>
      <w:r w:rsidRPr="00A559D3">
        <w:rPr>
          <w:rFonts w:asciiTheme="minorHAnsi" w:hAnsiTheme="minorHAnsi" w:cs="Arial"/>
          <w:b/>
          <w:lang w:val="nl-NL"/>
        </w:rPr>
        <w:t>Über DLL</w:t>
      </w:r>
    </w:p>
    <w:p w:rsidR="00A559D3" w:rsidRPr="00A559D3" w:rsidRDefault="00A559D3" w:rsidP="00A559D3">
      <w:pPr>
        <w:rPr>
          <w:rFonts w:asciiTheme="minorHAnsi" w:hAnsiTheme="minorHAnsi" w:cs="Arial"/>
          <w:lang w:val="nl-NL"/>
        </w:rPr>
      </w:pPr>
      <w:r w:rsidRPr="00A559D3">
        <w:rPr>
          <w:rFonts w:asciiTheme="minorHAnsi" w:hAnsiTheme="minorHAnsi" w:cs="Arial"/>
          <w:lang w:val="nl-NL"/>
        </w:rPr>
        <w:t xml:space="preserve">Als global tätiger Finanzierungs- und Leasingpartner entwickelt DLL maßgeschneiderte Lösungen für Unternehmen aus neun Branchen. In enger Zusammenarbeit mit Herstellern, Händlern und Lieferanten entstehen so individuelle Finanzierungsmodelle, mit denen Investitionsgüter über den gesamten Lebenszyklus hinweg optimal genutzt werden können: Das reicht vom Leasing über die Lieferanten- und gewerbliche Finanzierung bis hin zum Remarketing. Darüber hinaus bietet DLL Mobilitätslösungen. Mit weltweit rund 5.500 Mitarbeitern unterstützt DLL seine Kunden in mehr als 35 Ländern. Das Unternehmen ist eine hundertprozentige Tochtergesellschaft der Rabobank Gruppe. Weitere Informationen unter: </w:t>
      </w:r>
      <w:r w:rsidR="00CA12F6">
        <w:fldChar w:fldCharType="begin"/>
      </w:r>
      <w:r w:rsidR="00CA12F6">
        <w:instrText xml:space="preserve"> HYPERLINK "http://www.dllgroup.com" </w:instrText>
      </w:r>
      <w:r w:rsidR="00CA12F6">
        <w:fldChar w:fldCharType="separate"/>
      </w:r>
      <w:r w:rsidRPr="00A559D3">
        <w:rPr>
          <w:rFonts w:asciiTheme="minorHAnsi" w:hAnsiTheme="minorHAnsi"/>
          <w:lang w:val="nl-NL"/>
        </w:rPr>
        <w:t>www.dllgroup.com</w:t>
      </w:r>
      <w:r w:rsidR="00CA12F6">
        <w:rPr>
          <w:rFonts w:asciiTheme="minorHAnsi" w:hAnsiTheme="minorHAnsi"/>
          <w:lang w:val="nl-NL"/>
        </w:rPr>
        <w:fldChar w:fldCharType="end"/>
      </w:r>
    </w:p>
    <w:p w:rsidR="00A559D3" w:rsidRDefault="00A559D3" w:rsidP="00A559D3">
      <w:pPr>
        <w:spacing w:after="0" w:line="240" w:lineRule="auto"/>
        <w:rPr>
          <w:rFonts w:asciiTheme="minorHAnsi" w:eastAsiaTheme="minorHAnsi" w:hAnsiTheme="minorHAnsi" w:cstheme="minorBidi"/>
          <w:lang w:val="de-DE"/>
        </w:rPr>
      </w:pPr>
    </w:p>
    <w:p w:rsidR="00A559D3" w:rsidRDefault="00A559D3" w:rsidP="00A559D3">
      <w:pPr>
        <w:spacing w:after="0" w:line="240" w:lineRule="auto"/>
        <w:rPr>
          <w:rFonts w:asciiTheme="minorHAnsi" w:hAnsiTheme="minorHAnsi" w:cs="Arial"/>
        </w:rPr>
      </w:pPr>
      <w:proofErr w:type="spellStart"/>
      <w:r>
        <w:rPr>
          <w:rFonts w:asciiTheme="minorHAnsi" w:hAnsiTheme="minorHAnsi" w:cs="Arial"/>
          <w:b/>
        </w:rPr>
        <w:t>Kontakten</w:t>
      </w:r>
      <w:proofErr w:type="spellEnd"/>
      <w:r>
        <w:rPr>
          <w:rFonts w:asciiTheme="minorHAnsi" w:hAnsiTheme="minorHAnsi" w:cs="Arial"/>
          <w:b/>
        </w:rPr>
        <w:t>:</w:t>
      </w:r>
      <w:r>
        <w:rPr>
          <w:rFonts w:asciiTheme="minorHAnsi" w:hAnsiTheme="minorHAnsi" w:cs="Arial"/>
          <w:b/>
        </w:rPr>
        <w:br/>
      </w:r>
    </w:p>
    <w:p w:rsidR="00A559D3" w:rsidRDefault="00A559D3" w:rsidP="00A559D3">
      <w:pPr>
        <w:autoSpaceDE w:val="0"/>
        <w:autoSpaceDN w:val="0"/>
        <w:adjustRightInd w:val="0"/>
        <w:spacing w:after="0" w:line="240" w:lineRule="auto"/>
        <w:rPr>
          <w:rFonts w:asciiTheme="minorHAnsi" w:hAnsiTheme="minorHAnsi" w:cs="Arial"/>
          <w:u w:val="single"/>
        </w:rPr>
      </w:pPr>
      <w:r>
        <w:rPr>
          <w:rFonts w:asciiTheme="minorHAnsi" w:hAnsiTheme="minorHAnsi" w:cs="Arial"/>
          <w:u w:val="single"/>
        </w:rPr>
        <w:t>Europe, Middle East and Africa</w:t>
      </w:r>
    </w:p>
    <w:p w:rsidR="00A559D3" w:rsidRPr="00A559D3" w:rsidRDefault="00A559D3" w:rsidP="00A559D3">
      <w:pPr>
        <w:autoSpaceDE w:val="0"/>
        <w:autoSpaceDN w:val="0"/>
        <w:adjustRightInd w:val="0"/>
        <w:spacing w:after="0" w:line="240" w:lineRule="auto"/>
        <w:rPr>
          <w:rFonts w:asciiTheme="minorHAnsi" w:hAnsiTheme="minorHAnsi" w:cs="Arial"/>
          <w:lang w:val="fr-FR"/>
        </w:rPr>
      </w:pPr>
      <w:r w:rsidRPr="00A559D3">
        <w:rPr>
          <w:rFonts w:asciiTheme="minorHAnsi" w:hAnsiTheme="minorHAnsi" w:cs="Arial"/>
          <w:lang w:val="fr-FR"/>
        </w:rPr>
        <w:t>Claire MURAT</w:t>
      </w:r>
    </w:p>
    <w:p w:rsidR="00A559D3" w:rsidRPr="00A559D3" w:rsidRDefault="00A559D3" w:rsidP="00A559D3">
      <w:pPr>
        <w:autoSpaceDE w:val="0"/>
        <w:autoSpaceDN w:val="0"/>
        <w:adjustRightInd w:val="0"/>
        <w:spacing w:after="0" w:line="240" w:lineRule="auto"/>
        <w:rPr>
          <w:rFonts w:asciiTheme="minorHAnsi" w:hAnsiTheme="minorHAnsi" w:cs="Arial"/>
          <w:lang w:val="fr-FR"/>
        </w:rPr>
      </w:pPr>
      <w:r w:rsidRPr="00A559D3">
        <w:rPr>
          <w:rFonts w:asciiTheme="minorHAnsi" w:hAnsiTheme="minorHAnsi" w:cs="Arial"/>
          <w:lang w:val="fr-FR"/>
        </w:rPr>
        <w:t>claire.murat@manitowoc.com</w:t>
      </w:r>
    </w:p>
    <w:p w:rsidR="00A559D3" w:rsidRPr="00A559D3" w:rsidRDefault="00A559D3" w:rsidP="00A559D3">
      <w:pPr>
        <w:autoSpaceDE w:val="0"/>
        <w:autoSpaceDN w:val="0"/>
        <w:adjustRightInd w:val="0"/>
        <w:spacing w:after="0" w:line="240" w:lineRule="auto"/>
        <w:rPr>
          <w:rFonts w:asciiTheme="minorHAnsi" w:hAnsiTheme="minorHAnsi" w:cs="Arial"/>
          <w:lang w:val="fr-FR"/>
        </w:rPr>
      </w:pPr>
    </w:p>
    <w:p w:rsidR="00A559D3" w:rsidRDefault="00A559D3" w:rsidP="00A559D3">
      <w:pPr>
        <w:autoSpaceDE w:val="0"/>
        <w:autoSpaceDN w:val="0"/>
        <w:adjustRightInd w:val="0"/>
        <w:spacing w:after="0" w:line="240" w:lineRule="auto"/>
        <w:rPr>
          <w:rFonts w:asciiTheme="minorHAnsi" w:hAnsiTheme="minorHAnsi" w:cs="Arial"/>
          <w:u w:val="single"/>
        </w:rPr>
      </w:pPr>
      <w:r>
        <w:rPr>
          <w:rFonts w:asciiTheme="minorHAnsi" w:hAnsiTheme="minorHAnsi" w:cs="Arial"/>
          <w:u w:val="single"/>
        </w:rPr>
        <w:t>Americas</w:t>
      </w:r>
    </w:p>
    <w:p w:rsidR="00A559D3" w:rsidRDefault="00A559D3" w:rsidP="00A559D3">
      <w:pPr>
        <w:autoSpaceDE w:val="0"/>
        <w:autoSpaceDN w:val="0"/>
        <w:adjustRightInd w:val="0"/>
        <w:spacing w:after="0" w:line="240" w:lineRule="auto"/>
        <w:rPr>
          <w:rFonts w:asciiTheme="minorHAnsi" w:hAnsiTheme="minorHAnsi" w:cs="Arial"/>
        </w:rPr>
      </w:pPr>
      <w:r>
        <w:rPr>
          <w:rFonts w:asciiTheme="minorHAnsi" w:hAnsiTheme="minorHAnsi" w:cs="Arial"/>
        </w:rPr>
        <w:t>Jay BUECHLER</w:t>
      </w:r>
    </w:p>
    <w:p w:rsidR="00A559D3" w:rsidRDefault="00A559D3" w:rsidP="00A559D3">
      <w:pPr>
        <w:autoSpaceDE w:val="0"/>
        <w:autoSpaceDN w:val="0"/>
        <w:adjustRightInd w:val="0"/>
        <w:spacing w:after="0" w:line="240" w:lineRule="auto"/>
        <w:rPr>
          <w:rFonts w:asciiTheme="minorHAnsi" w:hAnsiTheme="minorHAnsi" w:cs="Arial"/>
        </w:rPr>
      </w:pPr>
      <w:r>
        <w:rPr>
          <w:rFonts w:asciiTheme="minorHAnsi" w:hAnsiTheme="minorHAnsi" w:cs="Arial"/>
        </w:rPr>
        <w:t>jay.buechler@manitowoc.com</w:t>
      </w:r>
    </w:p>
    <w:p w:rsidR="00A559D3" w:rsidRDefault="00A559D3" w:rsidP="00A559D3">
      <w:pPr>
        <w:autoSpaceDE w:val="0"/>
        <w:autoSpaceDN w:val="0"/>
        <w:adjustRightInd w:val="0"/>
        <w:spacing w:after="0" w:line="240" w:lineRule="auto"/>
        <w:rPr>
          <w:rFonts w:asciiTheme="minorHAnsi" w:hAnsiTheme="minorHAnsi" w:cs="Arial"/>
        </w:rPr>
      </w:pPr>
    </w:p>
    <w:p w:rsidR="00A559D3" w:rsidRDefault="00A559D3" w:rsidP="00A559D3">
      <w:pPr>
        <w:autoSpaceDE w:val="0"/>
        <w:autoSpaceDN w:val="0"/>
        <w:adjustRightInd w:val="0"/>
        <w:spacing w:after="0" w:line="240" w:lineRule="auto"/>
        <w:rPr>
          <w:rFonts w:asciiTheme="minorHAnsi" w:hAnsiTheme="minorHAnsi" w:cs="Arial"/>
          <w:u w:val="single"/>
        </w:rPr>
      </w:pPr>
      <w:r>
        <w:rPr>
          <w:rFonts w:asciiTheme="minorHAnsi" w:hAnsiTheme="minorHAnsi" w:cs="Arial"/>
          <w:u w:val="single"/>
        </w:rPr>
        <w:t>Asia Pacific</w:t>
      </w:r>
    </w:p>
    <w:p w:rsidR="00A559D3" w:rsidRDefault="00A559D3" w:rsidP="00A559D3">
      <w:pPr>
        <w:autoSpaceDE w:val="0"/>
        <w:autoSpaceDN w:val="0"/>
        <w:adjustRightInd w:val="0"/>
        <w:spacing w:after="0" w:line="240" w:lineRule="auto"/>
        <w:rPr>
          <w:rFonts w:asciiTheme="minorHAnsi" w:hAnsiTheme="minorHAnsi" w:cs="Arial"/>
        </w:rPr>
      </w:pPr>
      <w:r>
        <w:rPr>
          <w:rFonts w:asciiTheme="minorHAnsi" w:hAnsiTheme="minorHAnsi" w:cs="Arial"/>
        </w:rPr>
        <w:t>Fong-Kiat PHUA</w:t>
      </w:r>
    </w:p>
    <w:p w:rsidR="00A559D3" w:rsidRDefault="00A559D3" w:rsidP="00A559D3">
      <w:pPr>
        <w:spacing w:after="0" w:line="240" w:lineRule="auto"/>
        <w:rPr>
          <w:rFonts w:asciiTheme="minorHAnsi" w:hAnsiTheme="minorHAnsi" w:cs="Arial"/>
        </w:rPr>
      </w:pPr>
      <w:r>
        <w:rPr>
          <w:rFonts w:asciiTheme="minorHAnsi" w:hAnsiTheme="minorHAnsi" w:cs="Arial"/>
        </w:rPr>
        <w:t>fongkiat.phua@manitowoc.com</w:t>
      </w:r>
    </w:p>
    <w:p w:rsidR="00A559D3" w:rsidRPr="00A559D3" w:rsidRDefault="00A559D3" w:rsidP="0005159C">
      <w:pPr>
        <w:spacing w:after="0" w:line="240" w:lineRule="auto"/>
        <w:contextualSpacing/>
        <w:rPr>
          <w:rFonts w:asciiTheme="minorHAnsi" w:hAnsiTheme="minorHAnsi"/>
        </w:rPr>
      </w:pPr>
    </w:p>
    <w:sectPr w:rsidR="00A559D3" w:rsidRPr="00A559D3" w:rsidSect="00745E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90" w:rsidRDefault="00091F90" w:rsidP="00692519">
      <w:pPr>
        <w:spacing w:after="0" w:line="240" w:lineRule="auto"/>
      </w:pPr>
      <w:r>
        <w:separator/>
      </w:r>
    </w:p>
  </w:endnote>
  <w:endnote w:type="continuationSeparator" w:id="0">
    <w:p w:rsidR="00091F90" w:rsidRDefault="00091F90" w:rsidP="0069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90" w:rsidRDefault="00091F90" w:rsidP="00692519">
      <w:pPr>
        <w:spacing w:after="0" w:line="240" w:lineRule="auto"/>
      </w:pPr>
      <w:r>
        <w:separator/>
      </w:r>
    </w:p>
  </w:footnote>
  <w:footnote w:type="continuationSeparator" w:id="0">
    <w:p w:rsidR="00091F90" w:rsidRDefault="00091F90" w:rsidP="00692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1D" w:rsidRDefault="00C33F1D">
    <w:pPr>
      <w:pStyle w:val="Header"/>
      <w:rPr>
        <w:noProof/>
      </w:rPr>
    </w:pPr>
    <w:r>
      <w:rPr>
        <w:noProof/>
        <w:lang w:val="en-GB" w:eastAsia="en-GB"/>
      </w:rPr>
      <w:drawing>
        <wp:anchor distT="0" distB="0" distL="114300" distR="114300" simplePos="0" relativeHeight="251659264" behindDoc="0" locked="0" layoutInCell="1" allowOverlap="1">
          <wp:simplePos x="0" y="0"/>
          <wp:positionH relativeFrom="margin">
            <wp:posOffset>4531664</wp:posOffset>
          </wp:positionH>
          <wp:positionV relativeFrom="page">
            <wp:posOffset>364490</wp:posOffset>
          </wp:positionV>
          <wp:extent cx="1938183" cy="622328"/>
          <wp:effectExtent l="0" t="0" r="5080" b="0"/>
          <wp:wrapNone/>
          <wp:docPr id="2" name="Logo fir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LL_Logo_Blue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183" cy="622328"/>
                  </a:xfrm>
                  <a:prstGeom prst="rect">
                    <a:avLst/>
                  </a:prstGeom>
                </pic:spPr>
              </pic:pic>
            </a:graphicData>
          </a:graphic>
        </wp:anchor>
      </w:drawing>
    </w:r>
  </w:p>
  <w:p w:rsidR="00C33F1D" w:rsidRPr="00C33F1D" w:rsidRDefault="00C33F1D">
    <w:pPr>
      <w:pStyle w:val="Header"/>
      <w:rPr>
        <w:noProof/>
      </w:rPr>
    </w:pPr>
    <w:r>
      <w:rPr>
        <w:noProof/>
        <w:lang w:val="en-GB" w:eastAsia="en-GB"/>
      </w:rPr>
      <w:drawing>
        <wp:inline distT="0" distB="0" distL="0" distR="0">
          <wp:extent cx="15906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itowoc_logo.jpg"/>
                  <pic:cNvPicPr/>
                </pic:nvPicPr>
                <pic:blipFill>
                  <a:blip r:embed="rId2">
                    <a:extLst>
                      <a:ext uri="{28A0092B-C50C-407E-A947-70E740481C1C}">
                        <a14:useLocalDpi xmlns:a14="http://schemas.microsoft.com/office/drawing/2010/main" val="0"/>
                      </a:ext>
                    </a:extLst>
                  </a:blip>
                  <a:stretch>
                    <a:fillRect/>
                  </a:stretch>
                </pic:blipFill>
                <pic:spPr>
                  <a:xfrm>
                    <a:off x="0" y="0"/>
                    <a:ext cx="1590675" cy="390525"/>
                  </a:xfrm>
                  <a:prstGeom prst="rect">
                    <a:avLst/>
                  </a:prstGeom>
                </pic:spPr>
              </pic:pic>
            </a:graphicData>
          </a:graphic>
        </wp:inline>
      </w:drawing>
    </w:r>
    <w:r>
      <w:rPr>
        <w:noProof/>
      </w:rPr>
      <w:tab/>
    </w:r>
  </w:p>
  <w:p w:rsidR="00692519" w:rsidRDefault="00C33F1D">
    <w:pPr>
      <w:pStyle w:val="Header"/>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539F7"/>
    <w:multiLevelType w:val="hybridMultilevel"/>
    <w:tmpl w:val="DECA6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0D8660C"/>
    <w:multiLevelType w:val="hybridMultilevel"/>
    <w:tmpl w:val="0110FBDA"/>
    <w:lvl w:ilvl="0" w:tplc="DFF421CC">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71006F41"/>
    <w:multiLevelType w:val="hybridMultilevel"/>
    <w:tmpl w:val="CF3A8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98079EC"/>
    <w:multiLevelType w:val="hybridMultilevel"/>
    <w:tmpl w:val="2ECA7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EA"/>
    <w:rsid w:val="0005159C"/>
    <w:rsid w:val="00053BA2"/>
    <w:rsid w:val="00091F90"/>
    <w:rsid w:val="000D1542"/>
    <w:rsid w:val="00135CFC"/>
    <w:rsid w:val="00167A06"/>
    <w:rsid w:val="001C6B3E"/>
    <w:rsid w:val="001D3EFA"/>
    <w:rsid w:val="0021029E"/>
    <w:rsid w:val="00214798"/>
    <w:rsid w:val="002216EE"/>
    <w:rsid w:val="00266093"/>
    <w:rsid w:val="002F7AB8"/>
    <w:rsid w:val="00363F88"/>
    <w:rsid w:val="003703B7"/>
    <w:rsid w:val="003A193D"/>
    <w:rsid w:val="003B5088"/>
    <w:rsid w:val="003D6A14"/>
    <w:rsid w:val="00415F68"/>
    <w:rsid w:val="004500C0"/>
    <w:rsid w:val="004C0559"/>
    <w:rsid w:val="004E06EB"/>
    <w:rsid w:val="005374DE"/>
    <w:rsid w:val="00543B43"/>
    <w:rsid w:val="005566BF"/>
    <w:rsid w:val="00595E79"/>
    <w:rsid w:val="005A5CA2"/>
    <w:rsid w:val="00646748"/>
    <w:rsid w:val="00650D7B"/>
    <w:rsid w:val="00682D36"/>
    <w:rsid w:val="00686277"/>
    <w:rsid w:val="00691395"/>
    <w:rsid w:val="00692519"/>
    <w:rsid w:val="00704815"/>
    <w:rsid w:val="00745ED7"/>
    <w:rsid w:val="00797EE3"/>
    <w:rsid w:val="007B1531"/>
    <w:rsid w:val="0086497D"/>
    <w:rsid w:val="008F732A"/>
    <w:rsid w:val="0090749F"/>
    <w:rsid w:val="009156BD"/>
    <w:rsid w:val="00921F80"/>
    <w:rsid w:val="0095444F"/>
    <w:rsid w:val="00993720"/>
    <w:rsid w:val="00997DB6"/>
    <w:rsid w:val="00A559D3"/>
    <w:rsid w:val="00AB1F99"/>
    <w:rsid w:val="00AF61EC"/>
    <w:rsid w:val="00B75FD4"/>
    <w:rsid w:val="00BF6D5E"/>
    <w:rsid w:val="00C304B3"/>
    <w:rsid w:val="00C33F1D"/>
    <w:rsid w:val="00C37916"/>
    <w:rsid w:val="00C40B63"/>
    <w:rsid w:val="00C4584E"/>
    <w:rsid w:val="00CA12F6"/>
    <w:rsid w:val="00D053EA"/>
    <w:rsid w:val="00D3646A"/>
    <w:rsid w:val="00D5663E"/>
    <w:rsid w:val="00D745E5"/>
    <w:rsid w:val="00D865A4"/>
    <w:rsid w:val="00E0229B"/>
    <w:rsid w:val="00EB2C61"/>
    <w:rsid w:val="00EB3CE6"/>
    <w:rsid w:val="00EC3120"/>
    <w:rsid w:val="00EC3206"/>
    <w:rsid w:val="00EE2F51"/>
    <w:rsid w:val="00EE7B17"/>
    <w:rsid w:val="00F302DF"/>
    <w:rsid w:val="00F72A3E"/>
    <w:rsid w:val="00FC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53EA"/>
    <w:rPr>
      <w:color w:val="0000FF"/>
      <w:u w:val="single"/>
    </w:rPr>
  </w:style>
  <w:style w:type="paragraph" w:styleId="BalloonText">
    <w:name w:val="Balloon Text"/>
    <w:basedOn w:val="Normal"/>
    <w:link w:val="BalloonTextChar"/>
    <w:uiPriority w:val="99"/>
    <w:semiHidden/>
    <w:unhideWhenUsed/>
    <w:rsid w:val="001C6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3E"/>
    <w:rPr>
      <w:rFonts w:eastAsia="Calibri" w:cs="Segoe UI"/>
      <w:sz w:val="18"/>
      <w:szCs w:val="18"/>
    </w:rPr>
  </w:style>
  <w:style w:type="paragraph" w:styleId="Header">
    <w:name w:val="header"/>
    <w:basedOn w:val="Normal"/>
    <w:link w:val="HeaderChar"/>
    <w:uiPriority w:val="99"/>
    <w:unhideWhenUsed/>
    <w:rsid w:val="00692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519"/>
    <w:rPr>
      <w:rFonts w:ascii="Calibri" w:eastAsia="Calibri" w:hAnsi="Calibri" w:cs="Times New Roman"/>
    </w:rPr>
  </w:style>
  <w:style w:type="paragraph" w:styleId="Footer">
    <w:name w:val="footer"/>
    <w:basedOn w:val="Normal"/>
    <w:link w:val="FooterChar"/>
    <w:uiPriority w:val="99"/>
    <w:unhideWhenUsed/>
    <w:rsid w:val="00692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519"/>
    <w:rPr>
      <w:rFonts w:ascii="Calibri" w:eastAsia="Calibri" w:hAnsi="Calibri" w:cs="Times New Roman"/>
    </w:rPr>
  </w:style>
  <w:style w:type="character" w:styleId="FollowedHyperlink">
    <w:name w:val="FollowedHyperlink"/>
    <w:basedOn w:val="DefaultParagraphFont"/>
    <w:uiPriority w:val="99"/>
    <w:semiHidden/>
    <w:unhideWhenUsed/>
    <w:rsid w:val="00053BA2"/>
    <w:rPr>
      <w:color w:val="954F72" w:themeColor="followedHyperlink"/>
      <w:u w:val="single"/>
    </w:rPr>
  </w:style>
  <w:style w:type="character" w:styleId="CommentReference">
    <w:name w:val="annotation reference"/>
    <w:basedOn w:val="DefaultParagraphFont"/>
    <w:uiPriority w:val="99"/>
    <w:semiHidden/>
    <w:unhideWhenUsed/>
    <w:rsid w:val="00C4584E"/>
    <w:rPr>
      <w:sz w:val="16"/>
      <w:szCs w:val="16"/>
    </w:rPr>
  </w:style>
  <w:style w:type="paragraph" w:styleId="CommentText">
    <w:name w:val="annotation text"/>
    <w:basedOn w:val="Normal"/>
    <w:link w:val="CommentTextChar"/>
    <w:uiPriority w:val="99"/>
    <w:semiHidden/>
    <w:unhideWhenUsed/>
    <w:rsid w:val="00C4584E"/>
    <w:pPr>
      <w:spacing w:line="240" w:lineRule="auto"/>
    </w:pPr>
    <w:rPr>
      <w:sz w:val="20"/>
      <w:szCs w:val="20"/>
    </w:rPr>
  </w:style>
  <w:style w:type="character" w:customStyle="1" w:styleId="CommentTextChar">
    <w:name w:val="Comment Text Char"/>
    <w:basedOn w:val="DefaultParagraphFont"/>
    <w:link w:val="CommentText"/>
    <w:uiPriority w:val="99"/>
    <w:semiHidden/>
    <w:rsid w:val="00C458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584E"/>
    <w:rPr>
      <w:b/>
      <w:bCs/>
    </w:rPr>
  </w:style>
  <w:style w:type="character" w:customStyle="1" w:styleId="CommentSubjectChar">
    <w:name w:val="Comment Subject Char"/>
    <w:basedOn w:val="CommentTextChar"/>
    <w:link w:val="CommentSubject"/>
    <w:uiPriority w:val="99"/>
    <w:semiHidden/>
    <w:rsid w:val="00C4584E"/>
    <w:rPr>
      <w:rFonts w:ascii="Calibri" w:eastAsia="Calibri" w:hAnsi="Calibri" w:cs="Times New Roman"/>
      <w:b/>
      <w:bCs/>
      <w:sz w:val="20"/>
      <w:szCs w:val="20"/>
    </w:rPr>
  </w:style>
  <w:style w:type="paragraph" w:styleId="ListParagraph">
    <w:name w:val="List Paragraph"/>
    <w:basedOn w:val="Normal"/>
    <w:uiPriority w:val="34"/>
    <w:qFormat/>
    <w:rsid w:val="00650D7B"/>
    <w:pPr>
      <w:spacing w:after="0" w:line="240" w:lineRule="auto"/>
      <w:ind w:left="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53EA"/>
    <w:rPr>
      <w:color w:val="0000FF"/>
      <w:u w:val="single"/>
    </w:rPr>
  </w:style>
  <w:style w:type="paragraph" w:styleId="BalloonText">
    <w:name w:val="Balloon Text"/>
    <w:basedOn w:val="Normal"/>
    <w:link w:val="BalloonTextChar"/>
    <w:uiPriority w:val="99"/>
    <w:semiHidden/>
    <w:unhideWhenUsed/>
    <w:rsid w:val="001C6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3E"/>
    <w:rPr>
      <w:rFonts w:eastAsia="Calibri" w:cs="Segoe UI"/>
      <w:sz w:val="18"/>
      <w:szCs w:val="18"/>
    </w:rPr>
  </w:style>
  <w:style w:type="paragraph" w:styleId="Header">
    <w:name w:val="header"/>
    <w:basedOn w:val="Normal"/>
    <w:link w:val="HeaderChar"/>
    <w:uiPriority w:val="99"/>
    <w:unhideWhenUsed/>
    <w:rsid w:val="00692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519"/>
    <w:rPr>
      <w:rFonts w:ascii="Calibri" w:eastAsia="Calibri" w:hAnsi="Calibri" w:cs="Times New Roman"/>
    </w:rPr>
  </w:style>
  <w:style w:type="paragraph" w:styleId="Footer">
    <w:name w:val="footer"/>
    <w:basedOn w:val="Normal"/>
    <w:link w:val="FooterChar"/>
    <w:uiPriority w:val="99"/>
    <w:unhideWhenUsed/>
    <w:rsid w:val="00692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519"/>
    <w:rPr>
      <w:rFonts w:ascii="Calibri" w:eastAsia="Calibri" w:hAnsi="Calibri" w:cs="Times New Roman"/>
    </w:rPr>
  </w:style>
  <w:style w:type="character" w:styleId="FollowedHyperlink">
    <w:name w:val="FollowedHyperlink"/>
    <w:basedOn w:val="DefaultParagraphFont"/>
    <w:uiPriority w:val="99"/>
    <w:semiHidden/>
    <w:unhideWhenUsed/>
    <w:rsid w:val="00053BA2"/>
    <w:rPr>
      <w:color w:val="954F72" w:themeColor="followedHyperlink"/>
      <w:u w:val="single"/>
    </w:rPr>
  </w:style>
  <w:style w:type="character" w:styleId="CommentReference">
    <w:name w:val="annotation reference"/>
    <w:basedOn w:val="DefaultParagraphFont"/>
    <w:uiPriority w:val="99"/>
    <w:semiHidden/>
    <w:unhideWhenUsed/>
    <w:rsid w:val="00C4584E"/>
    <w:rPr>
      <w:sz w:val="16"/>
      <w:szCs w:val="16"/>
    </w:rPr>
  </w:style>
  <w:style w:type="paragraph" w:styleId="CommentText">
    <w:name w:val="annotation text"/>
    <w:basedOn w:val="Normal"/>
    <w:link w:val="CommentTextChar"/>
    <w:uiPriority w:val="99"/>
    <w:semiHidden/>
    <w:unhideWhenUsed/>
    <w:rsid w:val="00C4584E"/>
    <w:pPr>
      <w:spacing w:line="240" w:lineRule="auto"/>
    </w:pPr>
    <w:rPr>
      <w:sz w:val="20"/>
      <w:szCs w:val="20"/>
    </w:rPr>
  </w:style>
  <w:style w:type="character" w:customStyle="1" w:styleId="CommentTextChar">
    <w:name w:val="Comment Text Char"/>
    <w:basedOn w:val="DefaultParagraphFont"/>
    <w:link w:val="CommentText"/>
    <w:uiPriority w:val="99"/>
    <w:semiHidden/>
    <w:rsid w:val="00C458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584E"/>
    <w:rPr>
      <w:b/>
      <w:bCs/>
    </w:rPr>
  </w:style>
  <w:style w:type="character" w:customStyle="1" w:styleId="CommentSubjectChar">
    <w:name w:val="Comment Subject Char"/>
    <w:basedOn w:val="CommentTextChar"/>
    <w:link w:val="CommentSubject"/>
    <w:uiPriority w:val="99"/>
    <w:semiHidden/>
    <w:rsid w:val="00C4584E"/>
    <w:rPr>
      <w:rFonts w:ascii="Calibri" w:eastAsia="Calibri" w:hAnsi="Calibri" w:cs="Times New Roman"/>
      <w:b/>
      <w:bCs/>
      <w:sz w:val="20"/>
      <w:szCs w:val="20"/>
    </w:rPr>
  </w:style>
  <w:style w:type="paragraph" w:styleId="ListParagraph">
    <w:name w:val="List Paragraph"/>
    <w:basedOn w:val="Normal"/>
    <w:uiPriority w:val="34"/>
    <w:qFormat/>
    <w:rsid w:val="00650D7B"/>
    <w:pPr>
      <w:spacing w:after="0" w:line="240" w:lineRule="auto"/>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30377">
      <w:bodyDiv w:val="1"/>
      <w:marLeft w:val="0"/>
      <w:marRight w:val="0"/>
      <w:marTop w:val="0"/>
      <w:marBottom w:val="0"/>
      <w:divBdr>
        <w:top w:val="none" w:sz="0" w:space="0" w:color="auto"/>
        <w:left w:val="none" w:sz="0" w:space="0" w:color="auto"/>
        <w:bottom w:val="none" w:sz="0" w:space="0" w:color="auto"/>
        <w:right w:val="none" w:sz="0" w:space="0" w:color="auto"/>
      </w:divBdr>
    </w:div>
    <w:div w:id="445121431">
      <w:bodyDiv w:val="1"/>
      <w:marLeft w:val="0"/>
      <w:marRight w:val="0"/>
      <w:marTop w:val="0"/>
      <w:marBottom w:val="0"/>
      <w:divBdr>
        <w:top w:val="none" w:sz="0" w:space="0" w:color="auto"/>
        <w:left w:val="none" w:sz="0" w:space="0" w:color="auto"/>
        <w:bottom w:val="none" w:sz="0" w:space="0" w:color="auto"/>
        <w:right w:val="none" w:sz="0" w:space="0" w:color="auto"/>
      </w:divBdr>
    </w:div>
    <w:div w:id="518086810">
      <w:bodyDiv w:val="1"/>
      <w:marLeft w:val="0"/>
      <w:marRight w:val="0"/>
      <w:marTop w:val="0"/>
      <w:marBottom w:val="0"/>
      <w:divBdr>
        <w:top w:val="none" w:sz="0" w:space="0" w:color="auto"/>
        <w:left w:val="none" w:sz="0" w:space="0" w:color="auto"/>
        <w:bottom w:val="none" w:sz="0" w:space="0" w:color="auto"/>
        <w:right w:val="none" w:sz="0" w:space="0" w:color="auto"/>
      </w:divBdr>
      <w:divsChild>
        <w:div w:id="112360331">
          <w:marLeft w:val="0"/>
          <w:marRight w:val="0"/>
          <w:marTop w:val="0"/>
          <w:marBottom w:val="0"/>
          <w:divBdr>
            <w:top w:val="none" w:sz="0" w:space="0" w:color="auto"/>
            <w:left w:val="none" w:sz="0" w:space="0" w:color="auto"/>
            <w:bottom w:val="none" w:sz="0" w:space="0" w:color="auto"/>
            <w:right w:val="none" w:sz="0" w:space="0" w:color="auto"/>
          </w:divBdr>
          <w:divsChild>
            <w:div w:id="1717000712">
              <w:marLeft w:val="0"/>
              <w:marRight w:val="0"/>
              <w:marTop w:val="0"/>
              <w:marBottom w:val="0"/>
              <w:divBdr>
                <w:top w:val="none" w:sz="0" w:space="0" w:color="auto"/>
                <w:left w:val="none" w:sz="0" w:space="0" w:color="auto"/>
                <w:bottom w:val="none" w:sz="0" w:space="0" w:color="auto"/>
                <w:right w:val="none" w:sz="0" w:space="0" w:color="auto"/>
              </w:divBdr>
              <w:divsChild>
                <w:div w:id="244337899">
                  <w:marLeft w:val="0"/>
                  <w:marRight w:val="0"/>
                  <w:marTop w:val="0"/>
                  <w:marBottom w:val="0"/>
                  <w:divBdr>
                    <w:top w:val="none" w:sz="0" w:space="0" w:color="auto"/>
                    <w:left w:val="none" w:sz="0" w:space="0" w:color="auto"/>
                    <w:bottom w:val="none" w:sz="0" w:space="0" w:color="auto"/>
                    <w:right w:val="none" w:sz="0" w:space="0" w:color="auto"/>
                  </w:divBdr>
                  <w:divsChild>
                    <w:div w:id="1990599286">
                      <w:marLeft w:val="0"/>
                      <w:marRight w:val="0"/>
                      <w:marTop w:val="0"/>
                      <w:marBottom w:val="0"/>
                      <w:divBdr>
                        <w:top w:val="none" w:sz="0" w:space="0" w:color="auto"/>
                        <w:left w:val="none" w:sz="0" w:space="0" w:color="auto"/>
                        <w:bottom w:val="none" w:sz="0" w:space="0" w:color="auto"/>
                        <w:right w:val="none" w:sz="0" w:space="0" w:color="auto"/>
                      </w:divBdr>
                      <w:divsChild>
                        <w:div w:id="1866476914">
                          <w:marLeft w:val="0"/>
                          <w:marRight w:val="0"/>
                          <w:marTop w:val="0"/>
                          <w:marBottom w:val="0"/>
                          <w:divBdr>
                            <w:top w:val="none" w:sz="0" w:space="0" w:color="auto"/>
                            <w:left w:val="none" w:sz="0" w:space="0" w:color="auto"/>
                            <w:bottom w:val="none" w:sz="0" w:space="0" w:color="auto"/>
                            <w:right w:val="none" w:sz="0" w:space="0" w:color="auto"/>
                          </w:divBdr>
                          <w:divsChild>
                            <w:div w:id="295764992">
                              <w:marLeft w:val="0"/>
                              <w:marRight w:val="0"/>
                              <w:marTop w:val="0"/>
                              <w:marBottom w:val="0"/>
                              <w:divBdr>
                                <w:top w:val="none" w:sz="0" w:space="0" w:color="auto"/>
                                <w:left w:val="none" w:sz="0" w:space="0" w:color="auto"/>
                                <w:bottom w:val="none" w:sz="0" w:space="0" w:color="auto"/>
                                <w:right w:val="none" w:sz="0" w:space="0" w:color="auto"/>
                              </w:divBdr>
                              <w:divsChild>
                                <w:div w:id="590554715">
                                  <w:marLeft w:val="0"/>
                                  <w:marRight w:val="0"/>
                                  <w:marTop w:val="0"/>
                                  <w:marBottom w:val="0"/>
                                  <w:divBdr>
                                    <w:top w:val="none" w:sz="0" w:space="0" w:color="auto"/>
                                    <w:left w:val="none" w:sz="0" w:space="0" w:color="auto"/>
                                    <w:bottom w:val="none" w:sz="0" w:space="0" w:color="auto"/>
                                    <w:right w:val="none" w:sz="0" w:space="0" w:color="auto"/>
                                  </w:divBdr>
                                  <w:divsChild>
                                    <w:div w:id="888303344">
                                      <w:marLeft w:val="0"/>
                                      <w:marRight w:val="0"/>
                                      <w:marTop w:val="210"/>
                                      <w:marBottom w:val="315"/>
                                      <w:divBdr>
                                        <w:top w:val="none" w:sz="0" w:space="0" w:color="auto"/>
                                        <w:left w:val="none" w:sz="0" w:space="0" w:color="auto"/>
                                        <w:bottom w:val="none" w:sz="0" w:space="0" w:color="auto"/>
                                        <w:right w:val="none" w:sz="0" w:space="0" w:color="auto"/>
                                      </w:divBdr>
                                      <w:divsChild>
                                        <w:div w:id="1435907010">
                                          <w:marLeft w:val="0"/>
                                          <w:marRight w:val="0"/>
                                          <w:marTop w:val="0"/>
                                          <w:marBottom w:val="0"/>
                                          <w:divBdr>
                                            <w:top w:val="none" w:sz="0" w:space="0" w:color="auto"/>
                                            <w:left w:val="none" w:sz="0" w:space="0" w:color="auto"/>
                                            <w:bottom w:val="none" w:sz="0" w:space="0" w:color="auto"/>
                                            <w:right w:val="none" w:sz="0" w:space="0" w:color="auto"/>
                                          </w:divBdr>
                                          <w:divsChild>
                                            <w:div w:id="1294556739">
                                              <w:marLeft w:val="0"/>
                                              <w:marRight w:val="0"/>
                                              <w:marTop w:val="0"/>
                                              <w:marBottom w:val="0"/>
                                              <w:divBdr>
                                                <w:top w:val="none" w:sz="0" w:space="0" w:color="auto"/>
                                                <w:left w:val="none" w:sz="0" w:space="0" w:color="auto"/>
                                                <w:bottom w:val="none" w:sz="0" w:space="0" w:color="auto"/>
                                                <w:right w:val="none" w:sz="0" w:space="0" w:color="auto"/>
                                              </w:divBdr>
                                              <w:divsChild>
                                                <w:div w:id="392123363">
                                                  <w:marLeft w:val="0"/>
                                                  <w:marRight w:val="0"/>
                                                  <w:marTop w:val="0"/>
                                                  <w:marBottom w:val="0"/>
                                                  <w:divBdr>
                                                    <w:top w:val="none" w:sz="0" w:space="0" w:color="auto"/>
                                                    <w:left w:val="none" w:sz="0" w:space="0" w:color="auto"/>
                                                    <w:bottom w:val="none" w:sz="0" w:space="0" w:color="auto"/>
                                                    <w:right w:val="none" w:sz="0" w:space="0" w:color="auto"/>
                                                  </w:divBdr>
                                                  <w:divsChild>
                                                    <w:div w:id="2019232943">
                                                      <w:marLeft w:val="0"/>
                                                      <w:marRight w:val="0"/>
                                                      <w:marTop w:val="0"/>
                                                      <w:marBottom w:val="0"/>
                                                      <w:divBdr>
                                                        <w:top w:val="none" w:sz="0" w:space="0" w:color="auto"/>
                                                        <w:left w:val="none" w:sz="0" w:space="0" w:color="auto"/>
                                                        <w:bottom w:val="none" w:sz="0" w:space="0" w:color="auto"/>
                                                        <w:right w:val="none" w:sz="0" w:space="0" w:color="auto"/>
                                                      </w:divBdr>
                                                      <w:divsChild>
                                                        <w:div w:id="1511220815">
                                                          <w:marLeft w:val="0"/>
                                                          <w:marRight w:val="0"/>
                                                          <w:marTop w:val="0"/>
                                                          <w:marBottom w:val="0"/>
                                                          <w:divBdr>
                                                            <w:top w:val="none" w:sz="0" w:space="0" w:color="auto"/>
                                                            <w:left w:val="none" w:sz="0" w:space="0" w:color="auto"/>
                                                            <w:bottom w:val="none" w:sz="0" w:space="0" w:color="auto"/>
                                                            <w:right w:val="none" w:sz="0" w:space="0" w:color="auto"/>
                                                          </w:divBdr>
                                                          <w:divsChild>
                                                            <w:div w:id="12498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0418784">
      <w:bodyDiv w:val="1"/>
      <w:marLeft w:val="0"/>
      <w:marRight w:val="0"/>
      <w:marTop w:val="0"/>
      <w:marBottom w:val="0"/>
      <w:divBdr>
        <w:top w:val="none" w:sz="0" w:space="0" w:color="auto"/>
        <w:left w:val="none" w:sz="0" w:space="0" w:color="auto"/>
        <w:bottom w:val="none" w:sz="0" w:space="0" w:color="auto"/>
        <w:right w:val="none" w:sz="0" w:space="0" w:color="auto"/>
      </w:divBdr>
    </w:div>
    <w:div w:id="864169912">
      <w:bodyDiv w:val="1"/>
      <w:marLeft w:val="0"/>
      <w:marRight w:val="0"/>
      <w:marTop w:val="0"/>
      <w:marBottom w:val="0"/>
      <w:divBdr>
        <w:top w:val="none" w:sz="0" w:space="0" w:color="auto"/>
        <w:left w:val="none" w:sz="0" w:space="0" w:color="auto"/>
        <w:bottom w:val="none" w:sz="0" w:space="0" w:color="auto"/>
        <w:right w:val="none" w:sz="0" w:space="0" w:color="auto"/>
      </w:divBdr>
    </w:div>
    <w:div w:id="1381517567">
      <w:bodyDiv w:val="1"/>
      <w:marLeft w:val="0"/>
      <w:marRight w:val="0"/>
      <w:marTop w:val="0"/>
      <w:marBottom w:val="0"/>
      <w:divBdr>
        <w:top w:val="none" w:sz="0" w:space="0" w:color="auto"/>
        <w:left w:val="none" w:sz="0" w:space="0" w:color="auto"/>
        <w:bottom w:val="none" w:sz="0" w:space="0" w:color="auto"/>
        <w:right w:val="none" w:sz="0" w:space="0" w:color="auto"/>
      </w:divBdr>
    </w:div>
    <w:div w:id="1592546212">
      <w:bodyDiv w:val="1"/>
      <w:marLeft w:val="0"/>
      <w:marRight w:val="0"/>
      <w:marTop w:val="0"/>
      <w:marBottom w:val="0"/>
      <w:divBdr>
        <w:top w:val="none" w:sz="0" w:space="0" w:color="auto"/>
        <w:left w:val="none" w:sz="0" w:space="0" w:color="auto"/>
        <w:bottom w:val="none" w:sz="0" w:space="0" w:color="auto"/>
        <w:right w:val="none" w:sz="0" w:space="0" w:color="auto"/>
      </w:divBdr>
      <w:divsChild>
        <w:div w:id="401492779">
          <w:marLeft w:val="0"/>
          <w:marRight w:val="0"/>
          <w:marTop w:val="0"/>
          <w:marBottom w:val="300"/>
          <w:divBdr>
            <w:top w:val="none" w:sz="0" w:space="0" w:color="auto"/>
            <w:left w:val="single" w:sz="6" w:space="0" w:color="CBCCCD"/>
            <w:bottom w:val="single" w:sz="6" w:space="8" w:color="CBCCCD"/>
            <w:right w:val="single" w:sz="6" w:space="0" w:color="CBCCCD"/>
          </w:divBdr>
          <w:divsChild>
            <w:div w:id="741177430">
              <w:marLeft w:val="0"/>
              <w:marRight w:val="0"/>
              <w:marTop w:val="0"/>
              <w:marBottom w:val="0"/>
              <w:divBdr>
                <w:top w:val="none" w:sz="0" w:space="0" w:color="auto"/>
                <w:left w:val="none" w:sz="0" w:space="0" w:color="auto"/>
                <w:bottom w:val="none" w:sz="0" w:space="0" w:color="auto"/>
                <w:right w:val="none" w:sz="0" w:space="0" w:color="auto"/>
              </w:divBdr>
              <w:divsChild>
                <w:div w:id="1393844669">
                  <w:marLeft w:val="0"/>
                  <w:marRight w:val="0"/>
                  <w:marTop w:val="300"/>
                  <w:marBottom w:val="300"/>
                  <w:divBdr>
                    <w:top w:val="none" w:sz="0" w:space="0" w:color="auto"/>
                    <w:left w:val="none" w:sz="0" w:space="0" w:color="auto"/>
                    <w:bottom w:val="none" w:sz="0" w:space="0" w:color="auto"/>
                    <w:right w:val="none" w:sz="0" w:space="0" w:color="auto"/>
                  </w:divBdr>
                  <w:divsChild>
                    <w:div w:id="423383028">
                      <w:marLeft w:val="0"/>
                      <w:marRight w:val="0"/>
                      <w:marTop w:val="0"/>
                      <w:marBottom w:val="0"/>
                      <w:divBdr>
                        <w:top w:val="none" w:sz="0" w:space="0" w:color="auto"/>
                        <w:left w:val="none" w:sz="0" w:space="0" w:color="auto"/>
                        <w:bottom w:val="none" w:sz="0" w:space="0" w:color="auto"/>
                        <w:right w:val="none" w:sz="0" w:space="0" w:color="auto"/>
                      </w:divBdr>
                      <w:divsChild>
                        <w:div w:id="273365987">
                          <w:marLeft w:val="0"/>
                          <w:marRight w:val="0"/>
                          <w:marTop w:val="450"/>
                          <w:marBottom w:val="450"/>
                          <w:divBdr>
                            <w:top w:val="single" w:sz="6" w:space="15" w:color="CBCCCD"/>
                            <w:left w:val="none" w:sz="0" w:space="0" w:color="auto"/>
                            <w:bottom w:val="none" w:sz="0" w:space="0" w:color="auto"/>
                            <w:right w:val="none" w:sz="0" w:space="0" w:color="auto"/>
                          </w:divBdr>
                          <w:divsChild>
                            <w:div w:id="695348814">
                              <w:marLeft w:val="0"/>
                              <w:marRight w:val="0"/>
                              <w:marTop w:val="0"/>
                              <w:marBottom w:val="60"/>
                              <w:divBdr>
                                <w:top w:val="none" w:sz="0" w:space="0" w:color="auto"/>
                                <w:left w:val="none" w:sz="0" w:space="0" w:color="auto"/>
                                <w:bottom w:val="none" w:sz="0" w:space="0" w:color="auto"/>
                                <w:right w:val="none" w:sz="0" w:space="0" w:color="auto"/>
                              </w:divBdr>
                            </w:div>
                            <w:div w:id="2080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Manitowoc Cranes</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Brinton</dc:creator>
  <cp:lastModifiedBy>Clodagh Foley</cp:lastModifiedBy>
  <cp:revision>2</cp:revision>
  <cp:lastPrinted>2015-05-20T21:14:00Z</cp:lastPrinted>
  <dcterms:created xsi:type="dcterms:W3CDTF">2016-04-22T11:21:00Z</dcterms:created>
  <dcterms:modified xsi:type="dcterms:W3CDTF">2016-04-22T11:21:00Z</dcterms:modified>
</cp:coreProperties>
</file>