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0FB6B60D" w:rsidR="0092578F" w:rsidRPr="004D7D5A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proofErr w:type="gramStart"/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AD2739" w:rsidRPr="000668A8">
        <w:rPr>
          <w:rFonts w:ascii="Verdana" w:hAnsi="Verdana"/>
          <w:color w:val="ED1C2A"/>
          <w:sz w:val="30"/>
          <w:szCs w:val="30"/>
          <w:lang w:val="pt-BR"/>
        </w:rPr>
        <w:t>À</w:t>
      </w:r>
      <w:proofErr w:type="gramEnd"/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1BC54CE8" w:rsidR="0092578F" w:rsidRPr="004D7D5A" w:rsidRDefault="0007667E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11</w:t>
      </w:r>
      <w:r w:rsidR="00E926B9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000844F9">
        <w:rPr>
          <w:rFonts w:ascii="Verdana" w:hAnsi="Verdana"/>
          <w:color w:val="41525C"/>
          <w:sz w:val="18"/>
          <w:szCs w:val="18"/>
          <w:lang w:val="pt-BR"/>
        </w:rPr>
        <w:t>fevereiro</w:t>
      </w:r>
      <w:r w:rsidR="004D7D5A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E926B9">
        <w:rPr>
          <w:rFonts w:ascii="Verdana" w:hAnsi="Verdana"/>
          <w:color w:val="41525C"/>
          <w:sz w:val="18"/>
          <w:szCs w:val="18"/>
          <w:lang w:val="pt-BR"/>
        </w:rPr>
        <w:t>6</w:t>
      </w:r>
    </w:p>
    <w:p w14:paraId="3E7C42C2" w14:textId="436FF110" w:rsidR="00164A29" w:rsidRPr="004D7D5A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BB5B47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pt-BR"/>
        </w:rPr>
      </w:pPr>
      <w:r w:rsidRPr="00BB5B47">
        <w:rPr>
          <w:rFonts w:ascii="Verdana" w:hAnsi="Verdana"/>
          <w:color w:val="41525C"/>
          <w:sz w:val="16"/>
          <w:szCs w:val="16"/>
          <w:lang w:val="pt-BR"/>
        </w:rPr>
        <w:t xml:space="preserve"> </w:t>
      </w:r>
    </w:p>
    <w:p w14:paraId="5381C6CB" w14:textId="77777777" w:rsidR="00506C1D" w:rsidRPr="00BB5B47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3D0B452A" w14:textId="18FCCC9F" w:rsidR="000C5286" w:rsidRPr="000C5286" w:rsidRDefault="000844F9" w:rsidP="000C5286">
      <w:pPr>
        <w:spacing w:line="276" w:lineRule="auto"/>
        <w:rPr>
          <w:rFonts w:ascii="Georgia" w:hAnsi="Georgia" w:cs="Georgia"/>
          <w:b/>
          <w:sz w:val="28"/>
          <w:szCs w:val="28"/>
          <w:lang w:val="pt-BR"/>
        </w:rPr>
      </w:pPr>
      <w:r>
        <w:rPr>
          <w:rFonts w:ascii="Georgia" w:hAnsi="Georgia" w:cs="Georgia"/>
          <w:b/>
          <w:sz w:val="28"/>
          <w:szCs w:val="28"/>
          <w:lang w:val="pt-BR"/>
        </w:rPr>
        <w:t>Guindastes Grove superam desafios em obra em Porto Rico</w:t>
      </w:r>
    </w:p>
    <w:p w14:paraId="35F6178B" w14:textId="77777777" w:rsidR="000844F9" w:rsidRDefault="000844F9" w:rsidP="000844F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53E2DDE" w14:textId="3B383FF1" w:rsidR="000844F9" w:rsidRPr="000844F9" w:rsidRDefault="00577FF5" w:rsidP="000844F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Quando uma planta </w:t>
      </w:r>
      <w:r w:rsidR="00F55D21">
        <w:rPr>
          <w:rFonts w:ascii="Georgia" w:hAnsi="Georgia" w:cs="Georgia"/>
          <w:sz w:val="21"/>
          <w:szCs w:val="21"/>
          <w:lang w:val="pt-BR"/>
        </w:rPr>
        <w:t>farmacêutica em Vega Baja, Po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>rto Rico, estava à p</w:t>
      </w:r>
      <w:r w:rsidR="000844F9">
        <w:rPr>
          <w:rFonts w:ascii="Georgia" w:hAnsi="Georgia" w:cs="Georgia"/>
          <w:sz w:val="21"/>
          <w:szCs w:val="21"/>
          <w:lang w:val="pt-BR"/>
        </w:rPr>
        <w:t xml:space="preserve">rocura de </w:t>
      </w:r>
      <w:r w:rsidR="00F55D21">
        <w:rPr>
          <w:rFonts w:ascii="Georgia" w:hAnsi="Georgia" w:cs="Georgia"/>
          <w:sz w:val="21"/>
          <w:szCs w:val="21"/>
          <w:lang w:val="pt-BR"/>
        </w:rPr>
        <w:t>um especialista em</w:t>
      </w:r>
      <w:r w:rsidR="000844F9">
        <w:rPr>
          <w:rFonts w:ascii="Georgia" w:hAnsi="Georgia" w:cs="Georgia"/>
          <w:sz w:val="21"/>
          <w:szCs w:val="21"/>
          <w:lang w:val="pt-BR"/>
        </w:rPr>
        <w:t xml:space="preserve"> guindastes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para discutir um projeto de expansão, </w:t>
      </w:r>
      <w:r w:rsidR="000844F9">
        <w:rPr>
          <w:rFonts w:ascii="Georgia" w:hAnsi="Georgia" w:cs="Georgia"/>
          <w:sz w:val="21"/>
          <w:szCs w:val="21"/>
          <w:lang w:val="pt-BR"/>
        </w:rPr>
        <w:t>o maior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desafio </w:t>
      </w:r>
      <w:r w:rsidR="00F55D21">
        <w:rPr>
          <w:rFonts w:ascii="Georgia" w:hAnsi="Georgia" w:cs="Georgia"/>
          <w:sz w:val="21"/>
          <w:szCs w:val="21"/>
          <w:lang w:val="pt-BR"/>
        </w:rPr>
        <w:t>e</w:t>
      </w:r>
      <w:r w:rsidR="0031163F">
        <w:rPr>
          <w:rFonts w:ascii="Georgia" w:hAnsi="Georgia" w:cs="Georgia"/>
          <w:sz w:val="21"/>
          <w:szCs w:val="21"/>
          <w:lang w:val="pt-BR"/>
        </w:rPr>
        <w:t>stava</w:t>
      </w:r>
      <w:r w:rsidR="000844F9">
        <w:rPr>
          <w:rFonts w:ascii="Georgia" w:hAnsi="Georgia" w:cs="Georgia"/>
          <w:sz w:val="21"/>
          <w:szCs w:val="21"/>
          <w:lang w:val="pt-BR"/>
        </w:rPr>
        <w:t xml:space="preserve"> claro </w:t>
      </w:r>
      <w:r w:rsidR="00F55D21">
        <w:rPr>
          <w:rFonts w:ascii="Georgia" w:hAnsi="Georgia" w:cs="Georgia"/>
          <w:sz w:val="21"/>
          <w:szCs w:val="21"/>
          <w:lang w:val="pt-BR"/>
        </w:rPr>
        <w:t>logo no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início: </w:t>
      </w:r>
      <w:r w:rsidR="000844F9">
        <w:rPr>
          <w:rFonts w:ascii="Georgia" w:hAnsi="Georgia" w:cs="Georgia"/>
          <w:sz w:val="21"/>
          <w:szCs w:val="21"/>
          <w:lang w:val="pt-BR"/>
        </w:rPr>
        <w:t>o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>s guindastes teria</w:t>
      </w:r>
      <w:r w:rsidR="000844F9">
        <w:rPr>
          <w:rFonts w:ascii="Georgia" w:hAnsi="Georgia" w:cs="Georgia"/>
          <w:sz w:val="21"/>
          <w:szCs w:val="21"/>
          <w:lang w:val="pt-BR"/>
        </w:rPr>
        <w:t xml:space="preserve">m de operar sobre </w:t>
      </w:r>
      <w:r w:rsidR="000549B5">
        <w:rPr>
          <w:rFonts w:ascii="Georgia" w:hAnsi="Georgia" w:cs="Georgia"/>
          <w:sz w:val="21"/>
          <w:szCs w:val="21"/>
          <w:lang w:val="pt-BR"/>
        </w:rPr>
        <w:t>as</w:t>
      </w:r>
      <w:r w:rsidR="00F55D21">
        <w:rPr>
          <w:rFonts w:ascii="Georgia" w:hAnsi="Georgia" w:cs="Georgia"/>
          <w:sz w:val="21"/>
          <w:szCs w:val="21"/>
          <w:lang w:val="pt-BR"/>
        </w:rPr>
        <w:t xml:space="preserve"> instalações da fábrica, compostas por longos galpões, e se locomover entre trechos</w:t>
      </w:r>
      <w:r w:rsidR="000844F9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F55D21">
        <w:rPr>
          <w:rFonts w:ascii="Georgia" w:hAnsi="Georgia" w:cs="Georgia"/>
          <w:sz w:val="21"/>
          <w:szCs w:val="21"/>
          <w:lang w:val="pt-BR"/>
        </w:rPr>
        <w:t>estreitos</w:t>
      </w:r>
      <w:r w:rsidR="000844F9">
        <w:rPr>
          <w:rFonts w:ascii="Georgia" w:hAnsi="Georgia" w:cs="Georgia"/>
          <w:sz w:val="21"/>
          <w:szCs w:val="21"/>
          <w:lang w:val="pt-BR"/>
        </w:rPr>
        <w:t xml:space="preserve"> para realizar os içamentos necessários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. Além disso, a empresa teria de trabalhar </w:t>
      </w:r>
      <w:r w:rsidR="00F55D21">
        <w:rPr>
          <w:rFonts w:ascii="Georgia" w:hAnsi="Georgia" w:cs="Georgia"/>
          <w:sz w:val="21"/>
          <w:szCs w:val="21"/>
          <w:lang w:val="pt-BR"/>
        </w:rPr>
        <w:t>sob um restrito cronograma de trabalho.</w:t>
      </w:r>
    </w:p>
    <w:p w14:paraId="5D725FCF" w14:textId="77777777" w:rsidR="000844F9" w:rsidRPr="000844F9" w:rsidRDefault="000844F9" w:rsidP="000844F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7D270F4" w14:textId="472376FA" w:rsidR="000844F9" w:rsidRPr="000844F9" w:rsidRDefault="000844F9" w:rsidP="000844F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proofErr w:type="gramStart"/>
      <w:r w:rsidRPr="000844F9">
        <w:rPr>
          <w:rFonts w:ascii="Georgia" w:hAnsi="Georgia" w:cs="Georgia"/>
          <w:sz w:val="21"/>
          <w:szCs w:val="21"/>
          <w:lang w:val="pt-BR"/>
        </w:rPr>
        <w:t>Forteza Equipo</w:t>
      </w:r>
      <w:proofErr w:type="gramEnd"/>
      <w:r w:rsidRPr="000844F9">
        <w:rPr>
          <w:rFonts w:ascii="Georgia" w:hAnsi="Georgia" w:cs="Georgia"/>
          <w:sz w:val="21"/>
          <w:szCs w:val="21"/>
          <w:lang w:val="pt-BR"/>
        </w:rPr>
        <w:t xml:space="preserve">, </w:t>
      </w:r>
      <w:r>
        <w:rPr>
          <w:rFonts w:ascii="Georgia" w:hAnsi="Georgia" w:cs="Georgia"/>
          <w:sz w:val="21"/>
          <w:szCs w:val="21"/>
          <w:lang w:val="pt-BR"/>
        </w:rPr>
        <w:t>um fornecedor de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B027EE">
        <w:rPr>
          <w:rFonts w:ascii="Georgia" w:hAnsi="Georgia" w:cs="Georgia"/>
          <w:sz w:val="21"/>
          <w:szCs w:val="21"/>
          <w:lang w:val="pt-BR"/>
        </w:rPr>
        <w:t>guindastes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 com sede em B</w:t>
      </w:r>
      <w:r w:rsidR="00B027EE">
        <w:rPr>
          <w:rFonts w:ascii="Georgia" w:hAnsi="Georgia" w:cs="Georgia"/>
          <w:sz w:val="21"/>
          <w:szCs w:val="21"/>
          <w:lang w:val="pt-BR"/>
        </w:rPr>
        <w:t>ayamón, próx</w:t>
      </w:r>
      <w:r w:rsidR="00322734">
        <w:rPr>
          <w:rFonts w:ascii="Georgia" w:hAnsi="Georgia" w:cs="Georgia"/>
          <w:sz w:val="21"/>
          <w:szCs w:val="21"/>
          <w:lang w:val="pt-BR"/>
        </w:rPr>
        <w:t>ima à</w:t>
      </w:r>
      <w:r w:rsidR="00B027EE">
        <w:rPr>
          <w:rFonts w:ascii="Georgia" w:hAnsi="Georgia" w:cs="Georgia"/>
          <w:sz w:val="21"/>
          <w:szCs w:val="21"/>
          <w:lang w:val="pt-BR"/>
        </w:rPr>
        <w:t xml:space="preserve"> capital de</w:t>
      </w:r>
      <w:r>
        <w:rPr>
          <w:rFonts w:ascii="Georgia" w:hAnsi="Georgia" w:cs="Georgia"/>
          <w:sz w:val="21"/>
          <w:szCs w:val="21"/>
          <w:lang w:val="pt-BR"/>
        </w:rPr>
        <w:t xml:space="preserve"> San Juan, ofereceu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 a solução: quatro </w:t>
      </w:r>
      <w:r w:rsidR="00F55D21">
        <w:rPr>
          <w:rFonts w:ascii="Georgia" w:hAnsi="Georgia" w:cs="Georgia"/>
          <w:sz w:val="21"/>
          <w:szCs w:val="21"/>
          <w:lang w:val="pt-BR"/>
        </w:rPr>
        <w:t xml:space="preserve">guindastes Grove que </w:t>
      </w:r>
      <w:r w:rsidR="00B027EE">
        <w:rPr>
          <w:rFonts w:ascii="Georgia" w:hAnsi="Georgia" w:cs="Georgia"/>
          <w:sz w:val="21"/>
          <w:szCs w:val="21"/>
          <w:lang w:val="pt-BR"/>
        </w:rPr>
        <w:t>proporcionar</w:t>
      </w:r>
      <w:r w:rsidR="00F55D21">
        <w:rPr>
          <w:rFonts w:ascii="Georgia" w:hAnsi="Georgia" w:cs="Georgia"/>
          <w:sz w:val="21"/>
          <w:szCs w:val="21"/>
          <w:lang w:val="pt-BR"/>
        </w:rPr>
        <w:t>iam</w:t>
      </w:r>
      <w:r>
        <w:rPr>
          <w:rFonts w:ascii="Georgia" w:hAnsi="Georgia" w:cs="Georgia"/>
          <w:sz w:val="21"/>
          <w:szCs w:val="21"/>
          <w:lang w:val="pt-BR"/>
        </w:rPr>
        <w:t xml:space="preserve"> a medida </w:t>
      </w:r>
      <w:r w:rsidR="00D01323">
        <w:rPr>
          <w:rFonts w:ascii="Georgia" w:hAnsi="Georgia" w:cs="Georgia"/>
          <w:sz w:val="21"/>
          <w:szCs w:val="21"/>
          <w:lang w:val="pt-BR"/>
        </w:rPr>
        <w:t>ideal</w:t>
      </w:r>
      <w:r>
        <w:rPr>
          <w:rFonts w:ascii="Georgia" w:hAnsi="Georgia" w:cs="Georgia"/>
          <w:sz w:val="21"/>
          <w:szCs w:val="21"/>
          <w:lang w:val="pt-BR"/>
        </w:rPr>
        <w:t xml:space="preserve"> de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 capa</w:t>
      </w:r>
      <w:r w:rsidR="00B027EE">
        <w:rPr>
          <w:rFonts w:ascii="Georgia" w:hAnsi="Georgia" w:cs="Georgia"/>
          <w:sz w:val="21"/>
          <w:szCs w:val="21"/>
          <w:lang w:val="pt-BR"/>
        </w:rPr>
        <w:t xml:space="preserve">cidades de alcance e </w:t>
      </w:r>
      <w:r>
        <w:rPr>
          <w:rFonts w:ascii="Georgia" w:hAnsi="Georgia" w:cs="Georgia"/>
          <w:sz w:val="21"/>
          <w:szCs w:val="21"/>
          <w:lang w:val="pt-BR"/>
        </w:rPr>
        <w:t>içamento.</w:t>
      </w:r>
    </w:p>
    <w:p w14:paraId="2F43F192" w14:textId="77777777" w:rsidR="000844F9" w:rsidRPr="000844F9" w:rsidRDefault="000844F9" w:rsidP="000844F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C9738F7" w14:textId="201A7557" w:rsidR="000844F9" w:rsidRPr="000844F9" w:rsidRDefault="00B027EE" w:rsidP="000844F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O projeto exigiu a </w:t>
      </w:r>
      <w:r w:rsidR="00F55D21" w:rsidRPr="000844F9">
        <w:rPr>
          <w:rFonts w:ascii="Georgia" w:hAnsi="Georgia" w:cs="Georgia"/>
          <w:sz w:val="21"/>
          <w:szCs w:val="21"/>
          <w:lang w:val="pt-BR"/>
        </w:rPr>
        <w:t>instalação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de uma série de tu</w:t>
      </w:r>
      <w:r w:rsidR="00322734">
        <w:rPr>
          <w:rFonts w:ascii="Georgia" w:hAnsi="Georgia" w:cs="Georgia"/>
          <w:sz w:val="21"/>
          <w:szCs w:val="21"/>
          <w:lang w:val="pt-BR"/>
        </w:rPr>
        <w:t>bos em locais específicos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ao redor da planta para garantir a </w:t>
      </w:r>
      <w:r w:rsidR="00F55D21" w:rsidRPr="000844F9">
        <w:rPr>
          <w:rFonts w:ascii="Georgia" w:hAnsi="Georgia" w:cs="Georgia"/>
          <w:sz w:val="21"/>
          <w:szCs w:val="21"/>
          <w:lang w:val="pt-BR"/>
        </w:rPr>
        <w:t>disposição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adequada com o mínimo de interrupção </w:t>
      </w:r>
      <w:r w:rsidR="00322734">
        <w:rPr>
          <w:rFonts w:ascii="Georgia" w:hAnsi="Georgia" w:cs="Georgia"/>
          <w:sz w:val="21"/>
          <w:szCs w:val="21"/>
          <w:lang w:val="pt-BR"/>
        </w:rPr>
        <w:t>d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a produção em curso na </w:t>
      </w:r>
      <w:proofErr w:type="gramStart"/>
      <w:r w:rsidR="000844F9" w:rsidRPr="000844F9">
        <w:rPr>
          <w:rFonts w:ascii="Georgia" w:hAnsi="Georgia" w:cs="Georgia"/>
          <w:sz w:val="21"/>
          <w:szCs w:val="21"/>
          <w:lang w:val="pt-BR"/>
        </w:rPr>
        <w:t>fábrica,</w:t>
      </w:r>
      <w:r w:rsidR="00F55D21">
        <w:rPr>
          <w:rFonts w:ascii="Georgia" w:hAnsi="Georgia" w:cs="Georgia"/>
          <w:sz w:val="21"/>
          <w:szCs w:val="21"/>
          <w:lang w:val="pt-BR"/>
        </w:rPr>
        <w:t>”</w:t>
      </w:r>
      <w:proofErr w:type="gramEnd"/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F55D21">
        <w:rPr>
          <w:rFonts w:ascii="Georgia" w:hAnsi="Georgia" w:cs="Georgia"/>
          <w:sz w:val="21"/>
          <w:szCs w:val="21"/>
          <w:lang w:val="pt-BR"/>
        </w:rPr>
        <w:t>contou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0844F9" w:rsidRPr="000844F9">
        <w:rPr>
          <w:rFonts w:ascii="Georgia" w:hAnsi="Georgia" w:cs="Georgia"/>
          <w:sz w:val="21"/>
          <w:szCs w:val="21"/>
          <w:lang w:val="pt-BR"/>
        </w:rPr>
        <w:t>Luis</w:t>
      </w:r>
      <w:proofErr w:type="spellEnd"/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Forteza, presidente da empresa. </w:t>
      </w:r>
      <w:r w:rsidR="00F55D21">
        <w:rPr>
          <w:rFonts w:ascii="Georgia" w:hAnsi="Georgia" w:cs="Georgia"/>
          <w:sz w:val="21"/>
          <w:szCs w:val="21"/>
          <w:lang w:val="pt-BR"/>
        </w:rPr>
        <w:t>“</w:t>
      </w:r>
      <w:r>
        <w:rPr>
          <w:rFonts w:ascii="Georgia" w:hAnsi="Georgia" w:cs="Georgia"/>
          <w:sz w:val="21"/>
          <w:szCs w:val="21"/>
          <w:lang w:val="pt-BR"/>
        </w:rPr>
        <w:t>T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ambém </w:t>
      </w:r>
      <w:r>
        <w:rPr>
          <w:rFonts w:ascii="Georgia" w:hAnsi="Georgia" w:cs="Georgia"/>
          <w:sz w:val="21"/>
          <w:szCs w:val="21"/>
          <w:lang w:val="pt-BR"/>
        </w:rPr>
        <w:t>tínhamos um prazo definido</w:t>
      </w:r>
      <w:r w:rsidR="00322734">
        <w:rPr>
          <w:rFonts w:ascii="Georgia" w:hAnsi="Georgia" w:cs="Georgia"/>
          <w:sz w:val="21"/>
          <w:szCs w:val="21"/>
          <w:lang w:val="pt-BR"/>
        </w:rPr>
        <w:t>: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322734">
        <w:rPr>
          <w:rFonts w:ascii="Georgia" w:hAnsi="Georgia" w:cs="Georgia"/>
          <w:sz w:val="21"/>
          <w:szCs w:val="21"/>
          <w:lang w:val="pt-BR"/>
        </w:rPr>
        <w:t>t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odo o projeto </w:t>
      </w:r>
      <w:r>
        <w:rPr>
          <w:rFonts w:ascii="Georgia" w:hAnsi="Georgia" w:cs="Georgia"/>
          <w:sz w:val="21"/>
          <w:szCs w:val="21"/>
          <w:lang w:val="pt-BR"/>
        </w:rPr>
        <w:t>deveria ser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concluído </w:t>
      </w:r>
      <w:r w:rsidR="00322734">
        <w:rPr>
          <w:rFonts w:ascii="Georgia" w:hAnsi="Georgia" w:cs="Georgia"/>
          <w:sz w:val="21"/>
          <w:szCs w:val="21"/>
          <w:lang w:val="pt-BR"/>
        </w:rPr>
        <w:t>dentro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de um </w:t>
      </w:r>
      <w:proofErr w:type="gramStart"/>
      <w:r w:rsidR="000844F9" w:rsidRPr="000844F9">
        <w:rPr>
          <w:rFonts w:ascii="Georgia" w:hAnsi="Georgia" w:cs="Georgia"/>
          <w:sz w:val="21"/>
          <w:szCs w:val="21"/>
          <w:lang w:val="pt-BR"/>
        </w:rPr>
        <w:t>mês.</w:t>
      </w:r>
      <w:r>
        <w:rPr>
          <w:rFonts w:ascii="Georgia" w:hAnsi="Georgia" w:cs="Georgia"/>
          <w:sz w:val="21"/>
          <w:szCs w:val="21"/>
          <w:lang w:val="pt-BR"/>
        </w:rPr>
        <w:t>”</w:t>
      </w:r>
      <w:proofErr w:type="gramEnd"/>
    </w:p>
    <w:p w14:paraId="30714E26" w14:textId="77777777" w:rsidR="000844F9" w:rsidRPr="000844F9" w:rsidRDefault="000844F9" w:rsidP="000844F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5CFC94C" w14:textId="780DA901" w:rsidR="000844F9" w:rsidRPr="000844F9" w:rsidRDefault="000844F9" w:rsidP="000844F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proofErr w:type="gramStart"/>
      <w:r w:rsidRPr="000844F9">
        <w:rPr>
          <w:rFonts w:ascii="Georgia" w:hAnsi="Georgia" w:cs="Georgia"/>
          <w:sz w:val="21"/>
          <w:szCs w:val="21"/>
          <w:lang w:val="pt-BR"/>
        </w:rPr>
        <w:t>Forteza Equipo</w:t>
      </w:r>
      <w:proofErr w:type="gramEnd"/>
      <w:r w:rsidRPr="000844F9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322734">
        <w:rPr>
          <w:rFonts w:ascii="Georgia" w:hAnsi="Georgia" w:cs="Georgia"/>
          <w:sz w:val="21"/>
          <w:szCs w:val="21"/>
          <w:lang w:val="pt-BR"/>
        </w:rPr>
        <w:t>selecionou três guindastes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 Grove todo</w:t>
      </w:r>
      <w:r w:rsidR="00322734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0844F9">
        <w:rPr>
          <w:rFonts w:ascii="Georgia" w:hAnsi="Georgia" w:cs="Georgia"/>
          <w:sz w:val="21"/>
          <w:szCs w:val="21"/>
          <w:lang w:val="pt-BR"/>
        </w:rPr>
        <w:t>terreno com lanças de 80 m ou mais</w:t>
      </w:r>
      <w:r w:rsidR="00F55D21">
        <w:rPr>
          <w:rFonts w:ascii="Georgia" w:hAnsi="Georgia" w:cs="Georgia"/>
          <w:sz w:val="21"/>
          <w:szCs w:val="21"/>
          <w:lang w:val="pt-BR"/>
        </w:rPr>
        <w:t xml:space="preserve"> longas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: </w:t>
      </w:r>
      <w:r w:rsidR="00322734">
        <w:rPr>
          <w:rFonts w:ascii="Georgia" w:hAnsi="Georgia" w:cs="Georgia"/>
          <w:sz w:val="21"/>
          <w:szCs w:val="21"/>
          <w:lang w:val="pt-BR"/>
        </w:rPr>
        <w:t xml:space="preserve">um 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GMK4115L, </w:t>
      </w:r>
      <w:r w:rsidR="00322734">
        <w:rPr>
          <w:rFonts w:ascii="Georgia" w:hAnsi="Georgia" w:cs="Georgia"/>
          <w:sz w:val="21"/>
          <w:szCs w:val="21"/>
          <w:lang w:val="pt-BR"/>
        </w:rPr>
        <w:t>um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 GMK5240 e um GMK6350.</w:t>
      </w:r>
      <w:r w:rsidR="00322734">
        <w:rPr>
          <w:rFonts w:ascii="Georgia" w:hAnsi="Georgia" w:cs="Georgia"/>
          <w:sz w:val="21"/>
          <w:szCs w:val="21"/>
          <w:lang w:val="pt-BR"/>
        </w:rPr>
        <w:t xml:space="preserve"> Além disso, a empresa também empregou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 um </w:t>
      </w:r>
      <w:r w:rsidR="00322734">
        <w:rPr>
          <w:rFonts w:ascii="Georgia" w:hAnsi="Georgia" w:cs="Georgia"/>
          <w:sz w:val="21"/>
          <w:szCs w:val="21"/>
          <w:lang w:val="pt-BR"/>
        </w:rPr>
        <w:t xml:space="preserve">guindaste para terrenos acidentados </w:t>
      </w:r>
      <w:r w:rsidRPr="000844F9">
        <w:rPr>
          <w:rFonts w:ascii="Georgia" w:hAnsi="Georgia" w:cs="Georgia"/>
          <w:sz w:val="21"/>
          <w:szCs w:val="21"/>
          <w:lang w:val="pt-BR"/>
        </w:rPr>
        <w:t>RT760E</w:t>
      </w:r>
      <w:r w:rsidR="00322734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0844F9">
        <w:rPr>
          <w:rFonts w:ascii="Georgia" w:hAnsi="Georgia" w:cs="Georgia"/>
          <w:sz w:val="21"/>
          <w:szCs w:val="21"/>
          <w:lang w:val="pt-BR"/>
        </w:rPr>
        <w:t>para ajudar c</w:t>
      </w:r>
      <w:r w:rsidR="00322734">
        <w:rPr>
          <w:rFonts w:ascii="Georgia" w:hAnsi="Georgia" w:cs="Georgia"/>
          <w:sz w:val="21"/>
          <w:szCs w:val="21"/>
          <w:lang w:val="pt-BR"/>
        </w:rPr>
        <w:t>om tarefas menores e auxiliar</w:t>
      </w:r>
      <w:r w:rsidR="00F55D21">
        <w:rPr>
          <w:rFonts w:ascii="Georgia" w:hAnsi="Georgia" w:cs="Georgia"/>
          <w:sz w:val="21"/>
          <w:szCs w:val="21"/>
          <w:lang w:val="pt-BR"/>
        </w:rPr>
        <w:t xml:space="preserve"> na montagem dos modelos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 maiores.</w:t>
      </w:r>
    </w:p>
    <w:p w14:paraId="0F6A12A6" w14:textId="77777777" w:rsidR="000844F9" w:rsidRPr="000844F9" w:rsidRDefault="000844F9" w:rsidP="000844F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35A19F5" w14:textId="09DAD3EA" w:rsidR="000844F9" w:rsidRPr="000844F9" w:rsidRDefault="00F55D21" w:rsidP="000844F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Tivemos </w:t>
      </w:r>
      <w:r w:rsidR="00322734">
        <w:rPr>
          <w:rFonts w:ascii="Georgia" w:hAnsi="Georgia" w:cs="Georgia"/>
          <w:sz w:val="21"/>
          <w:szCs w:val="21"/>
          <w:lang w:val="pt-BR"/>
        </w:rPr>
        <w:t>de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opera</w:t>
      </w:r>
      <w:r w:rsidR="00322734">
        <w:rPr>
          <w:rFonts w:ascii="Georgia" w:hAnsi="Georgia" w:cs="Georgia"/>
          <w:sz w:val="21"/>
          <w:szCs w:val="21"/>
          <w:lang w:val="pt-BR"/>
        </w:rPr>
        <w:t xml:space="preserve">r em espaços tão estreitos que </w:t>
      </w:r>
      <w:r>
        <w:rPr>
          <w:rFonts w:ascii="Georgia" w:hAnsi="Georgia" w:cs="Georgia"/>
          <w:sz w:val="21"/>
          <w:szCs w:val="21"/>
          <w:lang w:val="pt-BR"/>
        </w:rPr>
        <w:t>até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a configuração dos guindastes</w:t>
      </w:r>
      <w:r>
        <w:rPr>
          <w:rFonts w:ascii="Georgia" w:hAnsi="Georgia" w:cs="Georgia"/>
          <w:sz w:val="21"/>
          <w:szCs w:val="21"/>
          <w:lang w:val="pt-BR"/>
        </w:rPr>
        <w:t xml:space="preserve"> e preparação do solo necessária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>s</w:t>
      </w:r>
      <w:r w:rsidR="00322734">
        <w:rPr>
          <w:rFonts w:ascii="Georgia" w:hAnsi="Georgia" w:cs="Georgia"/>
          <w:sz w:val="21"/>
          <w:szCs w:val="21"/>
          <w:lang w:val="pt-BR"/>
        </w:rPr>
        <w:t xml:space="preserve"> durante o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planejamento </w:t>
      </w:r>
      <w:r>
        <w:rPr>
          <w:rFonts w:ascii="Georgia" w:hAnsi="Georgia" w:cs="Georgia"/>
          <w:sz w:val="21"/>
          <w:szCs w:val="21"/>
          <w:lang w:val="pt-BR"/>
        </w:rPr>
        <w:t>deste projeto</w:t>
      </w:r>
      <w:r w:rsidR="00322734">
        <w:rPr>
          <w:rFonts w:ascii="Georgia" w:hAnsi="Georgia" w:cs="Georgia"/>
          <w:sz w:val="21"/>
          <w:szCs w:val="21"/>
          <w:lang w:val="pt-BR"/>
        </w:rPr>
        <w:t xml:space="preserve"> foi mais exigente do que o </w:t>
      </w:r>
      <w:proofErr w:type="gramStart"/>
      <w:r w:rsidR="00322734">
        <w:rPr>
          <w:rFonts w:ascii="Georgia" w:hAnsi="Georgia" w:cs="Georgia"/>
          <w:sz w:val="21"/>
          <w:szCs w:val="21"/>
          <w:lang w:val="pt-BR"/>
        </w:rPr>
        <w:t>normal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>,</w:t>
      </w:r>
      <w:r w:rsidR="00322734">
        <w:rPr>
          <w:rFonts w:ascii="Georgia" w:hAnsi="Georgia" w:cs="Georgia"/>
          <w:sz w:val="21"/>
          <w:szCs w:val="21"/>
          <w:lang w:val="pt-BR"/>
        </w:rPr>
        <w:t>”</w:t>
      </w:r>
      <w:proofErr w:type="gramEnd"/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explicou Forteza. </w:t>
      </w:r>
      <w:r w:rsidR="00322734">
        <w:rPr>
          <w:rFonts w:ascii="Georgia" w:hAnsi="Georgia" w:cs="Georgia"/>
          <w:sz w:val="21"/>
          <w:szCs w:val="21"/>
          <w:lang w:val="pt-BR"/>
        </w:rPr>
        <w:t>“Por exemplo, utilizamos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322734">
        <w:rPr>
          <w:rFonts w:ascii="Georgia" w:hAnsi="Georgia" w:cs="Georgia"/>
          <w:sz w:val="21"/>
          <w:szCs w:val="21"/>
          <w:lang w:val="pt-BR"/>
        </w:rPr>
        <w:t>o</w:t>
      </w:r>
      <w:r>
        <w:rPr>
          <w:rFonts w:ascii="Georgia" w:hAnsi="Georgia" w:cs="Georgia"/>
          <w:sz w:val="21"/>
          <w:szCs w:val="21"/>
          <w:lang w:val="pt-BR"/>
        </w:rPr>
        <w:t xml:space="preserve"> RT760E para adicionar extensões de lança no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>s</w:t>
      </w:r>
      <w:r>
        <w:rPr>
          <w:rFonts w:ascii="Georgia" w:hAnsi="Georgia" w:cs="Georgia"/>
          <w:sz w:val="21"/>
          <w:szCs w:val="21"/>
          <w:lang w:val="pt-BR"/>
        </w:rPr>
        <w:t xml:space="preserve"> guindastes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GMK, e</w:t>
      </w:r>
      <w:r w:rsidR="00322734">
        <w:rPr>
          <w:rFonts w:ascii="Georgia" w:hAnsi="Georgia" w:cs="Georgia"/>
          <w:sz w:val="21"/>
          <w:szCs w:val="21"/>
          <w:lang w:val="pt-BR"/>
        </w:rPr>
        <w:t xml:space="preserve"> isso 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>t</w:t>
      </w:r>
      <w:r w:rsidR="00322734">
        <w:rPr>
          <w:rFonts w:ascii="Georgia" w:hAnsi="Georgia" w:cs="Georgia"/>
          <w:sz w:val="21"/>
          <w:szCs w:val="21"/>
          <w:lang w:val="pt-BR"/>
        </w:rPr>
        <w:t>eve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de ser feito sobre máquinas</w:t>
      </w:r>
      <w:r w:rsidR="00322734">
        <w:rPr>
          <w:rFonts w:ascii="Georgia" w:hAnsi="Georgia" w:cs="Georgia"/>
          <w:sz w:val="21"/>
          <w:szCs w:val="21"/>
          <w:lang w:val="pt-BR"/>
        </w:rPr>
        <w:t xml:space="preserve"> em operação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e </w:t>
      </w:r>
      <w:r w:rsidR="00322734">
        <w:rPr>
          <w:rFonts w:ascii="Georgia" w:hAnsi="Georgia" w:cs="Georgia"/>
          <w:sz w:val="21"/>
          <w:szCs w:val="21"/>
          <w:lang w:val="pt-BR"/>
        </w:rPr>
        <w:t xml:space="preserve">sistemas de 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tubos </w:t>
      </w:r>
      <w:r w:rsidR="00322734">
        <w:rPr>
          <w:rFonts w:ascii="Georgia" w:hAnsi="Georgia" w:cs="Georgia"/>
          <w:sz w:val="21"/>
          <w:szCs w:val="21"/>
          <w:lang w:val="pt-BR"/>
        </w:rPr>
        <w:t>que não podiam ser danifi</w:t>
      </w:r>
      <w:r>
        <w:rPr>
          <w:rFonts w:ascii="Georgia" w:hAnsi="Georgia" w:cs="Georgia"/>
          <w:sz w:val="21"/>
          <w:szCs w:val="21"/>
          <w:lang w:val="pt-BR"/>
        </w:rPr>
        <w:t xml:space="preserve">cados sob circunstância </w:t>
      </w:r>
      <w:proofErr w:type="gramStart"/>
      <w:r>
        <w:rPr>
          <w:rFonts w:ascii="Georgia" w:hAnsi="Georgia" w:cs="Georgia"/>
          <w:sz w:val="21"/>
          <w:szCs w:val="21"/>
          <w:lang w:val="pt-BR"/>
        </w:rPr>
        <w:t>alguma.”</w:t>
      </w:r>
      <w:proofErr w:type="gramEnd"/>
    </w:p>
    <w:p w14:paraId="62A2B9EC" w14:textId="77777777" w:rsidR="000844F9" w:rsidRPr="000844F9" w:rsidRDefault="000844F9" w:rsidP="000844F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7C37E8F" w14:textId="159638DB" w:rsidR="000844F9" w:rsidRPr="000844F9" w:rsidRDefault="000844F9" w:rsidP="000844F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0844F9">
        <w:rPr>
          <w:rFonts w:ascii="Georgia" w:hAnsi="Georgia" w:cs="Georgia"/>
          <w:sz w:val="21"/>
          <w:szCs w:val="21"/>
          <w:lang w:val="pt-BR"/>
        </w:rPr>
        <w:t>Para acomodar uma variedade de car</w:t>
      </w:r>
      <w:r w:rsidR="00EB3CB2">
        <w:rPr>
          <w:rFonts w:ascii="Georgia" w:hAnsi="Georgia" w:cs="Georgia"/>
          <w:sz w:val="21"/>
          <w:szCs w:val="21"/>
          <w:lang w:val="pt-BR"/>
        </w:rPr>
        <w:t>gas de até 0,5 t, os dois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 maiores guindastes todo</w:t>
      </w:r>
      <w:r w:rsidR="00EB3CB2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terreno </w:t>
      </w:r>
      <w:r w:rsidR="00F55D21">
        <w:rPr>
          <w:rFonts w:ascii="Georgia" w:hAnsi="Georgia" w:cs="Georgia"/>
          <w:sz w:val="21"/>
          <w:szCs w:val="21"/>
          <w:lang w:val="pt-BR"/>
        </w:rPr>
        <w:t>utilizados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F55D21">
        <w:rPr>
          <w:rFonts w:ascii="Georgia" w:hAnsi="Georgia" w:cs="Georgia"/>
          <w:sz w:val="21"/>
          <w:szCs w:val="21"/>
          <w:lang w:val="pt-BR"/>
        </w:rPr>
        <w:t>o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 GMK5240 e</w:t>
      </w:r>
      <w:r w:rsidR="00F55D21">
        <w:rPr>
          <w:rFonts w:ascii="Georgia" w:hAnsi="Georgia" w:cs="Georgia"/>
          <w:sz w:val="21"/>
          <w:szCs w:val="21"/>
          <w:lang w:val="pt-BR"/>
        </w:rPr>
        <w:t xml:space="preserve"> o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 GMK6350, foram equipados com contrapesos de 70 t </w:t>
      </w:r>
      <w:r w:rsidR="00D90398">
        <w:rPr>
          <w:rFonts w:ascii="Georgia" w:hAnsi="Georgia" w:cs="Georgia"/>
          <w:sz w:val="21"/>
          <w:szCs w:val="21"/>
          <w:lang w:val="pt-BR"/>
        </w:rPr>
        <w:t>e 100 t, com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D90398">
        <w:rPr>
          <w:rFonts w:ascii="Georgia" w:hAnsi="Georgia" w:cs="Georgia"/>
          <w:sz w:val="21"/>
          <w:szCs w:val="21"/>
          <w:lang w:val="pt-BR"/>
        </w:rPr>
        <w:t xml:space="preserve">extensões de </w:t>
      </w:r>
      <w:r w:rsidRPr="000844F9">
        <w:rPr>
          <w:rFonts w:ascii="Georgia" w:hAnsi="Georgia" w:cs="Georgia"/>
          <w:sz w:val="21"/>
          <w:szCs w:val="21"/>
          <w:lang w:val="pt-BR"/>
        </w:rPr>
        <w:t>lança</w:t>
      </w:r>
      <w:r w:rsidR="00D90398">
        <w:rPr>
          <w:rFonts w:ascii="Georgia" w:hAnsi="Georgia" w:cs="Georgia"/>
          <w:sz w:val="21"/>
          <w:szCs w:val="21"/>
          <w:lang w:val="pt-BR"/>
        </w:rPr>
        <w:t>s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 de 22 m </w:t>
      </w:r>
      <w:r w:rsidR="00D90398">
        <w:rPr>
          <w:rFonts w:ascii="Georgia" w:hAnsi="Georgia" w:cs="Georgia"/>
          <w:sz w:val="21"/>
          <w:szCs w:val="21"/>
          <w:lang w:val="pt-BR"/>
        </w:rPr>
        <w:t>e 43 m</w:t>
      </w:r>
      <w:r w:rsidRPr="000844F9">
        <w:rPr>
          <w:rFonts w:ascii="Georgia" w:hAnsi="Georgia" w:cs="Georgia"/>
          <w:sz w:val="21"/>
          <w:szCs w:val="21"/>
          <w:lang w:val="pt-BR"/>
        </w:rPr>
        <w:t>, resp</w:t>
      </w:r>
      <w:r w:rsidR="00D90398">
        <w:rPr>
          <w:rFonts w:ascii="Georgia" w:hAnsi="Georgia" w:cs="Georgia"/>
          <w:sz w:val="21"/>
          <w:szCs w:val="21"/>
          <w:lang w:val="pt-BR"/>
        </w:rPr>
        <w:t>ectivamente. Todos os içamentos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 foram mantid</w:t>
      </w:r>
      <w:r w:rsidR="00D90398">
        <w:rPr>
          <w:rFonts w:ascii="Georgia" w:hAnsi="Georgia" w:cs="Georgia"/>
          <w:sz w:val="21"/>
          <w:szCs w:val="21"/>
          <w:lang w:val="pt-BR"/>
        </w:rPr>
        <w:t>o</w:t>
      </w:r>
      <w:r w:rsidRPr="000844F9">
        <w:rPr>
          <w:rFonts w:ascii="Georgia" w:hAnsi="Georgia" w:cs="Georgia"/>
          <w:sz w:val="21"/>
          <w:szCs w:val="21"/>
          <w:lang w:val="pt-BR"/>
        </w:rPr>
        <w:t>s a ou abaixo de 70 por cen</w:t>
      </w:r>
      <w:r w:rsidR="00D90398">
        <w:rPr>
          <w:rFonts w:ascii="Georgia" w:hAnsi="Georgia" w:cs="Georgia"/>
          <w:sz w:val="21"/>
          <w:szCs w:val="21"/>
          <w:lang w:val="pt-BR"/>
        </w:rPr>
        <w:t>to da capacidade total dos guindastes, já que os içamentos seriam realizados em um local que contêm combustíveis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 potencialmente perigosos e outr</w:t>
      </w:r>
      <w:r w:rsidR="00D90398">
        <w:rPr>
          <w:rFonts w:ascii="Georgia" w:hAnsi="Georgia" w:cs="Georgia"/>
          <w:sz w:val="21"/>
          <w:szCs w:val="21"/>
          <w:lang w:val="pt-BR"/>
        </w:rPr>
        <w:t>a</w:t>
      </w:r>
      <w:r w:rsidR="00F55D21">
        <w:rPr>
          <w:rFonts w:ascii="Georgia" w:hAnsi="Georgia" w:cs="Georgia"/>
          <w:sz w:val="21"/>
          <w:szCs w:val="21"/>
          <w:lang w:val="pt-BR"/>
        </w:rPr>
        <w:t>s substâncias nocivas.</w:t>
      </w:r>
    </w:p>
    <w:p w14:paraId="41DAF609" w14:textId="77777777" w:rsidR="000844F9" w:rsidRPr="000844F9" w:rsidRDefault="000844F9" w:rsidP="000844F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81D990E" w14:textId="7B241E3E" w:rsidR="000844F9" w:rsidRPr="000844F9" w:rsidRDefault="00D90398" w:rsidP="000844F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De acordo com Forteza, a performance dos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guindaste</w:t>
      </w:r>
      <w:r>
        <w:rPr>
          <w:rFonts w:ascii="Georgia" w:hAnsi="Georgia" w:cs="Georgia"/>
          <w:sz w:val="21"/>
          <w:szCs w:val="21"/>
          <w:lang w:val="pt-BR"/>
        </w:rPr>
        <w:t xml:space="preserve">s </w:t>
      </w:r>
      <w:r w:rsidR="00F55D21">
        <w:rPr>
          <w:rFonts w:ascii="Georgia" w:hAnsi="Georgia" w:cs="Georgia"/>
          <w:sz w:val="21"/>
          <w:szCs w:val="21"/>
          <w:lang w:val="pt-BR"/>
        </w:rPr>
        <w:t xml:space="preserve">foi </w:t>
      </w:r>
      <w:r w:rsidR="0007667E">
        <w:rPr>
          <w:rFonts w:ascii="Georgia" w:hAnsi="Georgia" w:cs="Georgia"/>
          <w:sz w:val="21"/>
          <w:szCs w:val="21"/>
          <w:lang w:val="pt-BR"/>
        </w:rPr>
        <w:t xml:space="preserve">exatamente </w:t>
      </w:r>
      <w:r w:rsidR="00F55D21">
        <w:rPr>
          <w:rFonts w:ascii="Georgia" w:hAnsi="Georgia" w:cs="Georgia"/>
          <w:sz w:val="21"/>
          <w:szCs w:val="21"/>
          <w:lang w:val="pt-BR"/>
        </w:rPr>
        <w:t xml:space="preserve">conforme 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>esperad</w:t>
      </w:r>
      <w:r w:rsidR="00F55D21">
        <w:rPr>
          <w:rFonts w:ascii="Georgia" w:hAnsi="Georgia" w:cs="Georgia"/>
          <w:sz w:val="21"/>
          <w:szCs w:val="21"/>
          <w:lang w:val="pt-BR"/>
        </w:rPr>
        <w:t>a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>, e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>o projeto foi concluído dentro do cronograma</w:t>
      </w:r>
      <w:r>
        <w:rPr>
          <w:rFonts w:ascii="Georgia" w:hAnsi="Georgia" w:cs="Georgia"/>
          <w:sz w:val="21"/>
          <w:szCs w:val="21"/>
          <w:lang w:val="pt-BR"/>
        </w:rPr>
        <w:t xml:space="preserve"> e orçamento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estipulado</w:t>
      </w:r>
      <w:r>
        <w:rPr>
          <w:rFonts w:ascii="Georgia" w:hAnsi="Georgia" w:cs="Georgia"/>
          <w:sz w:val="21"/>
          <w:szCs w:val="21"/>
          <w:lang w:val="pt-BR"/>
        </w:rPr>
        <w:t>s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. </w:t>
      </w:r>
      <w:r>
        <w:rPr>
          <w:rFonts w:ascii="Georgia" w:hAnsi="Georgia" w:cs="Georgia"/>
          <w:sz w:val="21"/>
          <w:szCs w:val="21"/>
          <w:lang w:val="pt-BR"/>
        </w:rPr>
        <w:t>C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liente Grove há mais de 20 anos, </w:t>
      </w:r>
      <w:r w:rsidR="00F55D21">
        <w:rPr>
          <w:rFonts w:ascii="Georgia" w:hAnsi="Georgia" w:cs="Georgia"/>
          <w:sz w:val="21"/>
          <w:szCs w:val="21"/>
          <w:lang w:val="pt-BR"/>
        </w:rPr>
        <w:t>Forteza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atribui</w:t>
      </w:r>
      <w:r w:rsidR="00F55D21">
        <w:rPr>
          <w:rFonts w:ascii="Georgia" w:hAnsi="Georgia" w:cs="Georgia"/>
          <w:sz w:val="21"/>
          <w:szCs w:val="21"/>
          <w:lang w:val="pt-BR"/>
        </w:rPr>
        <w:t>u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a solidez da operação </w:t>
      </w:r>
      <w:r>
        <w:rPr>
          <w:rFonts w:ascii="Georgia" w:hAnsi="Georgia" w:cs="Georgia"/>
          <w:sz w:val="21"/>
          <w:szCs w:val="21"/>
          <w:lang w:val="pt-BR"/>
        </w:rPr>
        <w:t>à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qualidade e </w:t>
      </w:r>
      <w:r>
        <w:rPr>
          <w:rFonts w:ascii="Georgia" w:hAnsi="Georgia" w:cs="Georgia"/>
          <w:sz w:val="21"/>
          <w:szCs w:val="21"/>
          <w:lang w:val="pt-BR"/>
        </w:rPr>
        <w:t>con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>fiabilidade dos guindastes, e</w:t>
      </w:r>
      <w:r>
        <w:rPr>
          <w:rFonts w:ascii="Georgia" w:hAnsi="Georgia" w:cs="Georgia"/>
          <w:sz w:val="21"/>
          <w:szCs w:val="21"/>
          <w:lang w:val="pt-BR"/>
        </w:rPr>
        <w:t xml:space="preserve"> também</w:t>
      </w:r>
      <w:r w:rsidR="000844F9" w:rsidRPr="000844F9">
        <w:rPr>
          <w:rFonts w:ascii="Georgia" w:hAnsi="Georgia" w:cs="Georgia"/>
          <w:sz w:val="21"/>
          <w:szCs w:val="21"/>
          <w:lang w:val="pt-BR"/>
        </w:rPr>
        <w:t xml:space="preserve"> ao suporte técnico da Manitowoc.</w:t>
      </w:r>
    </w:p>
    <w:p w14:paraId="72856322" w14:textId="77777777" w:rsidR="000844F9" w:rsidRPr="000844F9" w:rsidRDefault="000844F9" w:rsidP="000844F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77A567C" w14:textId="74F44ADA" w:rsidR="00E926B9" w:rsidRDefault="000844F9" w:rsidP="000844F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0844F9">
        <w:rPr>
          <w:rFonts w:ascii="Georgia" w:hAnsi="Georgia" w:cs="Georgia"/>
          <w:sz w:val="21"/>
          <w:szCs w:val="21"/>
          <w:lang w:val="pt-BR"/>
        </w:rPr>
        <w:t xml:space="preserve">Fundada em 1977, Forteza Equipo tornou-se uma das principais empresas de </w:t>
      </w:r>
      <w:r w:rsidR="00D90398">
        <w:rPr>
          <w:rFonts w:ascii="Georgia" w:hAnsi="Georgia" w:cs="Georgia"/>
          <w:sz w:val="21"/>
          <w:szCs w:val="21"/>
          <w:lang w:val="pt-BR"/>
        </w:rPr>
        <w:t>guindastes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 em Po</w:t>
      </w:r>
      <w:r w:rsidR="00D90398">
        <w:rPr>
          <w:rFonts w:ascii="Georgia" w:hAnsi="Georgia" w:cs="Georgia"/>
          <w:sz w:val="21"/>
          <w:szCs w:val="21"/>
          <w:lang w:val="pt-BR"/>
        </w:rPr>
        <w:t>rto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 Rico, sendo a primeira no Caribe a comprar um guindaste todo</w:t>
      </w:r>
      <w:r w:rsidR="00D90398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0844F9">
        <w:rPr>
          <w:rFonts w:ascii="Georgia" w:hAnsi="Georgia" w:cs="Georgia"/>
          <w:sz w:val="21"/>
          <w:szCs w:val="21"/>
          <w:lang w:val="pt-BR"/>
        </w:rPr>
        <w:t>terreno, o GMK5150B. Quando Manitowoc adquiriu</w:t>
      </w:r>
      <w:r w:rsidR="00D90398">
        <w:rPr>
          <w:rFonts w:ascii="Georgia" w:hAnsi="Georgia" w:cs="Georgia"/>
          <w:sz w:val="21"/>
          <w:szCs w:val="21"/>
          <w:lang w:val="pt-BR"/>
        </w:rPr>
        <w:t xml:space="preserve"> a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 Potain em 2001, a empresa comprou várias gruas</w:t>
      </w:r>
      <w:r w:rsidR="00D90398">
        <w:rPr>
          <w:rFonts w:ascii="Georgia" w:hAnsi="Georgia" w:cs="Georgia"/>
          <w:sz w:val="21"/>
          <w:szCs w:val="21"/>
          <w:lang w:val="pt-BR"/>
        </w:rPr>
        <w:t xml:space="preserve"> de </w:t>
      </w:r>
      <w:r w:rsidRPr="000844F9">
        <w:rPr>
          <w:rFonts w:ascii="Georgia" w:hAnsi="Georgia" w:cs="Georgia"/>
          <w:sz w:val="21"/>
          <w:szCs w:val="21"/>
          <w:lang w:val="pt-BR"/>
        </w:rPr>
        <w:t>torre Potain e</w:t>
      </w:r>
      <w:r w:rsidR="00D90398">
        <w:rPr>
          <w:rFonts w:ascii="Georgia" w:hAnsi="Georgia" w:cs="Georgia"/>
          <w:sz w:val="21"/>
          <w:szCs w:val="21"/>
          <w:lang w:val="pt-BR"/>
        </w:rPr>
        <w:t>, em 2007, a empresa adquiriu um guindaste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 GMK7450</w:t>
      </w:r>
      <w:r w:rsidR="00D90398">
        <w:rPr>
          <w:rFonts w:ascii="Georgia" w:hAnsi="Georgia" w:cs="Georgia"/>
          <w:sz w:val="21"/>
          <w:szCs w:val="21"/>
          <w:lang w:val="pt-BR"/>
        </w:rPr>
        <w:t xml:space="preserve">, 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de 450 t </w:t>
      </w:r>
      <w:r w:rsidR="00D90398">
        <w:rPr>
          <w:rFonts w:ascii="Georgia" w:hAnsi="Georgia" w:cs="Georgia"/>
          <w:sz w:val="21"/>
          <w:szCs w:val="21"/>
          <w:lang w:val="pt-BR"/>
        </w:rPr>
        <w:t>de capacidade</w:t>
      </w:r>
      <w:r w:rsidR="009F5677">
        <w:rPr>
          <w:rFonts w:ascii="Georgia" w:hAnsi="Georgia" w:cs="Georgia"/>
          <w:sz w:val="21"/>
          <w:szCs w:val="21"/>
          <w:lang w:val="pt-BR"/>
        </w:rPr>
        <w:t xml:space="preserve">, tornando Forteza </w:t>
      </w:r>
      <w:r w:rsidRPr="000844F9">
        <w:rPr>
          <w:rFonts w:ascii="Georgia" w:hAnsi="Georgia" w:cs="Georgia"/>
          <w:sz w:val="21"/>
          <w:szCs w:val="21"/>
          <w:lang w:val="pt-BR"/>
        </w:rPr>
        <w:t>proprietári</w:t>
      </w:r>
      <w:r w:rsidR="009F5677">
        <w:rPr>
          <w:rFonts w:ascii="Georgia" w:hAnsi="Georgia" w:cs="Georgia"/>
          <w:sz w:val="21"/>
          <w:szCs w:val="21"/>
          <w:lang w:val="pt-BR"/>
        </w:rPr>
        <w:t>a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 do maior guindaste todo</w:t>
      </w:r>
      <w:r w:rsidR="00D90398">
        <w:rPr>
          <w:rFonts w:ascii="Georgia" w:hAnsi="Georgia" w:cs="Georgia"/>
          <w:sz w:val="21"/>
          <w:szCs w:val="21"/>
          <w:lang w:val="pt-BR"/>
        </w:rPr>
        <w:t xml:space="preserve"> t</w:t>
      </w:r>
      <w:r w:rsidR="009F5677">
        <w:rPr>
          <w:rFonts w:ascii="Georgia" w:hAnsi="Georgia" w:cs="Georgia"/>
          <w:sz w:val="21"/>
          <w:szCs w:val="21"/>
          <w:lang w:val="pt-BR"/>
        </w:rPr>
        <w:t>erreno em toda a</w:t>
      </w:r>
      <w:r w:rsidRPr="000844F9">
        <w:rPr>
          <w:rFonts w:ascii="Georgia" w:hAnsi="Georgia" w:cs="Georgia"/>
          <w:sz w:val="21"/>
          <w:szCs w:val="21"/>
          <w:lang w:val="pt-BR"/>
        </w:rPr>
        <w:t xml:space="preserve"> ilha.</w:t>
      </w:r>
      <w:bookmarkStart w:id="0" w:name="_GoBack"/>
      <w:bookmarkEnd w:id="0"/>
    </w:p>
    <w:p w14:paraId="36F2D382" w14:textId="77777777" w:rsidR="0018133D" w:rsidRPr="00581FA0" w:rsidRDefault="0018133D" w:rsidP="000844F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Pr="00F17E27" w:rsidRDefault="004D7D5A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F17E27">
        <w:rPr>
          <w:rFonts w:ascii="Georgia" w:hAnsi="Georgia" w:cs="Georgia"/>
          <w:sz w:val="21"/>
          <w:szCs w:val="21"/>
          <w:lang w:val="pt-BR"/>
        </w:rPr>
        <w:t>-</w:t>
      </w:r>
    </w:p>
    <w:p w14:paraId="326EF4B3" w14:textId="77777777" w:rsidR="00FF6A7B" w:rsidRPr="00F17E27" w:rsidRDefault="00FF6A7B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F17E27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F17E27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66582508" w:rsidR="004818DE" w:rsidRPr="005206D1" w:rsidRDefault="003B0B4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>
        <w:rPr>
          <w:rFonts w:ascii="Verdana" w:hAnsi="Verdana"/>
          <w:b/>
          <w:color w:val="41525C"/>
          <w:sz w:val="18"/>
          <w:szCs w:val="18"/>
          <w:lang w:val="pt-BR"/>
        </w:rPr>
        <w:t xml:space="preserve">Amy </w:t>
      </w:r>
      <w:proofErr w:type="spellStart"/>
      <w:r>
        <w:rPr>
          <w:rFonts w:ascii="Verdana" w:hAnsi="Verdana"/>
          <w:b/>
          <w:color w:val="41525C"/>
          <w:sz w:val="18"/>
          <w:szCs w:val="18"/>
          <w:lang w:val="pt-BR"/>
        </w:rPr>
        <w:t>Marten</w:t>
      </w:r>
      <w:proofErr w:type="spellEnd"/>
      <w:r w:rsidR="004818DE" w:rsidRPr="005206D1">
        <w:rPr>
          <w:sz w:val="18"/>
          <w:szCs w:val="18"/>
          <w:lang w:val="pt-BR"/>
        </w:rPr>
        <w:tab/>
      </w:r>
      <w:r w:rsidR="004818DE"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="004818DE" w:rsidRPr="005206D1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2335CF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335CF">
        <w:rPr>
          <w:rFonts w:ascii="Verdana" w:hAnsi="Verdana"/>
          <w:color w:val="41525C"/>
          <w:sz w:val="18"/>
          <w:szCs w:val="18"/>
        </w:rPr>
        <w:t>Manitowoc</w:t>
      </w:r>
      <w:r w:rsidRPr="002335CF">
        <w:rPr>
          <w:sz w:val="18"/>
          <w:szCs w:val="18"/>
        </w:rPr>
        <w:tab/>
      </w:r>
      <w:r w:rsidRPr="002335CF">
        <w:rPr>
          <w:rFonts w:ascii="Verdana" w:hAnsi="Verdana"/>
          <w:color w:val="41525C"/>
          <w:sz w:val="18"/>
          <w:szCs w:val="18"/>
        </w:rPr>
        <w:t>SE10</w:t>
      </w:r>
    </w:p>
    <w:p w14:paraId="375036F4" w14:textId="06EAA928" w:rsidR="004818DE" w:rsidRPr="000473E7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C03370">
        <w:rPr>
          <w:rFonts w:ascii="Verdana" w:hAnsi="Verdana"/>
          <w:color w:val="41525C"/>
          <w:sz w:val="18"/>
          <w:szCs w:val="18"/>
        </w:rPr>
        <w:t>920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 w:rsidR="00C03370">
        <w:rPr>
          <w:rFonts w:ascii="Verdana" w:hAnsi="Verdana"/>
          <w:color w:val="41525C"/>
          <w:sz w:val="18"/>
          <w:szCs w:val="18"/>
        </w:rPr>
        <w:t>683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 w:rsidR="00C03370">
        <w:rPr>
          <w:rFonts w:ascii="Verdana" w:hAnsi="Verdana"/>
          <w:color w:val="41525C"/>
          <w:sz w:val="18"/>
          <w:szCs w:val="18"/>
        </w:rPr>
        <w:t>6345</w:t>
      </w:r>
      <w:r w:rsidRPr="000473E7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1B58F5E6" w14:textId="7282CDDD" w:rsidR="004818DE" w:rsidRPr="00A678F4" w:rsidRDefault="001D686C" w:rsidP="004818D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C03370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4818DE" w:rsidRPr="000473E7">
          <w:rPr>
            <w:rStyle w:val="Hyperlink"/>
            <w:rFonts w:ascii="Verdana" w:hAnsi="Verdana"/>
            <w:color w:val="41525C"/>
            <w:sz w:val="18"/>
            <w:szCs w:val="18"/>
          </w:rPr>
          <w:t xml:space="preserve">@manitowoc.com </w:t>
        </w:r>
      </w:hyperlink>
      <w:r w:rsidR="004818DE" w:rsidRPr="000473E7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ricardo.rosa</w:t>
        </w:r>
        <w:r w:rsidR="004818DE" w:rsidRPr="00A678F4">
          <w:rPr>
            <w:rStyle w:val="Hyperlink"/>
            <w:rFonts w:ascii="Verdana" w:hAnsi="Verdana"/>
            <w:color w:val="41525C"/>
            <w:sz w:val="18"/>
            <w:szCs w:val="18"/>
          </w:rPr>
          <w:t>@se10.com</w:t>
        </w:r>
      </w:hyperlink>
    </w:p>
    <w:p w14:paraId="2C37EDC5" w14:textId="77777777" w:rsidR="00D4675D" w:rsidRDefault="00D4675D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5746DAAC" w14:textId="77777777" w:rsidR="004818DE" w:rsidRPr="00A678F4" w:rsidRDefault="004818DE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31116C42" w14:textId="06E78ED6" w:rsidR="00052603" w:rsidRPr="008A5E3B" w:rsidRDefault="004D7D5A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581FA0">
        <w:rPr>
          <w:rFonts w:ascii="Verdana" w:hAnsi="Verdana"/>
          <w:color w:val="ED1C2A"/>
          <w:sz w:val="18"/>
          <w:szCs w:val="18"/>
        </w:rPr>
        <w:t>SOBRE A</w:t>
      </w:r>
      <w:r w:rsidR="00A06DE5" w:rsidRPr="00581FA0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581FA0">
        <w:rPr>
          <w:rFonts w:ascii="Verdana" w:hAnsi="Verdana"/>
          <w:sz w:val="18"/>
          <w:szCs w:val="18"/>
        </w:rPr>
        <w:t xml:space="preserve"> </w:t>
      </w:r>
      <w:r w:rsidR="004C12E5" w:rsidRPr="00581FA0">
        <w:rPr>
          <w:rFonts w:ascii="Verdana" w:hAnsi="Verdana"/>
          <w:sz w:val="18"/>
          <w:szCs w:val="18"/>
        </w:rPr>
        <w:br/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Fundada em 1902, a Manitowoc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Company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Inc. é um fabricante de bens capitais que atua em diversos setores industriais com </w:t>
      </w:r>
      <w:r w:rsidR="00FB5493">
        <w:rPr>
          <w:rFonts w:ascii="Verdana" w:hAnsi="Verdana"/>
          <w:color w:val="41525C"/>
          <w:sz w:val="18"/>
          <w:szCs w:val="18"/>
          <w:lang w:val="pt-BR"/>
        </w:rPr>
        <w:t>80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instalações de produção, distribuição e serviços em 2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5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países. A empresa é reconhecida globalmente como um dos grandes inovadores e fornecedores do setor de guindastes de esteira, guindastes de torre e guindastes móveis para o mercado da construção pesada. Os produtos da empresa são complementados por uma série de serviços de suporte líderes no setor. Além disso, a Manitowoc é um dos líderes mundiais na inovação e produção de equipamentos para o comércio de alimentos e bebidas, incluindo 2</w:t>
      </w:r>
      <w:r w:rsidR="00FB5493">
        <w:rPr>
          <w:rFonts w:ascii="Verdana" w:hAnsi="Verdana"/>
          <w:color w:val="41525C"/>
          <w:sz w:val="18"/>
          <w:szCs w:val="18"/>
          <w:lang w:val="pt-BR"/>
        </w:rPr>
        <w:t>3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marcas líderes de mercado de equipamentos de aquecimento e refrigeração. Em 201</w:t>
      </w:r>
      <w:r w:rsidR="00FB5493">
        <w:rPr>
          <w:rFonts w:ascii="Verdana" w:hAnsi="Verdana"/>
          <w:color w:val="41525C"/>
          <w:sz w:val="18"/>
          <w:szCs w:val="18"/>
          <w:lang w:val="pt-BR"/>
        </w:rPr>
        <w:t>5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a receita da Manitowoc somou US$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3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,</w:t>
      </w:r>
      <w:r w:rsidR="00FB5493">
        <w:rPr>
          <w:rFonts w:ascii="Verdana" w:hAnsi="Verdana"/>
          <w:color w:val="41525C"/>
          <w:sz w:val="18"/>
          <w:szCs w:val="18"/>
          <w:lang w:val="pt-BR"/>
        </w:rPr>
        <w:t>4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bilhões, tendo sido mais da metade dela gerada fora dos Estados Unidos.</w:t>
      </w:r>
    </w:p>
    <w:p w14:paraId="5894B136" w14:textId="77777777" w:rsidR="00A678F4" w:rsidRPr="008A5E3B" w:rsidRDefault="00A678F4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41525C"/>
          <w:sz w:val="18"/>
          <w:szCs w:val="18"/>
        </w:rPr>
        <w:t>2401 South 30</w:t>
      </w:r>
      <w:r w:rsidRPr="00410B6F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410B6F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410B6F">
        <w:rPr>
          <w:sz w:val="18"/>
          <w:szCs w:val="18"/>
        </w:rPr>
        <w:t xml:space="preserve"> - </w:t>
      </w:r>
      <w:r w:rsidRPr="00410B6F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3409BB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409BB">
        <w:rPr>
          <w:rFonts w:ascii="Verdana" w:hAnsi="Verdana"/>
          <w:color w:val="41525C"/>
          <w:sz w:val="18"/>
          <w:szCs w:val="18"/>
          <w:lang w:val="pt-BR"/>
        </w:rPr>
        <w:t>T +1 920 684 6621</w:t>
      </w:r>
    </w:p>
    <w:p w14:paraId="005C678C" w14:textId="27A2ED2D" w:rsidR="00587442" w:rsidRDefault="001D686C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1" w:history="1">
        <w:r w:rsidR="00A678F4" w:rsidRPr="00A678F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www.manitowoccranes.com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2508FCBB" w14:textId="78B35372" w:rsidR="00B631D6" w:rsidRPr="00587442" w:rsidRDefault="00B631D6" w:rsidP="00A678F4">
      <w:pPr>
        <w:spacing w:line="276" w:lineRule="auto"/>
        <w:rPr>
          <w:sz w:val="18"/>
          <w:szCs w:val="18"/>
        </w:rPr>
      </w:pPr>
    </w:p>
    <w:sectPr w:rsidR="00B631D6" w:rsidRPr="00587442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15E33" w14:textId="77777777" w:rsidR="001D686C" w:rsidRDefault="001D686C">
      <w:r>
        <w:separator/>
      </w:r>
    </w:p>
  </w:endnote>
  <w:endnote w:type="continuationSeparator" w:id="0">
    <w:p w14:paraId="1CA2812F" w14:textId="77777777" w:rsidR="001D686C" w:rsidRDefault="001D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B1B55" w14:textId="77777777" w:rsidR="001D686C" w:rsidRDefault="001D686C">
      <w:r>
        <w:separator/>
      </w:r>
    </w:p>
  </w:footnote>
  <w:footnote w:type="continuationSeparator" w:id="0">
    <w:p w14:paraId="6938FA80" w14:textId="77777777" w:rsidR="001D686C" w:rsidRDefault="001D68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880988A" w14:textId="114E15E4" w:rsidR="00B631D6" w:rsidRPr="002335CF" w:rsidRDefault="00F55D21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r>
      <w:rPr>
        <w:rFonts w:ascii="Verdana" w:hAnsi="Verdana"/>
        <w:b/>
        <w:color w:val="41525C"/>
        <w:sz w:val="18"/>
        <w:szCs w:val="18"/>
        <w:lang w:val="pt-BR"/>
      </w:rPr>
      <w:t>Guindastes Grove em Porto Rico</w:t>
    </w:r>
  </w:p>
  <w:p w14:paraId="68CFA037" w14:textId="117F6145" w:rsidR="00B631D6" w:rsidRPr="002335CF" w:rsidRDefault="00D01323" w:rsidP="00163032">
    <w:pPr>
      <w:spacing w:line="276" w:lineRule="auto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11</w:t>
    </w:r>
    <w:r w:rsidR="002335CF">
      <w:rPr>
        <w:rFonts w:ascii="Verdana" w:hAnsi="Verdana"/>
        <w:color w:val="41525C"/>
        <w:sz w:val="18"/>
        <w:szCs w:val="18"/>
        <w:lang w:val="pt-BR"/>
      </w:rPr>
      <w:t xml:space="preserve"> de </w:t>
    </w:r>
    <w:r w:rsidR="00E85463">
      <w:rPr>
        <w:rFonts w:ascii="Verdana" w:hAnsi="Verdana"/>
        <w:color w:val="41525C"/>
        <w:sz w:val="18"/>
        <w:szCs w:val="18"/>
        <w:lang w:val="pt-BR"/>
      </w:rPr>
      <w:t>fevereiro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 de 201</w:t>
    </w:r>
    <w:r w:rsidR="004764C8">
      <w:rPr>
        <w:rFonts w:ascii="Verdana" w:hAnsi="Verdana"/>
        <w:color w:val="41525C"/>
        <w:sz w:val="18"/>
        <w:szCs w:val="18"/>
        <w:lang w:val="pt-BR"/>
      </w:rPr>
      <w:t>6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C28"/>
    <w:rsid w:val="00007FF2"/>
    <w:rsid w:val="00015CAE"/>
    <w:rsid w:val="000172C9"/>
    <w:rsid w:val="00022E8A"/>
    <w:rsid w:val="000306B2"/>
    <w:rsid w:val="00030BEE"/>
    <w:rsid w:val="00033A4B"/>
    <w:rsid w:val="00034578"/>
    <w:rsid w:val="00035822"/>
    <w:rsid w:val="00042F47"/>
    <w:rsid w:val="00044945"/>
    <w:rsid w:val="00046012"/>
    <w:rsid w:val="0005150F"/>
    <w:rsid w:val="00051CCE"/>
    <w:rsid w:val="00052603"/>
    <w:rsid w:val="00053C35"/>
    <w:rsid w:val="000549B5"/>
    <w:rsid w:val="00062831"/>
    <w:rsid w:val="00065A26"/>
    <w:rsid w:val="000668A8"/>
    <w:rsid w:val="00070802"/>
    <w:rsid w:val="0007116F"/>
    <w:rsid w:val="00071EEB"/>
    <w:rsid w:val="000725FB"/>
    <w:rsid w:val="00075EDE"/>
    <w:rsid w:val="0007667E"/>
    <w:rsid w:val="0008353F"/>
    <w:rsid w:val="00083F23"/>
    <w:rsid w:val="000844F9"/>
    <w:rsid w:val="00085502"/>
    <w:rsid w:val="00085F09"/>
    <w:rsid w:val="000869EE"/>
    <w:rsid w:val="000871F9"/>
    <w:rsid w:val="000A59AC"/>
    <w:rsid w:val="000A75DA"/>
    <w:rsid w:val="000B168F"/>
    <w:rsid w:val="000B374E"/>
    <w:rsid w:val="000B4AA8"/>
    <w:rsid w:val="000B4D86"/>
    <w:rsid w:val="000C0256"/>
    <w:rsid w:val="000C5286"/>
    <w:rsid w:val="000C672F"/>
    <w:rsid w:val="000D5C73"/>
    <w:rsid w:val="000D7310"/>
    <w:rsid w:val="000E0422"/>
    <w:rsid w:val="000E1612"/>
    <w:rsid w:val="000E44DA"/>
    <w:rsid w:val="000E7485"/>
    <w:rsid w:val="000F29AF"/>
    <w:rsid w:val="000F5526"/>
    <w:rsid w:val="000F5D22"/>
    <w:rsid w:val="001112E6"/>
    <w:rsid w:val="001222FA"/>
    <w:rsid w:val="00127FF4"/>
    <w:rsid w:val="00133817"/>
    <w:rsid w:val="00134E53"/>
    <w:rsid w:val="00137100"/>
    <w:rsid w:val="00141124"/>
    <w:rsid w:val="00141C80"/>
    <w:rsid w:val="00150A59"/>
    <w:rsid w:val="00150CEC"/>
    <w:rsid w:val="00151D19"/>
    <w:rsid w:val="00151EA8"/>
    <w:rsid w:val="00155AE5"/>
    <w:rsid w:val="0015675F"/>
    <w:rsid w:val="00163032"/>
    <w:rsid w:val="00164180"/>
    <w:rsid w:val="00164A29"/>
    <w:rsid w:val="00167918"/>
    <w:rsid w:val="00171709"/>
    <w:rsid w:val="00172238"/>
    <w:rsid w:val="001768CF"/>
    <w:rsid w:val="001769CF"/>
    <w:rsid w:val="0018133D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6571"/>
    <w:rsid w:val="001A6921"/>
    <w:rsid w:val="001A768C"/>
    <w:rsid w:val="001B2EC3"/>
    <w:rsid w:val="001B54D3"/>
    <w:rsid w:val="001C0797"/>
    <w:rsid w:val="001C1EAE"/>
    <w:rsid w:val="001C3608"/>
    <w:rsid w:val="001C6DCC"/>
    <w:rsid w:val="001C721A"/>
    <w:rsid w:val="001D5B76"/>
    <w:rsid w:val="001D686C"/>
    <w:rsid w:val="001D7FC6"/>
    <w:rsid w:val="001E23EF"/>
    <w:rsid w:val="001E49D0"/>
    <w:rsid w:val="001F0832"/>
    <w:rsid w:val="001F1CAC"/>
    <w:rsid w:val="001F2A82"/>
    <w:rsid w:val="001F452D"/>
    <w:rsid w:val="001F544B"/>
    <w:rsid w:val="0020123D"/>
    <w:rsid w:val="00201646"/>
    <w:rsid w:val="0020233A"/>
    <w:rsid w:val="00207B61"/>
    <w:rsid w:val="00215824"/>
    <w:rsid w:val="0022144C"/>
    <w:rsid w:val="00221536"/>
    <w:rsid w:val="00221944"/>
    <w:rsid w:val="00222A4F"/>
    <w:rsid w:val="002235B3"/>
    <w:rsid w:val="0022453C"/>
    <w:rsid w:val="002252D3"/>
    <w:rsid w:val="00231F98"/>
    <w:rsid w:val="002335CF"/>
    <w:rsid w:val="002436CE"/>
    <w:rsid w:val="002449C9"/>
    <w:rsid w:val="00246C58"/>
    <w:rsid w:val="002507C8"/>
    <w:rsid w:val="0025349B"/>
    <w:rsid w:val="00254A5B"/>
    <w:rsid w:val="002559DC"/>
    <w:rsid w:val="00256053"/>
    <w:rsid w:val="00261AAD"/>
    <w:rsid w:val="00262FC7"/>
    <w:rsid w:val="00264FB1"/>
    <w:rsid w:val="002753ED"/>
    <w:rsid w:val="0027658A"/>
    <w:rsid w:val="002821D4"/>
    <w:rsid w:val="00284B07"/>
    <w:rsid w:val="00285F5F"/>
    <w:rsid w:val="00286843"/>
    <w:rsid w:val="00287E07"/>
    <w:rsid w:val="00291708"/>
    <w:rsid w:val="002942F9"/>
    <w:rsid w:val="00294477"/>
    <w:rsid w:val="0029600C"/>
    <w:rsid w:val="0029799F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D1C44"/>
    <w:rsid w:val="002D305A"/>
    <w:rsid w:val="002E2756"/>
    <w:rsid w:val="002E41F1"/>
    <w:rsid w:val="002E61D0"/>
    <w:rsid w:val="002E793B"/>
    <w:rsid w:val="0030349B"/>
    <w:rsid w:val="00303BD6"/>
    <w:rsid w:val="0030501A"/>
    <w:rsid w:val="003077F1"/>
    <w:rsid w:val="0031163F"/>
    <w:rsid w:val="00313F92"/>
    <w:rsid w:val="00321599"/>
    <w:rsid w:val="00321E6D"/>
    <w:rsid w:val="00322734"/>
    <w:rsid w:val="00327419"/>
    <w:rsid w:val="00331D32"/>
    <w:rsid w:val="00340800"/>
    <w:rsid w:val="003409BB"/>
    <w:rsid w:val="00341A80"/>
    <w:rsid w:val="003421C9"/>
    <w:rsid w:val="00343FEA"/>
    <w:rsid w:val="00351AF9"/>
    <w:rsid w:val="00352A80"/>
    <w:rsid w:val="003541F0"/>
    <w:rsid w:val="003544B5"/>
    <w:rsid w:val="00356804"/>
    <w:rsid w:val="003573ED"/>
    <w:rsid w:val="00362439"/>
    <w:rsid w:val="00363EDD"/>
    <w:rsid w:val="0036530E"/>
    <w:rsid w:val="003657A3"/>
    <w:rsid w:val="00365FF4"/>
    <w:rsid w:val="00371B19"/>
    <w:rsid w:val="00373DC1"/>
    <w:rsid w:val="0038058D"/>
    <w:rsid w:val="00382D56"/>
    <w:rsid w:val="00386623"/>
    <w:rsid w:val="0038729D"/>
    <w:rsid w:val="00387943"/>
    <w:rsid w:val="00391744"/>
    <w:rsid w:val="00394B3E"/>
    <w:rsid w:val="00396985"/>
    <w:rsid w:val="003A1CDB"/>
    <w:rsid w:val="003A1EB0"/>
    <w:rsid w:val="003A3E2F"/>
    <w:rsid w:val="003A7E95"/>
    <w:rsid w:val="003A7F10"/>
    <w:rsid w:val="003B0B4E"/>
    <w:rsid w:val="003B20DE"/>
    <w:rsid w:val="003B31F9"/>
    <w:rsid w:val="003B6CE8"/>
    <w:rsid w:val="003C1DDA"/>
    <w:rsid w:val="003C2EB4"/>
    <w:rsid w:val="003C4A2A"/>
    <w:rsid w:val="003C6629"/>
    <w:rsid w:val="003D0A5C"/>
    <w:rsid w:val="003D23A5"/>
    <w:rsid w:val="003D3269"/>
    <w:rsid w:val="003D7129"/>
    <w:rsid w:val="003E31C0"/>
    <w:rsid w:val="003F46E7"/>
    <w:rsid w:val="0040002D"/>
    <w:rsid w:val="00401096"/>
    <w:rsid w:val="0040560B"/>
    <w:rsid w:val="0040727E"/>
    <w:rsid w:val="004074E4"/>
    <w:rsid w:val="00410B6F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3640A"/>
    <w:rsid w:val="00441B7D"/>
    <w:rsid w:val="0044404F"/>
    <w:rsid w:val="004442D3"/>
    <w:rsid w:val="00454463"/>
    <w:rsid w:val="004578B3"/>
    <w:rsid w:val="00461F06"/>
    <w:rsid w:val="004625E6"/>
    <w:rsid w:val="00466A08"/>
    <w:rsid w:val="00474F44"/>
    <w:rsid w:val="004764C8"/>
    <w:rsid w:val="004818DE"/>
    <w:rsid w:val="00484BAD"/>
    <w:rsid w:val="00485E2A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3245"/>
    <w:rsid w:val="004F2A4A"/>
    <w:rsid w:val="004F304C"/>
    <w:rsid w:val="004F4D30"/>
    <w:rsid w:val="00502609"/>
    <w:rsid w:val="0050442B"/>
    <w:rsid w:val="00505C1F"/>
    <w:rsid w:val="00506C1D"/>
    <w:rsid w:val="00511EAA"/>
    <w:rsid w:val="005127AF"/>
    <w:rsid w:val="00512975"/>
    <w:rsid w:val="005158D6"/>
    <w:rsid w:val="00517806"/>
    <w:rsid w:val="00523E0B"/>
    <w:rsid w:val="00525E57"/>
    <w:rsid w:val="00531765"/>
    <w:rsid w:val="00533011"/>
    <w:rsid w:val="00534090"/>
    <w:rsid w:val="005404E5"/>
    <w:rsid w:val="00544E83"/>
    <w:rsid w:val="00545ED3"/>
    <w:rsid w:val="00553749"/>
    <w:rsid w:val="005567E5"/>
    <w:rsid w:val="00557E33"/>
    <w:rsid w:val="005655CC"/>
    <w:rsid w:val="0056789C"/>
    <w:rsid w:val="00577FF5"/>
    <w:rsid w:val="00581FA0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03545"/>
    <w:rsid w:val="00613C4F"/>
    <w:rsid w:val="006145DA"/>
    <w:rsid w:val="00621648"/>
    <w:rsid w:val="006249C6"/>
    <w:rsid w:val="00624C5F"/>
    <w:rsid w:val="0063480E"/>
    <w:rsid w:val="006414B3"/>
    <w:rsid w:val="0064562A"/>
    <w:rsid w:val="0064682A"/>
    <w:rsid w:val="006472A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E0EBB"/>
    <w:rsid w:val="006E171C"/>
    <w:rsid w:val="006E26BE"/>
    <w:rsid w:val="006F1CCD"/>
    <w:rsid w:val="006F275B"/>
    <w:rsid w:val="006F4D1D"/>
    <w:rsid w:val="006F6F14"/>
    <w:rsid w:val="0070354D"/>
    <w:rsid w:val="00706E74"/>
    <w:rsid w:val="0071309E"/>
    <w:rsid w:val="007170BE"/>
    <w:rsid w:val="00720BEB"/>
    <w:rsid w:val="007233D8"/>
    <w:rsid w:val="00723AB3"/>
    <w:rsid w:val="0072560B"/>
    <w:rsid w:val="00727405"/>
    <w:rsid w:val="007347FD"/>
    <w:rsid w:val="00735733"/>
    <w:rsid w:val="0073638B"/>
    <w:rsid w:val="00742F26"/>
    <w:rsid w:val="00746268"/>
    <w:rsid w:val="00746561"/>
    <w:rsid w:val="00746956"/>
    <w:rsid w:val="00750E31"/>
    <w:rsid w:val="007523FB"/>
    <w:rsid w:val="00753FBE"/>
    <w:rsid w:val="00757120"/>
    <w:rsid w:val="007615C1"/>
    <w:rsid w:val="0076520B"/>
    <w:rsid w:val="00765EB1"/>
    <w:rsid w:val="00772D49"/>
    <w:rsid w:val="00776536"/>
    <w:rsid w:val="00777ABC"/>
    <w:rsid w:val="00785AB3"/>
    <w:rsid w:val="00787627"/>
    <w:rsid w:val="00790FC3"/>
    <w:rsid w:val="0079287B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B78D3"/>
    <w:rsid w:val="007D29F4"/>
    <w:rsid w:val="007D376C"/>
    <w:rsid w:val="007D6854"/>
    <w:rsid w:val="007E03EE"/>
    <w:rsid w:val="007E3D38"/>
    <w:rsid w:val="007F740C"/>
    <w:rsid w:val="007F753A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2E4F"/>
    <w:rsid w:val="00843B90"/>
    <w:rsid w:val="00843BF2"/>
    <w:rsid w:val="00845647"/>
    <w:rsid w:val="00853112"/>
    <w:rsid w:val="0085558D"/>
    <w:rsid w:val="00861267"/>
    <w:rsid w:val="008775DC"/>
    <w:rsid w:val="00877E0E"/>
    <w:rsid w:val="00882D97"/>
    <w:rsid w:val="00886E84"/>
    <w:rsid w:val="008951E1"/>
    <w:rsid w:val="008A2386"/>
    <w:rsid w:val="008A3629"/>
    <w:rsid w:val="008A5E3B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4993"/>
    <w:rsid w:val="008D60EA"/>
    <w:rsid w:val="008E1D4F"/>
    <w:rsid w:val="008E3692"/>
    <w:rsid w:val="008E3D72"/>
    <w:rsid w:val="008E7F60"/>
    <w:rsid w:val="008F7999"/>
    <w:rsid w:val="00903D24"/>
    <w:rsid w:val="009102EE"/>
    <w:rsid w:val="0091125F"/>
    <w:rsid w:val="00917AFF"/>
    <w:rsid w:val="00922303"/>
    <w:rsid w:val="0092285E"/>
    <w:rsid w:val="009246BB"/>
    <w:rsid w:val="0092578F"/>
    <w:rsid w:val="00926715"/>
    <w:rsid w:val="00931475"/>
    <w:rsid w:val="009344AF"/>
    <w:rsid w:val="00942E6B"/>
    <w:rsid w:val="009466E7"/>
    <w:rsid w:val="00952341"/>
    <w:rsid w:val="0095692B"/>
    <w:rsid w:val="00960384"/>
    <w:rsid w:val="00963664"/>
    <w:rsid w:val="00966644"/>
    <w:rsid w:val="00974EA1"/>
    <w:rsid w:val="00976099"/>
    <w:rsid w:val="00976361"/>
    <w:rsid w:val="009768A8"/>
    <w:rsid w:val="00976A5C"/>
    <w:rsid w:val="00976FBC"/>
    <w:rsid w:val="0097756E"/>
    <w:rsid w:val="0098341B"/>
    <w:rsid w:val="00984766"/>
    <w:rsid w:val="009873B8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1C39"/>
    <w:rsid w:val="009E0C7A"/>
    <w:rsid w:val="009E4B9E"/>
    <w:rsid w:val="009E73DE"/>
    <w:rsid w:val="009E7DC0"/>
    <w:rsid w:val="009E7E4A"/>
    <w:rsid w:val="009F0D22"/>
    <w:rsid w:val="009F5677"/>
    <w:rsid w:val="009F5917"/>
    <w:rsid w:val="00A02582"/>
    <w:rsid w:val="00A06DE5"/>
    <w:rsid w:val="00A10A54"/>
    <w:rsid w:val="00A117A7"/>
    <w:rsid w:val="00A11DF2"/>
    <w:rsid w:val="00A131D9"/>
    <w:rsid w:val="00A13E8D"/>
    <w:rsid w:val="00A14755"/>
    <w:rsid w:val="00A163BF"/>
    <w:rsid w:val="00A17435"/>
    <w:rsid w:val="00A20E61"/>
    <w:rsid w:val="00A2219D"/>
    <w:rsid w:val="00A26D0B"/>
    <w:rsid w:val="00A271BA"/>
    <w:rsid w:val="00A31AB2"/>
    <w:rsid w:val="00A32013"/>
    <w:rsid w:val="00A32CAF"/>
    <w:rsid w:val="00A34856"/>
    <w:rsid w:val="00A350F5"/>
    <w:rsid w:val="00A371E2"/>
    <w:rsid w:val="00A42B30"/>
    <w:rsid w:val="00A450FE"/>
    <w:rsid w:val="00A5001E"/>
    <w:rsid w:val="00A5119A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7A56"/>
    <w:rsid w:val="00A97AE0"/>
    <w:rsid w:val="00AA2E6E"/>
    <w:rsid w:val="00AA392F"/>
    <w:rsid w:val="00AA7D34"/>
    <w:rsid w:val="00AC04C2"/>
    <w:rsid w:val="00AC16D5"/>
    <w:rsid w:val="00AC287D"/>
    <w:rsid w:val="00AC302E"/>
    <w:rsid w:val="00AC5D6A"/>
    <w:rsid w:val="00AC69EE"/>
    <w:rsid w:val="00AD1308"/>
    <w:rsid w:val="00AD24CA"/>
    <w:rsid w:val="00AD2739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27EE"/>
    <w:rsid w:val="00B04E31"/>
    <w:rsid w:val="00B059EE"/>
    <w:rsid w:val="00B10558"/>
    <w:rsid w:val="00B11AC5"/>
    <w:rsid w:val="00B15065"/>
    <w:rsid w:val="00B20864"/>
    <w:rsid w:val="00B21738"/>
    <w:rsid w:val="00B30C5B"/>
    <w:rsid w:val="00B41A2D"/>
    <w:rsid w:val="00B41C25"/>
    <w:rsid w:val="00B4482E"/>
    <w:rsid w:val="00B470EE"/>
    <w:rsid w:val="00B4744E"/>
    <w:rsid w:val="00B56D7E"/>
    <w:rsid w:val="00B62726"/>
    <w:rsid w:val="00B631D6"/>
    <w:rsid w:val="00B701ED"/>
    <w:rsid w:val="00B747DC"/>
    <w:rsid w:val="00B83938"/>
    <w:rsid w:val="00B84E34"/>
    <w:rsid w:val="00B86561"/>
    <w:rsid w:val="00B8754B"/>
    <w:rsid w:val="00B915CA"/>
    <w:rsid w:val="00B92072"/>
    <w:rsid w:val="00B92DA8"/>
    <w:rsid w:val="00B945AA"/>
    <w:rsid w:val="00B9539B"/>
    <w:rsid w:val="00BA60A7"/>
    <w:rsid w:val="00BB324D"/>
    <w:rsid w:val="00BB3943"/>
    <w:rsid w:val="00BB5669"/>
    <w:rsid w:val="00BB5B47"/>
    <w:rsid w:val="00BC011A"/>
    <w:rsid w:val="00BC2353"/>
    <w:rsid w:val="00BC7428"/>
    <w:rsid w:val="00BD7311"/>
    <w:rsid w:val="00BE095D"/>
    <w:rsid w:val="00BE0CA2"/>
    <w:rsid w:val="00BE2C4C"/>
    <w:rsid w:val="00BE5624"/>
    <w:rsid w:val="00BF3E61"/>
    <w:rsid w:val="00BF4FD6"/>
    <w:rsid w:val="00C03370"/>
    <w:rsid w:val="00C06AD9"/>
    <w:rsid w:val="00C06F98"/>
    <w:rsid w:val="00C07A6C"/>
    <w:rsid w:val="00C118B0"/>
    <w:rsid w:val="00C16962"/>
    <w:rsid w:val="00C16977"/>
    <w:rsid w:val="00C211D8"/>
    <w:rsid w:val="00C23092"/>
    <w:rsid w:val="00C24216"/>
    <w:rsid w:val="00C247F1"/>
    <w:rsid w:val="00C24C49"/>
    <w:rsid w:val="00C273B0"/>
    <w:rsid w:val="00C3007B"/>
    <w:rsid w:val="00C407AB"/>
    <w:rsid w:val="00C41E90"/>
    <w:rsid w:val="00C44AAB"/>
    <w:rsid w:val="00C45983"/>
    <w:rsid w:val="00C45BFA"/>
    <w:rsid w:val="00C507E5"/>
    <w:rsid w:val="00C533D6"/>
    <w:rsid w:val="00C6321C"/>
    <w:rsid w:val="00C726F5"/>
    <w:rsid w:val="00C770AB"/>
    <w:rsid w:val="00C776F5"/>
    <w:rsid w:val="00C7794B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75D6"/>
    <w:rsid w:val="00CC06CB"/>
    <w:rsid w:val="00CC1C20"/>
    <w:rsid w:val="00CC2CBB"/>
    <w:rsid w:val="00CC2FF5"/>
    <w:rsid w:val="00CC3FEF"/>
    <w:rsid w:val="00CC789C"/>
    <w:rsid w:val="00CD1858"/>
    <w:rsid w:val="00CE01A8"/>
    <w:rsid w:val="00CE1D87"/>
    <w:rsid w:val="00CE3868"/>
    <w:rsid w:val="00CE3ABC"/>
    <w:rsid w:val="00CE6B83"/>
    <w:rsid w:val="00CF0D73"/>
    <w:rsid w:val="00CF2CA8"/>
    <w:rsid w:val="00CF33DF"/>
    <w:rsid w:val="00CF4319"/>
    <w:rsid w:val="00CF437D"/>
    <w:rsid w:val="00D01323"/>
    <w:rsid w:val="00D02221"/>
    <w:rsid w:val="00D02798"/>
    <w:rsid w:val="00D040E0"/>
    <w:rsid w:val="00D06524"/>
    <w:rsid w:val="00D06590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675D"/>
    <w:rsid w:val="00D60BB2"/>
    <w:rsid w:val="00D611DB"/>
    <w:rsid w:val="00D6323E"/>
    <w:rsid w:val="00D70AE7"/>
    <w:rsid w:val="00D711AF"/>
    <w:rsid w:val="00D73713"/>
    <w:rsid w:val="00D90398"/>
    <w:rsid w:val="00D92D35"/>
    <w:rsid w:val="00D936B8"/>
    <w:rsid w:val="00D9635A"/>
    <w:rsid w:val="00DA307D"/>
    <w:rsid w:val="00DA7126"/>
    <w:rsid w:val="00DB017D"/>
    <w:rsid w:val="00DB0C19"/>
    <w:rsid w:val="00DB3B04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5A4"/>
    <w:rsid w:val="00DF3AF2"/>
    <w:rsid w:val="00DF5F16"/>
    <w:rsid w:val="00DF7E6D"/>
    <w:rsid w:val="00E02BFD"/>
    <w:rsid w:val="00E02D20"/>
    <w:rsid w:val="00E144EC"/>
    <w:rsid w:val="00E20CC8"/>
    <w:rsid w:val="00E21933"/>
    <w:rsid w:val="00E23205"/>
    <w:rsid w:val="00E267FA"/>
    <w:rsid w:val="00E274B0"/>
    <w:rsid w:val="00E34A3C"/>
    <w:rsid w:val="00E358EC"/>
    <w:rsid w:val="00E41A62"/>
    <w:rsid w:val="00E42F3F"/>
    <w:rsid w:val="00E4361E"/>
    <w:rsid w:val="00E539AB"/>
    <w:rsid w:val="00E54762"/>
    <w:rsid w:val="00E55DD7"/>
    <w:rsid w:val="00E56AAD"/>
    <w:rsid w:val="00E64425"/>
    <w:rsid w:val="00E77F3D"/>
    <w:rsid w:val="00E81989"/>
    <w:rsid w:val="00E82CB6"/>
    <w:rsid w:val="00E83369"/>
    <w:rsid w:val="00E84969"/>
    <w:rsid w:val="00E85463"/>
    <w:rsid w:val="00E8621B"/>
    <w:rsid w:val="00E926B9"/>
    <w:rsid w:val="00E94A5D"/>
    <w:rsid w:val="00E95A66"/>
    <w:rsid w:val="00E96C1D"/>
    <w:rsid w:val="00EA0678"/>
    <w:rsid w:val="00EA0C33"/>
    <w:rsid w:val="00EA160C"/>
    <w:rsid w:val="00EA2CEB"/>
    <w:rsid w:val="00EA47EA"/>
    <w:rsid w:val="00EA71DE"/>
    <w:rsid w:val="00EB0037"/>
    <w:rsid w:val="00EB36D2"/>
    <w:rsid w:val="00EB3CB2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0D4"/>
    <w:rsid w:val="00EE0110"/>
    <w:rsid w:val="00EE09B9"/>
    <w:rsid w:val="00EE3D7D"/>
    <w:rsid w:val="00F05F33"/>
    <w:rsid w:val="00F1425A"/>
    <w:rsid w:val="00F1702B"/>
    <w:rsid w:val="00F179B3"/>
    <w:rsid w:val="00F17E27"/>
    <w:rsid w:val="00F21D82"/>
    <w:rsid w:val="00F24CBA"/>
    <w:rsid w:val="00F36F93"/>
    <w:rsid w:val="00F3708C"/>
    <w:rsid w:val="00F41C55"/>
    <w:rsid w:val="00F527A5"/>
    <w:rsid w:val="00F55D21"/>
    <w:rsid w:val="00F56577"/>
    <w:rsid w:val="00F56C2B"/>
    <w:rsid w:val="00F63FE1"/>
    <w:rsid w:val="00F653E0"/>
    <w:rsid w:val="00F728FC"/>
    <w:rsid w:val="00F74D7C"/>
    <w:rsid w:val="00F82331"/>
    <w:rsid w:val="00F824E1"/>
    <w:rsid w:val="00F82E1C"/>
    <w:rsid w:val="00F96ECD"/>
    <w:rsid w:val="00FA2FB8"/>
    <w:rsid w:val="00FA47C2"/>
    <w:rsid w:val="00FA4C7F"/>
    <w:rsid w:val="00FA5AE0"/>
    <w:rsid w:val="00FB5493"/>
    <w:rsid w:val="00FB6302"/>
    <w:rsid w:val="00FB7791"/>
    <w:rsid w:val="00FC19BC"/>
    <w:rsid w:val="00FC31B1"/>
    <w:rsid w:val="00FC64B5"/>
    <w:rsid w:val="00FD1A2F"/>
    <w:rsid w:val="00FD400F"/>
    <w:rsid w:val="00FE4B51"/>
    <w:rsid w:val="00FE4B5A"/>
    <w:rsid w:val="00FF663E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43A7BC-7467-5543-8220-64151083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638</Words>
  <Characters>3641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18</cp:revision>
  <cp:lastPrinted>2014-03-31T14:21:00Z</cp:lastPrinted>
  <dcterms:created xsi:type="dcterms:W3CDTF">2016-02-01T15:50:00Z</dcterms:created>
  <dcterms:modified xsi:type="dcterms:W3CDTF">2016-02-08T17:18:00Z</dcterms:modified>
</cp:coreProperties>
</file>