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4C9D9" w14:textId="30CA7859" w:rsidR="0092578F" w:rsidRDefault="00996FAF" w:rsidP="00996FAF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6277B669" wp14:editId="259DD04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</w:rPr>
        <w:t xml:space="preserve">              </w:t>
      </w:r>
      <w:r w:rsidR="0065067B">
        <w:rPr>
          <w:rFonts w:ascii="Verdana" w:hAnsi="Verdana"/>
          <w:color w:val="ED1C2A"/>
          <w:sz w:val="30"/>
        </w:rPr>
        <w:t xml:space="preserve">           </w:t>
      </w:r>
      <w:r w:rsidR="00F22EA4">
        <w:rPr>
          <w:rFonts w:ascii="Verdana" w:hAnsi="Verdana"/>
          <w:color w:val="ED1C2A"/>
          <w:sz w:val="30"/>
        </w:rPr>
        <w:t xml:space="preserve">          NOVITÀ</w:t>
      </w:r>
    </w:p>
    <w:p w14:paraId="11407296" w14:textId="7665F85F" w:rsidR="0092578F" w:rsidRPr="00164A29" w:rsidRDefault="003B4B21" w:rsidP="00996FAF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03 Ottobre</w:t>
      </w:r>
      <w:r w:rsidR="00180780">
        <w:rPr>
          <w:rFonts w:ascii="Verdana" w:hAnsi="Verdana"/>
          <w:color w:val="41525C"/>
          <w:sz w:val="18"/>
        </w:rPr>
        <w:t xml:space="preserve"> 2016</w:t>
      </w:r>
    </w:p>
    <w:p w14:paraId="4E410C2B" w14:textId="77777777" w:rsidR="00996FAF" w:rsidRDefault="00996FAF" w:rsidP="00AE4DAE">
      <w:pPr>
        <w:rPr>
          <w:rFonts w:ascii="Verdana" w:hAnsi="Verdana"/>
          <w:color w:val="ED1C2A"/>
          <w:sz w:val="30"/>
          <w:szCs w:val="30"/>
        </w:rPr>
      </w:pPr>
    </w:p>
    <w:p w14:paraId="307CA4EA" w14:textId="77777777" w:rsidR="00996FAF" w:rsidRDefault="00996FAF" w:rsidP="00AE4DAE">
      <w:pPr>
        <w:rPr>
          <w:rFonts w:ascii="Verdana" w:hAnsi="Verdana"/>
          <w:color w:val="ED1C2A"/>
          <w:sz w:val="30"/>
          <w:szCs w:val="30"/>
        </w:rPr>
      </w:pPr>
    </w:p>
    <w:p w14:paraId="38CF6FF0" w14:textId="77777777" w:rsidR="00996FAF" w:rsidRDefault="00996FAF" w:rsidP="00AE4DAE">
      <w:pPr>
        <w:rPr>
          <w:rFonts w:ascii="Verdana" w:hAnsi="Verdana"/>
          <w:color w:val="ED1C2A"/>
          <w:sz w:val="30"/>
          <w:szCs w:val="30"/>
        </w:rPr>
      </w:pPr>
    </w:p>
    <w:p w14:paraId="4FCD8133" w14:textId="77777777" w:rsidR="00370FE7" w:rsidRPr="009D758A" w:rsidRDefault="00370FE7" w:rsidP="00370FE7">
      <w:pPr>
        <w:rPr>
          <w:rFonts w:ascii="Georgia" w:hAnsi="Georgia"/>
          <w:b/>
          <w:sz w:val="28"/>
          <w:szCs w:val="28"/>
        </w:rPr>
      </w:pPr>
      <w:r w:rsidRPr="009D758A">
        <w:rPr>
          <w:rFonts w:ascii="Georgia" w:hAnsi="Georgia"/>
          <w:b/>
          <w:sz w:val="28"/>
          <w:szCs w:val="28"/>
        </w:rPr>
        <w:t xml:space="preserve">Presentazione internazionale della </w:t>
      </w:r>
      <w:proofErr w:type="spellStart"/>
      <w:r w:rsidRPr="009D758A">
        <w:rPr>
          <w:rFonts w:ascii="Georgia" w:hAnsi="Georgia"/>
          <w:b/>
          <w:sz w:val="28"/>
          <w:szCs w:val="28"/>
        </w:rPr>
        <w:t>Hup</w:t>
      </w:r>
      <w:proofErr w:type="spellEnd"/>
      <w:r w:rsidRPr="009D758A">
        <w:rPr>
          <w:rFonts w:ascii="Georgia" w:hAnsi="Georgia"/>
          <w:b/>
          <w:sz w:val="28"/>
          <w:szCs w:val="28"/>
        </w:rPr>
        <w:t xml:space="preserve"> 40-30 nella rinnovata fabbrica di Niella Tanaro</w:t>
      </w:r>
    </w:p>
    <w:p w14:paraId="19E26808" w14:textId="77777777" w:rsidR="00370FE7" w:rsidRPr="009D758A" w:rsidRDefault="00370FE7" w:rsidP="00370FE7">
      <w:pPr>
        <w:rPr>
          <w:rFonts w:ascii="Georgia" w:hAnsi="Georgia"/>
          <w:b/>
          <w:sz w:val="28"/>
          <w:szCs w:val="28"/>
        </w:rPr>
      </w:pPr>
    </w:p>
    <w:p w14:paraId="1DBDC0F7" w14:textId="77777777" w:rsidR="00370FE7" w:rsidRPr="00FF0040" w:rsidRDefault="00370FE7" w:rsidP="00370FE7">
      <w:pPr>
        <w:rPr>
          <w:rFonts w:ascii="Georgia" w:hAnsi="Georgia"/>
          <w:sz w:val="21"/>
          <w:szCs w:val="21"/>
        </w:rPr>
      </w:pPr>
      <w:proofErr w:type="spellStart"/>
      <w:r w:rsidRPr="00FF0040">
        <w:rPr>
          <w:rFonts w:ascii="Georgia" w:hAnsi="Georgia"/>
          <w:sz w:val="21"/>
          <w:szCs w:val="21"/>
        </w:rPr>
        <w:t>Manitowoc</w:t>
      </w:r>
      <w:proofErr w:type="spellEnd"/>
      <w:r w:rsidRPr="00FF0040">
        <w:rPr>
          <w:rFonts w:ascii="Georgia" w:hAnsi="Georgia"/>
          <w:sz w:val="21"/>
          <w:szCs w:val="21"/>
        </w:rPr>
        <w:t xml:space="preserve"> ha accolto più di 320 ospiti nel suo stabilimento di Niella Tanaro, Italia, per celebrare il lancio della nuova </w:t>
      </w:r>
      <w:proofErr w:type="spellStart"/>
      <w:r w:rsidRPr="00FF0040">
        <w:rPr>
          <w:rFonts w:ascii="Georgia" w:hAnsi="Georgia"/>
          <w:sz w:val="21"/>
          <w:szCs w:val="21"/>
        </w:rPr>
        <w:t>Potain</w:t>
      </w:r>
      <w:proofErr w:type="spellEnd"/>
      <w:r w:rsidRPr="00FF0040">
        <w:rPr>
          <w:rFonts w:ascii="Georgia" w:hAnsi="Georgia"/>
          <w:sz w:val="21"/>
          <w:szCs w:val="21"/>
        </w:rPr>
        <w:t xml:space="preserve"> </w:t>
      </w:r>
      <w:proofErr w:type="spellStart"/>
      <w:r w:rsidRPr="00FF0040">
        <w:rPr>
          <w:rFonts w:ascii="Georgia" w:hAnsi="Georgia"/>
          <w:sz w:val="21"/>
          <w:szCs w:val="21"/>
        </w:rPr>
        <w:t>Hup</w:t>
      </w:r>
      <w:proofErr w:type="spellEnd"/>
      <w:r w:rsidRPr="00FF0040">
        <w:rPr>
          <w:rFonts w:ascii="Georgia" w:hAnsi="Georgia"/>
          <w:sz w:val="21"/>
          <w:szCs w:val="21"/>
        </w:rPr>
        <w:t xml:space="preserve"> 40-30. La </w:t>
      </w:r>
      <w:proofErr w:type="spellStart"/>
      <w:r w:rsidRPr="00FF0040">
        <w:rPr>
          <w:rFonts w:ascii="Georgia" w:hAnsi="Georgia"/>
          <w:sz w:val="21"/>
          <w:szCs w:val="21"/>
        </w:rPr>
        <w:t>Hup</w:t>
      </w:r>
      <w:proofErr w:type="spellEnd"/>
      <w:r w:rsidRPr="00FF0040">
        <w:rPr>
          <w:rFonts w:ascii="Georgia" w:hAnsi="Georgia"/>
          <w:sz w:val="21"/>
          <w:szCs w:val="21"/>
        </w:rPr>
        <w:t xml:space="preserve"> 40-30 è il secondo modello della nuova gamma </w:t>
      </w:r>
      <w:proofErr w:type="spellStart"/>
      <w:r w:rsidRPr="00FF0040">
        <w:rPr>
          <w:rFonts w:ascii="Georgia" w:hAnsi="Georgia"/>
          <w:sz w:val="21"/>
          <w:szCs w:val="21"/>
        </w:rPr>
        <w:t>Potain</w:t>
      </w:r>
      <w:proofErr w:type="spellEnd"/>
      <w:r w:rsidRPr="00FF0040">
        <w:rPr>
          <w:rFonts w:ascii="Georgia" w:hAnsi="Georgia"/>
          <w:sz w:val="21"/>
          <w:szCs w:val="21"/>
        </w:rPr>
        <w:t xml:space="preserve"> </w:t>
      </w:r>
      <w:proofErr w:type="spellStart"/>
      <w:r w:rsidRPr="00FF0040">
        <w:rPr>
          <w:rFonts w:ascii="Georgia" w:hAnsi="Georgia"/>
          <w:sz w:val="21"/>
          <w:szCs w:val="21"/>
        </w:rPr>
        <w:t>Hup</w:t>
      </w:r>
      <w:proofErr w:type="spellEnd"/>
      <w:r w:rsidRPr="00FF0040">
        <w:rPr>
          <w:rFonts w:ascii="Georgia" w:hAnsi="Georgia"/>
          <w:sz w:val="21"/>
          <w:szCs w:val="21"/>
        </w:rPr>
        <w:t xml:space="preserve">, dopo la </w:t>
      </w:r>
      <w:proofErr w:type="spellStart"/>
      <w:r w:rsidRPr="00FF0040">
        <w:rPr>
          <w:rFonts w:ascii="Georgia" w:hAnsi="Georgia"/>
          <w:sz w:val="21"/>
          <w:szCs w:val="21"/>
        </w:rPr>
        <w:t>Hup</w:t>
      </w:r>
      <w:proofErr w:type="spellEnd"/>
      <w:r w:rsidRPr="00FF0040">
        <w:rPr>
          <w:rFonts w:ascii="Georgia" w:hAnsi="Georgia"/>
          <w:sz w:val="21"/>
          <w:szCs w:val="21"/>
        </w:rPr>
        <w:t xml:space="preserve"> 32-27, che è stata lanciata al </w:t>
      </w:r>
      <w:proofErr w:type="spellStart"/>
      <w:r w:rsidRPr="00FF0040">
        <w:rPr>
          <w:rFonts w:ascii="Georgia" w:hAnsi="Georgia"/>
          <w:sz w:val="21"/>
          <w:szCs w:val="21"/>
        </w:rPr>
        <w:t>Bauma</w:t>
      </w:r>
      <w:proofErr w:type="spellEnd"/>
      <w:r w:rsidRPr="00FF0040">
        <w:rPr>
          <w:rFonts w:ascii="Georgia" w:hAnsi="Georgia"/>
          <w:sz w:val="21"/>
          <w:szCs w:val="21"/>
        </w:rPr>
        <w:t xml:space="preserve"> 2016.</w:t>
      </w:r>
    </w:p>
    <w:p w14:paraId="13A09734" w14:textId="77777777" w:rsidR="00370FE7" w:rsidRPr="00FF0040" w:rsidRDefault="00370FE7" w:rsidP="00370FE7">
      <w:pPr>
        <w:rPr>
          <w:rFonts w:ascii="Georgia" w:hAnsi="Georgia"/>
          <w:sz w:val="21"/>
          <w:szCs w:val="21"/>
        </w:rPr>
      </w:pPr>
    </w:p>
    <w:p w14:paraId="12D566B5" w14:textId="77777777" w:rsidR="00370FE7" w:rsidRPr="00FF0040" w:rsidRDefault="00370FE7" w:rsidP="00370FE7">
      <w:pPr>
        <w:rPr>
          <w:rFonts w:ascii="Georgia" w:hAnsi="Georgia"/>
          <w:sz w:val="21"/>
          <w:szCs w:val="21"/>
        </w:rPr>
      </w:pPr>
      <w:r w:rsidRPr="00FF0040">
        <w:rPr>
          <w:rFonts w:ascii="Georgia" w:hAnsi="Georgia"/>
          <w:sz w:val="21"/>
          <w:szCs w:val="21"/>
        </w:rPr>
        <w:t xml:space="preserve">Il 29 e 30 Settembre, molti dei clienti e rivenditori più importanti di </w:t>
      </w:r>
      <w:proofErr w:type="spellStart"/>
      <w:r w:rsidRPr="00FF0040">
        <w:rPr>
          <w:rFonts w:ascii="Georgia" w:hAnsi="Georgia"/>
          <w:sz w:val="21"/>
          <w:szCs w:val="21"/>
        </w:rPr>
        <w:t>Manitowoc</w:t>
      </w:r>
      <w:proofErr w:type="spellEnd"/>
      <w:r w:rsidRPr="00FF0040">
        <w:rPr>
          <w:rFonts w:ascii="Georgia" w:hAnsi="Georgia"/>
          <w:sz w:val="21"/>
          <w:szCs w:val="21"/>
        </w:rPr>
        <w:t xml:space="preserve">, insieme con le maestranze locali in Italia hanno partecipato all'evento. Questi ospiti sono stati i primi a vedere la </w:t>
      </w:r>
      <w:proofErr w:type="spellStart"/>
      <w:r w:rsidRPr="00FF0040">
        <w:rPr>
          <w:rFonts w:ascii="Georgia" w:hAnsi="Georgia"/>
          <w:sz w:val="21"/>
          <w:szCs w:val="21"/>
        </w:rPr>
        <w:t>Hup</w:t>
      </w:r>
      <w:proofErr w:type="spellEnd"/>
      <w:r w:rsidRPr="00FF0040">
        <w:rPr>
          <w:rFonts w:ascii="Georgia" w:hAnsi="Georgia"/>
          <w:sz w:val="21"/>
          <w:szCs w:val="21"/>
        </w:rPr>
        <w:t xml:space="preserve"> 40-30 in azione, con una serie di dimostrazioni dal vivo che hanno evidenziato le caratteristiche innovative della gru. I visitatori hanno avuto anche la possibilità di visitare lo stabilimento di Niella Tanaro, che ha appena completato un intero anno di lavori di aggiornamento e ampliamento delle sue capacità produttive.</w:t>
      </w:r>
    </w:p>
    <w:p w14:paraId="1FD1E5CD" w14:textId="77777777" w:rsidR="00370FE7" w:rsidRPr="00FF0040" w:rsidRDefault="00370FE7" w:rsidP="00370FE7">
      <w:pPr>
        <w:rPr>
          <w:rFonts w:ascii="Georgia" w:hAnsi="Georgia"/>
          <w:sz w:val="21"/>
          <w:szCs w:val="21"/>
        </w:rPr>
      </w:pPr>
    </w:p>
    <w:p w14:paraId="5269BE37" w14:textId="77777777" w:rsidR="00370FE7" w:rsidRPr="00FF0040" w:rsidRDefault="00370FE7" w:rsidP="00370FE7">
      <w:pPr>
        <w:rPr>
          <w:rFonts w:ascii="Georgia" w:hAnsi="Georgia"/>
          <w:sz w:val="21"/>
          <w:szCs w:val="21"/>
        </w:rPr>
      </w:pPr>
      <w:r w:rsidRPr="00FF0040">
        <w:rPr>
          <w:rFonts w:ascii="Georgia" w:hAnsi="Georgia"/>
          <w:b/>
          <w:sz w:val="21"/>
          <w:szCs w:val="21"/>
        </w:rPr>
        <w:t xml:space="preserve">Il lancio ufficiale della </w:t>
      </w:r>
      <w:proofErr w:type="spellStart"/>
      <w:r w:rsidRPr="00FF0040">
        <w:rPr>
          <w:rFonts w:ascii="Georgia" w:hAnsi="Georgia"/>
          <w:b/>
          <w:sz w:val="21"/>
          <w:szCs w:val="21"/>
        </w:rPr>
        <w:t>Hup</w:t>
      </w:r>
      <w:proofErr w:type="spellEnd"/>
      <w:r w:rsidRPr="00FF0040">
        <w:rPr>
          <w:rFonts w:ascii="Georgia" w:hAnsi="Georgia"/>
          <w:b/>
          <w:sz w:val="21"/>
          <w:szCs w:val="21"/>
        </w:rPr>
        <w:t xml:space="preserve"> 40-30</w:t>
      </w:r>
    </w:p>
    <w:p w14:paraId="3DB32E87" w14:textId="77777777" w:rsidR="00370FE7" w:rsidRDefault="00370FE7" w:rsidP="00370FE7">
      <w:pPr>
        <w:rPr>
          <w:rFonts w:ascii="Georgia" w:hAnsi="Georgia"/>
          <w:sz w:val="21"/>
          <w:szCs w:val="21"/>
        </w:rPr>
      </w:pPr>
    </w:p>
    <w:p w14:paraId="1E0CD620" w14:textId="77777777" w:rsidR="00370FE7" w:rsidRPr="00FF0040" w:rsidRDefault="00370FE7" w:rsidP="00370FE7">
      <w:pPr>
        <w:pStyle w:val="BodyText"/>
        <w:ind w:left="0"/>
        <w:rPr>
          <w:kern w:val="0"/>
          <w:szCs w:val="21"/>
        </w:rPr>
      </w:pPr>
      <w:r w:rsidRPr="00FF0040">
        <w:rPr>
          <w:kern w:val="0"/>
          <w:szCs w:val="21"/>
        </w:rPr>
        <w:t xml:space="preserve">La nuova </w:t>
      </w:r>
      <w:proofErr w:type="spellStart"/>
      <w:r w:rsidRPr="00FF0040">
        <w:rPr>
          <w:kern w:val="0"/>
          <w:szCs w:val="21"/>
        </w:rPr>
        <w:t>Hup</w:t>
      </w:r>
      <w:proofErr w:type="spellEnd"/>
      <w:r w:rsidRPr="00FF0040">
        <w:rPr>
          <w:kern w:val="0"/>
          <w:szCs w:val="21"/>
        </w:rPr>
        <w:t xml:space="preserve"> 40-30 è una innovativa gru a torre </w:t>
      </w:r>
      <w:proofErr w:type="spellStart"/>
      <w:r w:rsidRPr="00FF0040">
        <w:rPr>
          <w:kern w:val="0"/>
          <w:szCs w:val="21"/>
        </w:rPr>
        <w:t>automontante</w:t>
      </w:r>
      <w:proofErr w:type="spellEnd"/>
      <w:r w:rsidRPr="00FF0040">
        <w:rPr>
          <w:kern w:val="0"/>
          <w:szCs w:val="21"/>
        </w:rPr>
        <w:t xml:space="preserve">, che è stata mostrata per la prima volta come prototipo al </w:t>
      </w:r>
      <w:proofErr w:type="spellStart"/>
      <w:r w:rsidRPr="00FF0040">
        <w:rPr>
          <w:kern w:val="0"/>
          <w:szCs w:val="21"/>
        </w:rPr>
        <w:t>Bauma</w:t>
      </w:r>
      <w:proofErr w:type="spellEnd"/>
      <w:r w:rsidRPr="00FF0040">
        <w:rPr>
          <w:kern w:val="0"/>
          <w:szCs w:val="21"/>
        </w:rPr>
        <w:t xml:space="preserve"> 2016. Fa parte di una nuova generazione di gru </w:t>
      </w:r>
      <w:proofErr w:type="spellStart"/>
      <w:r w:rsidRPr="00FF0040">
        <w:rPr>
          <w:kern w:val="0"/>
          <w:szCs w:val="21"/>
        </w:rPr>
        <w:t>automontanti</w:t>
      </w:r>
      <w:proofErr w:type="spellEnd"/>
      <w:r w:rsidRPr="00FF0040">
        <w:rPr>
          <w:kern w:val="0"/>
          <w:szCs w:val="21"/>
        </w:rPr>
        <w:t xml:space="preserve"> che sostituiscono la serie </w:t>
      </w:r>
      <w:proofErr w:type="spellStart"/>
      <w:r w:rsidRPr="00FF0040">
        <w:rPr>
          <w:kern w:val="0"/>
          <w:szCs w:val="21"/>
        </w:rPr>
        <w:t>Igo</w:t>
      </w:r>
      <w:proofErr w:type="spellEnd"/>
      <w:r w:rsidRPr="00FF0040">
        <w:rPr>
          <w:kern w:val="0"/>
          <w:szCs w:val="21"/>
        </w:rPr>
        <w:t xml:space="preserve"> e vanta una serie d’innovazioni sia tecnologiche che di design.</w:t>
      </w:r>
    </w:p>
    <w:p w14:paraId="6D7F3E5F" w14:textId="77777777" w:rsidR="00370FE7" w:rsidRPr="00FF0040" w:rsidRDefault="00370FE7" w:rsidP="00370FE7">
      <w:pPr>
        <w:pStyle w:val="BodyText"/>
        <w:rPr>
          <w:kern w:val="0"/>
          <w:szCs w:val="21"/>
        </w:rPr>
      </w:pPr>
    </w:p>
    <w:p w14:paraId="4588BDEB" w14:textId="77777777" w:rsidR="00370FE7" w:rsidRPr="00FF0040" w:rsidRDefault="00370FE7" w:rsidP="00370FE7">
      <w:pPr>
        <w:pStyle w:val="BodyText"/>
        <w:ind w:left="0"/>
        <w:rPr>
          <w:kern w:val="0"/>
          <w:szCs w:val="21"/>
        </w:rPr>
      </w:pPr>
      <w:r w:rsidRPr="00FF0040">
        <w:rPr>
          <w:kern w:val="0"/>
          <w:szCs w:val="21"/>
        </w:rPr>
        <w:t xml:space="preserve">Jean-Pierre Zaffiro, global </w:t>
      </w:r>
      <w:proofErr w:type="spellStart"/>
      <w:r w:rsidRPr="00FF0040">
        <w:rPr>
          <w:kern w:val="0"/>
          <w:szCs w:val="21"/>
        </w:rPr>
        <w:t>product</w:t>
      </w:r>
      <w:proofErr w:type="spellEnd"/>
      <w:r w:rsidRPr="00FF0040">
        <w:rPr>
          <w:kern w:val="0"/>
          <w:szCs w:val="21"/>
        </w:rPr>
        <w:t xml:space="preserve"> </w:t>
      </w:r>
      <w:proofErr w:type="spellStart"/>
      <w:r w:rsidRPr="00FF0040">
        <w:rPr>
          <w:kern w:val="0"/>
          <w:szCs w:val="21"/>
        </w:rPr>
        <w:t>director</w:t>
      </w:r>
      <w:proofErr w:type="spellEnd"/>
      <w:r w:rsidRPr="00FF0040">
        <w:rPr>
          <w:kern w:val="0"/>
          <w:szCs w:val="21"/>
        </w:rPr>
        <w:t xml:space="preserve"> </w:t>
      </w:r>
      <w:proofErr w:type="spellStart"/>
      <w:r w:rsidRPr="00FF0040">
        <w:rPr>
          <w:kern w:val="0"/>
          <w:szCs w:val="21"/>
        </w:rPr>
        <w:t>Manitowoc</w:t>
      </w:r>
      <w:proofErr w:type="spellEnd"/>
      <w:r w:rsidRPr="00FF0040">
        <w:rPr>
          <w:kern w:val="0"/>
          <w:szCs w:val="21"/>
        </w:rPr>
        <w:t xml:space="preserve"> per le gru </w:t>
      </w:r>
      <w:proofErr w:type="spellStart"/>
      <w:r w:rsidRPr="00FF0040">
        <w:rPr>
          <w:kern w:val="0"/>
          <w:szCs w:val="21"/>
        </w:rPr>
        <w:t>automontanti</w:t>
      </w:r>
      <w:proofErr w:type="spellEnd"/>
      <w:r w:rsidRPr="00FF0040">
        <w:rPr>
          <w:kern w:val="0"/>
          <w:szCs w:val="21"/>
        </w:rPr>
        <w:t xml:space="preserve"> </w:t>
      </w:r>
      <w:proofErr w:type="spellStart"/>
      <w:r w:rsidRPr="00FF0040">
        <w:rPr>
          <w:kern w:val="0"/>
          <w:szCs w:val="21"/>
        </w:rPr>
        <w:t>Potain</w:t>
      </w:r>
      <w:proofErr w:type="spellEnd"/>
      <w:r w:rsidRPr="00FF0040">
        <w:rPr>
          <w:kern w:val="0"/>
          <w:szCs w:val="21"/>
        </w:rPr>
        <w:t xml:space="preserve">, ha dichiarato che la </w:t>
      </w:r>
      <w:proofErr w:type="spellStart"/>
      <w:r w:rsidRPr="00FF0040">
        <w:rPr>
          <w:kern w:val="0"/>
          <w:szCs w:val="21"/>
        </w:rPr>
        <w:t>Hup</w:t>
      </w:r>
      <w:proofErr w:type="spellEnd"/>
      <w:r w:rsidRPr="00FF0040">
        <w:rPr>
          <w:kern w:val="0"/>
          <w:szCs w:val="21"/>
        </w:rPr>
        <w:t xml:space="preserve"> 40-30 rappresenta una nuova era nel mercato delle gru </w:t>
      </w:r>
      <w:proofErr w:type="spellStart"/>
      <w:r w:rsidRPr="00FF0040">
        <w:rPr>
          <w:kern w:val="0"/>
          <w:szCs w:val="21"/>
        </w:rPr>
        <w:t>automontanti</w:t>
      </w:r>
      <w:proofErr w:type="spellEnd"/>
      <w:r w:rsidRPr="00FF0040">
        <w:rPr>
          <w:kern w:val="0"/>
          <w:szCs w:val="21"/>
        </w:rPr>
        <w:t>, con novità tecnologiche che permettono una maggiore versatilità rispetto al passato.</w:t>
      </w:r>
    </w:p>
    <w:p w14:paraId="29EAC081" w14:textId="77777777" w:rsidR="00370FE7" w:rsidRPr="00FF0040" w:rsidRDefault="00370FE7" w:rsidP="00370FE7">
      <w:pPr>
        <w:pStyle w:val="BodyText"/>
        <w:rPr>
          <w:kern w:val="0"/>
          <w:szCs w:val="21"/>
        </w:rPr>
      </w:pPr>
    </w:p>
    <w:p w14:paraId="2DE7F06D" w14:textId="77777777" w:rsidR="00370FE7" w:rsidRDefault="00370FE7" w:rsidP="00370FE7">
      <w:pPr>
        <w:pStyle w:val="BodyText"/>
        <w:ind w:left="0"/>
        <w:rPr>
          <w:kern w:val="0"/>
          <w:szCs w:val="21"/>
        </w:rPr>
      </w:pPr>
      <w:r w:rsidRPr="00FF0040">
        <w:rPr>
          <w:kern w:val="0"/>
          <w:szCs w:val="21"/>
        </w:rPr>
        <w:t xml:space="preserve">“Siamo all’avanguardia nello sviluppo delle gru </w:t>
      </w:r>
      <w:proofErr w:type="spellStart"/>
      <w:r w:rsidRPr="00FF0040">
        <w:rPr>
          <w:kern w:val="0"/>
          <w:szCs w:val="21"/>
        </w:rPr>
        <w:t>automontanti</w:t>
      </w:r>
      <w:proofErr w:type="spellEnd"/>
      <w:r w:rsidRPr="00FF0040">
        <w:rPr>
          <w:kern w:val="0"/>
          <w:szCs w:val="21"/>
        </w:rPr>
        <w:t xml:space="preserve">, e la nostra nuova </w:t>
      </w:r>
      <w:proofErr w:type="spellStart"/>
      <w:r w:rsidRPr="00FF0040">
        <w:rPr>
          <w:kern w:val="0"/>
          <w:szCs w:val="21"/>
        </w:rPr>
        <w:t>Hup</w:t>
      </w:r>
      <w:proofErr w:type="spellEnd"/>
      <w:r w:rsidRPr="00FF0040">
        <w:rPr>
          <w:kern w:val="0"/>
          <w:szCs w:val="21"/>
        </w:rPr>
        <w:t xml:space="preserve"> 40-30 lo dimostra” ha spiegato. “Con la gamma </w:t>
      </w:r>
      <w:proofErr w:type="spellStart"/>
      <w:r w:rsidRPr="00FF0040">
        <w:rPr>
          <w:kern w:val="0"/>
          <w:szCs w:val="21"/>
        </w:rPr>
        <w:t>Hup</w:t>
      </w:r>
      <w:proofErr w:type="spellEnd"/>
      <w:r w:rsidRPr="00FF0040">
        <w:rPr>
          <w:kern w:val="0"/>
          <w:szCs w:val="21"/>
        </w:rPr>
        <w:t xml:space="preserve"> abbiamo introdotto molteplici nuove caratteristiche che incrementeranno la prontezza, l’efficienza e la versatilità per i nostri clienti. Queste migliorie aumenteranno certamente il ritorno dell'investimento per gli utilizzatori".</w:t>
      </w:r>
    </w:p>
    <w:p w14:paraId="35FF5E17" w14:textId="77777777" w:rsidR="00370FE7" w:rsidRPr="00FF0040" w:rsidRDefault="00370FE7" w:rsidP="00370FE7">
      <w:pPr>
        <w:pStyle w:val="BodyText"/>
        <w:ind w:left="0"/>
        <w:rPr>
          <w:szCs w:val="21"/>
        </w:rPr>
      </w:pPr>
    </w:p>
    <w:p w14:paraId="20C95FB0" w14:textId="77777777" w:rsidR="00370FE7" w:rsidRPr="00120F51" w:rsidRDefault="00370FE7" w:rsidP="00370FE7">
      <w:pPr>
        <w:pStyle w:val="BodyText"/>
        <w:ind w:left="0"/>
        <w:rPr>
          <w:szCs w:val="21"/>
        </w:rPr>
      </w:pPr>
      <w:r w:rsidRPr="00120F51">
        <w:rPr>
          <w:szCs w:val="21"/>
        </w:rPr>
        <w:t xml:space="preserve">Rappresentanti </w:t>
      </w:r>
      <w:proofErr w:type="spellStart"/>
      <w:r w:rsidRPr="00120F51">
        <w:rPr>
          <w:szCs w:val="21"/>
        </w:rPr>
        <w:t>Potain</w:t>
      </w:r>
      <w:proofErr w:type="spellEnd"/>
      <w:r w:rsidRPr="00120F51">
        <w:rPr>
          <w:szCs w:val="21"/>
        </w:rPr>
        <w:t xml:space="preserve"> provenienti da tutto il continente hanno partecipato a questo evento, in quanto ci si attende un successo globale per la nuova gru. </w:t>
      </w:r>
      <w:proofErr w:type="spellStart"/>
      <w:r w:rsidRPr="00120F51">
        <w:rPr>
          <w:szCs w:val="21"/>
        </w:rPr>
        <w:t>Manitowoc</w:t>
      </w:r>
      <w:proofErr w:type="spellEnd"/>
      <w:r w:rsidRPr="00120F51">
        <w:rPr>
          <w:szCs w:val="21"/>
        </w:rPr>
        <w:t xml:space="preserve"> ha inoltre accolto le autorità locali e la stampa intervenuti per la presentazione e per v</w:t>
      </w:r>
      <w:r>
        <w:rPr>
          <w:szCs w:val="21"/>
        </w:rPr>
        <w:t>isitare</w:t>
      </w:r>
      <w:r w:rsidRPr="00120F51">
        <w:rPr>
          <w:szCs w:val="21"/>
        </w:rPr>
        <w:t xml:space="preserve"> la fabbrica rinnovata </w:t>
      </w:r>
      <w:r>
        <w:rPr>
          <w:szCs w:val="21"/>
        </w:rPr>
        <w:t>con</w:t>
      </w:r>
      <w:r w:rsidRPr="00120F51">
        <w:rPr>
          <w:szCs w:val="21"/>
        </w:rPr>
        <w:t xml:space="preserve"> le nuove tecnologie.</w:t>
      </w:r>
    </w:p>
    <w:p w14:paraId="14ABF524" w14:textId="77777777" w:rsidR="00370FE7" w:rsidRPr="00120F51" w:rsidRDefault="00370FE7" w:rsidP="00370FE7">
      <w:pPr>
        <w:rPr>
          <w:rFonts w:ascii="Georgia" w:hAnsi="Georgia"/>
          <w:b/>
          <w:sz w:val="21"/>
          <w:szCs w:val="21"/>
        </w:rPr>
      </w:pPr>
    </w:p>
    <w:p w14:paraId="23E8247F" w14:textId="77777777" w:rsidR="00370FE7" w:rsidRPr="00120F51" w:rsidRDefault="00370FE7" w:rsidP="00370FE7">
      <w:pPr>
        <w:rPr>
          <w:rFonts w:ascii="Georgia" w:hAnsi="Georgia"/>
          <w:b/>
          <w:sz w:val="21"/>
          <w:szCs w:val="21"/>
        </w:rPr>
      </w:pPr>
      <w:r w:rsidRPr="00120F51">
        <w:rPr>
          <w:rFonts w:ascii="Georgia" w:hAnsi="Georgia"/>
          <w:b/>
          <w:sz w:val="21"/>
          <w:szCs w:val="21"/>
        </w:rPr>
        <w:t>Una doppia celebrazione</w:t>
      </w:r>
    </w:p>
    <w:p w14:paraId="1BCCDB61" w14:textId="77777777" w:rsidR="00370FE7" w:rsidRPr="00120F51" w:rsidRDefault="00370FE7" w:rsidP="00370FE7">
      <w:pPr>
        <w:rPr>
          <w:rFonts w:ascii="Georgia" w:hAnsi="Georgia"/>
          <w:sz w:val="21"/>
          <w:szCs w:val="21"/>
        </w:rPr>
      </w:pPr>
    </w:p>
    <w:p w14:paraId="1D08D768" w14:textId="77777777" w:rsidR="00370FE7" w:rsidRPr="00120F51" w:rsidRDefault="00370FE7" w:rsidP="00370FE7">
      <w:pPr>
        <w:pStyle w:val="PlainText"/>
        <w:rPr>
          <w:rFonts w:ascii="Georgia" w:hAnsi="Georgia"/>
          <w:sz w:val="21"/>
        </w:rPr>
      </w:pPr>
      <w:r w:rsidRPr="00120F51">
        <w:rPr>
          <w:rFonts w:ascii="Georgia" w:hAnsi="Georgia"/>
          <w:sz w:val="21"/>
        </w:rPr>
        <w:t xml:space="preserve">I visitatori della fabbrica di Niella Tanaro hanno potuto vedere i numerosi miglioramenti alle sue strutture che sono stati completati nel corso dell'ultimo anno. </w:t>
      </w:r>
      <w:proofErr w:type="spellStart"/>
      <w:r w:rsidRPr="00120F51">
        <w:rPr>
          <w:rFonts w:ascii="Georgia" w:hAnsi="Georgia"/>
          <w:sz w:val="21"/>
        </w:rPr>
        <w:t>Manitowoc</w:t>
      </w:r>
      <w:proofErr w:type="spellEnd"/>
      <w:r w:rsidRPr="00120F51">
        <w:rPr>
          <w:rFonts w:ascii="Georgia" w:hAnsi="Georgia"/>
          <w:sz w:val="21"/>
        </w:rPr>
        <w:t xml:space="preserve"> ha investito in modo significativo in nuove attrezzature e metodi di produzione nello stabilimento, con l'obiettivo di migliorare ulteriormente la qualità e introdurre più efficienza, innovazione e standardizzazione nella progettazione della gru. </w:t>
      </w:r>
    </w:p>
    <w:p w14:paraId="773C68F9" w14:textId="77777777" w:rsidR="00370FE7" w:rsidRPr="00120F51" w:rsidRDefault="00370FE7" w:rsidP="00370FE7">
      <w:pPr>
        <w:pStyle w:val="PlainText"/>
        <w:rPr>
          <w:rFonts w:ascii="Georgia" w:hAnsi="Georgia"/>
          <w:sz w:val="21"/>
        </w:rPr>
      </w:pPr>
    </w:p>
    <w:p w14:paraId="63942180" w14:textId="77777777" w:rsidR="00370FE7" w:rsidRPr="00120F51" w:rsidRDefault="00370FE7" w:rsidP="00370FE7">
      <w:pPr>
        <w:pStyle w:val="PlainText"/>
        <w:rPr>
          <w:rFonts w:ascii="Georgia" w:hAnsi="Georgia"/>
          <w:sz w:val="21"/>
        </w:rPr>
      </w:pPr>
      <w:r w:rsidRPr="00120F51">
        <w:rPr>
          <w:rFonts w:ascii="Georgia" w:hAnsi="Georgia"/>
          <w:sz w:val="21"/>
        </w:rPr>
        <w:t xml:space="preserve">Questi sviluppi sono in linea con il </w:t>
      </w:r>
      <w:proofErr w:type="spellStart"/>
      <w:r w:rsidRPr="00120F51">
        <w:rPr>
          <w:rFonts w:ascii="Georgia" w:hAnsi="Georgia"/>
          <w:i/>
          <w:sz w:val="21"/>
        </w:rPr>
        <w:t>Manitowoc</w:t>
      </w:r>
      <w:proofErr w:type="spellEnd"/>
      <w:r w:rsidRPr="00120F51">
        <w:rPr>
          <w:rFonts w:ascii="Georgia" w:hAnsi="Georgia"/>
          <w:i/>
          <w:sz w:val="21"/>
        </w:rPr>
        <w:t xml:space="preserve"> Way</w:t>
      </w:r>
      <w:r w:rsidRPr="00120F51">
        <w:rPr>
          <w:rFonts w:ascii="Georgia" w:hAnsi="Georgia"/>
          <w:sz w:val="21"/>
        </w:rPr>
        <w:t xml:space="preserve">, un programma di produzione standard che viene applicato nelle fabbriche </w:t>
      </w:r>
      <w:proofErr w:type="spellStart"/>
      <w:r w:rsidRPr="00120F51">
        <w:rPr>
          <w:rFonts w:ascii="Georgia" w:hAnsi="Georgia"/>
          <w:sz w:val="21"/>
        </w:rPr>
        <w:t>Manitowoc</w:t>
      </w:r>
      <w:proofErr w:type="spellEnd"/>
      <w:r w:rsidRPr="00120F51">
        <w:rPr>
          <w:rFonts w:ascii="Georgia" w:hAnsi="Georgia"/>
          <w:sz w:val="21"/>
        </w:rPr>
        <w:t xml:space="preserve"> di tutto il mondo. La strategia include le filosofie di </w:t>
      </w:r>
      <w:proofErr w:type="spellStart"/>
      <w:r w:rsidRPr="00010006">
        <w:rPr>
          <w:rFonts w:ascii="Georgia" w:hAnsi="Georgia"/>
          <w:i/>
          <w:sz w:val="21"/>
        </w:rPr>
        <w:t>lean</w:t>
      </w:r>
      <w:proofErr w:type="spellEnd"/>
      <w:r w:rsidRPr="00010006">
        <w:rPr>
          <w:rFonts w:ascii="Georgia" w:hAnsi="Georgia"/>
          <w:i/>
          <w:sz w:val="21"/>
        </w:rPr>
        <w:t xml:space="preserve"> manufacturing</w:t>
      </w:r>
      <w:r w:rsidRPr="00120F51">
        <w:rPr>
          <w:rFonts w:ascii="Georgia" w:hAnsi="Georgia"/>
          <w:sz w:val="21"/>
        </w:rPr>
        <w:t xml:space="preserve"> e focalizza l'attenzione sulla capacità di adattamento ad un mercato in continua evoluzione, insieme con le esigenze del cliente. Queste pratiche stanno contribuendo a migliorare il ritorno sugli investimenti per i clienti </w:t>
      </w:r>
      <w:proofErr w:type="spellStart"/>
      <w:r w:rsidRPr="00120F51">
        <w:rPr>
          <w:rFonts w:ascii="Georgia" w:hAnsi="Georgia"/>
          <w:sz w:val="21"/>
        </w:rPr>
        <w:t>Manitowoc</w:t>
      </w:r>
      <w:proofErr w:type="spellEnd"/>
      <w:r w:rsidRPr="00120F51">
        <w:rPr>
          <w:rFonts w:ascii="Georgia" w:hAnsi="Georgia"/>
          <w:sz w:val="21"/>
        </w:rPr>
        <w:t xml:space="preserve">. </w:t>
      </w:r>
    </w:p>
    <w:p w14:paraId="44D60DE2" w14:textId="77777777" w:rsidR="00370FE7" w:rsidRPr="00120F51" w:rsidRDefault="00370FE7" w:rsidP="00370FE7">
      <w:pPr>
        <w:pStyle w:val="PlainText"/>
        <w:rPr>
          <w:rFonts w:ascii="Georgia" w:hAnsi="Georgia"/>
          <w:sz w:val="21"/>
        </w:rPr>
      </w:pPr>
    </w:p>
    <w:p w14:paraId="62DF5D88" w14:textId="77777777" w:rsidR="00370FE7" w:rsidRDefault="00370FE7" w:rsidP="00370FE7">
      <w:pPr>
        <w:pStyle w:val="BodyText"/>
        <w:ind w:left="0"/>
        <w:rPr>
          <w:rFonts w:eastAsia="Calibri" w:cs="Consolas"/>
          <w:kern w:val="0"/>
          <w:szCs w:val="21"/>
        </w:rPr>
      </w:pPr>
      <w:r w:rsidRPr="00C409D3">
        <w:rPr>
          <w:rFonts w:eastAsia="Calibri" w:cs="Consolas"/>
          <w:kern w:val="0"/>
          <w:szCs w:val="21"/>
        </w:rPr>
        <w:t xml:space="preserve">"Accogliere centinaia di visitatori </w:t>
      </w:r>
      <w:r>
        <w:rPr>
          <w:rFonts w:eastAsia="Calibri" w:cs="Consolas"/>
          <w:kern w:val="0"/>
          <w:szCs w:val="21"/>
        </w:rPr>
        <w:t>n</w:t>
      </w:r>
      <w:r w:rsidRPr="00C409D3">
        <w:rPr>
          <w:rFonts w:eastAsia="Calibri" w:cs="Consolas"/>
          <w:kern w:val="0"/>
          <w:szCs w:val="21"/>
        </w:rPr>
        <w:t xml:space="preserve">ella fabbrica di Niella Tanaro per il lancio della </w:t>
      </w:r>
      <w:proofErr w:type="spellStart"/>
      <w:r w:rsidRPr="00C409D3">
        <w:rPr>
          <w:rFonts w:eastAsia="Calibri" w:cs="Consolas"/>
          <w:kern w:val="0"/>
          <w:szCs w:val="21"/>
        </w:rPr>
        <w:t>Hup</w:t>
      </w:r>
      <w:proofErr w:type="spellEnd"/>
      <w:r w:rsidRPr="00C409D3">
        <w:rPr>
          <w:rFonts w:eastAsia="Calibri" w:cs="Consolas"/>
          <w:kern w:val="0"/>
          <w:szCs w:val="21"/>
        </w:rPr>
        <w:t xml:space="preserve"> 40-30 è anche un modo perfetto per celebrare gli investimenti fatti nello stabilimento," dice Diego </w:t>
      </w:r>
      <w:proofErr w:type="spellStart"/>
      <w:r w:rsidRPr="00C409D3">
        <w:rPr>
          <w:rFonts w:eastAsia="Calibri" w:cs="Consolas"/>
          <w:kern w:val="0"/>
          <w:szCs w:val="21"/>
        </w:rPr>
        <w:t>Borgna</w:t>
      </w:r>
      <w:proofErr w:type="spellEnd"/>
      <w:r w:rsidRPr="00C409D3">
        <w:rPr>
          <w:rFonts w:eastAsia="Calibri" w:cs="Consolas"/>
          <w:kern w:val="0"/>
          <w:szCs w:val="21"/>
        </w:rPr>
        <w:t xml:space="preserve">, SVP globale per la produzione di gru a torre. "Questa fabbrica è oggi uno dei più moderni impianti di produzione di </w:t>
      </w:r>
      <w:proofErr w:type="spellStart"/>
      <w:r w:rsidRPr="00C409D3">
        <w:rPr>
          <w:rFonts w:eastAsia="Calibri" w:cs="Consolas"/>
          <w:kern w:val="0"/>
          <w:szCs w:val="21"/>
        </w:rPr>
        <w:t>Manitowoc</w:t>
      </w:r>
      <w:proofErr w:type="spellEnd"/>
      <w:r w:rsidRPr="00C409D3">
        <w:rPr>
          <w:rFonts w:eastAsia="Calibri" w:cs="Consolas"/>
          <w:kern w:val="0"/>
          <w:szCs w:val="21"/>
        </w:rPr>
        <w:t xml:space="preserve"> e utilizza un sistema di produzione snella completamente integrato, noto come </w:t>
      </w:r>
      <w:r w:rsidRPr="00C409D3">
        <w:rPr>
          <w:rFonts w:eastAsia="Calibri" w:cs="Consolas"/>
          <w:i/>
          <w:kern w:val="0"/>
          <w:szCs w:val="21"/>
        </w:rPr>
        <w:t xml:space="preserve">The </w:t>
      </w:r>
      <w:proofErr w:type="spellStart"/>
      <w:r w:rsidRPr="00C409D3">
        <w:rPr>
          <w:rFonts w:eastAsia="Calibri" w:cs="Consolas"/>
          <w:i/>
          <w:kern w:val="0"/>
          <w:szCs w:val="21"/>
        </w:rPr>
        <w:t>Manitowoc</w:t>
      </w:r>
      <w:proofErr w:type="spellEnd"/>
      <w:r w:rsidRPr="00C409D3">
        <w:rPr>
          <w:rFonts w:eastAsia="Calibri" w:cs="Consolas"/>
          <w:i/>
          <w:kern w:val="0"/>
          <w:szCs w:val="21"/>
        </w:rPr>
        <w:t xml:space="preserve"> Way</w:t>
      </w:r>
      <w:r w:rsidRPr="00C409D3">
        <w:rPr>
          <w:rFonts w:eastAsia="Calibri" w:cs="Consolas"/>
          <w:kern w:val="0"/>
          <w:szCs w:val="21"/>
        </w:rPr>
        <w:t>."</w:t>
      </w:r>
    </w:p>
    <w:p w14:paraId="2E1420B8" w14:textId="77777777" w:rsidR="00370FE7" w:rsidRPr="00C409D3" w:rsidRDefault="00370FE7" w:rsidP="00370FE7">
      <w:pPr>
        <w:pStyle w:val="BodyText"/>
        <w:ind w:left="0"/>
        <w:rPr>
          <w:kern w:val="0"/>
          <w:szCs w:val="21"/>
        </w:rPr>
      </w:pPr>
    </w:p>
    <w:p w14:paraId="5538056A" w14:textId="102E58EB" w:rsidR="00370FE7" w:rsidRDefault="00370FE7" w:rsidP="00370FE7">
      <w:pPr>
        <w:rPr>
          <w:rFonts w:ascii="Georgia" w:hAnsi="Georgia"/>
          <w:sz w:val="21"/>
          <w:szCs w:val="21"/>
        </w:rPr>
      </w:pPr>
      <w:r w:rsidRPr="00C409D3">
        <w:rPr>
          <w:rFonts w:ascii="Georgia" w:hAnsi="Georgia"/>
          <w:sz w:val="21"/>
          <w:szCs w:val="21"/>
        </w:rPr>
        <w:t xml:space="preserve">Alcuni degli investimenti nello stabilimento includono nuove attrezzature di taglio e macchine utensili, tra cui taglio laser e plasma che garantiscono il massimo livello di precisione per tutti i componenti della gru. Le ultime tecnologie dei </w:t>
      </w:r>
      <w:r w:rsidR="003F7DDF">
        <w:rPr>
          <w:rFonts w:ascii="Georgia" w:hAnsi="Georgia"/>
          <w:sz w:val="21"/>
          <w:szCs w:val="21"/>
        </w:rPr>
        <w:t xml:space="preserve">robot di saldatura </w:t>
      </w:r>
      <w:r w:rsidRPr="00C409D3">
        <w:rPr>
          <w:rFonts w:ascii="Georgia" w:hAnsi="Georgia"/>
          <w:sz w:val="21"/>
          <w:szCs w:val="21"/>
        </w:rPr>
        <w:t xml:space="preserve">garantiscono saldature di precisione secondo i più alti standard di produzione. La nuova linea installata per la produzione dei bracci della </w:t>
      </w:r>
      <w:proofErr w:type="spellStart"/>
      <w:r w:rsidRPr="00C409D3">
        <w:rPr>
          <w:rFonts w:ascii="Georgia" w:hAnsi="Georgia"/>
          <w:sz w:val="21"/>
          <w:szCs w:val="21"/>
        </w:rPr>
        <w:t>Hup</w:t>
      </w:r>
      <w:proofErr w:type="spellEnd"/>
      <w:r w:rsidRPr="00C409D3">
        <w:rPr>
          <w:rFonts w:ascii="Georgia" w:hAnsi="Georgia"/>
          <w:sz w:val="21"/>
          <w:szCs w:val="21"/>
        </w:rPr>
        <w:t xml:space="preserve"> è semi-automatica e progettata specificamente per i bracci delle gru </w:t>
      </w:r>
      <w:proofErr w:type="spellStart"/>
      <w:r w:rsidRPr="00C409D3">
        <w:rPr>
          <w:rFonts w:ascii="Georgia" w:hAnsi="Georgia"/>
          <w:sz w:val="21"/>
          <w:szCs w:val="21"/>
        </w:rPr>
        <w:t>Hup</w:t>
      </w:r>
      <w:proofErr w:type="spellEnd"/>
      <w:r w:rsidRPr="00C409D3">
        <w:rPr>
          <w:rFonts w:ascii="Georgia" w:hAnsi="Georgia"/>
          <w:sz w:val="21"/>
          <w:szCs w:val="21"/>
        </w:rPr>
        <w:t>. Una nuova linea di verniciatura, che copre 2.000 m</w:t>
      </w:r>
      <w:r w:rsidRPr="00DC5DA6">
        <w:rPr>
          <w:rFonts w:ascii="Georgia" w:hAnsi="Georgia"/>
          <w:sz w:val="21"/>
          <w:szCs w:val="21"/>
          <w:vertAlign w:val="superscript"/>
        </w:rPr>
        <w:t>2</w:t>
      </w:r>
      <w:r w:rsidRPr="00C409D3">
        <w:rPr>
          <w:rFonts w:ascii="Georgia" w:hAnsi="Georgia"/>
          <w:sz w:val="21"/>
          <w:szCs w:val="21"/>
        </w:rPr>
        <w:t xml:space="preserve">, comprende una stazione di sabbiatura lunga 50 m e con 16 turbine, nonché un nuovo processo di verniciatura di alta qualità ed essiccazione. Questi sono </w:t>
      </w:r>
      <w:r>
        <w:rPr>
          <w:rFonts w:ascii="Georgia" w:hAnsi="Georgia"/>
          <w:sz w:val="21"/>
          <w:szCs w:val="21"/>
        </w:rPr>
        <w:t xml:space="preserve">solo </w:t>
      </w:r>
      <w:r w:rsidRPr="00C409D3">
        <w:rPr>
          <w:rFonts w:ascii="Georgia" w:hAnsi="Georgia"/>
          <w:sz w:val="21"/>
          <w:szCs w:val="21"/>
        </w:rPr>
        <w:t>alcuni tra gli altri aggiornamenti e miglioramenti della fabbrica.</w:t>
      </w:r>
    </w:p>
    <w:p w14:paraId="613493CA" w14:textId="77777777" w:rsidR="00370FE7" w:rsidRPr="00C409D3" w:rsidRDefault="00370FE7" w:rsidP="00370FE7">
      <w:pPr>
        <w:rPr>
          <w:rFonts w:ascii="Georgia" w:hAnsi="Georgia"/>
          <w:sz w:val="21"/>
          <w:szCs w:val="21"/>
        </w:rPr>
      </w:pPr>
    </w:p>
    <w:p w14:paraId="391695E2" w14:textId="77777777" w:rsidR="00370FE7" w:rsidRPr="004316A6" w:rsidRDefault="00370FE7" w:rsidP="00370FE7">
      <w:pPr>
        <w:rPr>
          <w:rFonts w:ascii="Georgia" w:hAnsi="Georgia"/>
          <w:b/>
          <w:sz w:val="21"/>
          <w:szCs w:val="21"/>
        </w:rPr>
      </w:pPr>
      <w:r w:rsidRPr="004316A6">
        <w:rPr>
          <w:rFonts w:ascii="Georgia" w:hAnsi="Georgia"/>
          <w:sz w:val="21"/>
          <w:szCs w:val="21"/>
        </w:rPr>
        <w:t xml:space="preserve">"Niella Tanaro rimane un importante sito produttivo per la nostra azienda, quindi siamo lieti di rafforzare </w:t>
      </w:r>
      <w:r>
        <w:rPr>
          <w:rFonts w:ascii="Georgia" w:hAnsi="Georgia"/>
          <w:sz w:val="21"/>
          <w:szCs w:val="21"/>
        </w:rPr>
        <w:t>la nostra presenza</w:t>
      </w:r>
      <w:r w:rsidRPr="004316A6">
        <w:rPr>
          <w:rFonts w:ascii="Georgia" w:hAnsi="Georgia"/>
          <w:sz w:val="21"/>
          <w:szCs w:val="21"/>
        </w:rPr>
        <w:t xml:space="preserve"> qui", conclude </w:t>
      </w:r>
      <w:proofErr w:type="spellStart"/>
      <w:r w:rsidRPr="004316A6">
        <w:rPr>
          <w:rFonts w:ascii="Georgia" w:hAnsi="Georgia"/>
          <w:sz w:val="21"/>
          <w:szCs w:val="21"/>
        </w:rPr>
        <w:t>Borgna</w:t>
      </w:r>
      <w:proofErr w:type="spellEnd"/>
      <w:r w:rsidRPr="004316A6">
        <w:rPr>
          <w:rFonts w:ascii="Georgia" w:hAnsi="Georgia"/>
          <w:sz w:val="21"/>
          <w:szCs w:val="21"/>
        </w:rPr>
        <w:t xml:space="preserve">. "Al fine di ribadire la nostra posizione come leader mondiale nella produzione di gru </w:t>
      </w:r>
      <w:proofErr w:type="spellStart"/>
      <w:r w:rsidRPr="004316A6">
        <w:rPr>
          <w:rFonts w:ascii="Georgia" w:hAnsi="Georgia"/>
          <w:sz w:val="21"/>
          <w:szCs w:val="21"/>
        </w:rPr>
        <w:t>automontanti</w:t>
      </w:r>
      <w:proofErr w:type="spellEnd"/>
      <w:r w:rsidRPr="004316A6">
        <w:rPr>
          <w:rFonts w:ascii="Georgia" w:hAnsi="Georgia"/>
          <w:sz w:val="21"/>
          <w:szCs w:val="21"/>
        </w:rPr>
        <w:t>, continueremo a produrre gru con soluzioni più innovative che garantiscono redditività ai clienti. La combinazione tra fornire un migliore ritorno dell'investimento e seguire le esigenze del mercato è stato il fattore chiave nel rinnovamento dello stabilimento".</w:t>
      </w:r>
    </w:p>
    <w:p w14:paraId="3280CF5A" w14:textId="77777777" w:rsidR="00370FE7" w:rsidRPr="004316A6" w:rsidRDefault="00370FE7" w:rsidP="00370FE7">
      <w:pPr>
        <w:pStyle w:val="BodyText"/>
        <w:ind w:left="0"/>
        <w:rPr>
          <w:kern w:val="0"/>
          <w:szCs w:val="21"/>
        </w:rPr>
      </w:pPr>
    </w:p>
    <w:p w14:paraId="129F77C8" w14:textId="77777777" w:rsidR="00370FE7" w:rsidRPr="009A368C" w:rsidRDefault="00370FE7" w:rsidP="00370FE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-FINE-</w:t>
      </w:r>
    </w:p>
    <w:p w14:paraId="0AC2DD18" w14:textId="77777777" w:rsidR="00370FE7" w:rsidRPr="00E95539" w:rsidRDefault="00370FE7" w:rsidP="00370FE7">
      <w:pPr>
        <w:pStyle w:val="BodyText"/>
        <w:ind w:left="0"/>
        <w:rPr>
          <w:b/>
          <w:kern w:val="0"/>
          <w:szCs w:val="21"/>
          <w:lang w:val="fr-FR"/>
        </w:rPr>
      </w:pPr>
    </w:p>
    <w:p w14:paraId="70A8A65A" w14:textId="77777777" w:rsidR="00370FE7" w:rsidRPr="00E95539" w:rsidRDefault="00370FE7" w:rsidP="00370FE7">
      <w:pPr>
        <w:pStyle w:val="BodyText"/>
        <w:ind w:left="0"/>
        <w:rPr>
          <w:b/>
          <w:kern w:val="0"/>
          <w:szCs w:val="21"/>
          <w:lang w:val="fr-FR"/>
        </w:rPr>
      </w:pPr>
    </w:p>
    <w:p w14:paraId="1102B339" w14:textId="77777777" w:rsidR="00370FE7" w:rsidRPr="00E95539" w:rsidRDefault="00370FE7" w:rsidP="00370FE7">
      <w:pPr>
        <w:rPr>
          <w:rFonts w:ascii="Verdana" w:hAnsi="Verdana"/>
          <w:color w:val="ED1C2A"/>
          <w:sz w:val="18"/>
          <w:szCs w:val="18"/>
          <w:lang w:val="fr-FR"/>
        </w:rPr>
      </w:pPr>
    </w:p>
    <w:p w14:paraId="2FA2542B" w14:textId="732E0195" w:rsidR="00370FE7" w:rsidRPr="00E95539" w:rsidRDefault="00DC5DA6" w:rsidP="00370FE7">
      <w:pPr>
        <w:rPr>
          <w:rFonts w:ascii="Verdana" w:hAnsi="Verdana"/>
          <w:b/>
          <w:color w:val="41525C"/>
          <w:sz w:val="18"/>
          <w:szCs w:val="18"/>
          <w:lang w:val="fr-FR"/>
        </w:rPr>
      </w:pPr>
      <w:r>
        <w:rPr>
          <w:rFonts w:ascii="Verdana" w:hAnsi="Verdana"/>
          <w:color w:val="ED1C2A"/>
          <w:sz w:val="18"/>
          <w:szCs w:val="18"/>
          <w:lang w:val="fr-FR"/>
        </w:rPr>
        <w:t>CONTATTO</w:t>
      </w:r>
      <w:r w:rsidR="00370FE7" w:rsidRPr="00E95539">
        <w:rPr>
          <w:rFonts w:ascii="Verdana" w:hAnsi="Verdana"/>
          <w:color w:val="ED1C2A"/>
          <w:sz w:val="18"/>
          <w:szCs w:val="18"/>
          <w:lang w:val="fr-FR"/>
        </w:rPr>
        <w:t xml:space="preserve"> </w:t>
      </w:r>
      <w:r w:rsidR="00370FE7" w:rsidRPr="00E95539">
        <w:rPr>
          <w:rFonts w:ascii="Verdana" w:hAnsi="Verdana"/>
          <w:color w:val="ED1C2A"/>
          <w:sz w:val="18"/>
          <w:szCs w:val="18"/>
          <w:lang w:val="fr-FR"/>
        </w:rPr>
        <w:tab/>
      </w:r>
      <w:r w:rsidR="00370FE7" w:rsidRPr="00E95539">
        <w:rPr>
          <w:rFonts w:ascii="Verdana" w:hAnsi="Verdana"/>
          <w:color w:val="ED1C2A"/>
          <w:sz w:val="18"/>
          <w:szCs w:val="18"/>
          <w:lang w:val="fr-FR"/>
        </w:rPr>
        <w:tab/>
      </w:r>
      <w:r w:rsidR="00370FE7" w:rsidRPr="00E95539">
        <w:rPr>
          <w:rFonts w:ascii="Verdana" w:hAnsi="Verdana"/>
          <w:color w:val="ED1C2A"/>
          <w:sz w:val="18"/>
          <w:szCs w:val="18"/>
          <w:lang w:val="fr-FR"/>
        </w:rPr>
        <w:tab/>
      </w:r>
      <w:r w:rsidR="00370FE7" w:rsidRPr="00E95539">
        <w:rPr>
          <w:rFonts w:ascii="Verdana" w:hAnsi="Verdana"/>
          <w:color w:val="ED1C2A"/>
          <w:sz w:val="18"/>
          <w:szCs w:val="18"/>
          <w:lang w:val="fr-FR"/>
        </w:rPr>
        <w:tab/>
      </w:r>
    </w:p>
    <w:p w14:paraId="0183D3E3" w14:textId="77777777" w:rsidR="00370FE7" w:rsidRDefault="00370FE7" w:rsidP="00370FE7">
      <w:pPr>
        <w:rPr>
          <w:rFonts w:ascii="Verdana" w:hAnsi="Verdana"/>
          <w:b/>
          <w:color w:val="41525C"/>
          <w:sz w:val="18"/>
          <w:szCs w:val="18"/>
          <w:lang w:val="fr-FR"/>
        </w:rPr>
      </w:pPr>
    </w:p>
    <w:p w14:paraId="39644BE9" w14:textId="77777777" w:rsidR="00370FE7" w:rsidRDefault="00370FE7" w:rsidP="00370FE7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>
        <w:rPr>
          <w:rFonts w:ascii="Verdana" w:hAnsi="Verdana"/>
          <w:b/>
          <w:color w:val="41525C"/>
          <w:sz w:val="18"/>
          <w:szCs w:val="18"/>
          <w:lang w:val="fr-FR"/>
        </w:rPr>
        <w:t xml:space="preserve">Cristelle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fr-FR"/>
        </w:rPr>
        <w:t>Lacourt</w:t>
      </w:r>
      <w:proofErr w:type="spellEnd"/>
      <w:r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b/>
          <w:color w:val="41525C"/>
          <w:sz w:val="18"/>
          <w:szCs w:val="18"/>
          <w:lang w:val="fr-FR"/>
        </w:rPr>
        <w:t xml:space="preserve">Damian Joseph </w:t>
      </w:r>
    </w:p>
    <w:p w14:paraId="57C0F612" w14:textId="77777777" w:rsidR="00370FE7" w:rsidRDefault="00370FE7" w:rsidP="00370FE7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>
        <w:rPr>
          <w:rFonts w:ascii="Verdana" w:hAnsi="Verdana"/>
          <w:color w:val="41525C"/>
          <w:sz w:val="18"/>
          <w:szCs w:val="18"/>
          <w:lang w:val="fr-FR"/>
        </w:rPr>
        <w:t>Manitowoc</w:t>
      </w:r>
      <w:r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20AD0056" w14:textId="77777777" w:rsidR="00370FE7" w:rsidRDefault="00370FE7" w:rsidP="00370FE7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>
        <w:rPr>
          <w:rFonts w:ascii="Verdana" w:hAnsi="Verdana"/>
          <w:color w:val="41525C"/>
          <w:sz w:val="18"/>
          <w:szCs w:val="18"/>
          <w:lang w:val="fr-FR"/>
        </w:rPr>
        <w:t>T +1 920 683 6345</w:t>
      </w:r>
      <w:r>
        <w:rPr>
          <w:rFonts w:ascii="Verdana" w:hAnsi="Verdana"/>
          <w:color w:val="41525C"/>
          <w:sz w:val="18"/>
          <w:szCs w:val="18"/>
          <w:lang w:val="fr-FR"/>
        </w:rPr>
        <w:tab/>
        <w:t>T +1 312 548 8441</w:t>
      </w:r>
    </w:p>
    <w:p w14:paraId="27F29705" w14:textId="2E850813" w:rsidR="00370FE7" w:rsidRDefault="007112CC" w:rsidP="00370FE7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sz w:val="18"/>
          <w:szCs w:val="18"/>
          <w:lang w:val="fr-FR"/>
        </w:rPr>
      </w:pPr>
      <w:hyperlink r:id="rId10" w:history="1">
        <w:r w:rsidR="00370FE7">
          <w:rPr>
            <w:rStyle w:val="Hyperlink"/>
            <w:rFonts w:ascii="Verdana" w:hAnsi="Verdana"/>
            <w:sz w:val="18"/>
            <w:szCs w:val="18"/>
            <w:lang w:val="fr-FR"/>
          </w:rPr>
          <w:t>cristelle.lacourt@manitowoc.com</w:t>
        </w:r>
      </w:hyperlink>
      <w:r w:rsidR="00370FE7">
        <w:rPr>
          <w:rFonts w:ascii="Verdana" w:hAnsi="Verdana"/>
          <w:sz w:val="18"/>
          <w:szCs w:val="18"/>
          <w:lang w:val="fr-FR"/>
        </w:rPr>
        <w:tab/>
      </w:r>
      <w:hyperlink r:id="rId11" w:history="1">
        <w:r w:rsidR="00370FE7" w:rsidRPr="00AE33BD">
          <w:rPr>
            <w:rStyle w:val="Hyperlink"/>
            <w:rFonts w:ascii="Verdana" w:hAnsi="Verdana"/>
            <w:sz w:val="18"/>
            <w:szCs w:val="18"/>
            <w:lang w:val="fr-FR"/>
          </w:rPr>
          <w:t>damian.joseph@se10.com</w:t>
        </w:r>
      </w:hyperlink>
    </w:p>
    <w:p w14:paraId="20986200" w14:textId="77777777" w:rsidR="00370FE7" w:rsidRPr="00681F1B" w:rsidRDefault="00370FE7" w:rsidP="00370FE7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sz w:val="18"/>
          <w:szCs w:val="18"/>
          <w:lang w:val="fr-FR"/>
        </w:rPr>
      </w:pPr>
      <w:r w:rsidRPr="00E95539" w:rsidDel="00C60CB2">
        <w:rPr>
          <w:rFonts w:ascii="Verdana" w:hAnsi="Verdana"/>
          <w:b/>
          <w:color w:val="41525C"/>
          <w:sz w:val="18"/>
          <w:szCs w:val="18"/>
          <w:lang w:val="fr-FR"/>
        </w:rPr>
        <w:t xml:space="preserve"> </w:t>
      </w:r>
    </w:p>
    <w:p w14:paraId="10F462E9" w14:textId="77777777" w:rsidR="00370FE7" w:rsidRPr="00727B58" w:rsidRDefault="00370FE7" w:rsidP="00370FE7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 w:cs="Arial"/>
          <w:sz w:val="19"/>
          <w:szCs w:val="19"/>
          <w:lang w:val="fr-FR"/>
        </w:rPr>
      </w:pPr>
      <w:r w:rsidRPr="00727B58">
        <w:rPr>
          <w:rFonts w:ascii="Georgia" w:hAnsi="Georgia"/>
          <w:color w:val="41525C"/>
          <w:sz w:val="19"/>
          <w:szCs w:val="19"/>
          <w:lang w:val="fr-FR"/>
        </w:rPr>
        <w:tab/>
      </w:r>
    </w:p>
    <w:p w14:paraId="0A832E02" w14:textId="77777777" w:rsidR="00370FE7" w:rsidRPr="00061B4B" w:rsidRDefault="00370FE7" w:rsidP="00370FE7">
      <w:pPr>
        <w:rPr>
          <w:rFonts w:ascii="Georgia" w:hAnsi="Georgia"/>
          <w:color w:val="41525C"/>
          <w:sz w:val="19"/>
        </w:rPr>
      </w:pPr>
      <w:r>
        <w:rPr>
          <w:rFonts w:ascii="Verdana" w:hAnsi="Verdana"/>
          <w:color w:val="ED1C2A"/>
          <w:sz w:val="18"/>
        </w:rPr>
        <w:t>INFORMAZIONI SU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Fondata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nel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1902,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The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Manitowoc Company, Inc. è una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società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leader su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scala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mondiale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per la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produzione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di</w:t>
      </w:r>
      <w:r w:rsidRPr="00061B4B">
        <w:rPr>
          <w:rFonts w:ascii="Georgia" w:hAnsi="Georgia"/>
          <w:color w:val="41525C"/>
          <w:sz w:val="19"/>
        </w:rPr>
        <w:t xml:space="preserve">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gru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e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soluzioni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di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sollevame</w:t>
      </w:r>
      <w:r>
        <w:rPr>
          <w:rFonts w:ascii="Verdana" w:hAnsi="Verdana"/>
          <w:color w:val="41525C"/>
          <w:sz w:val="18"/>
          <w:szCs w:val="18"/>
          <w:lang w:val="es-ES"/>
        </w:rPr>
        <w:t>nto</w:t>
      </w:r>
      <w:proofErr w:type="spellEnd"/>
      <w:r>
        <w:rPr>
          <w:rFonts w:ascii="Verdana" w:hAnsi="Verdana"/>
          <w:color w:val="41525C"/>
          <w:sz w:val="18"/>
          <w:szCs w:val="18"/>
          <w:lang w:val="es-ES"/>
        </w:rPr>
        <w:t xml:space="preserve">, presente in 20 </w:t>
      </w:r>
      <w:proofErr w:type="spellStart"/>
      <w:r>
        <w:rPr>
          <w:rFonts w:ascii="Verdana" w:hAnsi="Verdana"/>
          <w:color w:val="41525C"/>
          <w:sz w:val="18"/>
          <w:szCs w:val="18"/>
          <w:lang w:val="es-ES"/>
        </w:rPr>
        <w:t>nazioni</w:t>
      </w:r>
      <w:proofErr w:type="spellEnd"/>
      <w:r>
        <w:rPr>
          <w:rFonts w:ascii="Verdana" w:hAnsi="Verdana"/>
          <w:color w:val="41525C"/>
          <w:sz w:val="18"/>
          <w:szCs w:val="18"/>
          <w:lang w:val="es-ES"/>
        </w:rPr>
        <w:t xml:space="preserve"> con</w:t>
      </w:r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unità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di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produzione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,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distribuzione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e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assistenza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. Manitowoc è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riconosciuta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come una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tra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le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principali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società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innovatrici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e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fornitrici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di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gru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cingolate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,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gru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a torre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ed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autogru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per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il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settore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dell'edilizia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pesante,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affiancate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da una vasta gamma di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servizi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di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assistenza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ai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prodotti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leader del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settore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.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Nel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2015, Manitowoc ha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totalizzato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un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reddito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di $1,9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miliardi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,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oltre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la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metà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del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quale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è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stato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generato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al di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fuori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degli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Stati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DD52EA">
        <w:rPr>
          <w:rFonts w:ascii="Verdana" w:hAnsi="Verdana"/>
          <w:color w:val="41525C"/>
          <w:sz w:val="18"/>
          <w:szCs w:val="18"/>
          <w:lang w:val="es-ES"/>
        </w:rPr>
        <w:t>Uniti</w:t>
      </w:r>
      <w:proofErr w:type="spellEnd"/>
      <w:r w:rsidRPr="00DD52EA">
        <w:rPr>
          <w:rFonts w:ascii="Verdana" w:hAnsi="Verdana"/>
          <w:color w:val="41525C"/>
          <w:sz w:val="18"/>
          <w:szCs w:val="18"/>
          <w:lang w:val="es-ES"/>
        </w:rPr>
        <w:t>.</w:t>
      </w:r>
    </w:p>
    <w:p w14:paraId="6588C064" w14:textId="77777777" w:rsidR="00370FE7" w:rsidRPr="00C8208E" w:rsidRDefault="00370FE7" w:rsidP="00370FE7">
      <w:pPr>
        <w:rPr>
          <w:rFonts w:ascii="Georgia" w:hAnsi="Georgia"/>
          <w:sz w:val="19"/>
          <w:szCs w:val="19"/>
        </w:rPr>
      </w:pPr>
    </w:p>
    <w:p w14:paraId="4A49A8F9" w14:textId="77777777" w:rsidR="00370FE7" w:rsidRPr="00727B58" w:rsidRDefault="00370FE7" w:rsidP="00370FE7">
      <w:pPr>
        <w:rPr>
          <w:rFonts w:ascii="Georgia" w:hAnsi="Georgia"/>
          <w:color w:val="41525C"/>
          <w:sz w:val="19"/>
          <w:szCs w:val="19"/>
        </w:rPr>
      </w:pPr>
    </w:p>
    <w:p w14:paraId="06E440D6" w14:textId="77777777" w:rsidR="00370FE7" w:rsidRPr="00727B58" w:rsidRDefault="00370FE7" w:rsidP="00370FE7">
      <w:pPr>
        <w:rPr>
          <w:rFonts w:ascii="Georgia" w:hAnsi="Georgia"/>
          <w:sz w:val="19"/>
          <w:szCs w:val="19"/>
        </w:rPr>
      </w:pPr>
      <w:r w:rsidRPr="00727B58">
        <w:rPr>
          <w:rFonts w:ascii="Georgia" w:hAnsi="Georgia"/>
          <w:color w:val="ED1C2A"/>
          <w:sz w:val="19"/>
          <w:szCs w:val="19"/>
        </w:rPr>
        <w:t>MANITOWOC CRANES</w:t>
      </w:r>
    </w:p>
    <w:p w14:paraId="7D980630" w14:textId="77777777" w:rsidR="00370FE7" w:rsidRPr="00727B58" w:rsidRDefault="00370FE7" w:rsidP="00370FE7">
      <w:pPr>
        <w:rPr>
          <w:rFonts w:ascii="Georgia" w:hAnsi="Georgia"/>
          <w:sz w:val="19"/>
          <w:szCs w:val="19"/>
        </w:rPr>
      </w:pPr>
      <w:r w:rsidRPr="00727B58">
        <w:rPr>
          <w:rFonts w:ascii="Georgia" w:hAnsi="Georgia"/>
          <w:color w:val="41525C"/>
          <w:sz w:val="19"/>
          <w:szCs w:val="19"/>
        </w:rPr>
        <w:t>2401 South 30</w:t>
      </w:r>
      <w:r w:rsidRPr="00727B58">
        <w:rPr>
          <w:rFonts w:ascii="Georgia" w:hAnsi="Georgia"/>
          <w:color w:val="41525C"/>
          <w:sz w:val="19"/>
          <w:szCs w:val="19"/>
          <w:vertAlign w:val="superscript"/>
        </w:rPr>
        <w:t>th</w:t>
      </w:r>
      <w:r w:rsidRPr="00727B58">
        <w:rPr>
          <w:rFonts w:ascii="Georgia" w:hAnsi="Georgia"/>
          <w:color w:val="41525C"/>
          <w:sz w:val="19"/>
          <w:szCs w:val="19"/>
        </w:rPr>
        <w:t xml:space="preserve"> Street - PO Box 70</w:t>
      </w:r>
      <w:r w:rsidRPr="00727B58">
        <w:rPr>
          <w:rFonts w:ascii="Georgia" w:hAnsi="Georgia"/>
          <w:sz w:val="19"/>
          <w:szCs w:val="19"/>
        </w:rPr>
        <w:t xml:space="preserve"> - </w:t>
      </w:r>
      <w:proofErr w:type="spellStart"/>
      <w:r w:rsidRPr="00727B58">
        <w:rPr>
          <w:rFonts w:ascii="Georgia" w:hAnsi="Georgia"/>
          <w:color w:val="41525C"/>
          <w:sz w:val="19"/>
          <w:szCs w:val="19"/>
        </w:rPr>
        <w:t>Manitowoc</w:t>
      </w:r>
      <w:proofErr w:type="spellEnd"/>
      <w:r w:rsidRPr="00727B58">
        <w:rPr>
          <w:rFonts w:ascii="Georgia" w:hAnsi="Georgia"/>
          <w:color w:val="41525C"/>
          <w:sz w:val="19"/>
          <w:szCs w:val="19"/>
        </w:rPr>
        <w:t>, WI 54221-0070</w:t>
      </w:r>
    </w:p>
    <w:p w14:paraId="4C326555" w14:textId="77777777" w:rsidR="00370FE7" w:rsidRPr="00727B58" w:rsidRDefault="00370FE7" w:rsidP="00370FE7">
      <w:pPr>
        <w:rPr>
          <w:rFonts w:ascii="Georgia" w:hAnsi="Georgia"/>
          <w:sz w:val="19"/>
          <w:szCs w:val="19"/>
        </w:rPr>
      </w:pPr>
      <w:r w:rsidRPr="00727B58">
        <w:rPr>
          <w:rFonts w:ascii="Georgia" w:hAnsi="Georgia"/>
          <w:color w:val="41525C"/>
          <w:sz w:val="19"/>
          <w:szCs w:val="19"/>
        </w:rPr>
        <w:t>T +1 920 684 6621</w:t>
      </w:r>
    </w:p>
    <w:p w14:paraId="44665E7F" w14:textId="40F63911" w:rsidR="00370FE7" w:rsidRPr="00727B58" w:rsidRDefault="003B4B21" w:rsidP="00370FE7">
      <w:pPr>
        <w:rPr>
          <w:rFonts w:ascii="Georgia" w:hAnsi="Georgia"/>
          <w:sz w:val="19"/>
          <w:szCs w:val="19"/>
        </w:rPr>
      </w:pPr>
      <w:hyperlink r:id="rId12" w:history="1">
        <w:r w:rsidR="00370FE7" w:rsidRPr="00727B58">
          <w:rPr>
            <w:rStyle w:val="Hyperlink"/>
            <w:rFonts w:ascii="Georgia" w:hAnsi="Georgia"/>
            <w:b/>
            <w:color w:val="41525C"/>
            <w:sz w:val="19"/>
            <w:szCs w:val="19"/>
          </w:rPr>
          <w:t>www.manitowoc</w:t>
        </w:r>
        <w:bookmarkStart w:id="0" w:name="_GoBack"/>
        <w:bookmarkEnd w:id="0"/>
        <w:r w:rsidR="00370FE7" w:rsidRPr="00727B58">
          <w:rPr>
            <w:rStyle w:val="Hyperlink"/>
            <w:rFonts w:ascii="Georgia" w:hAnsi="Georgia"/>
            <w:b/>
            <w:color w:val="41525C"/>
            <w:sz w:val="19"/>
            <w:szCs w:val="19"/>
          </w:rPr>
          <w:t>.com</w:t>
        </w:r>
      </w:hyperlink>
      <w:r w:rsidR="00370FE7" w:rsidRPr="00727B58">
        <w:rPr>
          <w:rStyle w:val="Hyperlink"/>
          <w:rFonts w:ascii="Georgia" w:hAnsi="Georgia"/>
          <w:b/>
          <w:color w:val="41525C"/>
          <w:sz w:val="19"/>
          <w:szCs w:val="19"/>
        </w:rPr>
        <w:softHyphen/>
      </w:r>
    </w:p>
    <w:p w14:paraId="55E147F4" w14:textId="77777777" w:rsidR="00585593" w:rsidRPr="00DD52EA" w:rsidRDefault="00585593" w:rsidP="00370FE7">
      <w:pPr>
        <w:rPr>
          <w:rStyle w:val="Hyperlink"/>
          <w:rFonts w:ascii="Verdana" w:hAnsi="Verdana"/>
          <w:b/>
          <w:color w:val="41525C"/>
          <w:sz w:val="18"/>
          <w:szCs w:val="18"/>
          <w:lang w:val="es-ES" w:eastAsia="en-US" w:bidi="ar-SA"/>
        </w:rPr>
      </w:pPr>
    </w:p>
    <w:sectPr w:rsidR="00585593" w:rsidRPr="00DD52EA" w:rsidSect="00585593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CCD02" w14:textId="77777777" w:rsidR="007112CC" w:rsidRDefault="007112CC">
      <w:r>
        <w:separator/>
      </w:r>
    </w:p>
  </w:endnote>
  <w:endnote w:type="continuationSeparator" w:id="0">
    <w:p w14:paraId="4F8527CF" w14:textId="77777777" w:rsidR="007112CC" w:rsidRDefault="0071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66D2C" w14:textId="77777777" w:rsidR="007112CC" w:rsidRDefault="007112CC">
      <w:r>
        <w:separator/>
      </w:r>
    </w:p>
  </w:footnote>
  <w:footnote w:type="continuationSeparator" w:id="0">
    <w:p w14:paraId="3AEB3BD2" w14:textId="77777777" w:rsidR="007112CC" w:rsidRDefault="007112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1A26A" w14:textId="77777777" w:rsidR="00562FB7" w:rsidRPr="00164A29" w:rsidRDefault="00562FB7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2B23103E" w14:textId="77777777" w:rsidR="00370FE7" w:rsidRPr="00192DF9" w:rsidRDefault="00370FE7" w:rsidP="00370FE7">
    <w:pPr>
      <w:spacing w:line="276" w:lineRule="auto"/>
      <w:rPr>
        <w:rFonts w:ascii="Verdana" w:hAnsi="Verdana"/>
        <w:b/>
        <w:color w:val="41525C"/>
        <w:sz w:val="16"/>
        <w:szCs w:val="16"/>
      </w:rPr>
    </w:pPr>
    <w:r>
      <w:rPr>
        <w:rFonts w:ascii="Verdana" w:hAnsi="Verdana"/>
        <w:b/>
        <w:color w:val="41525C"/>
        <w:sz w:val="16"/>
        <w:szCs w:val="16"/>
      </w:rPr>
      <w:t xml:space="preserve">International </w:t>
    </w:r>
    <w:proofErr w:type="spellStart"/>
    <w:r>
      <w:rPr>
        <w:rFonts w:ascii="Verdana" w:hAnsi="Verdana"/>
        <w:b/>
        <w:color w:val="41525C"/>
        <w:sz w:val="16"/>
        <w:szCs w:val="16"/>
      </w:rPr>
      <w:t>Hup</w:t>
    </w:r>
    <w:proofErr w:type="spellEnd"/>
    <w:r>
      <w:rPr>
        <w:rFonts w:ascii="Verdana" w:hAnsi="Verdana"/>
        <w:b/>
        <w:color w:val="41525C"/>
        <w:sz w:val="16"/>
        <w:szCs w:val="16"/>
      </w:rPr>
      <w:t xml:space="preserve"> 40-30 </w:t>
    </w:r>
    <w:proofErr w:type="spellStart"/>
    <w:r>
      <w:rPr>
        <w:rFonts w:ascii="Verdana" w:hAnsi="Verdana"/>
        <w:b/>
        <w:color w:val="41525C"/>
        <w:sz w:val="16"/>
        <w:szCs w:val="16"/>
      </w:rPr>
      <w:t>launch</w:t>
    </w:r>
    <w:proofErr w:type="spellEnd"/>
    <w:r>
      <w:rPr>
        <w:rFonts w:ascii="Verdana" w:hAnsi="Verdana"/>
        <w:b/>
        <w:color w:val="41525C"/>
        <w:sz w:val="16"/>
        <w:szCs w:val="16"/>
      </w:rPr>
      <w:t xml:space="preserve"> </w:t>
    </w:r>
    <w:proofErr w:type="spellStart"/>
    <w:r>
      <w:rPr>
        <w:rFonts w:ascii="Verdana" w:hAnsi="Verdana"/>
        <w:b/>
        <w:color w:val="41525C"/>
        <w:sz w:val="16"/>
        <w:szCs w:val="16"/>
      </w:rPr>
      <w:t>at</w:t>
    </w:r>
    <w:proofErr w:type="spellEnd"/>
    <w:r>
      <w:rPr>
        <w:rFonts w:ascii="Verdana" w:hAnsi="Verdana"/>
        <w:b/>
        <w:color w:val="41525C"/>
        <w:sz w:val="16"/>
        <w:szCs w:val="16"/>
      </w:rPr>
      <w:t xml:space="preserve"> the </w:t>
    </w:r>
    <w:proofErr w:type="spellStart"/>
    <w:r>
      <w:rPr>
        <w:rFonts w:ascii="Verdana" w:hAnsi="Verdana"/>
        <w:b/>
        <w:color w:val="41525C"/>
        <w:sz w:val="16"/>
        <w:szCs w:val="16"/>
      </w:rPr>
      <w:t>updated</w:t>
    </w:r>
    <w:proofErr w:type="spellEnd"/>
    <w:r>
      <w:rPr>
        <w:rFonts w:ascii="Verdana" w:hAnsi="Verdana"/>
        <w:b/>
        <w:color w:val="41525C"/>
        <w:sz w:val="16"/>
        <w:szCs w:val="16"/>
      </w:rPr>
      <w:t xml:space="preserve"> </w:t>
    </w:r>
    <w:r w:rsidRPr="00192DF9">
      <w:rPr>
        <w:rFonts w:ascii="Verdana" w:hAnsi="Verdana"/>
        <w:b/>
        <w:color w:val="41525C"/>
        <w:sz w:val="16"/>
        <w:szCs w:val="16"/>
      </w:rPr>
      <w:t xml:space="preserve">Niella Tanaro </w:t>
    </w:r>
    <w:proofErr w:type="spellStart"/>
    <w:r w:rsidRPr="00192DF9">
      <w:rPr>
        <w:rFonts w:ascii="Verdana" w:hAnsi="Verdana"/>
        <w:b/>
        <w:color w:val="41525C"/>
        <w:sz w:val="16"/>
        <w:szCs w:val="16"/>
      </w:rPr>
      <w:t>factory</w:t>
    </w:r>
    <w:proofErr w:type="spellEnd"/>
    <w:r w:rsidRPr="00192DF9">
      <w:rPr>
        <w:rFonts w:ascii="Verdana" w:hAnsi="Verdana"/>
        <w:b/>
        <w:color w:val="41525C"/>
        <w:sz w:val="16"/>
        <w:szCs w:val="16"/>
      </w:rPr>
      <w:t xml:space="preserve"> </w:t>
    </w:r>
  </w:p>
  <w:p w14:paraId="7B32EAFE" w14:textId="3BF417A9" w:rsidR="00370FE7" w:rsidRPr="0075769C" w:rsidRDefault="00180780" w:rsidP="00370FE7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30 settembre 2016</w:t>
    </w:r>
  </w:p>
  <w:p w14:paraId="1BC67D7C" w14:textId="77777777" w:rsidR="00562FB7" w:rsidRPr="003E31C0" w:rsidRDefault="00562FB7" w:rsidP="00163032">
    <w:pPr>
      <w:spacing w:line="276" w:lineRule="auto"/>
      <w:rPr>
        <w:rFonts w:ascii="Verdana" w:hAnsi="Verdana"/>
        <w:sz w:val="16"/>
        <w:szCs w:val="16"/>
      </w:rPr>
    </w:pPr>
  </w:p>
  <w:p w14:paraId="28C8D14B" w14:textId="77777777" w:rsidR="00562FB7" w:rsidRDefault="00562FB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872"/>
    <w:multiLevelType w:val="hybridMultilevel"/>
    <w:tmpl w:val="C66E141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3845"/>
    <w:rsid w:val="00017224"/>
    <w:rsid w:val="000172C9"/>
    <w:rsid w:val="000202A6"/>
    <w:rsid w:val="00021519"/>
    <w:rsid w:val="00022E8A"/>
    <w:rsid w:val="00023E7B"/>
    <w:rsid w:val="0002511E"/>
    <w:rsid w:val="000306B2"/>
    <w:rsid w:val="00030BEE"/>
    <w:rsid w:val="00030DA3"/>
    <w:rsid w:val="000310DA"/>
    <w:rsid w:val="00032258"/>
    <w:rsid w:val="00032A71"/>
    <w:rsid w:val="00033A4B"/>
    <w:rsid w:val="00034578"/>
    <w:rsid w:val="00035822"/>
    <w:rsid w:val="00037952"/>
    <w:rsid w:val="00040AA5"/>
    <w:rsid w:val="00042264"/>
    <w:rsid w:val="00042F47"/>
    <w:rsid w:val="00046012"/>
    <w:rsid w:val="0005150F"/>
    <w:rsid w:val="00051CCE"/>
    <w:rsid w:val="00052603"/>
    <w:rsid w:val="00053C35"/>
    <w:rsid w:val="00061B4B"/>
    <w:rsid w:val="00062831"/>
    <w:rsid w:val="00065A26"/>
    <w:rsid w:val="00066185"/>
    <w:rsid w:val="00070802"/>
    <w:rsid w:val="0007116F"/>
    <w:rsid w:val="00071EEB"/>
    <w:rsid w:val="000725FB"/>
    <w:rsid w:val="00073A32"/>
    <w:rsid w:val="00075EDE"/>
    <w:rsid w:val="0008353F"/>
    <w:rsid w:val="00083F23"/>
    <w:rsid w:val="00085502"/>
    <w:rsid w:val="00085F09"/>
    <w:rsid w:val="000869EE"/>
    <w:rsid w:val="000956DB"/>
    <w:rsid w:val="00097F70"/>
    <w:rsid w:val="000A3995"/>
    <w:rsid w:val="000A75DA"/>
    <w:rsid w:val="000A7B43"/>
    <w:rsid w:val="000B0319"/>
    <w:rsid w:val="000B168F"/>
    <w:rsid w:val="000B374E"/>
    <w:rsid w:val="000B4970"/>
    <w:rsid w:val="000B4AA8"/>
    <w:rsid w:val="000B4D86"/>
    <w:rsid w:val="000C0256"/>
    <w:rsid w:val="000C672F"/>
    <w:rsid w:val="000D246A"/>
    <w:rsid w:val="000D3E30"/>
    <w:rsid w:val="000D5C73"/>
    <w:rsid w:val="000D7310"/>
    <w:rsid w:val="000E0422"/>
    <w:rsid w:val="000E1612"/>
    <w:rsid w:val="000E44DA"/>
    <w:rsid w:val="000E5201"/>
    <w:rsid w:val="000E59C9"/>
    <w:rsid w:val="000E7485"/>
    <w:rsid w:val="000F29AF"/>
    <w:rsid w:val="000F5526"/>
    <w:rsid w:val="000F5589"/>
    <w:rsid w:val="000F5D22"/>
    <w:rsid w:val="0010118C"/>
    <w:rsid w:val="0010402C"/>
    <w:rsid w:val="00104B27"/>
    <w:rsid w:val="00104B67"/>
    <w:rsid w:val="001112E6"/>
    <w:rsid w:val="00112CCF"/>
    <w:rsid w:val="001133CD"/>
    <w:rsid w:val="001222FA"/>
    <w:rsid w:val="00124973"/>
    <w:rsid w:val="00127FF4"/>
    <w:rsid w:val="001336DD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29AD"/>
    <w:rsid w:val="00150CEC"/>
    <w:rsid w:val="00151D19"/>
    <w:rsid w:val="00151EA8"/>
    <w:rsid w:val="00152B7E"/>
    <w:rsid w:val="00155AE5"/>
    <w:rsid w:val="0015737D"/>
    <w:rsid w:val="00157CE9"/>
    <w:rsid w:val="001623AF"/>
    <w:rsid w:val="00163032"/>
    <w:rsid w:val="00164180"/>
    <w:rsid w:val="00164A29"/>
    <w:rsid w:val="00167918"/>
    <w:rsid w:val="00171709"/>
    <w:rsid w:val="00172238"/>
    <w:rsid w:val="00172BA2"/>
    <w:rsid w:val="0017509F"/>
    <w:rsid w:val="001768CF"/>
    <w:rsid w:val="00176BC7"/>
    <w:rsid w:val="00177408"/>
    <w:rsid w:val="00180780"/>
    <w:rsid w:val="00181F48"/>
    <w:rsid w:val="00182A78"/>
    <w:rsid w:val="00183989"/>
    <w:rsid w:val="001849D0"/>
    <w:rsid w:val="00186A64"/>
    <w:rsid w:val="00187083"/>
    <w:rsid w:val="001870F8"/>
    <w:rsid w:val="00187C23"/>
    <w:rsid w:val="00187D99"/>
    <w:rsid w:val="00187FE1"/>
    <w:rsid w:val="0019066A"/>
    <w:rsid w:val="00190B8A"/>
    <w:rsid w:val="001931B3"/>
    <w:rsid w:val="00195264"/>
    <w:rsid w:val="00195612"/>
    <w:rsid w:val="001A0203"/>
    <w:rsid w:val="001A2AF4"/>
    <w:rsid w:val="001A6571"/>
    <w:rsid w:val="001A6921"/>
    <w:rsid w:val="001B2EC3"/>
    <w:rsid w:val="001B54D3"/>
    <w:rsid w:val="001B7381"/>
    <w:rsid w:val="001C0797"/>
    <w:rsid w:val="001C1EAE"/>
    <w:rsid w:val="001C3608"/>
    <w:rsid w:val="001C6DCC"/>
    <w:rsid w:val="001C77A6"/>
    <w:rsid w:val="001D0F99"/>
    <w:rsid w:val="001D5B76"/>
    <w:rsid w:val="001D7FC6"/>
    <w:rsid w:val="001E23EF"/>
    <w:rsid w:val="001F0832"/>
    <w:rsid w:val="001F17CD"/>
    <w:rsid w:val="001F2A82"/>
    <w:rsid w:val="001F452D"/>
    <w:rsid w:val="001F544B"/>
    <w:rsid w:val="00201646"/>
    <w:rsid w:val="0020233A"/>
    <w:rsid w:val="0021755A"/>
    <w:rsid w:val="00217B60"/>
    <w:rsid w:val="0022144C"/>
    <w:rsid w:val="00222A4F"/>
    <w:rsid w:val="002235B3"/>
    <w:rsid w:val="0022453C"/>
    <w:rsid w:val="002252D3"/>
    <w:rsid w:val="00231F98"/>
    <w:rsid w:val="002408DC"/>
    <w:rsid w:val="00243063"/>
    <w:rsid w:val="002436CE"/>
    <w:rsid w:val="00244BF4"/>
    <w:rsid w:val="002467B6"/>
    <w:rsid w:val="00246C58"/>
    <w:rsid w:val="002507C8"/>
    <w:rsid w:val="0025349B"/>
    <w:rsid w:val="00254A5B"/>
    <w:rsid w:val="00254B11"/>
    <w:rsid w:val="002559DC"/>
    <w:rsid w:val="00256053"/>
    <w:rsid w:val="002574A6"/>
    <w:rsid w:val="00261331"/>
    <w:rsid w:val="00261AAD"/>
    <w:rsid w:val="00262FC7"/>
    <w:rsid w:val="00263F3E"/>
    <w:rsid w:val="00264457"/>
    <w:rsid w:val="002666CF"/>
    <w:rsid w:val="0026769F"/>
    <w:rsid w:val="00270115"/>
    <w:rsid w:val="00273E72"/>
    <w:rsid w:val="002753ED"/>
    <w:rsid w:val="0027658A"/>
    <w:rsid w:val="002767C4"/>
    <w:rsid w:val="002821D4"/>
    <w:rsid w:val="00285F5F"/>
    <w:rsid w:val="002866D7"/>
    <w:rsid w:val="00286843"/>
    <w:rsid w:val="00287E07"/>
    <w:rsid w:val="00291708"/>
    <w:rsid w:val="00291DB8"/>
    <w:rsid w:val="002942F9"/>
    <w:rsid w:val="00294477"/>
    <w:rsid w:val="0029600C"/>
    <w:rsid w:val="002967F6"/>
    <w:rsid w:val="0029799F"/>
    <w:rsid w:val="002A57B3"/>
    <w:rsid w:val="002A6CBE"/>
    <w:rsid w:val="002A730A"/>
    <w:rsid w:val="002B2A5B"/>
    <w:rsid w:val="002B36D3"/>
    <w:rsid w:val="002B4D3E"/>
    <w:rsid w:val="002B50F8"/>
    <w:rsid w:val="002B661D"/>
    <w:rsid w:val="002B7BAC"/>
    <w:rsid w:val="002C13C5"/>
    <w:rsid w:val="002C1B6C"/>
    <w:rsid w:val="002C3754"/>
    <w:rsid w:val="002C4FEF"/>
    <w:rsid w:val="002C5E44"/>
    <w:rsid w:val="002D1C44"/>
    <w:rsid w:val="002D4FD7"/>
    <w:rsid w:val="002D5E93"/>
    <w:rsid w:val="002D654E"/>
    <w:rsid w:val="002E2756"/>
    <w:rsid w:val="002E41F1"/>
    <w:rsid w:val="002E61D0"/>
    <w:rsid w:val="002E62C5"/>
    <w:rsid w:val="002E793B"/>
    <w:rsid w:val="002F13D3"/>
    <w:rsid w:val="002F233A"/>
    <w:rsid w:val="002F25B8"/>
    <w:rsid w:val="003026C4"/>
    <w:rsid w:val="0030349B"/>
    <w:rsid w:val="00303BD6"/>
    <w:rsid w:val="0030501A"/>
    <w:rsid w:val="003077F1"/>
    <w:rsid w:val="00310409"/>
    <w:rsid w:val="00311DE7"/>
    <w:rsid w:val="00317A00"/>
    <w:rsid w:val="00331D32"/>
    <w:rsid w:val="00337570"/>
    <w:rsid w:val="00340800"/>
    <w:rsid w:val="00341A80"/>
    <w:rsid w:val="00341CF7"/>
    <w:rsid w:val="003421C9"/>
    <w:rsid w:val="00343FEA"/>
    <w:rsid w:val="00345763"/>
    <w:rsid w:val="00351AF9"/>
    <w:rsid w:val="00352A80"/>
    <w:rsid w:val="003541F0"/>
    <w:rsid w:val="00356804"/>
    <w:rsid w:val="003573ED"/>
    <w:rsid w:val="00362D57"/>
    <w:rsid w:val="00363EDD"/>
    <w:rsid w:val="00364199"/>
    <w:rsid w:val="0036530E"/>
    <w:rsid w:val="00365514"/>
    <w:rsid w:val="003657A3"/>
    <w:rsid w:val="00367A7B"/>
    <w:rsid w:val="003700F6"/>
    <w:rsid w:val="00370FE7"/>
    <w:rsid w:val="00371AE6"/>
    <w:rsid w:val="00372366"/>
    <w:rsid w:val="00373DC1"/>
    <w:rsid w:val="003741BC"/>
    <w:rsid w:val="00376C78"/>
    <w:rsid w:val="0038058D"/>
    <w:rsid w:val="00382D56"/>
    <w:rsid w:val="00385688"/>
    <w:rsid w:val="00386623"/>
    <w:rsid w:val="00386B97"/>
    <w:rsid w:val="0038729D"/>
    <w:rsid w:val="00387943"/>
    <w:rsid w:val="00391744"/>
    <w:rsid w:val="00396985"/>
    <w:rsid w:val="003A1CDB"/>
    <w:rsid w:val="003A1EB0"/>
    <w:rsid w:val="003A454F"/>
    <w:rsid w:val="003A4648"/>
    <w:rsid w:val="003A7E95"/>
    <w:rsid w:val="003A7F10"/>
    <w:rsid w:val="003B20DE"/>
    <w:rsid w:val="003B31F9"/>
    <w:rsid w:val="003B4B21"/>
    <w:rsid w:val="003B5223"/>
    <w:rsid w:val="003B6CE8"/>
    <w:rsid w:val="003C1DDA"/>
    <w:rsid w:val="003C2EB4"/>
    <w:rsid w:val="003C4A2A"/>
    <w:rsid w:val="003C57D6"/>
    <w:rsid w:val="003C6629"/>
    <w:rsid w:val="003C72D0"/>
    <w:rsid w:val="003D7129"/>
    <w:rsid w:val="003E2D38"/>
    <w:rsid w:val="003E31C0"/>
    <w:rsid w:val="003E3EFD"/>
    <w:rsid w:val="003F08C2"/>
    <w:rsid w:val="003F2FE7"/>
    <w:rsid w:val="003F3CAB"/>
    <w:rsid w:val="003F46E7"/>
    <w:rsid w:val="003F7DDF"/>
    <w:rsid w:val="0040002D"/>
    <w:rsid w:val="00401096"/>
    <w:rsid w:val="0040560B"/>
    <w:rsid w:val="0040566A"/>
    <w:rsid w:val="0040727E"/>
    <w:rsid w:val="00413132"/>
    <w:rsid w:val="004138BE"/>
    <w:rsid w:val="00414689"/>
    <w:rsid w:val="00414CF6"/>
    <w:rsid w:val="004200E9"/>
    <w:rsid w:val="00421B87"/>
    <w:rsid w:val="00422497"/>
    <w:rsid w:val="00422FCF"/>
    <w:rsid w:val="00424E6D"/>
    <w:rsid w:val="00426B72"/>
    <w:rsid w:val="004277E6"/>
    <w:rsid w:val="004337D9"/>
    <w:rsid w:val="00435CF7"/>
    <w:rsid w:val="004410D4"/>
    <w:rsid w:val="00441B7D"/>
    <w:rsid w:val="0044404F"/>
    <w:rsid w:val="004442D3"/>
    <w:rsid w:val="00450CFD"/>
    <w:rsid w:val="00454463"/>
    <w:rsid w:val="004578B3"/>
    <w:rsid w:val="004606C9"/>
    <w:rsid w:val="00461F06"/>
    <w:rsid w:val="004625E6"/>
    <w:rsid w:val="00472FA3"/>
    <w:rsid w:val="004742B3"/>
    <w:rsid w:val="00474F44"/>
    <w:rsid w:val="00475185"/>
    <w:rsid w:val="00481EB8"/>
    <w:rsid w:val="00482171"/>
    <w:rsid w:val="004828E3"/>
    <w:rsid w:val="004837C1"/>
    <w:rsid w:val="00484BAD"/>
    <w:rsid w:val="00485E2A"/>
    <w:rsid w:val="00487A38"/>
    <w:rsid w:val="004929D7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25B"/>
    <w:rsid w:val="004B4DC2"/>
    <w:rsid w:val="004B68B6"/>
    <w:rsid w:val="004B78C1"/>
    <w:rsid w:val="004C0032"/>
    <w:rsid w:val="004C09CA"/>
    <w:rsid w:val="004C0F9F"/>
    <w:rsid w:val="004C12E5"/>
    <w:rsid w:val="004C18A1"/>
    <w:rsid w:val="004C19E9"/>
    <w:rsid w:val="004C2E12"/>
    <w:rsid w:val="004C409D"/>
    <w:rsid w:val="004C5AAF"/>
    <w:rsid w:val="004D25F6"/>
    <w:rsid w:val="004D4274"/>
    <w:rsid w:val="004D43B9"/>
    <w:rsid w:val="004D486D"/>
    <w:rsid w:val="004D4DB2"/>
    <w:rsid w:val="004D6751"/>
    <w:rsid w:val="004E14DA"/>
    <w:rsid w:val="004E3245"/>
    <w:rsid w:val="004E6428"/>
    <w:rsid w:val="004F304C"/>
    <w:rsid w:val="004F4D30"/>
    <w:rsid w:val="0050049F"/>
    <w:rsid w:val="0050219C"/>
    <w:rsid w:val="00502609"/>
    <w:rsid w:val="00503278"/>
    <w:rsid w:val="00503BA4"/>
    <w:rsid w:val="005056A7"/>
    <w:rsid w:val="005063AE"/>
    <w:rsid w:val="00506C1D"/>
    <w:rsid w:val="00511EAA"/>
    <w:rsid w:val="005127AF"/>
    <w:rsid w:val="00512975"/>
    <w:rsid w:val="005158D6"/>
    <w:rsid w:val="00515DDC"/>
    <w:rsid w:val="00517806"/>
    <w:rsid w:val="00523E0B"/>
    <w:rsid w:val="00525E57"/>
    <w:rsid w:val="00526C00"/>
    <w:rsid w:val="00531765"/>
    <w:rsid w:val="00532DF7"/>
    <w:rsid w:val="00533011"/>
    <w:rsid w:val="005404E5"/>
    <w:rsid w:val="00543657"/>
    <w:rsid w:val="00544E83"/>
    <w:rsid w:val="00545ED3"/>
    <w:rsid w:val="00552F76"/>
    <w:rsid w:val="00553749"/>
    <w:rsid w:val="005567E5"/>
    <w:rsid w:val="00557ABD"/>
    <w:rsid w:val="00557E33"/>
    <w:rsid w:val="0056066A"/>
    <w:rsid w:val="00562FB7"/>
    <w:rsid w:val="005655CC"/>
    <w:rsid w:val="00565931"/>
    <w:rsid w:val="0056789C"/>
    <w:rsid w:val="005735A5"/>
    <w:rsid w:val="0058286C"/>
    <w:rsid w:val="00582B87"/>
    <w:rsid w:val="00582DA3"/>
    <w:rsid w:val="00583F66"/>
    <w:rsid w:val="00585593"/>
    <w:rsid w:val="00587442"/>
    <w:rsid w:val="0058771D"/>
    <w:rsid w:val="00590F0C"/>
    <w:rsid w:val="00593221"/>
    <w:rsid w:val="0059490C"/>
    <w:rsid w:val="0059736A"/>
    <w:rsid w:val="00597423"/>
    <w:rsid w:val="00597D82"/>
    <w:rsid w:val="005A1AE1"/>
    <w:rsid w:val="005A55B5"/>
    <w:rsid w:val="005A76FC"/>
    <w:rsid w:val="005B0364"/>
    <w:rsid w:val="005B61A5"/>
    <w:rsid w:val="005C0A0A"/>
    <w:rsid w:val="005C1098"/>
    <w:rsid w:val="005C3D9F"/>
    <w:rsid w:val="005C42E5"/>
    <w:rsid w:val="005C6A7F"/>
    <w:rsid w:val="005D03F2"/>
    <w:rsid w:val="005D26BF"/>
    <w:rsid w:val="005D3D0D"/>
    <w:rsid w:val="005D3FFB"/>
    <w:rsid w:val="005D49EE"/>
    <w:rsid w:val="005E160F"/>
    <w:rsid w:val="005E42C1"/>
    <w:rsid w:val="005E4733"/>
    <w:rsid w:val="005E72A7"/>
    <w:rsid w:val="005F3DD5"/>
    <w:rsid w:val="005F541E"/>
    <w:rsid w:val="005F69D2"/>
    <w:rsid w:val="005F777B"/>
    <w:rsid w:val="005F7F83"/>
    <w:rsid w:val="00600BEF"/>
    <w:rsid w:val="00601D6E"/>
    <w:rsid w:val="00605A83"/>
    <w:rsid w:val="00613C4F"/>
    <w:rsid w:val="006145DA"/>
    <w:rsid w:val="00621648"/>
    <w:rsid w:val="006249C6"/>
    <w:rsid w:val="00624C5F"/>
    <w:rsid w:val="006277A5"/>
    <w:rsid w:val="00630F7D"/>
    <w:rsid w:val="00632649"/>
    <w:rsid w:val="006327CD"/>
    <w:rsid w:val="0063318C"/>
    <w:rsid w:val="0063480E"/>
    <w:rsid w:val="006425C0"/>
    <w:rsid w:val="0064562A"/>
    <w:rsid w:val="0064682A"/>
    <w:rsid w:val="0064796C"/>
    <w:rsid w:val="0065067B"/>
    <w:rsid w:val="00650834"/>
    <w:rsid w:val="00651411"/>
    <w:rsid w:val="00651B01"/>
    <w:rsid w:val="0065569C"/>
    <w:rsid w:val="00655A52"/>
    <w:rsid w:val="006560C5"/>
    <w:rsid w:val="00656D78"/>
    <w:rsid w:val="006577DE"/>
    <w:rsid w:val="00662767"/>
    <w:rsid w:val="00662B6F"/>
    <w:rsid w:val="0066329C"/>
    <w:rsid w:val="00664A44"/>
    <w:rsid w:val="006658E9"/>
    <w:rsid w:val="00667372"/>
    <w:rsid w:val="006720BE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F44"/>
    <w:rsid w:val="00691B43"/>
    <w:rsid w:val="006926BC"/>
    <w:rsid w:val="006937AE"/>
    <w:rsid w:val="00697097"/>
    <w:rsid w:val="006A1B0F"/>
    <w:rsid w:val="006A34A2"/>
    <w:rsid w:val="006A41FB"/>
    <w:rsid w:val="006A5BEA"/>
    <w:rsid w:val="006A62EF"/>
    <w:rsid w:val="006A62F6"/>
    <w:rsid w:val="006A6FB8"/>
    <w:rsid w:val="006A7C0E"/>
    <w:rsid w:val="006B044B"/>
    <w:rsid w:val="006B4269"/>
    <w:rsid w:val="006B4403"/>
    <w:rsid w:val="006B5FDE"/>
    <w:rsid w:val="006C1643"/>
    <w:rsid w:val="006C1D81"/>
    <w:rsid w:val="006C277D"/>
    <w:rsid w:val="006C49BC"/>
    <w:rsid w:val="006C78FA"/>
    <w:rsid w:val="006D031F"/>
    <w:rsid w:val="006D2A25"/>
    <w:rsid w:val="006D33F5"/>
    <w:rsid w:val="006D4A75"/>
    <w:rsid w:val="006D4FBB"/>
    <w:rsid w:val="006D6B28"/>
    <w:rsid w:val="006E041D"/>
    <w:rsid w:val="006E08A0"/>
    <w:rsid w:val="006E0EBB"/>
    <w:rsid w:val="006E171C"/>
    <w:rsid w:val="006E26BE"/>
    <w:rsid w:val="006E3951"/>
    <w:rsid w:val="006E3991"/>
    <w:rsid w:val="006E4ECE"/>
    <w:rsid w:val="006E7C87"/>
    <w:rsid w:val="006F275B"/>
    <w:rsid w:val="006F4D1D"/>
    <w:rsid w:val="006F5658"/>
    <w:rsid w:val="006F5FAF"/>
    <w:rsid w:val="006F6F14"/>
    <w:rsid w:val="0070354D"/>
    <w:rsid w:val="00704AA9"/>
    <w:rsid w:val="0070605B"/>
    <w:rsid w:val="00706E74"/>
    <w:rsid w:val="007112CC"/>
    <w:rsid w:val="0071309E"/>
    <w:rsid w:val="007143ED"/>
    <w:rsid w:val="007170BE"/>
    <w:rsid w:val="00720BEB"/>
    <w:rsid w:val="00723AB3"/>
    <w:rsid w:val="0072560B"/>
    <w:rsid w:val="00727405"/>
    <w:rsid w:val="00727B58"/>
    <w:rsid w:val="00731EB1"/>
    <w:rsid w:val="00733210"/>
    <w:rsid w:val="007347FD"/>
    <w:rsid w:val="00735733"/>
    <w:rsid w:val="0073638B"/>
    <w:rsid w:val="007408D7"/>
    <w:rsid w:val="00742F26"/>
    <w:rsid w:val="00746268"/>
    <w:rsid w:val="00746561"/>
    <w:rsid w:val="00746956"/>
    <w:rsid w:val="00750E31"/>
    <w:rsid w:val="007523FB"/>
    <w:rsid w:val="00753265"/>
    <w:rsid w:val="00756C07"/>
    <w:rsid w:val="00757120"/>
    <w:rsid w:val="007615C1"/>
    <w:rsid w:val="0076520B"/>
    <w:rsid w:val="00765EB1"/>
    <w:rsid w:val="00766507"/>
    <w:rsid w:val="00776536"/>
    <w:rsid w:val="00777ABC"/>
    <w:rsid w:val="00785AB3"/>
    <w:rsid w:val="00786FB4"/>
    <w:rsid w:val="00787627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4B52"/>
    <w:rsid w:val="007A54F0"/>
    <w:rsid w:val="007A6FDC"/>
    <w:rsid w:val="007B1434"/>
    <w:rsid w:val="007B6CB5"/>
    <w:rsid w:val="007C35C5"/>
    <w:rsid w:val="007C403D"/>
    <w:rsid w:val="007C56A4"/>
    <w:rsid w:val="007D29F4"/>
    <w:rsid w:val="007D376C"/>
    <w:rsid w:val="007D6854"/>
    <w:rsid w:val="007E03EE"/>
    <w:rsid w:val="007E145E"/>
    <w:rsid w:val="007E39DC"/>
    <w:rsid w:val="007E3D38"/>
    <w:rsid w:val="007E4FBF"/>
    <w:rsid w:val="007E7557"/>
    <w:rsid w:val="007F0C80"/>
    <w:rsid w:val="007F433C"/>
    <w:rsid w:val="007F560A"/>
    <w:rsid w:val="007F740C"/>
    <w:rsid w:val="008008EB"/>
    <w:rsid w:val="00801325"/>
    <w:rsid w:val="00801B89"/>
    <w:rsid w:val="00803E17"/>
    <w:rsid w:val="00804B60"/>
    <w:rsid w:val="00804DDF"/>
    <w:rsid w:val="008067FE"/>
    <w:rsid w:val="00810B8D"/>
    <w:rsid w:val="00812792"/>
    <w:rsid w:val="00813770"/>
    <w:rsid w:val="008159D1"/>
    <w:rsid w:val="00821058"/>
    <w:rsid w:val="0082404B"/>
    <w:rsid w:val="00831A87"/>
    <w:rsid w:val="0083339B"/>
    <w:rsid w:val="008364A9"/>
    <w:rsid w:val="00842E4F"/>
    <w:rsid w:val="00843B90"/>
    <w:rsid w:val="00843BF2"/>
    <w:rsid w:val="008443A9"/>
    <w:rsid w:val="00845647"/>
    <w:rsid w:val="008502A5"/>
    <w:rsid w:val="0085080E"/>
    <w:rsid w:val="00853112"/>
    <w:rsid w:val="0085558D"/>
    <w:rsid w:val="008568D0"/>
    <w:rsid w:val="00861267"/>
    <w:rsid w:val="008716C0"/>
    <w:rsid w:val="00875A32"/>
    <w:rsid w:val="008764F3"/>
    <w:rsid w:val="008775DC"/>
    <w:rsid w:val="00877E0E"/>
    <w:rsid w:val="008829DE"/>
    <w:rsid w:val="00882D97"/>
    <w:rsid w:val="00884B45"/>
    <w:rsid w:val="0088682A"/>
    <w:rsid w:val="00886E84"/>
    <w:rsid w:val="00890BBB"/>
    <w:rsid w:val="008917D3"/>
    <w:rsid w:val="00891A67"/>
    <w:rsid w:val="008951E1"/>
    <w:rsid w:val="008A0FE1"/>
    <w:rsid w:val="008A1971"/>
    <w:rsid w:val="008A2386"/>
    <w:rsid w:val="008A6CA2"/>
    <w:rsid w:val="008B2A65"/>
    <w:rsid w:val="008B33DA"/>
    <w:rsid w:val="008B5701"/>
    <w:rsid w:val="008B6485"/>
    <w:rsid w:val="008C3FE2"/>
    <w:rsid w:val="008C444A"/>
    <w:rsid w:val="008D0268"/>
    <w:rsid w:val="008D06A9"/>
    <w:rsid w:val="008D070A"/>
    <w:rsid w:val="008D0BA4"/>
    <w:rsid w:val="008D0C53"/>
    <w:rsid w:val="008D5ECA"/>
    <w:rsid w:val="008D60EA"/>
    <w:rsid w:val="008D7FF1"/>
    <w:rsid w:val="008E1D4F"/>
    <w:rsid w:val="008E3692"/>
    <w:rsid w:val="008E3D72"/>
    <w:rsid w:val="008E4359"/>
    <w:rsid w:val="008E77EA"/>
    <w:rsid w:val="008E7F60"/>
    <w:rsid w:val="008F7999"/>
    <w:rsid w:val="0090328C"/>
    <w:rsid w:val="00903D24"/>
    <w:rsid w:val="00904A4D"/>
    <w:rsid w:val="00904DC1"/>
    <w:rsid w:val="009102EE"/>
    <w:rsid w:val="0091125F"/>
    <w:rsid w:val="00911DF3"/>
    <w:rsid w:val="00912223"/>
    <w:rsid w:val="00914662"/>
    <w:rsid w:val="00917AFF"/>
    <w:rsid w:val="00922303"/>
    <w:rsid w:val="0092285E"/>
    <w:rsid w:val="009246BB"/>
    <w:rsid w:val="0092578F"/>
    <w:rsid w:val="00926715"/>
    <w:rsid w:val="00931475"/>
    <w:rsid w:val="00931A41"/>
    <w:rsid w:val="00932D4D"/>
    <w:rsid w:val="00933B3A"/>
    <w:rsid w:val="009344AF"/>
    <w:rsid w:val="00937E43"/>
    <w:rsid w:val="0094021D"/>
    <w:rsid w:val="00941AE1"/>
    <w:rsid w:val="0094577E"/>
    <w:rsid w:val="009466E7"/>
    <w:rsid w:val="00952341"/>
    <w:rsid w:val="00952515"/>
    <w:rsid w:val="0095692B"/>
    <w:rsid w:val="00960384"/>
    <w:rsid w:val="00963664"/>
    <w:rsid w:val="00964B07"/>
    <w:rsid w:val="00966644"/>
    <w:rsid w:val="009678A1"/>
    <w:rsid w:val="009704D8"/>
    <w:rsid w:val="00970E39"/>
    <w:rsid w:val="009747FB"/>
    <w:rsid w:val="00976361"/>
    <w:rsid w:val="009768A8"/>
    <w:rsid w:val="00976A5C"/>
    <w:rsid w:val="00976FBC"/>
    <w:rsid w:val="00977BCF"/>
    <w:rsid w:val="00984766"/>
    <w:rsid w:val="009873B8"/>
    <w:rsid w:val="009904AF"/>
    <w:rsid w:val="009964E8"/>
    <w:rsid w:val="00996D58"/>
    <w:rsid w:val="00996FAF"/>
    <w:rsid w:val="009A3225"/>
    <w:rsid w:val="009A368C"/>
    <w:rsid w:val="009A6E06"/>
    <w:rsid w:val="009A74C1"/>
    <w:rsid w:val="009A75BC"/>
    <w:rsid w:val="009B04C7"/>
    <w:rsid w:val="009B0F2D"/>
    <w:rsid w:val="009B1C4B"/>
    <w:rsid w:val="009B5056"/>
    <w:rsid w:val="009C2054"/>
    <w:rsid w:val="009C5A8B"/>
    <w:rsid w:val="009C79E2"/>
    <w:rsid w:val="009E0C7A"/>
    <w:rsid w:val="009E142E"/>
    <w:rsid w:val="009E4B9E"/>
    <w:rsid w:val="009E73DE"/>
    <w:rsid w:val="009E7DC0"/>
    <w:rsid w:val="009E7E4A"/>
    <w:rsid w:val="009F02B6"/>
    <w:rsid w:val="009F0D22"/>
    <w:rsid w:val="009F46AF"/>
    <w:rsid w:val="009F5917"/>
    <w:rsid w:val="00A02113"/>
    <w:rsid w:val="00A02582"/>
    <w:rsid w:val="00A06DE5"/>
    <w:rsid w:val="00A10A54"/>
    <w:rsid w:val="00A117A7"/>
    <w:rsid w:val="00A11DF2"/>
    <w:rsid w:val="00A1269C"/>
    <w:rsid w:val="00A131D9"/>
    <w:rsid w:val="00A13E8D"/>
    <w:rsid w:val="00A14755"/>
    <w:rsid w:val="00A163BF"/>
    <w:rsid w:val="00A20E61"/>
    <w:rsid w:val="00A26D0B"/>
    <w:rsid w:val="00A26EAF"/>
    <w:rsid w:val="00A271BA"/>
    <w:rsid w:val="00A27A66"/>
    <w:rsid w:val="00A32013"/>
    <w:rsid w:val="00A32CAF"/>
    <w:rsid w:val="00A3430C"/>
    <w:rsid w:val="00A34856"/>
    <w:rsid w:val="00A350F5"/>
    <w:rsid w:val="00A371E2"/>
    <w:rsid w:val="00A40B14"/>
    <w:rsid w:val="00A42B30"/>
    <w:rsid w:val="00A450FE"/>
    <w:rsid w:val="00A457EC"/>
    <w:rsid w:val="00A4627E"/>
    <w:rsid w:val="00A47D2E"/>
    <w:rsid w:val="00A47EB7"/>
    <w:rsid w:val="00A5001E"/>
    <w:rsid w:val="00A51D1B"/>
    <w:rsid w:val="00A52837"/>
    <w:rsid w:val="00A52CCE"/>
    <w:rsid w:val="00A5689E"/>
    <w:rsid w:val="00A569E1"/>
    <w:rsid w:val="00A57157"/>
    <w:rsid w:val="00A57506"/>
    <w:rsid w:val="00A60880"/>
    <w:rsid w:val="00A6160A"/>
    <w:rsid w:val="00A63D49"/>
    <w:rsid w:val="00A64030"/>
    <w:rsid w:val="00A642CF"/>
    <w:rsid w:val="00A65FAA"/>
    <w:rsid w:val="00A678F4"/>
    <w:rsid w:val="00A70CA6"/>
    <w:rsid w:val="00A7315D"/>
    <w:rsid w:val="00A75EFD"/>
    <w:rsid w:val="00A777B7"/>
    <w:rsid w:val="00A83243"/>
    <w:rsid w:val="00A832B3"/>
    <w:rsid w:val="00A8349A"/>
    <w:rsid w:val="00A83A82"/>
    <w:rsid w:val="00A84002"/>
    <w:rsid w:val="00A85B28"/>
    <w:rsid w:val="00A87A56"/>
    <w:rsid w:val="00A97AE0"/>
    <w:rsid w:val="00AA2E6E"/>
    <w:rsid w:val="00AA392F"/>
    <w:rsid w:val="00AA7D34"/>
    <w:rsid w:val="00AC01BD"/>
    <w:rsid w:val="00AC04C2"/>
    <w:rsid w:val="00AC16D5"/>
    <w:rsid w:val="00AC25BC"/>
    <w:rsid w:val="00AC2649"/>
    <w:rsid w:val="00AC287D"/>
    <w:rsid w:val="00AC302E"/>
    <w:rsid w:val="00AC39A8"/>
    <w:rsid w:val="00AC5D6A"/>
    <w:rsid w:val="00AD1308"/>
    <w:rsid w:val="00AD2378"/>
    <w:rsid w:val="00AD24CA"/>
    <w:rsid w:val="00AD79E1"/>
    <w:rsid w:val="00AE10DA"/>
    <w:rsid w:val="00AE2A5F"/>
    <w:rsid w:val="00AE392A"/>
    <w:rsid w:val="00AE4CD1"/>
    <w:rsid w:val="00AE4DAE"/>
    <w:rsid w:val="00AE5197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053F"/>
    <w:rsid w:val="00B11252"/>
    <w:rsid w:val="00B11985"/>
    <w:rsid w:val="00B15065"/>
    <w:rsid w:val="00B1759F"/>
    <w:rsid w:val="00B17903"/>
    <w:rsid w:val="00B20864"/>
    <w:rsid w:val="00B21738"/>
    <w:rsid w:val="00B237D5"/>
    <w:rsid w:val="00B25F77"/>
    <w:rsid w:val="00B30C5B"/>
    <w:rsid w:val="00B34127"/>
    <w:rsid w:val="00B41A2D"/>
    <w:rsid w:val="00B41C25"/>
    <w:rsid w:val="00B4482E"/>
    <w:rsid w:val="00B44C01"/>
    <w:rsid w:val="00B4607D"/>
    <w:rsid w:val="00B470EE"/>
    <w:rsid w:val="00B4744E"/>
    <w:rsid w:val="00B518C2"/>
    <w:rsid w:val="00B56986"/>
    <w:rsid w:val="00B61046"/>
    <w:rsid w:val="00B62726"/>
    <w:rsid w:val="00B631D6"/>
    <w:rsid w:val="00B701ED"/>
    <w:rsid w:val="00B71480"/>
    <w:rsid w:val="00B73035"/>
    <w:rsid w:val="00B747DC"/>
    <w:rsid w:val="00B77CF8"/>
    <w:rsid w:val="00B83938"/>
    <w:rsid w:val="00B84E34"/>
    <w:rsid w:val="00B8754B"/>
    <w:rsid w:val="00B915CA"/>
    <w:rsid w:val="00B92DA8"/>
    <w:rsid w:val="00B92DDE"/>
    <w:rsid w:val="00B942A5"/>
    <w:rsid w:val="00B945AA"/>
    <w:rsid w:val="00B9539B"/>
    <w:rsid w:val="00B9567D"/>
    <w:rsid w:val="00B9575A"/>
    <w:rsid w:val="00BA60A7"/>
    <w:rsid w:val="00BA6EFA"/>
    <w:rsid w:val="00BB1010"/>
    <w:rsid w:val="00BB324D"/>
    <w:rsid w:val="00BB3943"/>
    <w:rsid w:val="00BB5669"/>
    <w:rsid w:val="00BC011A"/>
    <w:rsid w:val="00BC06BB"/>
    <w:rsid w:val="00BC2353"/>
    <w:rsid w:val="00BC5B1D"/>
    <w:rsid w:val="00BC7428"/>
    <w:rsid w:val="00BD2645"/>
    <w:rsid w:val="00BD2ED0"/>
    <w:rsid w:val="00BD3E54"/>
    <w:rsid w:val="00BD7311"/>
    <w:rsid w:val="00BE095D"/>
    <w:rsid w:val="00BE0CA2"/>
    <w:rsid w:val="00BE2C4C"/>
    <w:rsid w:val="00BE42FD"/>
    <w:rsid w:val="00BE5624"/>
    <w:rsid w:val="00BF1D2B"/>
    <w:rsid w:val="00BF3E61"/>
    <w:rsid w:val="00BF3FE8"/>
    <w:rsid w:val="00BF4FD6"/>
    <w:rsid w:val="00BF5D48"/>
    <w:rsid w:val="00BF7E08"/>
    <w:rsid w:val="00C0136A"/>
    <w:rsid w:val="00C06AD9"/>
    <w:rsid w:val="00C06F98"/>
    <w:rsid w:val="00C07A6C"/>
    <w:rsid w:val="00C118B0"/>
    <w:rsid w:val="00C16962"/>
    <w:rsid w:val="00C16977"/>
    <w:rsid w:val="00C211D8"/>
    <w:rsid w:val="00C213A0"/>
    <w:rsid w:val="00C24216"/>
    <w:rsid w:val="00C24C49"/>
    <w:rsid w:val="00C24E82"/>
    <w:rsid w:val="00C273B0"/>
    <w:rsid w:val="00C3007B"/>
    <w:rsid w:val="00C30D34"/>
    <w:rsid w:val="00C36AB7"/>
    <w:rsid w:val="00C36C44"/>
    <w:rsid w:val="00C41E90"/>
    <w:rsid w:val="00C44AAB"/>
    <w:rsid w:val="00C45983"/>
    <w:rsid w:val="00C45BFA"/>
    <w:rsid w:val="00C4793F"/>
    <w:rsid w:val="00C507E5"/>
    <w:rsid w:val="00C517E2"/>
    <w:rsid w:val="00C51CBF"/>
    <w:rsid w:val="00C533D6"/>
    <w:rsid w:val="00C55EF0"/>
    <w:rsid w:val="00C6288F"/>
    <w:rsid w:val="00C6321C"/>
    <w:rsid w:val="00C653D7"/>
    <w:rsid w:val="00C71B7C"/>
    <w:rsid w:val="00C726F5"/>
    <w:rsid w:val="00C734F8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672"/>
    <w:rsid w:val="00C937B2"/>
    <w:rsid w:val="00C94C6D"/>
    <w:rsid w:val="00C9681B"/>
    <w:rsid w:val="00CA0621"/>
    <w:rsid w:val="00CA0BF5"/>
    <w:rsid w:val="00CA3F5E"/>
    <w:rsid w:val="00CA72F1"/>
    <w:rsid w:val="00CB1CA9"/>
    <w:rsid w:val="00CB2DF4"/>
    <w:rsid w:val="00CB6C2F"/>
    <w:rsid w:val="00CC00E5"/>
    <w:rsid w:val="00CC06CB"/>
    <w:rsid w:val="00CC1C20"/>
    <w:rsid w:val="00CC2CBB"/>
    <w:rsid w:val="00CC2ED7"/>
    <w:rsid w:val="00CC2FF5"/>
    <w:rsid w:val="00CC3FEF"/>
    <w:rsid w:val="00CC4C25"/>
    <w:rsid w:val="00CC789C"/>
    <w:rsid w:val="00CD08A2"/>
    <w:rsid w:val="00CD1858"/>
    <w:rsid w:val="00CD321E"/>
    <w:rsid w:val="00CE01A8"/>
    <w:rsid w:val="00CE120E"/>
    <w:rsid w:val="00CE1D87"/>
    <w:rsid w:val="00CE3868"/>
    <w:rsid w:val="00CE63D9"/>
    <w:rsid w:val="00CE715D"/>
    <w:rsid w:val="00CF0D73"/>
    <w:rsid w:val="00CF2CA8"/>
    <w:rsid w:val="00CF33DF"/>
    <w:rsid w:val="00CF409F"/>
    <w:rsid w:val="00CF437D"/>
    <w:rsid w:val="00D02221"/>
    <w:rsid w:val="00D02798"/>
    <w:rsid w:val="00D040E0"/>
    <w:rsid w:val="00D06590"/>
    <w:rsid w:val="00D117A2"/>
    <w:rsid w:val="00D12E75"/>
    <w:rsid w:val="00D138A8"/>
    <w:rsid w:val="00D200A5"/>
    <w:rsid w:val="00D20EC5"/>
    <w:rsid w:val="00D22203"/>
    <w:rsid w:val="00D23AE2"/>
    <w:rsid w:val="00D252AC"/>
    <w:rsid w:val="00D26D6B"/>
    <w:rsid w:val="00D361D6"/>
    <w:rsid w:val="00D36AB0"/>
    <w:rsid w:val="00D376BF"/>
    <w:rsid w:val="00D457A4"/>
    <w:rsid w:val="00D46271"/>
    <w:rsid w:val="00D4675D"/>
    <w:rsid w:val="00D479D1"/>
    <w:rsid w:val="00D51967"/>
    <w:rsid w:val="00D57129"/>
    <w:rsid w:val="00D60BB2"/>
    <w:rsid w:val="00D615F7"/>
    <w:rsid w:val="00D6323E"/>
    <w:rsid w:val="00D63E3B"/>
    <w:rsid w:val="00D66301"/>
    <w:rsid w:val="00D707E5"/>
    <w:rsid w:val="00D70AE7"/>
    <w:rsid w:val="00D711AF"/>
    <w:rsid w:val="00D7342B"/>
    <w:rsid w:val="00D73713"/>
    <w:rsid w:val="00D74E5A"/>
    <w:rsid w:val="00D778A2"/>
    <w:rsid w:val="00D92D35"/>
    <w:rsid w:val="00D93293"/>
    <w:rsid w:val="00D936B8"/>
    <w:rsid w:val="00D9635A"/>
    <w:rsid w:val="00D979CB"/>
    <w:rsid w:val="00DA1F12"/>
    <w:rsid w:val="00DA3132"/>
    <w:rsid w:val="00DA3A58"/>
    <w:rsid w:val="00DA7126"/>
    <w:rsid w:val="00DB014F"/>
    <w:rsid w:val="00DB0C19"/>
    <w:rsid w:val="00DB3B04"/>
    <w:rsid w:val="00DB6EB1"/>
    <w:rsid w:val="00DC0673"/>
    <w:rsid w:val="00DC19F2"/>
    <w:rsid w:val="00DC21A5"/>
    <w:rsid w:val="00DC2E6A"/>
    <w:rsid w:val="00DC35C5"/>
    <w:rsid w:val="00DC3691"/>
    <w:rsid w:val="00DC5DA6"/>
    <w:rsid w:val="00DD107F"/>
    <w:rsid w:val="00DD11A3"/>
    <w:rsid w:val="00DD1469"/>
    <w:rsid w:val="00DD1D2B"/>
    <w:rsid w:val="00DD32F5"/>
    <w:rsid w:val="00DD480F"/>
    <w:rsid w:val="00DD52EA"/>
    <w:rsid w:val="00DD6AC7"/>
    <w:rsid w:val="00DE2459"/>
    <w:rsid w:val="00DF08B4"/>
    <w:rsid w:val="00DF09AB"/>
    <w:rsid w:val="00DF0E38"/>
    <w:rsid w:val="00DF13D1"/>
    <w:rsid w:val="00DF15A4"/>
    <w:rsid w:val="00DF2A62"/>
    <w:rsid w:val="00DF3AF2"/>
    <w:rsid w:val="00DF3EEA"/>
    <w:rsid w:val="00DF5F16"/>
    <w:rsid w:val="00DF7E6D"/>
    <w:rsid w:val="00E02BFD"/>
    <w:rsid w:val="00E038D4"/>
    <w:rsid w:val="00E0614B"/>
    <w:rsid w:val="00E113C2"/>
    <w:rsid w:val="00E136C8"/>
    <w:rsid w:val="00E144EC"/>
    <w:rsid w:val="00E21933"/>
    <w:rsid w:val="00E23205"/>
    <w:rsid w:val="00E23B54"/>
    <w:rsid w:val="00E262C9"/>
    <w:rsid w:val="00E267FA"/>
    <w:rsid w:val="00E26E55"/>
    <w:rsid w:val="00E274B0"/>
    <w:rsid w:val="00E33A31"/>
    <w:rsid w:val="00E375E5"/>
    <w:rsid w:val="00E41A62"/>
    <w:rsid w:val="00E427ED"/>
    <w:rsid w:val="00E42F3F"/>
    <w:rsid w:val="00E4361E"/>
    <w:rsid w:val="00E539AB"/>
    <w:rsid w:val="00E54762"/>
    <w:rsid w:val="00E55DD7"/>
    <w:rsid w:val="00E56AAD"/>
    <w:rsid w:val="00E56CFA"/>
    <w:rsid w:val="00E61937"/>
    <w:rsid w:val="00E67F73"/>
    <w:rsid w:val="00E77F3D"/>
    <w:rsid w:val="00E81989"/>
    <w:rsid w:val="00E82CB6"/>
    <w:rsid w:val="00E83369"/>
    <w:rsid w:val="00E84119"/>
    <w:rsid w:val="00E84969"/>
    <w:rsid w:val="00E8621B"/>
    <w:rsid w:val="00E95A66"/>
    <w:rsid w:val="00E96C1D"/>
    <w:rsid w:val="00E96C87"/>
    <w:rsid w:val="00EA0236"/>
    <w:rsid w:val="00EA0678"/>
    <w:rsid w:val="00EA160C"/>
    <w:rsid w:val="00EA2CEB"/>
    <w:rsid w:val="00EA47EA"/>
    <w:rsid w:val="00EA71DE"/>
    <w:rsid w:val="00EB0037"/>
    <w:rsid w:val="00EB11FE"/>
    <w:rsid w:val="00EB38CC"/>
    <w:rsid w:val="00EB5D11"/>
    <w:rsid w:val="00EB756E"/>
    <w:rsid w:val="00EC009E"/>
    <w:rsid w:val="00EC0873"/>
    <w:rsid w:val="00EC4418"/>
    <w:rsid w:val="00EC61C8"/>
    <w:rsid w:val="00EC671B"/>
    <w:rsid w:val="00EC73D1"/>
    <w:rsid w:val="00EC7653"/>
    <w:rsid w:val="00ED0A38"/>
    <w:rsid w:val="00ED0FE4"/>
    <w:rsid w:val="00ED11A8"/>
    <w:rsid w:val="00ED1AF3"/>
    <w:rsid w:val="00ED3A8D"/>
    <w:rsid w:val="00ED5146"/>
    <w:rsid w:val="00ED7CE3"/>
    <w:rsid w:val="00EE0110"/>
    <w:rsid w:val="00EE09B9"/>
    <w:rsid w:val="00EE3D7D"/>
    <w:rsid w:val="00EE6725"/>
    <w:rsid w:val="00EF19DB"/>
    <w:rsid w:val="00F03B90"/>
    <w:rsid w:val="00F04176"/>
    <w:rsid w:val="00F06DA2"/>
    <w:rsid w:val="00F07675"/>
    <w:rsid w:val="00F121D3"/>
    <w:rsid w:val="00F1425A"/>
    <w:rsid w:val="00F1702B"/>
    <w:rsid w:val="00F179B3"/>
    <w:rsid w:val="00F21D82"/>
    <w:rsid w:val="00F22EA4"/>
    <w:rsid w:val="00F24CBA"/>
    <w:rsid w:val="00F33427"/>
    <w:rsid w:val="00F345A7"/>
    <w:rsid w:val="00F3708C"/>
    <w:rsid w:val="00F41C55"/>
    <w:rsid w:val="00F42BF3"/>
    <w:rsid w:val="00F42CEF"/>
    <w:rsid w:val="00F43542"/>
    <w:rsid w:val="00F47A82"/>
    <w:rsid w:val="00F5099A"/>
    <w:rsid w:val="00F50D55"/>
    <w:rsid w:val="00F527A5"/>
    <w:rsid w:val="00F53C50"/>
    <w:rsid w:val="00F56577"/>
    <w:rsid w:val="00F56C2B"/>
    <w:rsid w:val="00F610DC"/>
    <w:rsid w:val="00F63FE1"/>
    <w:rsid w:val="00F653E0"/>
    <w:rsid w:val="00F678CE"/>
    <w:rsid w:val="00F7331A"/>
    <w:rsid w:val="00F74D7C"/>
    <w:rsid w:val="00F77C4E"/>
    <w:rsid w:val="00F82331"/>
    <w:rsid w:val="00F824E1"/>
    <w:rsid w:val="00F8267B"/>
    <w:rsid w:val="00F82E1C"/>
    <w:rsid w:val="00F87622"/>
    <w:rsid w:val="00F91CA5"/>
    <w:rsid w:val="00F96ECD"/>
    <w:rsid w:val="00FA2FB8"/>
    <w:rsid w:val="00FA47C2"/>
    <w:rsid w:val="00FA4C7F"/>
    <w:rsid w:val="00FA5AE0"/>
    <w:rsid w:val="00FA6809"/>
    <w:rsid w:val="00FB0462"/>
    <w:rsid w:val="00FB0E2E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4060"/>
    <w:rsid w:val="00FD435C"/>
    <w:rsid w:val="00FD665A"/>
    <w:rsid w:val="00FD71C6"/>
    <w:rsid w:val="00FE200B"/>
    <w:rsid w:val="00FE4B51"/>
    <w:rsid w:val="00FE4B5A"/>
    <w:rsid w:val="00FE729C"/>
    <w:rsid w:val="00FF460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130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mian.joseph@se10.com" TargetMode="External"/><Relationship Id="rId12" Type="http://schemas.openxmlformats.org/officeDocument/2006/relationships/hyperlink" Target="http://www.manitowoccranes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ristelle.lacourt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39CE12-6FC2-8345-B762-59AE356C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876</Words>
  <Characters>4995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Juliana Rosa</cp:lastModifiedBy>
  <cp:revision>9</cp:revision>
  <cp:lastPrinted>2015-09-01T09:59:00Z</cp:lastPrinted>
  <dcterms:created xsi:type="dcterms:W3CDTF">2016-09-29T16:47:00Z</dcterms:created>
  <dcterms:modified xsi:type="dcterms:W3CDTF">2016-10-03T15:12:00Z</dcterms:modified>
</cp:coreProperties>
</file>