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DB7" w14:textId="77777777" w:rsidR="002333F4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bidi="ar-SA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 xml:space="preserve">                     </w:t>
      </w:r>
      <w:r>
        <w:tab/>
      </w:r>
      <w:r>
        <w:rPr>
          <w:rFonts w:ascii="Verdana" w:hAnsi="Verdana"/>
          <w:color w:val="ED1C2A"/>
          <w:sz w:val="30"/>
        </w:rPr>
        <w:t>NEWS RELEASE</w:t>
      </w:r>
    </w:p>
    <w:p w14:paraId="17C1663C" w14:textId="0633EBDC" w:rsidR="002333F4" w:rsidRPr="00164A29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="004331CA">
        <w:rPr>
          <w:rFonts w:ascii="Verdana" w:hAnsi="Verdana"/>
          <w:color w:val="41525C"/>
          <w:sz w:val="18"/>
        </w:rPr>
        <w:t xml:space="preserve">June </w:t>
      </w:r>
      <w:r w:rsidR="00EA5A3C">
        <w:rPr>
          <w:rFonts w:ascii="Verdana" w:hAnsi="Verdana"/>
          <w:color w:val="41525C"/>
          <w:sz w:val="18"/>
        </w:rPr>
        <w:t>27</w:t>
      </w:r>
      <w:r>
        <w:rPr>
          <w:rFonts w:ascii="Verdana" w:hAnsi="Verdana"/>
          <w:color w:val="41525C"/>
          <w:sz w:val="18"/>
        </w:rPr>
        <w:t>, 2016</w:t>
      </w:r>
    </w:p>
    <w:p w14:paraId="7B6DC182" w14:textId="2C4264DB" w:rsidR="00164A29" w:rsidRPr="00FC3275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FC3275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41DE9F24" w14:textId="77777777" w:rsidR="002640EA" w:rsidRPr="00FC3275" w:rsidRDefault="002640EA" w:rsidP="002640EA">
      <w:pPr>
        <w:tabs>
          <w:tab w:val="left" w:pos="6096"/>
        </w:tabs>
        <w:rPr>
          <w:rFonts w:ascii="Verdana" w:hAnsi="Verdana"/>
          <w:b/>
          <w:color w:val="ED1C2A"/>
          <w:sz w:val="28"/>
          <w:szCs w:val="28"/>
        </w:rPr>
      </w:pPr>
    </w:p>
    <w:p w14:paraId="54D3E06E" w14:textId="309D1B17" w:rsidR="002A0590" w:rsidRPr="00FC3275" w:rsidRDefault="00AF45F5" w:rsidP="009B75F2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8"/>
        </w:rPr>
        <w:t>Kran-</w:t>
      </w:r>
      <w:r w:rsidR="00AB4531">
        <w:rPr>
          <w:rFonts w:ascii="Georgia" w:hAnsi="Georgia"/>
          <w:b/>
          <w:sz w:val="28"/>
        </w:rPr>
        <w:t xml:space="preserve">Mitterhauser </w:t>
      </w:r>
      <w:r w:rsidR="00130069">
        <w:rPr>
          <w:rFonts w:ascii="Georgia" w:hAnsi="Georgia"/>
          <w:b/>
          <w:sz w:val="28"/>
        </w:rPr>
        <w:t xml:space="preserve">GmbH </w:t>
      </w:r>
      <w:r w:rsidR="00AB4531">
        <w:rPr>
          <w:rFonts w:ascii="Georgia" w:hAnsi="Georgia"/>
          <w:b/>
          <w:sz w:val="28"/>
        </w:rPr>
        <w:t xml:space="preserve">provides </w:t>
      </w:r>
      <w:r w:rsidR="00E842AD">
        <w:rPr>
          <w:rFonts w:ascii="Georgia" w:hAnsi="Georgia"/>
          <w:b/>
          <w:sz w:val="28"/>
        </w:rPr>
        <w:t xml:space="preserve">greater </w:t>
      </w:r>
      <w:r w:rsidR="00AB4531">
        <w:rPr>
          <w:rFonts w:ascii="Georgia" w:hAnsi="Georgia"/>
          <w:b/>
          <w:sz w:val="28"/>
        </w:rPr>
        <w:t>reach with new Grove GMK6300L</w:t>
      </w:r>
      <w:r w:rsidR="00AB4531" w:rsidDel="00AB4531">
        <w:rPr>
          <w:rFonts w:ascii="Georgia" w:hAnsi="Georgia"/>
          <w:b/>
          <w:sz w:val="28"/>
        </w:rPr>
        <w:t xml:space="preserve"> </w:t>
      </w:r>
    </w:p>
    <w:p w14:paraId="6451931E" w14:textId="328081AA" w:rsidR="003B3B04" w:rsidRPr="00FC3275" w:rsidRDefault="004331CA" w:rsidP="003B3B04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Boasting six axles</w:t>
      </w:r>
      <w:r w:rsidR="00D31FB3">
        <w:rPr>
          <w:rFonts w:ascii="Georgia" w:hAnsi="Georgia"/>
          <w:sz w:val="21"/>
        </w:rPr>
        <w:t>,</w:t>
      </w:r>
      <w:r>
        <w:rPr>
          <w:rFonts w:ascii="Georgia" w:hAnsi="Georgia"/>
          <w:sz w:val="21"/>
        </w:rPr>
        <w:t xml:space="preserve"> </w:t>
      </w:r>
      <w:r w:rsidR="00557391">
        <w:rPr>
          <w:rFonts w:ascii="Georgia" w:hAnsi="Georgia"/>
          <w:sz w:val="21"/>
        </w:rPr>
        <w:t>a lifting capacity of 300</w:t>
      </w:r>
      <w:r>
        <w:rPr>
          <w:rFonts w:ascii="Georgia" w:hAnsi="Georgia"/>
          <w:sz w:val="21"/>
        </w:rPr>
        <w:t xml:space="preserve"> </w:t>
      </w:r>
      <w:r w:rsidR="00557391">
        <w:rPr>
          <w:rFonts w:ascii="Georgia" w:hAnsi="Georgia"/>
          <w:sz w:val="21"/>
        </w:rPr>
        <w:t>t and a</w:t>
      </w:r>
      <w:r w:rsidR="00261295">
        <w:rPr>
          <w:rFonts w:ascii="Georgia" w:hAnsi="Georgia"/>
          <w:sz w:val="21"/>
        </w:rPr>
        <w:t>n</w:t>
      </w:r>
      <w:r w:rsidR="00557391">
        <w:rPr>
          <w:rFonts w:ascii="Georgia" w:hAnsi="Georgia"/>
          <w:sz w:val="21"/>
        </w:rPr>
        <w:t xml:space="preserve"> 80</w:t>
      </w:r>
      <w:r>
        <w:rPr>
          <w:rFonts w:ascii="Georgia" w:hAnsi="Georgia"/>
          <w:sz w:val="21"/>
        </w:rPr>
        <w:t xml:space="preserve"> </w:t>
      </w:r>
      <w:r w:rsidR="00557391">
        <w:rPr>
          <w:rFonts w:ascii="Georgia" w:hAnsi="Georgia"/>
          <w:sz w:val="21"/>
        </w:rPr>
        <w:t xml:space="preserve">m </w:t>
      </w:r>
      <w:r w:rsidR="00261295">
        <w:rPr>
          <w:rFonts w:ascii="Georgia" w:hAnsi="Georgia"/>
          <w:sz w:val="21"/>
        </w:rPr>
        <w:t xml:space="preserve">main </w:t>
      </w:r>
      <w:r w:rsidR="00557391">
        <w:rPr>
          <w:rFonts w:ascii="Georgia" w:hAnsi="Georgia"/>
          <w:sz w:val="21"/>
        </w:rPr>
        <w:t>boom</w:t>
      </w:r>
      <w:r>
        <w:rPr>
          <w:rFonts w:ascii="Georgia" w:hAnsi="Georgia"/>
          <w:sz w:val="21"/>
        </w:rPr>
        <w:t>,</w:t>
      </w:r>
      <w:r w:rsidR="00557391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the </w:t>
      </w:r>
      <w:r w:rsidR="00557391">
        <w:rPr>
          <w:rFonts w:ascii="Georgia" w:hAnsi="Georgia"/>
          <w:sz w:val="21"/>
        </w:rPr>
        <w:t>Grove GMK6300L</w:t>
      </w:r>
      <w:r w:rsidR="00CD31CF" w:rsidRPr="00CD31CF">
        <w:rPr>
          <w:rFonts w:ascii="Georgia" w:hAnsi="Georgia"/>
          <w:sz w:val="21"/>
        </w:rPr>
        <w:t xml:space="preserve"> </w:t>
      </w:r>
      <w:r w:rsidR="001A2CE1">
        <w:rPr>
          <w:rFonts w:ascii="Georgia" w:hAnsi="Georgia"/>
          <w:sz w:val="21"/>
        </w:rPr>
        <w:t xml:space="preserve">proved </w:t>
      </w:r>
      <w:r>
        <w:rPr>
          <w:rFonts w:ascii="Georgia" w:hAnsi="Georgia"/>
          <w:sz w:val="21"/>
        </w:rPr>
        <w:t>an easy choice for</w:t>
      </w:r>
      <w:r w:rsidR="00557391">
        <w:rPr>
          <w:rFonts w:ascii="Georgia" w:hAnsi="Georgia"/>
          <w:sz w:val="21"/>
        </w:rPr>
        <w:t xml:space="preserve"> the </w:t>
      </w:r>
      <w:r>
        <w:rPr>
          <w:rFonts w:ascii="Georgia" w:hAnsi="Georgia"/>
          <w:sz w:val="21"/>
        </w:rPr>
        <w:t>Austrian based crane rental company</w:t>
      </w:r>
      <w:r w:rsidR="00D31FB3">
        <w:rPr>
          <w:rFonts w:ascii="Georgia" w:hAnsi="Georgia"/>
          <w:sz w:val="21"/>
        </w:rPr>
        <w:t>,</w:t>
      </w:r>
      <w:r>
        <w:rPr>
          <w:rFonts w:ascii="Georgia" w:hAnsi="Georgia"/>
          <w:sz w:val="21"/>
        </w:rPr>
        <w:t xml:space="preserve"> </w:t>
      </w:r>
      <w:r w:rsidR="00AF45F5">
        <w:rPr>
          <w:rFonts w:ascii="Georgia" w:hAnsi="Georgia"/>
          <w:sz w:val="21"/>
        </w:rPr>
        <w:t>Kran-</w:t>
      </w:r>
      <w:r w:rsidR="00FB5770">
        <w:rPr>
          <w:rFonts w:ascii="Georgia" w:hAnsi="Georgia"/>
          <w:sz w:val="21"/>
        </w:rPr>
        <w:t>Mitterhauser</w:t>
      </w:r>
      <w:r w:rsidR="00130069">
        <w:rPr>
          <w:rFonts w:ascii="Georgia" w:hAnsi="Georgia"/>
          <w:sz w:val="21"/>
        </w:rPr>
        <w:t xml:space="preserve"> GmbH</w:t>
      </w:r>
      <w:r w:rsidR="00557391">
        <w:rPr>
          <w:rFonts w:ascii="Georgia" w:hAnsi="Georgia"/>
          <w:sz w:val="21"/>
        </w:rPr>
        <w:t xml:space="preserve">. </w:t>
      </w:r>
      <w:r w:rsidR="00FC6AEA">
        <w:rPr>
          <w:rFonts w:ascii="Georgia" w:hAnsi="Georgia"/>
          <w:sz w:val="21"/>
        </w:rPr>
        <w:t>Since its acquisition</w:t>
      </w:r>
      <w:r w:rsidR="004506FB">
        <w:rPr>
          <w:rFonts w:ascii="Georgia" w:hAnsi="Georgia"/>
          <w:sz w:val="21"/>
        </w:rPr>
        <w:t xml:space="preserve"> into the company’s fleet</w:t>
      </w:r>
      <w:r w:rsidR="00FC6AEA">
        <w:rPr>
          <w:rFonts w:ascii="Georgia" w:hAnsi="Georgia"/>
          <w:sz w:val="21"/>
        </w:rPr>
        <w:t>, t</w:t>
      </w:r>
      <w:r w:rsidR="00557391">
        <w:rPr>
          <w:rFonts w:ascii="Georgia" w:hAnsi="Georgia"/>
          <w:sz w:val="21"/>
        </w:rPr>
        <w:t xml:space="preserve">he new crane </w:t>
      </w:r>
      <w:r w:rsidR="00FC6AEA">
        <w:rPr>
          <w:rFonts w:ascii="Georgia" w:hAnsi="Georgia"/>
          <w:sz w:val="21"/>
        </w:rPr>
        <w:t>has been</w:t>
      </w:r>
      <w:r w:rsidR="00557391">
        <w:rPr>
          <w:rFonts w:ascii="Georgia" w:hAnsi="Georgia"/>
          <w:sz w:val="21"/>
        </w:rPr>
        <w:t xml:space="preserve"> </w:t>
      </w:r>
      <w:r w:rsidR="004506FB">
        <w:rPr>
          <w:rFonts w:ascii="Georgia" w:hAnsi="Georgia"/>
          <w:sz w:val="21"/>
        </w:rPr>
        <w:t xml:space="preserve">working </w:t>
      </w:r>
      <w:r w:rsidR="00FC6AEA">
        <w:rPr>
          <w:rFonts w:ascii="Georgia" w:hAnsi="Georgia"/>
          <w:sz w:val="21"/>
        </w:rPr>
        <w:t xml:space="preserve">around the clock </w:t>
      </w:r>
      <w:r w:rsidR="00557391">
        <w:rPr>
          <w:rFonts w:ascii="Georgia" w:hAnsi="Georgia"/>
          <w:sz w:val="21"/>
        </w:rPr>
        <w:t>at construction sites in Upper Austria, Carinthia, Salzburg, and Tyrol.</w:t>
      </w:r>
      <w:r w:rsidR="003B3B04">
        <w:rPr>
          <w:rFonts w:ascii="Georgia" w:hAnsi="Georgia"/>
          <w:sz w:val="21"/>
        </w:rPr>
        <w:t xml:space="preserve"> </w:t>
      </w:r>
    </w:p>
    <w:p w14:paraId="58D2BFFC" w14:textId="77777777" w:rsidR="00557391" w:rsidRPr="00FC3275" w:rsidRDefault="00557391" w:rsidP="00557391">
      <w:pPr>
        <w:rPr>
          <w:rFonts w:ascii="Georgia" w:hAnsi="Georgia"/>
          <w:sz w:val="21"/>
          <w:szCs w:val="21"/>
        </w:rPr>
      </w:pPr>
    </w:p>
    <w:p w14:paraId="7465B346" w14:textId="754577A9" w:rsidR="00557391" w:rsidRPr="001C7CD0" w:rsidRDefault="00557391" w:rsidP="00557391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"W</w:t>
      </w:r>
      <w:r w:rsidR="0026166C">
        <w:rPr>
          <w:rFonts w:ascii="Georgia" w:hAnsi="Georgia"/>
          <w:sz w:val="21"/>
        </w:rPr>
        <w:t>hen we decided to expand our fleet</w:t>
      </w:r>
      <w:r>
        <w:rPr>
          <w:rFonts w:ascii="Georgia" w:hAnsi="Georgia"/>
          <w:sz w:val="21"/>
        </w:rPr>
        <w:t xml:space="preserve"> </w:t>
      </w:r>
      <w:r w:rsidR="009F5A1A">
        <w:rPr>
          <w:rFonts w:ascii="Georgia" w:hAnsi="Georgia"/>
          <w:sz w:val="21"/>
        </w:rPr>
        <w:t xml:space="preserve">it was </w:t>
      </w:r>
      <w:r>
        <w:rPr>
          <w:rFonts w:ascii="Georgia" w:hAnsi="Georgia"/>
          <w:sz w:val="21"/>
        </w:rPr>
        <w:t xml:space="preserve">a decisive step </w:t>
      </w:r>
      <w:r w:rsidR="003677BC">
        <w:rPr>
          <w:rFonts w:ascii="Georgia" w:hAnsi="Georgia"/>
          <w:sz w:val="21"/>
        </w:rPr>
        <w:t xml:space="preserve">to help </w:t>
      </w:r>
      <w:r w:rsidR="009F5A1A">
        <w:rPr>
          <w:rFonts w:ascii="Georgia" w:hAnsi="Georgia"/>
          <w:sz w:val="21"/>
        </w:rPr>
        <w:t xml:space="preserve">ensure </w:t>
      </w:r>
      <w:r w:rsidR="00B34A15">
        <w:rPr>
          <w:rFonts w:ascii="Georgia" w:hAnsi="Georgia"/>
          <w:sz w:val="21"/>
        </w:rPr>
        <w:t>the future</w:t>
      </w:r>
      <w:r w:rsidR="009F5A1A">
        <w:rPr>
          <w:rFonts w:ascii="Georgia" w:hAnsi="Georgia"/>
          <w:sz w:val="21"/>
        </w:rPr>
        <w:t xml:space="preserve"> success</w:t>
      </w:r>
      <w:r w:rsidR="00B34A15">
        <w:rPr>
          <w:rFonts w:ascii="Georgia" w:hAnsi="Georgia"/>
          <w:sz w:val="21"/>
        </w:rPr>
        <w:t xml:space="preserve"> of </w:t>
      </w:r>
      <w:r>
        <w:rPr>
          <w:rFonts w:ascii="Georgia" w:hAnsi="Georgia"/>
          <w:sz w:val="21"/>
        </w:rPr>
        <w:t>our company</w:t>
      </w:r>
      <w:r w:rsidR="003677BC">
        <w:rPr>
          <w:rFonts w:ascii="Georgia" w:hAnsi="Georgia"/>
          <w:sz w:val="21"/>
        </w:rPr>
        <w:t>,”</w:t>
      </w:r>
      <w:r w:rsidR="00110939" w:rsidRPr="00110939">
        <w:rPr>
          <w:rFonts w:ascii="Georgia" w:hAnsi="Georgia"/>
          <w:sz w:val="21"/>
        </w:rPr>
        <w:t xml:space="preserve"> </w:t>
      </w:r>
      <w:r w:rsidR="003E29B7">
        <w:rPr>
          <w:rFonts w:ascii="Georgia" w:hAnsi="Georgia"/>
          <w:sz w:val="21"/>
        </w:rPr>
        <w:t>explain</w:t>
      </w:r>
      <w:r w:rsidR="00110939">
        <w:rPr>
          <w:rFonts w:ascii="Georgia" w:hAnsi="Georgia"/>
          <w:sz w:val="21"/>
        </w:rPr>
        <w:t>s</w:t>
      </w:r>
      <w:r w:rsidR="003E29B7">
        <w:rPr>
          <w:rFonts w:ascii="Georgia" w:hAnsi="Georgia"/>
          <w:sz w:val="21"/>
        </w:rPr>
        <w:t xml:space="preserve"> Hedwig Rothböck, general manager</w:t>
      </w:r>
      <w:r w:rsidR="003E29B7" w:rsidRPr="001C7CD0">
        <w:rPr>
          <w:rFonts w:ascii="Georgia" w:hAnsi="Georgia"/>
          <w:sz w:val="21"/>
        </w:rPr>
        <w:t xml:space="preserve"> </w:t>
      </w:r>
      <w:r w:rsidR="003E29B7">
        <w:rPr>
          <w:rFonts w:ascii="Georgia" w:hAnsi="Georgia"/>
          <w:sz w:val="21"/>
        </w:rPr>
        <w:t xml:space="preserve">at </w:t>
      </w:r>
      <w:r w:rsidR="00AF45F5">
        <w:rPr>
          <w:rFonts w:ascii="Georgia" w:hAnsi="Georgia"/>
          <w:sz w:val="21"/>
        </w:rPr>
        <w:t>Kran-</w:t>
      </w:r>
      <w:r w:rsidR="003E29B7">
        <w:rPr>
          <w:rFonts w:ascii="Georgia" w:hAnsi="Georgia"/>
          <w:sz w:val="21"/>
        </w:rPr>
        <w:t>Mitterhauser</w:t>
      </w:r>
      <w:r w:rsidR="00130069">
        <w:rPr>
          <w:rFonts w:ascii="Georgia" w:hAnsi="Georgia"/>
          <w:sz w:val="21"/>
        </w:rPr>
        <w:t xml:space="preserve"> GmbH</w:t>
      </w:r>
      <w:r w:rsidR="003E29B7">
        <w:rPr>
          <w:rFonts w:ascii="Georgia" w:hAnsi="Georgia"/>
          <w:sz w:val="21"/>
        </w:rPr>
        <w:t>. “</w:t>
      </w:r>
      <w:r w:rsidR="003677BC">
        <w:rPr>
          <w:rFonts w:ascii="Georgia" w:hAnsi="Georgia"/>
          <w:sz w:val="21"/>
        </w:rPr>
        <w:t xml:space="preserve">Our goal is for </w:t>
      </w:r>
      <w:r w:rsidR="00A52376">
        <w:rPr>
          <w:rFonts w:ascii="Georgia" w:hAnsi="Georgia"/>
          <w:sz w:val="21"/>
        </w:rPr>
        <w:t>Kran-</w:t>
      </w:r>
      <w:r w:rsidR="003677BC">
        <w:rPr>
          <w:rFonts w:ascii="Georgia" w:hAnsi="Georgia"/>
          <w:sz w:val="21"/>
        </w:rPr>
        <w:t xml:space="preserve">Mitterhauser </w:t>
      </w:r>
      <w:r w:rsidR="00F576DF">
        <w:rPr>
          <w:rFonts w:ascii="Georgia" w:hAnsi="Georgia"/>
          <w:sz w:val="21"/>
        </w:rPr>
        <w:t xml:space="preserve">GmbH </w:t>
      </w:r>
      <w:r w:rsidR="003677BC">
        <w:rPr>
          <w:rFonts w:ascii="Georgia" w:hAnsi="Georgia"/>
          <w:sz w:val="21"/>
        </w:rPr>
        <w:t>to</w:t>
      </w:r>
      <w:r w:rsidR="007508B3">
        <w:rPr>
          <w:rFonts w:ascii="Georgia" w:hAnsi="Georgia"/>
          <w:sz w:val="21"/>
        </w:rPr>
        <w:t xml:space="preserve"> </w:t>
      </w:r>
      <w:r w:rsidR="009F5A1A">
        <w:rPr>
          <w:rFonts w:ascii="Georgia" w:hAnsi="Georgia"/>
          <w:sz w:val="21"/>
        </w:rPr>
        <w:t xml:space="preserve">grow into a national player </w:t>
      </w:r>
      <w:r w:rsidR="007B5C16">
        <w:rPr>
          <w:rFonts w:ascii="Georgia" w:hAnsi="Georgia"/>
          <w:sz w:val="21"/>
        </w:rPr>
        <w:t xml:space="preserve">and to help us </w:t>
      </w:r>
      <w:r w:rsidR="002D4C3E">
        <w:rPr>
          <w:rFonts w:ascii="Georgia" w:hAnsi="Georgia"/>
          <w:sz w:val="21"/>
        </w:rPr>
        <w:t xml:space="preserve">achieve </w:t>
      </w:r>
      <w:r w:rsidR="007B5C16">
        <w:rPr>
          <w:rFonts w:ascii="Georgia" w:hAnsi="Georgia"/>
          <w:sz w:val="21"/>
        </w:rPr>
        <w:t>th</w:t>
      </w:r>
      <w:r w:rsidR="002D4C3E">
        <w:rPr>
          <w:rFonts w:ascii="Georgia" w:hAnsi="Georgia"/>
          <w:sz w:val="21"/>
        </w:rPr>
        <w:t>is</w:t>
      </w:r>
      <w:r w:rsidR="007B5C16">
        <w:rPr>
          <w:rFonts w:ascii="Georgia" w:hAnsi="Georgia"/>
          <w:sz w:val="21"/>
        </w:rPr>
        <w:t xml:space="preserve"> </w:t>
      </w:r>
      <w:r w:rsidR="006120E5">
        <w:rPr>
          <w:rFonts w:ascii="Georgia" w:hAnsi="Georgia"/>
          <w:sz w:val="21"/>
        </w:rPr>
        <w:t xml:space="preserve">we </w:t>
      </w:r>
      <w:r w:rsidR="00A95729">
        <w:rPr>
          <w:rFonts w:ascii="Georgia" w:hAnsi="Georgia"/>
          <w:sz w:val="21"/>
        </w:rPr>
        <w:t xml:space="preserve">need </w:t>
      </w:r>
      <w:r>
        <w:rPr>
          <w:rFonts w:ascii="Georgia" w:hAnsi="Georgia"/>
          <w:sz w:val="21"/>
        </w:rPr>
        <w:t xml:space="preserve">a crane </w:t>
      </w:r>
      <w:r w:rsidR="00DD3C12">
        <w:rPr>
          <w:rFonts w:ascii="Georgia" w:hAnsi="Georgia"/>
          <w:sz w:val="21"/>
        </w:rPr>
        <w:t>t</w:t>
      </w:r>
      <w:r w:rsidR="00DE5FA8">
        <w:rPr>
          <w:rFonts w:ascii="Georgia" w:hAnsi="Georgia"/>
          <w:sz w:val="21"/>
        </w:rPr>
        <w:t xml:space="preserve">hat </w:t>
      </w:r>
      <w:r w:rsidR="00894812">
        <w:rPr>
          <w:rFonts w:ascii="Georgia" w:hAnsi="Georgia"/>
          <w:sz w:val="21"/>
        </w:rPr>
        <w:t>i</w:t>
      </w:r>
      <w:r w:rsidR="006120E5">
        <w:rPr>
          <w:rFonts w:ascii="Georgia" w:hAnsi="Georgia"/>
          <w:sz w:val="21"/>
        </w:rPr>
        <w:t xml:space="preserve">s capable of </w:t>
      </w:r>
      <w:r w:rsidR="00DD3C12">
        <w:rPr>
          <w:rFonts w:ascii="Georgia" w:hAnsi="Georgia"/>
          <w:sz w:val="21"/>
        </w:rPr>
        <w:t>lift</w:t>
      </w:r>
      <w:r w:rsidR="006120E5">
        <w:rPr>
          <w:rFonts w:ascii="Georgia" w:hAnsi="Georgia"/>
          <w:sz w:val="21"/>
        </w:rPr>
        <w:t>ing</w:t>
      </w:r>
      <w:r w:rsidR="00DD3C12">
        <w:rPr>
          <w:rFonts w:ascii="Georgia" w:hAnsi="Georgia"/>
          <w:sz w:val="21"/>
        </w:rPr>
        <w:t xml:space="preserve"> heavier loads to greater heights and</w:t>
      </w:r>
      <w:r>
        <w:rPr>
          <w:rFonts w:ascii="Georgia" w:hAnsi="Georgia"/>
          <w:sz w:val="21"/>
        </w:rPr>
        <w:t xml:space="preserve"> </w:t>
      </w:r>
      <w:r w:rsidR="009F5A1A">
        <w:rPr>
          <w:rFonts w:ascii="Georgia" w:hAnsi="Georgia"/>
          <w:sz w:val="21"/>
        </w:rPr>
        <w:t xml:space="preserve">one that </w:t>
      </w:r>
      <w:r w:rsidR="00051B40">
        <w:rPr>
          <w:rFonts w:ascii="Georgia" w:hAnsi="Georgia"/>
          <w:sz w:val="21"/>
        </w:rPr>
        <w:t xml:space="preserve">is </w:t>
      </w:r>
      <w:r w:rsidR="002D4C3E">
        <w:rPr>
          <w:rFonts w:ascii="Georgia" w:hAnsi="Georgia"/>
          <w:sz w:val="21"/>
        </w:rPr>
        <w:t xml:space="preserve">also </w:t>
      </w:r>
      <w:r w:rsidR="00E521C1">
        <w:rPr>
          <w:rFonts w:ascii="Georgia" w:hAnsi="Georgia"/>
          <w:sz w:val="21"/>
        </w:rPr>
        <w:t xml:space="preserve">quick </w:t>
      </w:r>
      <w:r w:rsidR="00DD3C12">
        <w:rPr>
          <w:rFonts w:ascii="Georgia" w:hAnsi="Georgia"/>
          <w:sz w:val="21"/>
        </w:rPr>
        <w:t xml:space="preserve">to </w:t>
      </w:r>
      <w:r>
        <w:rPr>
          <w:rFonts w:ascii="Georgia" w:hAnsi="Georgia"/>
          <w:sz w:val="21"/>
        </w:rPr>
        <w:t>set</w:t>
      </w:r>
      <w:r w:rsidR="00DD3C12">
        <w:rPr>
          <w:rFonts w:ascii="Georgia" w:hAnsi="Georgia"/>
          <w:sz w:val="21"/>
        </w:rPr>
        <w:t>-</w:t>
      </w:r>
      <w:r>
        <w:rPr>
          <w:rFonts w:ascii="Georgia" w:hAnsi="Georgia"/>
          <w:sz w:val="21"/>
        </w:rPr>
        <w:t>up</w:t>
      </w:r>
      <w:r w:rsidR="00495990">
        <w:t xml:space="preserve">. </w:t>
      </w:r>
      <w:r w:rsidRPr="001C7CD0">
        <w:rPr>
          <w:rFonts w:ascii="Georgia" w:hAnsi="Georgia"/>
          <w:sz w:val="21"/>
          <w:szCs w:val="21"/>
        </w:rPr>
        <w:t xml:space="preserve">Furthermore, Grove's </w:t>
      </w:r>
      <w:r w:rsidR="001C7CD0">
        <w:rPr>
          <w:rFonts w:ascii="Georgia" w:hAnsi="Georgia"/>
          <w:sz w:val="21"/>
          <w:szCs w:val="21"/>
        </w:rPr>
        <w:t xml:space="preserve">outstanding customer support </w:t>
      </w:r>
      <w:r w:rsidRPr="001C7CD0">
        <w:rPr>
          <w:rFonts w:ascii="Georgia" w:hAnsi="Georgia"/>
          <w:sz w:val="21"/>
          <w:szCs w:val="21"/>
        </w:rPr>
        <w:t>in our region</w:t>
      </w:r>
      <w:r w:rsidR="00E521C1">
        <w:rPr>
          <w:rFonts w:ascii="Georgia" w:hAnsi="Georgia"/>
          <w:sz w:val="21"/>
          <w:szCs w:val="21"/>
        </w:rPr>
        <w:t xml:space="preserve"> was also an important factor in our decision</w:t>
      </w:r>
      <w:r w:rsidRPr="001C7CD0">
        <w:rPr>
          <w:rFonts w:ascii="Georgia" w:hAnsi="Georgia"/>
          <w:sz w:val="21"/>
          <w:szCs w:val="21"/>
        </w:rPr>
        <w:t>."</w:t>
      </w:r>
    </w:p>
    <w:p w14:paraId="7C9B6DB3" w14:textId="77777777" w:rsidR="00557391" w:rsidRPr="00FC3275" w:rsidRDefault="00557391" w:rsidP="00557391">
      <w:pPr>
        <w:rPr>
          <w:rFonts w:ascii="Georgia" w:hAnsi="Georgia"/>
          <w:sz w:val="21"/>
          <w:szCs w:val="21"/>
        </w:rPr>
      </w:pPr>
    </w:p>
    <w:p w14:paraId="71CC742B" w14:textId="1C94272E" w:rsidR="00557391" w:rsidRPr="00FC3275" w:rsidRDefault="00261295" w:rsidP="00557391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The </w:t>
      </w:r>
      <w:r w:rsidR="00557391">
        <w:rPr>
          <w:rFonts w:ascii="Georgia" w:hAnsi="Georgia"/>
          <w:sz w:val="21"/>
        </w:rPr>
        <w:t xml:space="preserve">Grove GMK6300L </w:t>
      </w:r>
      <w:r w:rsidR="00E521C1">
        <w:rPr>
          <w:rFonts w:ascii="Georgia" w:hAnsi="Georgia"/>
          <w:sz w:val="21"/>
        </w:rPr>
        <w:t xml:space="preserve">commands a </w:t>
      </w:r>
      <w:r w:rsidR="00557391">
        <w:rPr>
          <w:rFonts w:ascii="Georgia" w:hAnsi="Georgia"/>
          <w:sz w:val="21"/>
        </w:rPr>
        <w:t xml:space="preserve">strong lifting capacity </w:t>
      </w:r>
      <w:r w:rsidR="00323959">
        <w:rPr>
          <w:rFonts w:ascii="Georgia" w:hAnsi="Georgia"/>
          <w:sz w:val="21"/>
        </w:rPr>
        <w:t xml:space="preserve">and long boom </w:t>
      </w:r>
      <w:r w:rsidR="00557391">
        <w:rPr>
          <w:rFonts w:ascii="Georgia" w:hAnsi="Georgia"/>
          <w:sz w:val="21"/>
        </w:rPr>
        <w:t>enabling it to reach great</w:t>
      </w:r>
      <w:r w:rsidR="003929CF">
        <w:rPr>
          <w:rFonts w:ascii="Georgia" w:hAnsi="Georgia"/>
          <w:sz w:val="21"/>
        </w:rPr>
        <w:t>er</w:t>
      </w:r>
      <w:r w:rsidR="00557391">
        <w:rPr>
          <w:rFonts w:ascii="Georgia" w:hAnsi="Georgia"/>
          <w:sz w:val="21"/>
        </w:rPr>
        <w:t xml:space="preserve"> heights </w:t>
      </w:r>
      <w:r w:rsidR="003929CF">
        <w:rPr>
          <w:rFonts w:ascii="Georgia" w:hAnsi="Georgia"/>
          <w:sz w:val="21"/>
        </w:rPr>
        <w:t xml:space="preserve">more </w:t>
      </w:r>
      <w:r w:rsidR="00557391">
        <w:rPr>
          <w:rFonts w:ascii="Georgia" w:hAnsi="Georgia"/>
          <w:sz w:val="21"/>
        </w:rPr>
        <w:t>quickly.</w:t>
      </w:r>
      <w:r w:rsidR="00557391">
        <w:rPr>
          <w:sz w:val="21"/>
        </w:rPr>
        <w:t xml:space="preserve"> </w:t>
      </w:r>
      <w:r w:rsidR="00557391">
        <w:rPr>
          <w:rFonts w:ascii="Georgia" w:hAnsi="Georgia"/>
          <w:sz w:val="21"/>
        </w:rPr>
        <w:t>The 80</w:t>
      </w:r>
      <w:r w:rsidR="00AC6F9D">
        <w:rPr>
          <w:rFonts w:ascii="Georgia" w:hAnsi="Georgia"/>
          <w:sz w:val="21"/>
        </w:rPr>
        <w:t xml:space="preserve"> </w:t>
      </w:r>
      <w:r w:rsidR="00557391">
        <w:rPr>
          <w:rFonts w:ascii="Georgia" w:hAnsi="Georgia"/>
          <w:sz w:val="21"/>
        </w:rPr>
        <w:t xml:space="preserve">m seven-section main boom is designed for </w:t>
      </w:r>
      <w:r w:rsidR="00184BDE">
        <w:rPr>
          <w:rFonts w:ascii="Georgia" w:hAnsi="Georgia"/>
          <w:sz w:val="21"/>
        </w:rPr>
        <w:t>heavy lifting</w:t>
      </w:r>
      <w:r w:rsidR="00557391">
        <w:rPr>
          <w:rFonts w:ascii="Georgia" w:hAnsi="Georgia"/>
          <w:sz w:val="21"/>
        </w:rPr>
        <w:t xml:space="preserve"> without the need to rig the jib</w:t>
      </w:r>
      <w:r w:rsidR="00E521C1">
        <w:rPr>
          <w:rFonts w:ascii="Georgia" w:hAnsi="Georgia"/>
          <w:sz w:val="21"/>
        </w:rPr>
        <w:t>,</w:t>
      </w:r>
      <w:r w:rsidR="00557391">
        <w:rPr>
          <w:rFonts w:ascii="Georgia" w:hAnsi="Georgia"/>
          <w:sz w:val="21"/>
        </w:rPr>
        <w:t xml:space="preserve"> ensur</w:t>
      </w:r>
      <w:r w:rsidR="00E521C1">
        <w:rPr>
          <w:rFonts w:ascii="Georgia" w:hAnsi="Georgia"/>
          <w:sz w:val="21"/>
        </w:rPr>
        <w:t>ing</w:t>
      </w:r>
      <w:r w:rsidR="00557391">
        <w:rPr>
          <w:rFonts w:ascii="Georgia" w:hAnsi="Georgia"/>
          <w:sz w:val="21"/>
        </w:rPr>
        <w:t xml:space="preserve"> trouble-free rigging and short set</w:t>
      </w:r>
      <w:r w:rsidR="00E521C1">
        <w:rPr>
          <w:rFonts w:ascii="Georgia" w:hAnsi="Georgia"/>
          <w:sz w:val="21"/>
        </w:rPr>
        <w:t>-</w:t>
      </w:r>
      <w:r w:rsidR="00557391">
        <w:rPr>
          <w:rFonts w:ascii="Georgia" w:hAnsi="Georgia"/>
          <w:sz w:val="21"/>
        </w:rPr>
        <w:t xml:space="preserve">up times. </w:t>
      </w:r>
    </w:p>
    <w:p w14:paraId="4B919779" w14:textId="77777777" w:rsidR="00557391" w:rsidRPr="00FC3275" w:rsidRDefault="00557391" w:rsidP="00557391">
      <w:pPr>
        <w:rPr>
          <w:rFonts w:ascii="Georgia" w:hAnsi="Georgia"/>
          <w:sz w:val="21"/>
          <w:szCs w:val="21"/>
        </w:rPr>
      </w:pPr>
    </w:p>
    <w:p w14:paraId="2B6CCE8E" w14:textId="6BFD40D7" w:rsidR="00557391" w:rsidRPr="00FC3275" w:rsidRDefault="00557391" w:rsidP="00557391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"</w:t>
      </w:r>
      <w:r w:rsidR="007C2BEC">
        <w:rPr>
          <w:rFonts w:ascii="Georgia" w:hAnsi="Georgia"/>
          <w:sz w:val="21"/>
        </w:rPr>
        <w:t>We</w:t>
      </w:r>
      <w:r w:rsidR="00CA573E">
        <w:rPr>
          <w:rFonts w:ascii="Georgia" w:hAnsi="Georgia"/>
          <w:sz w:val="21"/>
        </w:rPr>
        <w:t xml:space="preserve"> belie</w:t>
      </w:r>
      <w:r w:rsidR="007C2BEC">
        <w:rPr>
          <w:rFonts w:ascii="Georgia" w:hAnsi="Georgia"/>
          <w:sz w:val="21"/>
        </w:rPr>
        <w:t>ve</w:t>
      </w:r>
      <w:r>
        <w:rPr>
          <w:rFonts w:ascii="Georgia" w:hAnsi="Georgia"/>
          <w:sz w:val="21"/>
        </w:rPr>
        <w:t xml:space="preserve"> that we made the right </w:t>
      </w:r>
      <w:r w:rsidR="00AC293E">
        <w:rPr>
          <w:rFonts w:ascii="Georgia" w:hAnsi="Georgia"/>
          <w:sz w:val="21"/>
        </w:rPr>
        <w:t xml:space="preserve">choice </w:t>
      </w:r>
      <w:r>
        <w:rPr>
          <w:rFonts w:ascii="Georgia" w:hAnsi="Georgia"/>
          <w:sz w:val="21"/>
        </w:rPr>
        <w:t>with the GMK6300L. The long</w:t>
      </w:r>
      <w:r w:rsidR="007A2FE6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boom enables us to complete many jobs for our </w:t>
      </w:r>
      <w:r w:rsidR="0076396C">
        <w:rPr>
          <w:rFonts w:ascii="Georgia" w:hAnsi="Georgia"/>
          <w:sz w:val="21"/>
        </w:rPr>
        <w:t xml:space="preserve">customers </w:t>
      </w:r>
      <w:r>
        <w:rPr>
          <w:rFonts w:ascii="Georgia" w:hAnsi="Georgia"/>
          <w:sz w:val="21"/>
        </w:rPr>
        <w:t xml:space="preserve">on very competitive terms </w:t>
      </w:r>
      <w:r w:rsidR="007A2FE6">
        <w:rPr>
          <w:rFonts w:ascii="Georgia" w:hAnsi="Georgia"/>
          <w:sz w:val="21"/>
        </w:rPr>
        <w:t>since</w:t>
      </w:r>
      <w:r>
        <w:rPr>
          <w:rFonts w:ascii="Georgia" w:hAnsi="Georgia"/>
          <w:sz w:val="21"/>
        </w:rPr>
        <w:t xml:space="preserve"> we don't have to spend time and money mounting jibs and swingaways," adds Helmut Mitterhauser, manag</w:t>
      </w:r>
      <w:r w:rsidR="0076396C">
        <w:rPr>
          <w:rFonts w:ascii="Georgia" w:hAnsi="Georgia"/>
          <w:sz w:val="21"/>
        </w:rPr>
        <w:t>ing director</w:t>
      </w:r>
      <w:r>
        <w:rPr>
          <w:rFonts w:ascii="Georgia" w:hAnsi="Georgia"/>
          <w:sz w:val="21"/>
        </w:rPr>
        <w:t xml:space="preserve"> </w:t>
      </w:r>
      <w:r w:rsidR="00E8561E">
        <w:rPr>
          <w:rFonts w:ascii="Georgia" w:hAnsi="Georgia"/>
          <w:sz w:val="21"/>
        </w:rPr>
        <w:t xml:space="preserve">at </w:t>
      </w:r>
      <w:r w:rsidR="00AF45F5">
        <w:rPr>
          <w:rFonts w:ascii="Georgia" w:hAnsi="Georgia"/>
          <w:sz w:val="21"/>
        </w:rPr>
        <w:t>Kran-</w:t>
      </w:r>
      <w:r w:rsidR="0076396C">
        <w:rPr>
          <w:rFonts w:ascii="Georgia" w:hAnsi="Georgia"/>
          <w:sz w:val="21"/>
        </w:rPr>
        <w:t>Mitterhauser</w:t>
      </w:r>
      <w:r w:rsidR="00130069">
        <w:rPr>
          <w:rFonts w:ascii="Georgia" w:hAnsi="Georgia"/>
          <w:sz w:val="21"/>
        </w:rPr>
        <w:t xml:space="preserve"> GmbH</w:t>
      </w:r>
      <w:r>
        <w:rPr>
          <w:rFonts w:ascii="Georgia" w:hAnsi="Georgia"/>
          <w:sz w:val="21"/>
        </w:rPr>
        <w:t>.</w:t>
      </w:r>
    </w:p>
    <w:p w14:paraId="083CF003" w14:textId="77777777" w:rsidR="00557391" w:rsidRPr="00FC3275" w:rsidRDefault="00557391" w:rsidP="00557391">
      <w:pPr>
        <w:rPr>
          <w:rFonts w:ascii="Georgia" w:hAnsi="Georgia"/>
          <w:sz w:val="21"/>
          <w:szCs w:val="21"/>
        </w:rPr>
      </w:pPr>
    </w:p>
    <w:p w14:paraId="24D04F13" w14:textId="322D8201" w:rsidR="00557391" w:rsidRPr="00FC3275" w:rsidRDefault="00557391" w:rsidP="00557391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Additional flexibility is provided by the Megatrak independent suspension as well as four double hydraulically telescoping</w:t>
      </w:r>
      <w:r w:rsidR="00323959">
        <w:rPr>
          <w:rFonts w:ascii="Georgia" w:hAnsi="Georgia"/>
          <w:sz w:val="21"/>
        </w:rPr>
        <w:t xml:space="preserve"> outrigger</w:t>
      </w:r>
      <w:r>
        <w:rPr>
          <w:rFonts w:ascii="Georgia" w:hAnsi="Georgia"/>
          <w:sz w:val="21"/>
        </w:rPr>
        <w:t xml:space="preserve"> beams with </w:t>
      </w:r>
      <w:r w:rsidR="009624E9">
        <w:rPr>
          <w:rFonts w:ascii="Georgia" w:hAnsi="Georgia"/>
          <w:sz w:val="21"/>
        </w:rPr>
        <w:t xml:space="preserve">vertical </w:t>
      </w:r>
      <w:r>
        <w:rPr>
          <w:rFonts w:ascii="Georgia" w:hAnsi="Georgia"/>
          <w:sz w:val="21"/>
        </w:rPr>
        <w:t xml:space="preserve">cylinders and outrigger pads. </w:t>
      </w:r>
      <w:r w:rsidR="0016751A">
        <w:rPr>
          <w:rFonts w:ascii="Georgia" w:hAnsi="Georgia"/>
          <w:sz w:val="21"/>
        </w:rPr>
        <w:t>S</w:t>
      </w:r>
      <w:r w:rsidR="001D5835">
        <w:rPr>
          <w:rFonts w:ascii="Georgia" w:hAnsi="Georgia"/>
          <w:sz w:val="21"/>
        </w:rPr>
        <w:t>uspension and outriggers can both</w:t>
      </w:r>
      <w:r>
        <w:rPr>
          <w:rFonts w:ascii="Georgia" w:hAnsi="Georgia"/>
          <w:sz w:val="21"/>
        </w:rPr>
        <w:t xml:space="preserve"> be controlled on </w:t>
      </w:r>
      <w:r w:rsidR="00C05312">
        <w:rPr>
          <w:rFonts w:ascii="Georgia" w:hAnsi="Georgia"/>
          <w:sz w:val="21"/>
        </w:rPr>
        <w:t>either</w:t>
      </w:r>
      <w:r>
        <w:rPr>
          <w:rFonts w:ascii="Georgia" w:hAnsi="Georgia"/>
          <w:sz w:val="21"/>
        </w:rPr>
        <w:t xml:space="preserve"> side of the carrier as well as from the</w:t>
      </w:r>
      <w:r w:rsidR="00C05312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>operator</w:t>
      </w:r>
      <w:r w:rsidR="00C05312">
        <w:rPr>
          <w:rFonts w:ascii="Georgia" w:hAnsi="Georgia"/>
          <w:sz w:val="21"/>
        </w:rPr>
        <w:t>’</w:t>
      </w:r>
      <w:r>
        <w:rPr>
          <w:rFonts w:ascii="Georgia" w:hAnsi="Georgia"/>
          <w:sz w:val="21"/>
        </w:rPr>
        <w:t xml:space="preserve">s cab. This </w:t>
      </w:r>
      <w:r w:rsidR="00E8561E">
        <w:rPr>
          <w:rFonts w:ascii="Georgia" w:hAnsi="Georgia"/>
          <w:sz w:val="21"/>
        </w:rPr>
        <w:t xml:space="preserve">significantly </w:t>
      </w:r>
      <w:r>
        <w:rPr>
          <w:rFonts w:ascii="Georgia" w:hAnsi="Georgia"/>
          <w:sz w:val="21"/>
        </w:rPr>
        <w:t>sav</w:t>
      </w:r>
      <w:r w:rsidR="00E8561E">
        <w:rPr>
          <w:rFonts w:ascii="Georgia" w:hAnsi="Georgia"/>
          <w:sz w:val="21"/>
        </w:rPr>
        <w:t>es</w:t>
      </w:r>
      <w:r w:rsidR="009624E9">
        <w:rPr>
          <w:rFonts w:ascii="Georgia" w:hAnsi="Georgia"/>
          <w:sz w:val="21"/>
        </w:rPr>
        <w:t xml:space="preserve"> time</w:t>
      </w:r>
      <w:r>
        <w:rPr>
          <w:rFonts w:ascii="Georgia" w:hAnsi="Georgia"/>
          <w:sz w:val="21"/>
        </w:rPr>
        <w:t xml:space="preserve"> </w:t>
      </w:r>
      <w:r w:rsidR="003670CE">
        <w:rPr>
          <w:rFonts w:ascii="Georgia" w:hAnsi="Georgia"/>
          <w:sz w:val="21"/>
        </w:rPr>
        <w:t xml:space="preserve">on the job site </w:t>
      </w:r>
      <w:r w:rsidR="0093305D">
        <w:rPr>
          <w:rFonts w:ascii="Georgia" w:hAnsi="Georgia"/>
          <w:sz w:val="21"/>
        </w:rPr>
        <w:t xml:space="preserve">when the crane </w:t>
      </w:r>
      <w:r w:rsidR="001D5835">
        <w:rPr>
          <w:rFonts w:ascii="Georgia" w:hAnsi="Georgia"/>
          <w:sz w:val="21"/>
        </w:rPr>
        <w:t xml:space="preserve">gets rigged or requires </w:t>
      </w:r>
      <w:r w:rsidR="007D4C12">
        <w:rPr>
          <w:rFonts w:ascii="Georgia" w:hAnsi="Georgia"/>
          <w:sz w:val="21"/>
        </w:rPr>
        <w:t>re</w:t>
      </w:r>
      <w:r w:rsidR="00CA573E">
        <w:rPr>
          <w:rFonts w:ascii="Georgia" w:hAnsi="Georgia"/>
          <w:sz w:val="21"/>
        </w:rPr>
        <w:t>position</w:t>
      </w:r>
      <w:r w:rsidR="00E8561E">
        <w:rPr>
          <w:rFonts w:ascii="Georgia" w:hAnsi="Georgia"/>
          <w:sz w:val="21"/>
        </w:rPr>
        <w:t>ing</w:t>
      </w:r>
      <w:r>
        <w:rPr>
          <w:rFonts w:ascii="Georgia" w:hAnsi="Georgia"/>
          <w:sz w:val="21"/>
        </w:rPr>
        <w:t xml:space="preserve">.   </w:t>
      </w:r>
    </w:p>
    <w:p w14:paraId="66765747" w14:textId="77777777" w:rsidR="00557391" w:rsidRPr="00FC3275" w:rsidRDefault="00557391" w:rsidP="00557391">
      <w:pPr>
        <w:rPr>
          <w:rFonts w:ascii="Georgia" w:hAnsi="Georgia"/>
          <w:sz w:val="21"/>
          <w:szCs w:val="21"/>
        </w:rPr>
      </w:pPr>
    </w:p>
    <w:p w14:paraId="17659568" w14:textId="6DAD68DF" w:rsidR="00D31FB3" w:rsidRPr="00FC3275" w:rsidRDefault="00E521C1" w:rsidP="00D31FB3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Typical </w:t>
      </w:r>
      <w:r w:rsidR="00557391">
        <w:rPr>
          <w:rFonts w:ascii="Georgia" w:hAnsi="Georgia"/>
          <w:sz w:val="21"/>
        </w:rPr>
        <w:t xml:space="preserve">applications </w:t>
      </w:r>
      <w:r w:rsidR="00323959">
        <w:rPr>
          <w:rFonts w:ascii="Georgia" w:hAnsi="Georgia"/>
          <w:sz w:val="21"/>
        </w:rPr>
        <w:t>for</w:t>
      </w:r>
      <w:r w:rsidR="00557391">
        <w:rPr>
          <w:rFonts w:ascii="Georgia" w:hAnsi="Georgia"/>
          <w:sz w:val="21"/>
        </w:rPr>
        <w:t xml:space="preserve"> the GMK6300L include lift</w:t>
      </w:r>
      <w:r>
        <w:rPr>
          <w:rFonts w:ascii="Georgia" w:hAnsi="Georgia"/>
          <w:sz w:val="21"/>
        </w:rPr>
        <w:t xml:space="preserve"> work</w:t>
      </w:r>
      <w:r w:rsidR="00557391">
        <w:rPr>
          <w:rFonts w:ascii="Georgia" w:hAnsi="Georgia"/>
          <w:sz w:val="21"/>
        </w:rPr>
        <w:t xml:space="preserve"> for high-rise buildings, tower crane erection, repair</w:t>
      </w:r>
      <w:r w:rsidR="003B3B04">
        <w:rPr>
          <w:rFonts w:ascii="Georgia" w:hAnsi="Georgia"/>
          <w:sz w:val="21"/>
        </w:rPr>
        <w:t xml:space="preserve"> and</w:t>
      </w:r>
      <w:r w:rsidR="00557391">
        <w:rPr>
          <w:rFonts w:ascii="Georgia" w:hAnsi="Georgia"/>
          <w:sz w:val="21"/>
        </w:rPr>
        <w:t xml:space="preserve"> construction work at industrial facilities and wind farm maintenance. </w:t>
      </w:r>
      <w:r w:rsidR="00AF45F5">
        <w:rPr>
          <w:rFonts w:ascii="Georgia" w:hAnsi="Georgia"/>
          <w:sz w:val="21"/>
        </w:rPr>
        <w:t>Kran-</w:t>
      </w:r>
      <w:r w:rsidR="00952F8E">
        <w:rPr>
          <w:rFonts w:ascii="Georgia" w:hAnsi="Georgia"/>
          <w:sz w:val="21"/>
        </w:rPr>
        <w:t>Mitterhauser</w:t>
      </w:r>
      <w:bookmarkStart w:id="0" w:name="_GoBack"/>
      <w:bookmarkEnd w:id="0"/>
      <w:r w:rsidR="00952F8E">
        <w:rPr>
          <w:rFonts w:ascii="Georgia" w:hAnsi="Georgia"/>
          <w:sz w:val="21"/>
        </w:rPr>
        <w:t xml:space="preserve"> </w:t>
      </w:r>
      <w:r w:rsidR="00130069">
        <w:rPr>
          <w:rFonts w:ascii="Georgia" w:hAnsi="Georgia"/>
          <w:sz w:val="21"/>
        </w:rPr>
        <w:t xml:space="preserve">GmbH </w:t>
      </w:r>
      <w:r w:rsidR="00952F8E">
        <w:rPr>
          <w:rFonts w:ascii="Georgia" w:hAnsi="Georgia"/>
          <w:sz w:val="21"/>
        </w:rPr>
        <w:t>will use t</w:t>
      </w:r>
      <w:r w:rsidR="00D31FB3">
        <w:rPr>
          <w:rFonts w:ascii="Georgia" w:hAnsi="Georgia"/>
          <w:sz w:val="21"/>
        </w:rPr>
        <w:t xml:space="preserve">he Grove </w:t>
      </w:r>
      <w:r w:rsidR="00952F8E">
        <w:rPr>
          <w:rFonts w:ascii="Georgia" w:hAnsi="Georgia"/>
          <w:sz w:val="21"/>
        </w:rPr>
        <w:t xml:space="preserve">crane </w:t>
      </w:r>
      <w:r w:rsidR="00D31FB3">
        <w:rPr>
          <w:rFonts w:ascii="Georgia" w:hAnsi="Georgia"/>
          <w:sz w:val="21"/>
        </w:rPr>
        <w:t xml:space="preserve">for a wide range of projects including placing precast concrete components and assembling tower cranes. </w:t>
      </w:r>
    </w:p>
    <w:p w14:paraId="2D93E028" w14:textId="77777777" w:rsidR="00557391" w:rsidRPr="00FC3275" w:rsidRDefault="00557391" w:rsidP="00557391">
      <w:pPr>
        <w:rPr>
          <w:rFonts w:ascii="Georgia" w:hAnsi="Georgia"/>
          <w:sz w:val="20"/>
        </w:rPr>
      </w:pPr>
    </w:p>
    <w:p w14:paraId="1D0B312E" w14:textId="77777777" w:rsidR="00557391" w:rsidRPr="00FC3275" w:rsidRDefault="00557391" w:rsidP="00557391">
      <w:pPr>
        <w:rPr>
          <w:rFonts w:ascii="Georgia" w:hAnsi="Georgia"/>
          <w:sz w:val="20"/>
        </w:rPr>
      </w:pPr>
    </w:p>
    <w:p w14:paraId="2F03FF87" w14:textId="074AD10A" w:rsidR="00A678F4" w:rsidRPr="00FC3275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-END-</w:t>
      </w:r>
    </w:p>
    <w:p w14:paraId="476EAACF" w14:textId="77777777" w:rsidR="00BC06BB" w:rsidRPr="00FC3275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B9B9156" w14:textId="77777777" w:rsidR="00D979CB" w:rsidRPr="00FC3275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E9B297C" w14:textId="77777777" w:rsidR="002333F4" w:rsidRPr="00FC3275" w:rsidRDefault="002333F4" w:rsidP="002333F4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CONTACT </w:t>
      </w:r>
      <w:r>
        <w:tab/>
      </w:r>
      <w:r>
        <w:tab/>
      </w:r>
      <w:r>
        <w:tab/>
      </w:r>
      <w:r>
        <w:tab/>
      </w:r>
    </w:p>
    <w:p w14:paraId="219388F0" w14:textId="23FD7EC5" w:rsidR="002333F4" w:rsidRPr="00FC3275" w:rsidRDefault="00557391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Verdana" w:hAnsi="Verdana"/>
          <w:b/>
          <w:color w:val="41525C"/>
          <w:sz w:val="18"/>
        </w:rPr>
        <w:t>Chelen Jonas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Clodagh Foley </w:t>
      </w:r>
    </w:p>
    <w:p w14:paraId="33F921A6" w14:textId="77777777" w:rsidR="002333F4" w:rsidRPr="00FC3275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78CBB90" w14:textId="30D81A2A" w:rsidR="002333F4" w:rsidRPr="00FC3275" w:rsidRDefault="00557391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Verdana" w:hAnsi="Verdana"/>
          <w:color w:val="41525C"/>
          <w:sz w:val="18"/>
        </w:rPr>
        <w:t>T</w:t>
      </w:r>
      <w:r w:rsidR="00C05312">
        <w:rPr>
          <w:rFonts w:ascii="Verdana" w:hAnsi="Verdana"/>
          <w:color w:val="41525C"/>
          <w:sz w:val="18"/>
        </w:rPr>
        <w:t>el.</w:t>
      </w:r>
      <w:r>
        <w:rPr>
          <w:rFonts w:ascii="Verdana" w:hAnsi="Verdana"/>
          <w:color w:val="41525C"/>
          <w:sz w:val="18"/>
        </w:rPr>
        <w:t xml:space="preserve"> +49 4421 294 4621</w:t>
      </w:r>
      <w:r>
        <w:tab/>
      </w:r>
      <w:r>
        <w:rPr>
          <w:rFonts w:ascii="Georgia" w:hAnsi="Georgia"/>
          <w:color w:val="41525C"/>
          <w:sz w:val="19"/>
        </w:rPr>
        <w:t>T</w:t>
      </w:r>
      <w:r w:rsidR="00C05312">
        <w:rPr>
          <w:rFonts w:ascii="Georgia" w:hAnsi="Georgia"/>
          <w:color w:val="41525C"/>
          <w:sz w:val="19"/>
        </w:rPr>
        <w:t>el.</w:t>
      </w:r>
      <w:r>
        <w:rPr>
          <w:rFonts w:ascii="Georgia" w:hAnsi="Georgia"/>
          <w:color w:val="41525C"/>
          <w:sz w:val="19"/>
        </w:rPr>
        <w:t xml:space="preserve"> +44 207 923 5865</w:t>
      </w:r>
    </w:p>
    <w:p w14:paraId="6D04707B" w14:textId="59140BBB" w:rsidR="002333F4" w:rsidRPr="00FC3275" w:rsidRDefault="00F576DF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 w:rsidR="003D2D78">
          <w:rPr>
            <w:rStyle w:val="Hyperlink"/>
            <w:rFonts w:ascii="Verdana" w:hAnsi="Verdana"/>
            <w:sz w:val="18"/>
          </w:rPr>
          <w:t>chelen.jonas@manitowoc.com</w:t>
        </w:r>
      </w:hyperlink>
      <w:hyperlink r:id="rId11"/>
      <w:r w:rsidR="003D2D78">
        <w:tab/>
      </w:r>
      <w:hyperlink r:id="rId12">
        <w:r w:rsidR="003D2D78">
          <w:rPr>
            <w:rStyle w:val="Hyperlink"/>
            <w:rFonts w:ascii="Georgia" w:hAnsi="Georgia"/>
            <w:sz w:val="19"/>
          </w:rPr>
          <w:t xml:space="preserve">clodagh.foley@se10.com </w:t>
        </w:r>
      </w:hyperlink>
    </w:p>
    <w:p w14:paraId="5E5C118C" w14:textId="77777777" w:rsidR="002333F4" w:rsidRPr="00FC3275" w:rsidRDefault="002333F4" w:rsidP="002333F4">
      <w:pPr>
        <w:rPr>
          <w:rFonts w:ascii="Georgia" w:hAnsi="Georgia" w:cs="Georgia"/>
          <w:sz w:val="19"/>
          <w:szCs w:val="19"/>
        </w:rPr>
      </w:pPr>
    </w:p>
    <w:p w14:paraId="0D1A133C" w14:textId="77777777" w:rsidR="002333F4" w:rsidRPr="00FC3275" w:rsidRDefault="002333F4" w:rsidP="002333F4">
      <w:pPr>
        <w:rPr>
          <w:rFonts w:ascii="Georgia" w:hAnsi="Georgia" w:cs="Arial"/>
          <w:sz w:val="19"/>
          <w:szCs w:val="19"/>
        </w:rPr>
      </w:pPr>
    </w:p>
    <w:p w14:paraId="3C60A370" w14:textId="7E7E3C26" w:rsidR="002333F4" w:rsidRPr="00FC3275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lastRenderedPageBreak/>
        <w:t>ABOUT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br/>
      </w:r>
      <w:r>
        <w:rPr>
          <w:rFonts w:ascii="Georgia" w:hAnsi="Georgia"/>
          <w:color w:val="41525C"/>
          <w:sz w:val="19"/>
        </w:rPr>
        <w:t>Founded in 1902, The Manitowoc Company, Inc. is a leading global manufacturer of cranes and lift</w:t>
      </w:r>
      <w:r w:rsidR="00C05312">
        <w:rPr>
          <w:rFonts w:ascii="Georgia" w:hAnsi="Georgia"/>
          <w:color w:val="41525C"/>
          <w:sz w:val="19"/>
        </w:rPr>
        <w:t>ing</w:t>
      </w:r>
      <w:r>
        <w:rPr>
          <w:rFonts w:ascii="Georgia" w:hAnsi="Georgia"/>
          <w:color w:val="41525C"/>
          <w:sz w:val="19"/>
        </w:rPr>
        <w:t xml:space="preserve"> solutions with 49 manufacturing, distribution, and </w:t>
      </w:r>
      <w:r w:rsidR="00C05312">
        <w:rPr>
          <w:rFonts w:ascii="Georgia" w:hAnsi="Georgia"/>
          <w:color w:val="41525C"/>
          <w:sz w:val="19"/>
        </w:rPr>
        <w:t xml:space="preserve">customer </w:t>
      </w:r>
      <w:r>
        <w:rPr>
          <w:rFonts w:ascii="Georgia" w:hAnsi="Georgia"/>
          <w:color w:val="41525C"/>
          <w:sz w:val="19"/>
        </w:rPr>
        <w:t xml:space="preserve">service facilities in 20 countries. Manitowoc is recognized as one of the premier innovators and providers of crawler cranes, tower cranes, and mobile cranes for the heavy construction industry, </w:t>
      </w:r>
      <w:r w:rsidR="004F7A4E">
        <w:rPr>
          <w:rFonts w:ascii="Georgia" w:hAnsi="Georgia"/>
          <w:color w:val="41525C"/>
          <w:sz w:val="19"/>
        </w:rPr>
        <w:t>all</w:t>
      </w:r>
      <w:r>
        <w:rPr>
          <w:rFonts w:ascii="Georgia" w:hAnsi="Georgia"/>
          <w:color w:val="41525C"/>
          <w:sz w:val="19"/>
        </w:rPr>
        <w:t xml:space="preserve"> complemented by a </w:t>
      </w:r>
      <w:r w:rsidR="004F7A4E">
        <w:rPr>
          <w:rFonts w:ascii="Georgia" w:hAnsi="Georgia"/>
          <w:color w:val="41525C"/>
          <w:sz w:val="19"/>
        </w:rPr>
        <w:t>wide range</w:t>
      </w:r>
      <w:r>
        <w:rPr>
          <w:rFonts w:ascii="Georgia" w:hAnsi="Georgia"/>
          <w:color w:val="41525C"/>
          <w:sz w:val="19"/>
        </w:rPr>
        <w:t xml:space="preserve"> of industry-leading aftermarket product support services. In 2015, Manitowoc’s revenues totaled $1.9 billion, with over half of these revenues generated outside of the United States.</w:t>
      </w:r>
    </w:p>
    <w:p w14:paraId="626AD3D5" w14:textId="77777777" w:rsidR="002333F4" w:rsidRPr="00FC3275" w:rsidRDefault="002333F4" w:rsidP="002333F4">
      <w:pPr>
        <w:rPr>
          <w:rFonts w:ascii="Georgia" w:hAnsi="Georgia"/>
          <w:color w:val="41525C"/>
          <w:sz w:val="19"/>
          <w:szCs w:val="19"/>
        </w:rPr>
      </w:pPr>
    </w:p>
    <w:p w14:paraId="374D6B8B" w14:textId="77777777" w:rsidR="002333F4" w:rsidRPr="00FC3275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FC3275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</w:t>
      </w:r>
    </w:p>
    <w:p w14:paraId="5FD223D3" w14:textId="6CA43B0D" w:rsidR="002333F4" w:rsidRPr="00FC3275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</w:t>
      </w:r>
      <w:r w:rsidR="004F7A4E">
        <w:rPr>
          <w:rFonts w:ascii="Georgia" w:hAnsi="Georgia"/>
          <w:color w:val="41525C"/>
          <w:sz w:val="19"/>
        </w:rPr>
        <w:t>el.</w:t>
      </w:r>
      <w:r>
        <w:rPr>
          <w:rFonts w:ascii="Georgia" w:hAnsi="Georgia"/>
          <w:color w:val="41525C"/>
          <w:sz w:val="19"/>
        </w:rPr>
        <w:t xml:space="preserve"> 920 684 6621</w:t>
      </w:r>
    </w:p>
    <w:p w14:paraId="1BB546DF" w14:textId="77777777" w:rsidR="002333F4" w:rsidRPr="00FC3275" w:rsidRDefault="00F576DF" w:rsidP="002333F4">
      <w:pPr>
        <w:rPr>
          <w:sz w:val="18"/>
          <w:szCs w:val="18"/>
        </w:rPr>
      </w:pPr>
      <w:hyperlink r:id="rId13">
        <w:r w:rsidR="003D2D78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3D2D78">
        <w:softHyphen/>
      </w:r>
    </w:p>
    <w:p w14:paraId="477F43C6" w14:textId="77777777" w:rsidR="00B631D6" w:rsidRPr="00FC3275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FC3275" w:rsidSect="0092578F">
      <w:headerReference w:type="defaul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D7025" w14:textId="77777777" w:rsidR="00E30CA9" w:rsidRDefault="00E30CA9">
      <w:r>
        <w:separator/>
      </w:r>
    </w:p>
  </w:endnote>
  <w:endnote w:type="continuationSeparator" w:id="0">
    <w:p w14:paraId="341C4A56" w14:textId="77777777" w:rsidR="00E30CA9" w:rsidRDefault="00E3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098D5" w14:textId="77777777" w:rsidR="00E30CA9" w:rsidRDefault="00E30CA9">
      <w:r>
        <w:separator/>
      </w:r>
    </w:p>
  </w:footnote>
  <w:footnote w:type="continuationSeparator" w:id="0">
    <w:p w14:paraId="1ACBB340" w14:textId="77777777" w:rsidR="00E30CA9" w:rsidRDefault="00E30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51B4" w14:textId="77777777" w:rsidR="00BF527D" w:rsidRPr="00164A29" w:rsidRDefault="00BF527D" w:rsidP="00BF527D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44BFBD4" w14:textId="77777777" w:rsidR="008168E3" w:rsidRPr="00164A29" w:rsidRDefault="008168E3" w:rsidP="008168E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2D89C16" w14:textId="77777777" w:rsidR="00074107" w:rsidRPr="00164A29" w:rsidRDefault="00074107" w:rsidP="0007410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9821BED" w14:textId="77777777" w:rsidR="002640EA" w:rsidRPr="00164A29" w:rsidRDefault="002640EA" w:rsidP="002640EA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168AD25" w14:textId="77777777" w:rsidR="002A0590" w:rsidRPr="00164A29" w:rsidRDefault="002A0590" w:rsidP="002A0590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7C7191E" w14:textId="15C4C083" w:rsidR="002A0590" w:rsidRPr="00FC3275" w:rsidRDefault="00557391" w:rsidP="002A0590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Grove GMK6300L for </w:t>
    </w:r>
    <w:proofErr w:type="spellStart"/>
    <w:r>
      <w:rPr>
        <w:rFonts w:ascii="Verdana" w:hAnsi="Verdana"/>
        <w:b/>
        <w:color w:val="41525C"/>
        <w:sz w:val="18"/>
      </w:rPr>
      <w:t>Mitterhauser</w:t>
    </w:r>
    <w:proofErr w:type="spellEnd"/>
  </w:p>
  <w:p w14:paraId="50483F43" w14:textId="4807975E" w:rsidR="002333F4" w:rsidRPr="00FC3275" w:rsidRDefault="004331CA" w:rsidP="002333F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 xml:space="preserve">June </w:t>
    </w:r>
    <w:r w:rsidR="00EA5A3C">
      <w:rPr>
        <w:rFonts w:ascii="Verdana" w:hAnsi="Verdana"/>
        <w:color w:val="41525C"/>
        <w:sz w:val="18"/>
      </w:rPr>
      <w:t>27</w:t>
    </w:r>
    <w:r w:rsidR="00FC3275">
      <w:rPr>
        <w:rFonts w:ascii="Verdana" w:hAnsi="Verdana"/>
        <w:color w:val="41525C"/>
        <w:sz w:val="18"/>
      </w:rPr>
      <w:t>, 2016</w:t>
    </w:r>
  </w:p>
  <w:p w14:paraId="0304A3A0" w14:textId="77777777" w:rsidR="005C42E5" w:rsidRPr="00FC3275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Pr="00FC327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2690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B40"/>
    <w:rsid w:val="00051CCE"/>
    <w:rsid w:val="00052603"/>
    <w:rsid w:val="00053C35"/>
    <w:rsid w:val="00053D22"/>
    <w:rsid w:val="00055DA4"/>
    <w:rsid w:val="0006259C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4107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79F"/>
    <w:rsid w:val="000F29AF"/>
    <w:rsid w:val="000F4273"/>
    <w:rsid w:val="000F5526"/>
    <w:rsid w:val="000F5589"/>
    <w:rsid w:val="000F5D22"/>
    <w:rsid w:val="0010402C"/>
    <w:rsid w:val="00104B27"/>
    <w:rsid w:val="001078DC"/>
    <w:rsid w:val="00110939"/>
    <w:rsid w:val="001112E6"/>
    <w:rsid w:val="00120FDD"/>
    <w:rsid w:val="001222FA"/>
    <w:rsid w:val="001241DD"/>
    <w:rsid w:val="001278D0"/>
    <w:rsid w:val="00127FF4"/>
    <w:rsid w:val="00130069"/>
    <w:rsid w:val="00133577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1A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BB2"/>
    <w:rsid w:val="00181F48"/>
    <w:rsid w:val="00182A78"/>
    <w:rsid w:val="00183989"/>
    <w:rsid w:val="001849D0"/>
    <w:rsid w:val="00184BDE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2CE1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C7CD0"/>
    <w:rsid w:val="001D3656"/>
    <w:rsid w:val="001D5835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09CB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295"/>
    <w:rsid w:val="0026166C"/>
    <w:rsid w:val="00261AAD"/>
    <w:rsid w:val="00262FC7"/>
    <w:rsid w:val="00263F3E"/>
    <w:rsid w:val="002640EA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BE0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C3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959"/>
    <w:rsid w:val="00323E3E"/>
    <w:rsid w:val="003275EC"/>
    <w:rsid w:val="00327856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670CE"/>
    <w:rsid w:val="003677BC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29CF"/>
    <w:rsid w:val="00396985"/>
    <w:rsid w:val="003A1CDB"/>
    <w:rsid w:val="003A1EB0"/>
    <w:rsid w:val="003A7E95"/>
    <w:rsid w:val="003A7F10"/>
    <w:rsid w:val="003B20DE"/>
    <w:rsid w:val="003B2571"/>
    <w:rsid w:val="003B31F9"/>
    <w:rsid w:val="003B3B04"/>
    <w:rsid w:val="003B5223"/>
    <w:rsid w:val="003B6CE8"/>
    <w:rsid w:val="003C1DDA"/>
    <w:rsid w:val="003C2EB4"/>
    <w:rsid w:val="003C354A"/>
    <w:rsid w:val="003C4A2A"/>
    <w:rsid w:val="003C57F1"/>
    <w:rsid w:val="003C651E"/>
    <w:rsid w:val="003C6629"/>
    <w:rsid w:val="003C72D0"/>
    <w:rsid w:val="003D2D78"/>
    <w:rsid w:val="003D3B62"/>
    <w:rsid w:val="003D7129"/>
    <w:rsid w:val="003E29B7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1CA"/>
    <w:rsid w:val="004337D9"/>
    <w:rsid w:val="00435CF7"/>
    <w:rsid w:val="00440066"/>
    <w:rsid w:val="00441B7D"/>
    <w:rsid w:val="0044404F"/>
    <w:rsid w:val="004442D3"/>
    <w:rsid w:val="00447C8D"/>
    <w:rsid w:val="004506FB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5990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4F7A4E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449A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391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0757"/>
    <w:rsid w:val="005B173B"/>
    <w:rsid w:val="005B2E6C"/>
    <w:rsid w:val="005B38B4"/>
    <w:rsid w:val="005B461B"/>
    <w:rsid w:val="005B61A5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20E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B3"/>
    <w:rsid w:val="006560C5"/>
    <w:rsid w:val="00657009"/>
    <w:rsid w:val="006571CB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8B3"/>
    <w:rsid w:val="00750E31"/>
    <w:rsid w:val="007523FB"/>
    <w:rsid w:val="00752DA7"/>
    <w:rsid w:val="00756C07"/>
    <w:rsid w:val="00757120"/>
    <w:rsid w:val="007615C1"/>
    <w:rsid w:val="0076396C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2FE6"/>
    <w:rsid w:val="007A3B5C"/>
    <w:rsid w:val="007A4178"/>
    <w:rsid w:val="007A54F0"/>
    <w:rsid w:val="007A575D"/>
    <w:rsid w:val="007A593D"/>
    <w:rsid w:val="007A6FDC"/>
    <w:rsid w:val="007B1434"/>
    <w:rsid w:val="007B5C16"/>
    <w:rsid w:val="007B6CB5"/>
    <w:rsid w:val="007C2BEC"/>
    <w:rsid w:val="007C3574"/>
    <w:rsid w:val="007C403D"/>
    <w:rsid w:val="007D29F4"/>
    <w:rsid w:val="007D376C"/>
    <w:rsid w:val="007D40FD"/>
    <w:rsid w:val="007D4C12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6F5D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2D8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5895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4812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05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2F8E"/>
    <w:rsid w:val="00954890"/>
    <w:rsid w:val="00954E36"/>
    <w:rsid w:val="0095692B"/>
    <w:rsid w:val="00957882"/>
    <w:rsid w:val="00960384"/>
    <w:rsid w:val="009624E9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B75F2"/>
    <w:rsid w:val="009C2054"/>
    <w:rsid w:val="009C6918"/>
    <w:rsid w:val="009C724E"/>
    <w:rsid w:val="009C79E2"/>
    <w:rsid w:val="009D14F9"/>
    <w:rsid w:val="009D2661"/>
    <w:rsid w:val="009D36E4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5A1A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76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5729"/>
    <w:rsid w:val="00A97AE0"/>
    <w:rsid w:val="00AA0EA6"/>
    <w:rsid w:val="00AA2E6E"/>
    <w:rsid w:val="00AA3738"/>
    <w:rsid w:val="00AA392F"/>
    <w:rsid w:val="00AA6B06"/>
    <w:rsid w:val="00AA7D34"/>
    <w:rsid w:val="00AB29BD"/>
    <w:rsid w:val="00AB4531"/>
    <w:rsid w:val="00AC04C2"/>
    <w:rsid w:val="00AC16D5"/>
    <w:rsid w:val="00AC25BC"/>
    <w:rsid w:val="00AC2649"/>
    <w:rsid w:val="00AC287D"/>
    <w:rsid w:val="00AC293E"/>
    <w:rsid w:val="00AC302E"/>
    <w:rsid w:val="00AC5D6A"/>
    <w:rsid w:val="00AC6A36"/>
    <w:rsid w:val="00AC6F9D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A8C"/>
    <w:rsid w:val="00AF2E47"/>
    <w:rsid w:val="00AF3414"/>
    <w:rsid w:val="00AF45F5"/>
    <w:rsid w:val="00AF488C"/>
    <w:rsid w:val="00AF58FA"/>
    <w:rsid w:val="00AF5C96"/>
    <w:rsid w:val="00B00332"/>
    <w:rsid w:val="00B00BC1"/>
    <w:rsid w:val="00B02E36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34A15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5312"/>
    <w:rsid w:val="00C06AD9"/>
    <w:rsid w:val="00C06F98"/>
    <w:rsid w:val="00C07A6C"/>
    <w:rsid w:val="00C07E5D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3FB"/>
    <w:rsid w:val="00C94C6D"/>
    <w:rsid w:val="00C9570C"/>
    <w:rsid w:val="00C9681B"/>
    <w:rsid w:val="00C971C5"/>
    <w:rsid w:val="00CA0621"/>
    <w:rsid w:val="00CA0F6F"/>
    <w:rsid w:val="00CA3F5E"/>
    <w:rsid w:val="00CA435A"/>
    <w:rsid w:val="00CA573E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1CF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1FB3"/>
    <w:rsid w:val="00D33AB0"/>
    <w:rsid w:val="00D36AB0"/>
    <w:rsid w:val="00D376BF"/>
    <w:rsid w:val="00D40D42"/>
    <w:rsid w:val="00D44536"/>
    <w:rsid w:val="00D457A4"/>
    <w:rsid w:val="00D459A4"/>
    <w:rsid w:val="00D46271"/>
    <w:rsid w:val="00D4656D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C12"/>
    <w:rsid w:val="00DD480F"/>
    <w:rsid w:val="00DD5A04"/>
    <w:rsid w:val="00DD6AC7"/>
    <w:rsid w:val="00DE2459"/>
    <w:rsid w:val="00DE5FA8"/>
    <w:rsid w:val="00DE60F7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0CA9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21C1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2AD"/>
    <w:rsid w:val="00E84969"/>
    <w:rsid w:val="00E8561E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3C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444D5"/>
    <w:rsid w:val="00F527A5"/>
    <w:rsid w:val="00F52B46"/>
    <w:rsid w:val="00F56577"/>
    <w:rsid w:val="00F56C2B"/>
    <w:rsid w:val="00F576DF"/>
    <w:rsid w:val="00F604DA"/>
    <w:rsid w:val="00F63FE1"/>
    <w:rsid w:val="00F653E0"/>
    <w:rsid w:val="00F65DE2"/>
    <w:rsid w:val="00F704D3"/>
    <w:rsid w:val="00F7067D"/>
    <w:rsid w:val="00F72D1A"/>
    <w:rsid w:val="00F74D7C"/>
    <w:rsid w:val="00F77C4E"/>
    <w:rsid w:val="00F77DB2"/>
    <w:rsid w:val="00F82331"/>
    <w:rsid w:val="00F824E1"/>
    <w:rsid w:val="00F82E1C"/>
    <w:rsid w:val="00F8473B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5770"/>
    <w:rsid w:val="00FB6302"/>
    <w:rsid w:val="00FB7791"/>
    <w:rsid w:val="00FC19BC"/>
    <w:rsid w:val="00FC2F91"/>
    <w:rsid w:val="00FC31B1"/>
    <w:rsid w:val="00FC3275"/>
    <w:rsid w:val="00FC64B5"/>
    <w:rsid w:val="00FC6AEA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US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US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" TargetMode="External"/><Relationship Id="rId12" Type="http://schemas.openxmlformats.org/officeDocument/2006/relationships/hyperlink" Target="mailto:clodagh.foley@se10.com" TargetMode="External"/><Relationship Id="rId13" Type="http://schemas.openxmlformats.org/officeDocument/2006/relationships/hyperlink" Target="http://www.manitowoccranes.com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elen.jonas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6B8B9-0281-1846-93E7-09964778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Macintosh Word</Application>
  <DocSecurity>0</DocSecurity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3</cp:revision>
  <cp:lastPrinted>2016-06-24T12:34:00Z</cp:lastPrinted>
  <dcterms:created xsi:type="dcterms:W3CDTF">2016-06-27T13:27:00Z</dcterms:created>
  <dcterms:modified xsi:type="dcterms:W3CDTF">2016-06-27T13:34:00Z</dcterms:modified>
</cp:coreProperties>
</file>