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4ADB7" w14:textId="77777777" w:rsidR="002333F4" w:rsidRDefault="00F65DE2" w:rsidP="002333F4">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2333F4">
        <w:rPr>
          <w:rFonts w:ascii="Verdana" w:hAnsi="Verdana"/>
          <w:color w:val="ED1C2A"/>
          <w:sz w:val="30"/>
        </w:rPr>
        <w:t>PRESSEMITTEILUNG</w:t>
      </w:r>
    </w:p>
    <w:p w14:paraId="17C1663C" w14:textId="77777777" w:rsidR="002333F4" w:rsidRPr="00164A29" w:rsidRDefault="00EC43C9" w:rsidP="002333F4">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2333F4">
        <w:rPr>
          <w:rFonts w:ascii="Verdana" w:hAnsi="Verdana"/>
          <w:color w:val="41525C"/>
          <w:sz w:val="18"/>
        </w:rPr>
        <w:t>11. April 2016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1600AEBE" w14:textId="77777777" w:rsidR="002333F4" w:rsidRPr="00717E2D" w:rsidRDefault="002333F4" w:rsidP="002333F4">
      <w:pPr>
        <w:rPr>
          <w:rFonts w:ascii="Georgia" w:hAnsi="Georgia"/>
          <w:b/>
          <w:bCs/>
          <w:sz w:val="28"/>
          <w:szCs w:val="28"/>
        </w:rPr>
      </w:pPr>
      <w:r>
        <w:rPr>
          <w:rFonts w:ascii="Georgia" w:hAnsi="Georgia"/>
          <w:b/>
          <w:sz w:val="28"/>
        </w:rPr>
        <w:t>Manitowoc-</w:t>
      </w:r>
      <w:proofErr w:type="spellStart"/>
      <w:r>
        <w:rPr>
          <w:rFonts w:ascii="Georgia" w:hAnsi="Georgia"/>
          <w:b/>
          <w:sz w:val="28"/>
        </w:rPr>
        <w:t>Kransteuerungssystem</w:t>
      </w:r>
      <w:proofErr w:type="spellEnd"/>
      <w:r>
        <w:rPr>
          <w:rFonts w:ascii="Georgia" w:hAnsi="Georgia"/>
          <w:b/>
          <w:sz w:val="28"/>
        </w:rPr>
        <w:t xml:space="preserve"> </w:t>
      </w:r>
      <w:proofErr w:type="spellStart"/>
      <w:proofErr w:type="gramStart"/>
      <w:r>
        <w:rPr>
          <w:rFonts w:ascii="Georgia" w:hAnsi="Georgia"/>
          <w:b/>
          <w:sz w:val="28"/>
        </w:rPr>
        <w:t>als</w:t>
      </w:r>
      <w:proofErr w:type="spellEnd"/>
      <w:proofErr w:type="gramEnd"/>
      <w:r>
        <w:rPr>
          <w:rFonts w:ascii="Georgia" w:hAnsi="Georgia"/>
          <w:b/>
          <w:sz w:val="28"/>
        </w:rPr>
        <w:t xml:space="preserve"> </w:t>
      </w:r>
      <w:proofErr w:type="spellStart"/>
      <w:r>
        <w:rPr>
          <w:rFonts w:ascii="Georgia" w:hAnsi="Georgia"/>
          <w:b/>
          <w:sz w:val="28"/>
        </w:rPr>
        <w:t>Ausstattungsmerkmal</w:t>
      </w:r>
      <w:proofErr w:type="spellEnd"/>
      <w:r>
        <w:rPr>
          <w:rFonts w:ascii="Georgia" w:hAnsi="Georgia"/>
          <w:b/>
          <w:sz w:val="28"/>
        </w:rPr>
        <w:t xml:space="preserve"> </w:t>
      </w:r>
      <w:proofErr w:type="spellStart"/>
      <w:r>
        <w:rPr>
          <w:rFonts w:ascii="Georgia" w:hAnsi="Georgia"/>
          <w:b/>
          <w:sz w:val="28"/>
        </w:rPr>
        <w:t>zahlreicher</w:t>
      </w:r>
      <w:proofErr w:type="spellEnd"/>
      <w:r>
        <w:rPr>
          <w:rFonts w:ascii="Georgia" w:hAnsi="Georgia"/>
          <w:b/>
          <w:sz w:val="28"/>
        </w:rPr>
        <w:t xml:space="preserve"> </w:t>
      </w:r>
      <w:proofErr w:type="spellStart"/>
      <w:r>
        <w:rPr>
          <w:rFonts w:ascii="Georgia" w:hAnsi="Georgia"/>
          <w:b/>
          <w:sz w:val="28"/>
        </w:rPr>
        <w:t>Maschinen</w:t>
      </w:r>
      <w:proofErr w:type="spellEnd"/>
      <w:r>
        <w:rPr>
          <w:rFonts w:ascii="Georgia" w:hAnsi="Georgia"/>
          <w:b/>
          <w:sz w:val="28"/>
        </w:rPr>
        <w:t xml:space="preserve"> auf der </w:t>
      </w:r>
      <w:proofErr w:type="spellStart"/>
      <w:r>
        <w:rPr>
          <w:rFonts w:ascii="Georgia" w:hAnsi="Georgia"/>
          <w:b/>
          <w:sz w:val="28"/>
        </w:rPr>
        <w:t>bauma</w:t>
      </w:r>
      <w:proofErr w:type="spellEnd"/>
      <w:r>
        <w:rPr>
          <w:rFonts w:ascii="Georgia" w:hAnsi="Georgia"/>
          <w:b/>
          <w:sz w:val="28"/>
        </w:rPr>
        <w:t xml:space="preserve"> 2016</w:t>
      </w: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60D13B99" w14:textId="77777777" w:rsidR="002333F4" w:rsidRDefault="002333F4" w:rsidP="002333F4">
      <w:pPr>
        <w:pStyle w:val="HTMLPreformatted"/>
        <w:shd w:val="clear" w:color="auto" w:fill="FFFFFF"/>
        <w:rPr>
          <w:rFonts w:ascii="Georgia" w:hAnsi="Georgia" w:cs="Helvetica"/>
          <w:color w:val="212121"/>
          <w:sz w:val="21"/>
          <w:szCs w:val="21"/>
        </w:rPr>
      </w:pPr>
      <w:r>
        <w:rPr>
          <w:rFonts w:ascii="Georgia" w:hAnsi="Georgia"/>
          <w:color w:val="212121"/>
          <w:sz w:val="21"/>
        </w:rPr>
        <w:t>Mit der Markteinführung des Kransteuerungssystems (CCS) im Jahr 2014 wurde Manitowoc der erste Hersteller, der eine gemeinsame Betriebsplattform für eine Vielzahl von Produktreihen vorstellte. Das Unternehmen baute diese Technologie in jedes neu entwickelte Modell ein; auf der bauma 2016 werden neun der 15 ausgestellten Krane mit dem CCS ausgestattet sein. Somit erhalten die Besucher des Unternehmensstandes die einmalige Gelegenheit, mit eigenen Augen zu sehen, wie dieses System in das breite Sortiment von Hubmaschinen von Manitowoc Cranes integriert wurde.</w:t>
      </w:r>
    </w:p>
    <w:p w14:paraId="55E84EED" w14:textId="77777777" w:rsidR="002333F4" w:rsidRDefault="002333F4" w:rsidP="002333F4">
      <w:pPr>
        <w:pStyle w:val="HTMLPreformatted"/>
        <w:shd w:val="clear" w:color="auto" w:fill="FFFFFF"/>
        <w:rPr>
          <w:rFonts w:ascii="Georgia" w:hAnsi="Georgia" w:cs="Helvetica"/>
          <w:color w:val="212121"/>
          <w:sz w:val="21"/>
          <w:szCs w:val="21"/>
        </w:rPr>
      </w:pPr>
    </w:p>
    <w:p w14:paraId="4C28AB9F" w14:textId="77777777" w:rsidR="002333F4" w:rsidRDefault="002333F4" w:rsidP="002333F4">
      <w:pPr>
        <w:pStyle w:val="HTMLPreformatted"/>
        <w:shd w:val="clear" w:color="auto" w:fill="FFFFFF"/>
        <w:rPr>
          <w:rFonts w:ascii="Georgia" w:hAnsi="Georgia" w:cs="Helvetica"/>
          <w:color w:val="212121"/>
          <w:sz w:val="21"/>
          <w:szCs w:val="21"/>
        </w:rPr>
      </w:pPr>
      <w:r>
        <w:rPr>
          <w:rFonts w:ascii="Georgia" w:hAnsi="Georgia"/>
          <w:color w:val="212121"/>
          <w:sz w:val="21"/>
        </w:rPr>
        <w:t xml:space="preserve">Jedes CCS-Gerät weist die gleiche Auslegung von Bedienelementen auf, wozu ein Jog-Dial und ein zentrales Display mit standardisierten Symbolen gehören. Das CCS besteht im Prinzip aus nur sieben Hauptkomponenten, womit Reparaturen und Wartung vereinfacht werden und eine höhere Zuverlässigkeit gewährleistet wird. Bei diesen sieben Komponenten handelt es sich um die Kransteuerung, die Sicherheitssteuerung, einen kleinen EA (Eingang/Ausgang), einen großen EA (Eingang/Ausgang), das Jog-Dial und das Display. Jedes dieser Bauteile kann bei Bedarf mühelos ausgetauscht und zum korrekten Durchführen eines Projekts sogar von einer anderen Maschine übernommen werden. </w:t>
      </w:r>
    </w:p>
    <w:p w14:paraId="4F4CBE37" w14:textId="77777777" w:rsidR="002333F4" w:rsidRDefault="002333F4" w:rsidP="002333F4">
      <w:pPr>
        <w:pStyle w:val="HTMLPreformatted"/>
        <w:shd w:val="clear" w:color="auto" w:fill="FFFFFF"/>
        <w:rPr>
          <w:rFonts w:ascii="Georgia" w:hAnsi="Georgia" w:cs="Helvetica"/>
          <w:color w:val="212121"/>
          <w:sz w:val="21"/>
          <w:szCs w:val="21"/>
        </w:rPr>
      </w:pPr>
    </w:p>
    <w:p w14:paraId="4E2A1A72" w14:textId="77777777" w:rsidR="002333F4" w:rsidRDefault="002333F4" w:rsidP="002333F4">
      <w:pPr>
        <w:pStyle w:val="HTMLPreformatted"/>
        <w:shd w:val="clear" w:color="auto" w:fill="FFFFFF"/>
        <w:rPr>
          <w:rFonts w:ascii="Georgia" w:hAnsi="Georgia" w:cs="Helvetica"/>
          <w:color w:val="212121"/>
          <w:sz w:val="21"/>
          <w:szCs w:val="21"/>
        </w:rPr>
      </w:pPr>
      <w:r>
        <w:rPr>
          <w:rFonts w:ascii="Georgia" w:hAnsi="Georgia"/>
          <w:color w:val="212121"/>
          <w:sz w:val="21"/>
        </w:rPr>
        <w:t xml:space="preserve">Ein weiterer Vorteil des CCS besteht darin, dass dies das erste Steuerungssystem ist, das Manitowoc seit der Einführung seiner Product Verification Centers (Komponentenprüf- und Testcenter) entwickelt hat. An seinen PVC-Standorten kann Manitowoc verschiedene Anwendungen und Umgebungen simulieren, in denen sich einzelne Komponenten bewähren müssen. Somit ist das Unternehmen in der Lage, die zukünftige Leistung und Lebensdauer vorherzusagen, um die Konstruktion seiner Krane und Komponenten entsprechend zu optimieren und eine höhere Zuverlässigkeit und längere Haltbarkeit zu gewährleisten. </w:t>
      </w:r>
    </w:p>
    <w:p w14:paraId="404578C8" w14:textId="77777777" w:rsidR="002333F4" w:rsidRDefault="002333F4" w:rsidP="002333F4">
      <w:pPr>
        <w:pStyle w:val="HTMLPreformatted"/>
        <w:shd w:val="clear" w:color="auto" w:fill="FFFFFF"/>
        <w:rPr>
          <w:rFonts w:ascii="Georgia" w:hAnsi="Georgia" w:cs="Helvetica"/>
          <w:color w:val="212121"/>
          <w:sz w:val="21"/>
          <w:szCs w:val="21"/>
        </w:rPr>
      </w:pPr>
    </w:p>
    <w:p w14:paraId="443763AD" w14:textId="77777777" w:rsidR="002333F4" w:rsidRDefault="002333F4" w:rsidP="002333F4">
      <w:pPr>
        <w:pStyle w:val="HTMLPreformatted"/>
        <w:shd w:val="clear" w:color="auto" w:fill="FFFFFF"/>
        <w:rPr>
          <w:rFonts w:ascii="Georgia" w:hAnsi="Georgia" w:cs="Helvetica"/>
          <w:color w:val="212121"/>
          <w:sz w:val="21"/>
          <w:szCs w:val="21"/>
        </w:rPr>
      </w:pPr>
      <w:r>
        <w:rPr>
          <w:rFonts w:ascii="Georgia" w:hAnsi="Georgia"/>
          <w:color w:val="212121"/>
          <w:sz w:val="21"/>
        </w:rPr>
        <w:t xml:space="preserve">Jens Ennen, SVP für AT- und Autokrane bei Manitowoc und globaler Leiter der Konstruktionsabteilung, war in hohem Maße in die Entwicklung des CCS einbezogen. Laut Ennen können Flottenbetreiber den Funktionsreichtum ihrer Krane mit diesem System besser ausschöpfen. </w:t>
      </w:r>
    </w:p>
    <w:p w14:paraId="1BF7C794" w14:textId="77777777" w:rsidR="002333F4" w:rsidRDefault="002333F4" w:rsidP="002333F4">
      <w:pPr>
        <w:pStyle w:val="HTMLPreformatted"/>
        <w:shd w:val="clear" w:color="auto" w:fill="FFFFFF"/>
        <w:rPr>
          <w:rFonts w:ascii="Georgia" w:hAnsi="Georgia" w:cs="Helvetica"/>
          <w:color w:val="212121"/>
          <w:sz w:val="21"/>
          <w:szCs w:val="21"/>
        </w:rPr>
      </w:pPr>
    </w:p>
    <w:p w14:paraId="0BB0498B" w14:textId="77777777" w:rsidR="002333F4" w:rsidRDefault="002333F4" w:rsidP="002333F4">
      <w:pPr>
        <w:pStyle w:val="HTMLPreformatted"/>
        <w:shd w:val="clear" w:color="auto" w:fill="FFFFFF"/>
        <w:rPr>
          <w:rFonts w:ascii="Georgia" w:hAnsi="Georgia" w:cs="Helvetica"/>
          <w:color w:val="212121"/>
          <w:sz w:val="21"/>
          <w:szCs w:val="21"/>
        </w:rPr>
      </w:pPr>
      <w:r>
        <w:rPr>
          <w:rFonts w:ascii="Georgia" w:hAnsi="Georgia"/>
          <w:color w:val="212121"/>
          <w:sz w:val="21"/>
        </w:rPr>
        <w:t>„Die Vorteile der Standardisierung liegen auf der Hand. Wir haben dieses System auf viele Bereiche unserer Konstruktionsplanung angewendet, darunter auf Gegengewichte, Motoren, Antriebssysteme, Ausleger- und Spitzenverlängerungen“, sagte er. „Das CCS ist das wohl beste Beispiel für ein standardisiertes System, das wir in unserer gesamten Markenfamilie eingeführt haben, und es bietet den Kranbesitzern greifbare Vorteile. Zunächst einmal bedeutet sein an ergonomischen Gesichtspunkten ausgerichtetes Layout, dass der Kranführer sich nicht mehr mühevoll strecken muss, um für bestimmte Vorgänge erforderliche Bedienelemente zu erreichen, weil diese jetzt alle bequem in Reichweite angeordnet sind. Und für Flottenbetreiber mit mehreren Manitowoc-Produkten ist der Einsatz des gleichen Kranführers in verschiedenen Maschinen jetzt überhaupt kein Problem mehr. Weil die gleichen Teile verwendet werden, können Kranbesitzer kleinere Bestände auf Lager halten; zudem sind Reparaturen und Wartungsarbeiten standardisiert und weitaus einfacher. Hinzu kommt natürlich auch eine Reihe von leistungssteigernden Vorteilen.“</w:t>
      </w:r>
    </w:p>
    <w:p w14:paraId="050205A2" w14:textId="77777777" w:rsidR="002333F4" w:rsidRDefault="002333F4" w:rsidP="002333F4">
      <w:pPr>
        <w:pStyle w:val="HTMLPreformatted"/>
        <w:shd w:val="clear" w:color="auto" w:fill="FFFFFF"/>
        <w:rPr>
          <w:rFonts w:ascii="Georgia" w:hAnsi="Georgia" w:cs="Helvetica"/>
          <w:color w:val="212121"/>
          <w:sz w:val="21"/>
          <w:szCs w:val="21"/>
        </w:rPr>
      </w:pPr>
    </w:p>
    <w:p w14:paraId="399ECACE" w14:textId="77777777" w:rsidR="002333F4" w:rsidRPr="00C452B1" w:rsidRDefault="002333F4" w:rsidP="002333F4">
      <w:pPr>
        <w:rPr>
          <w:rFonts w:ascii="Georgia" w:hAnsi="Georgia"/>
          <w:sz w:val="21"/>
          <w:szCs w:val="21"/>
        </w:rPr>
      </w:pPr>
      <w:proofErr w:type="spellStart"/>
      <w:proofErr w:type="gramStart"/>
      <w:r>
        <w:rPr>
          <w:rFonts w:ascii="Georgia" w:hAnsi="Georgia"/>
          <w:sz w:val="21"/>
        </w:rPr>
        <w:t>Zu</w:t>
      </w:r>
      <w:proofErr w:type="spellEnd"/>
      <w:r>
        <w:rPr>
          <w:rFonts w:ascii="Georgia" w:hAnsi="Georgia"/>
          <w:sz w:val="21"/>
        </w:rPr>
        <w:t xml:space="preserve"> den </w:t>
      </w:r>
      <w:proofErr w:type="spellStart"/>
      <w:r>
        <w:rPr>
          <w:rFonts w:ascii="Georgia" w:hAnsi="Georgia"/>
          <w:sz w:val="21"/>
        </w:rPr>
        <w:t>letztgenannten</w:t>
      </w:r>
      <w:proofErr w:type="spellEnd"/>
      <w:r>
        <w:rPr>
          <w:rFonts w:ascii="Georgia" w:hAnsi="Georgia"/>
          <w:sz w:val="21"/>
        </w:rPr>
        <w:t xml:space="preserve"> </w:t>
      </w:r>
      <w:proofErr w:type="spellStart"/>
      <w:r>
        <w:rPr>
          <w:rFonts w:ascii="Georgia" w:hAnsi="Georgia"/>
          <w:sz w:val="21"/>
        </w:rPr>
        <w:t>zählt</w:t>
      </w:r>
      <w:proofErr w:type="spellEnd"/>
      <w:r>
        <w:rPr>
          <w:rFonts w:ascii="Georgia" w:hAnsi="Georgia"/>
          <w:sz w:val="21"/>
        </w:rPr>
        <w:t xml:space="preserve"> </w:t>
      </w:r>
      <w:proofErr w:type="spellStart"/>
      <w:r>
        <w:rPr>
          <w:rFonts w:ascii="Georgia" w:hAnsi="Georgia"/>
          <w:sz w:val="21"/>
        </w:rPr>
        <w:t>beispielsweise</w:t>
      </w:r>
      <w:proofErr w:type="spellEnd"/>
      <w:r>
        <w:rPr>
          <w:rFonts w:ascii="Georgia" w:hAnsi="Georgia"/>
          <w:sz w:val="21"/>
        </w:rPr>
        <w:t xml:space="preserve"> die </w:t>
      </w:r>
      <w:proofErr w:type="spellStart"/>
      <w:r>
        <w:rPr>
          <w:rFonts w:ascii="Georgia" w:hAnsi="Georgia"/>
          <w:sz w:val="21"/>
        </w:rPr>
        <w:t>Fähigkeit</w:t>
      </w:r>
      <w:proofErr w:type="spellEnd"/>
      <w:r>
        <w:rPr>
          <w:rFonts w:ascii="Georgia" w:hAnsi="Georgia"/>
          <w:sz w:val="21"/>
        </w:rPr>
        <w:t xml:space="preserve"> des CCS, </w:t>
      </w:r>
      <w:proofErr w:type="spellStart"/>
      <w:r>
        <w:rPr>
          <w:rFonts w:ascii="Georgia" w:hAnsi="Georgia"/>
          <w:sz w:val="21"/>
        </w:rPr>
        <w:t>für</w:t>
      </w:r>
      <w:proofErr w:type="spellEnd"/>
      <w:r>
        <w:rPr>
          <w:rFonts w:ascii="Georgia" w:hAnsi="Georgia"/>
          <w:sz w:val="21"/>
        </w:rPr>
        <w:t xml:space="preserve"> </w:t>
      </w:r>
      <w:proofErr w:type="spellStart"/>
      <w:r>
        <w:rPr>
          <w:rFonts w:ascii="Georgia" w:hAnsi="Georgia"/>
          <w:sz w:val="21"/>
        </w:rPr>
        <w:t>eine</w:t>
      </w:r>
      <w:proofErr w:type="spellEnd"/>
      <w:r>
        <w:rPr>
          <w:rFonts w:ascii="Georgia" w:hAnsi="Georgia"/>
          <w:sz w:val="21"/>
        </w:rPr>
        <w:t xml:space="preserve"> </w:t>
      </w:r>
      <w:proofErr w:type="spellStart"/>
      <w:r>
        <w:rPr>
          <w:rFonts w:ascii="Georgia" w:hAnsi="Georgia"/>
          <w:sz w:val="21"/>
        </w:rPr>
        <w:t>einfachere</w:t>
      </w:r>
      <w:proofErr w:type="spellEnd"/>
      <w:r>
        <w:rPr>
          <w:rFonts w:ascii="Georgia" w:hAnsi="Georgia"/>
          <w:sz w:val="21"/>
        </w:rPr>
        <w:t xml:space="preserve"> </w:t>
      </w:r>
      <w:proofErr w:type="spellStart"/>
      <w:r>
        <w:rPr>
          <w:rFonts w:ascii="Georgia" w:hAnsi="Georgia"/>
          <w:sz w:val="21"/>
        </w:rPr>
        <w:t>Inbetriebnahme</w:t>
      </w:r>
      <w:proofErr w:type="spellEnd"/>
      <w:r>
        <w:rPr>
          <w:rFonts w:ascii="Georgia" w:hAnsi="Georgia"/>
          <w:sz w:val="21"/>
        </w:rPr>
        <w:t xml:space="preserve"> von </w:t>
      </w:r>
      <w:proofErr w:type="spellStart"/>
      <w:r>
        <w:rPr>
          <w:rFonts w:ascii="Georgia" w:hAnsi="Georgia"/>
          <w:sz w:val="21"/>
        </w:rPr>
        <w:t>Potain-Turmdrehkranen</w:t>
      </w:r>
      <w:proofErr w:type="spellEnd"/>
      <w:r>
        <w:rPr>
          <w:rFonts w:ascii="Georgia" w:hAnsi="Georgia"/>
          <w:sz w:val="21"/>
        </w:rPr>
        <w:t xml:space="preserve"> </w:t>
      </w:r>
      <w:proofErr w:type="spellStart"/>
      <w:r>
        <w:rPr>
          <w:rFonts w:ascii="Georgia" w:hAnsi="Georgia"/>
          <w:sz w:val="21"/>
        </w:rPr>
        <w:t>zu</w:t>
      </w:r>
      <w:proofErr w:type="spellEnd"/>
      <w:r>
        <w:rPr>
          <w:rFonts w:ascii="Georgia" w:hAnsi="Georgia"/>
          <w:sz w:val="21"/>
        </w:rPr>
        <w:t xml:space="preserve"> </w:t>
      </w:r>
      <w:proofErr w:type="spellStart"/>
      <w:r>
        <w:rPr>
          <w:rFonts w:ascii="Georgia" w:hAnsi="Georgia"/>
          <w:sz w:val="21"/>
        </w:rPr>
        <w:t>sorgen</w:t>
      </w:r>
      <w:proofErr w:type="spellEnd"/>
      <w:r>
        <w:rPr>
          <w:rFonts w:ascii="Georgia" w:hAnsi="Georgia"/>
          <w:sz w:val="21"/>
        </w:rPr>
        <w:t>.</w:t>
      </w:r>
      <w:proofErr w:type="gramEnd"/>
      <w:r>
        <w:rPr>
          <w:rFonts w:ascii="Georgia" w:hAnsi="Georgia"/>
          <w:sz w:val="21"/>
        </w:rPr>
        <w:t xml:space="preserve"> Die </w:t>
      </w:r>
      <w:proofErr w:type="spellStart"/>
      <w:r>
        <w:rPr>
          <w:rFonts w:ascii="Georgia" w:hAnsi="Georgia"/>
          <w:sz w:val="21"/>
        </w:rPr>
        <w:t>Kalibrierung</w:t>
      </w:r>
      <w:proofErr w:type="spellEnd"/>
      <w:r>
        <w:rPr>
          <w:rFonts w:ascii="Georgia" w:hAnsi="Georgia"/>
          <w:sz w:val="21"/>
        </w:rPr>
        <w:t xml:space="preserve"> der </w:t>
      </w:r>
      <w:proofErr w:type="spellStart"/>
      <w:r>
        <w:rPr>
          <w:rFonts w:ascii="Georgia" w:hAnsi="Georgia"/>
          <w:sz w:val="21"/>
        </w:rPr>
        <w:t>Krane</w:t>
      </w:r>
      <w:proofErr w:type="spellEnd"/>
      <w:r>
        <w:rPr>
          <w:rFonts w:ascii="Georgia" w:hAnsi="Georgia"/>
          <w:sz w:val="21"/>
        </w:rPr>
        <w:t xml:space="preserve"> </w:t>
      </w:r>
      <w:proofErr w:type="spellStart"/>
      <w:r>
        <w:rPr>
          <w:rFonts w:ascii="Georgia" w:hAnsi="Georgia"/>
          <w:sz w:val="21"/>
        </w:rPr>
        <w:t>kann</w:t>
      </w:r>
      <w:proofErr w:type="spellEnd"/>
      <w:r>
        <w:rPr>
          <w:rFonts w:ascii="Georgia" w:hAnsi="Georgia"/>
          <w:sz w:val="21"/>
        </w:rPr>
        <w:t xml:space="preserve"> in </w:t>
      </w:r>
      <w:proofErr w:type="spellStart"/>
      <w:r>
        <w:rPr>
          <w:rFonts w:ascii="Georgia" w:hAnsi="Georgia"/>
          <w:sz w:val="21"/>
        </w:rPr>
        <w:t>wenigen</w:t>
      </w:r>
      <w:proofErr w:type="spellEnd"/>
      <w:r>
        <w:rPr>
          <w:rFonts w:ascii="Georgia" w:hAnsi="Georgia"/>
          <w:sz w:val="21"/>
        </w:rPr>
        <w:t xml:space="preserve"> </w:t>
      </w:r>
      <w:proofErr w:type="spellStart"/>
      <w:r>
        <w:rPr>
          <w:rFonts w:ascii="Georgia" w:hAnsi="Georgia"/>
          <w:sz w:val="21"/>
        </w:rPr>
        <w:t>Minuten</w:t>
      </w:r>
      <w:proofErr w:type="spellEnd"/>
      <w:r>
        <w:rPr>
          <w:rFonts w:ascii="Georgia" w:hAnsi="Georgia"/>
          <w:sz w:val="21"/>
        </w:rPr>
        <w:t xml:space="preserve"> </w:t>
      </w:r>
      <w:proofErr w:type="spellStart"/>
      <w:r>
        <w:rPr>
          <w:rFonts w:ascii="Georgia" w:hAnsi="Georgia"/>
          <w:sz w:val="21"/>
        </w:rPr>
        <w:t>erfolgen</w:t>
      </w:r>
      <w:proofErr w:type="spellEnd"/>
      <w:r>
        <w:rPr>
          <w:rFonts w:ascii="Georgia" w:hAnsi="Georgia"/>
          <w:sz w:val="21"/>
        </w:rPr>
        <w:t xml:space="preserve">, und das </w:t>
      </w:r>
      <w:proofErr w:type="spellStart"/>
      <w:r>
        <w:rPr>
          <w:rFonts w:ascii="Georgia" w:hAnsi="Georgia"/>
          <w:sz w:val="21"/>
        </w:rPr>
        <w:t>durch</w:t>
      </w:r>
      <w:proofErr w:type="spellEnd"/>
      <w:r>
        <w:rPr>
          <w:rFonts w:ascii="Georgia" w:hAnsi="Georgia"/>
          <w:sz w:val="21"/>
        </w:rPr>
        <w:t xml:space="preserve"> </w:t>
      </w:r>
      <w:proofErr w:type="spellStart"/>
      <w:r>
        <w:rPr>
          <w:rFonts w:ascii="Georgia" w:hAnsi="Georgia"/>
          <w:sz w:val="21"/>
        </w:rPr>
        <w:t>einen</w:t>
      </w:r>
      <w:proofErr w:type="spellEnd"/>
      <w:r>
        <w:rPr>
          <w:rFonts w:ascii="Georgia" w:hAnsi="Georgia"/>
          <w:sz w:val="21"/>
        </w:rPr>
        <w:t xml:space="preserve"> </w:t>
      </w:r>
      <w:proofErr w:type="spellStart"/>
      <w:r>
        <w:rPr>
          <w:rFonts w:ascii="Georgia" w:hAnsi="Georgia"/>
          <w:sz w:val="21"/>
        </w:rPr>
        <w:t>einzigen</w:t>
      </w:r>
      <w:proofErr w:type="spellEnd"/>
      <w:r>
        <w:rPr>
          <w:rFonts w:ascii="Georgia" w:hAnsi="Georgia"/>
          <w:sz w:val="21"/>
        </w:rPr>
        <w:t xml:space="preserve"> </w:t>
      </w:r>
      <w:proofErr w:type="spellStart"/>
      <w:r>
        <w:rPr>
          <w:rFonts w:ascii="Georgia" w:hAnsi="Georgia"/>
          <w:sz w:val="21"/>
        </w:rPr>
        <w:t>Mitarbeiter</w:t>
      </w:r>
      <w:proofErr w:type="spellEnd"/>
      <w:r>
        <w:rPr>
          <w:rFonts w:ascii="Georgia" w:hAnsi="Georgia"/>
          <w:sz w:val="21"/>
        </w:rPr>
        <w:t xml:space="preserve"> </w:t>
      </w:r>
      <w:proofErr w:type="spellStart"/>
      <w:r>
        <w:rPr>
          <w:rFonts w:ascii="Georgia" w:hAnsi="Georgia"/>
          <w:sz w:val="21"/>
        </w:rPr>
        <w:t>im</w:t>
      </w:r>
      <w:proofErr w:type="spellEnd"/>
      <w:r>
        <w:rPr>
          <w:rFonts w:ascii="Georgia" w:hAnsi="Georgia"/>
          <w:sz w:val="21"/>
        </w:rPr>
        <w:t xml:space="preserve"> </w:t>
      </w:r>
      <w:proofErr w:type="spellStart"/>
      <w:r>
        <w:rPr>
          <w:rFonts w:ascii="Georgia" w:hAnsi="Georgia"/>
          <w:sz w:val="21"/>
        </w:rPr>
        <w:t>Gegensatz</w:t>
      </w:r>
      <w:proofErr w:type="spellEnd"/>
      <w:r>
        <w:rPr>
          <w:rFonts w:ascii="Georgia" w:hAnsi="Georgia"/>
          <w:sz w:val="21"/>
        </w:rPr>
        <w:t xml:space="preserve"> </w:t>
      </w:r>
      <w:proofErr w:type="spellStart"/>
      <w:r>
        <w:rPr>
          <w:rFonts w:ascii="Georgia" w:hAnsi="Georgia"/>
          <w:sz w:val="21"/>
        </w:rPr>
        <w:t>zum</w:t>
      </w:r>
      <w:proofErr w:type="spellEnd"/>
      <w:r>
        <w:rPr>
          <w:rFonts w:ascii="Georgia" w:hAnsi="Georgia"/>
          <w:sz w:val="21"/>
        </w:rPr>
        <w:t xml:space="preserve"> </w:t>
      </w:r>
      <w:proofErr w:type="spellStart"/>
      <w:r>
        <w:rPr>
          <w:rFonts w:ascii="Georgia" w:hAnsi="Georgia"/>
          <w:sz w:val="21"/>
        </w:rPr>
        <w:t>bisherigen</w:t>
      </w:r>
      <w:proofErr w:type="spellEnd"/>
      <w:r>
        <w:rPr>
          <w:rFonts w:ascii="Georgia" w:hAnsi="Georgia"/>
          <w:sz w:val="21"/>
        </w:rPr>
        <w:t xml:space="preserve">, </w:t>
      </w:r>
      <w:proofErr w:type="spellStart"/>
      <w:r>
        <w:rPr>
          <w:rFonts w:ascii="Georgia" w:hAnsi="Georgia"/>
          <w:sz w:val="21"/>
        </w:rPr>
        <w:t>deutlich</w:t>
      </w:r>
      <w:proofErr w:type="spellEnd"/>
      <w:r>
        <w:rPr>
          <w:rFonts w:ascii="Georgia" w:hAnsi="Georgia"/>
          <w:sz w:val="21"/>
        </w:rPr>
        <w:t xml:space="preserve"> </w:t>
      </w:r>
      <w:proofErr w:type="spellStart"/>
      <w:r>
        <w:rPr>
          <w:rFonts w:ascii="Georgia" w:hAnsi="Georgia"/>
          <w:sz w:val="21"/>
        </w:rPr>
        <w:t>längeren</w:t>
      </w:r>
      <w:proofErr w:type="spellEnd"/>
      <w:r>
        <w:rPr>
          <w:rFonts w:ascii="Georgia" w:hAnsi="Georgia"/>
          <w:sz w:val="21"/>
        </w:rPr>
        <w:t xml:space="preserve"> </w:t>
      </w:r>
      <w:proofErr w:type="spellStart"/>
      <w:r>
        <w:rPr>
          <w:rFonts w:ascii="Georgia" w:hAnsi="Georgia"/>
          <w:sz w:val="21"/>
        </w:rPr>
        <w:t>Verfahren</w:t>
      </w:r>
      <w:proofErr w:type="spellEnd"/>
      <w:r>
        <w:rPr>
          <w:rFonts w:ascii="Georgia" w:hAnsi="Georgia"/>
          <w:sz w:val="21"/>
        </w:rPr>
        <w:t xml:space="preserve">, das </w:t>
      </w:r>
      <w:proofErr w:type="spellStart"/>
      <w:r>
        <w:rPr>
          <w:rFonts w:ascii="Georgia" w:hAnsi="Georgia"/>
          <w:sz w:val="21"/>
        </w:rPr>
        <w:t>zwei</w:t>
      </w:r>
      <w:proofErr w:type="spellEnd"/>
      <w:r>
        <w:rPr>
          <w:rFonts w:ascii="Georgia" w:hAnsi="Georgia"/>
          <w:sz w:val="21"/>
        </w:rPr>
        <w:t xml:space="preserve"> </w:t>
      </w:r>
      <w:proofErr w:type="spellStart"/>
      <w:r>
        <w:rPr>
          <w:rFonts w:ascii="Georgia" w:hAnsi="Georgia"/>
          <w:sz w:val="21"/>
        </w:rPr>
        <w:t>Personen</w:t>
      </w:r>
      <w:proofErr w:type="spellEnd"/>
      <w:r>
        <w:rPr>
          <w:rFonts w:ascii="Georgia" w:hAnsi="Georgia"/>
          <w:sz w:val="21"/>
        </w:rPr>
        <w:t xml:space="preserve"> </w:t>
      </w:r>
      <w:proofErr w:type="spellStart"/>
      <w:r>
        <w:rPr>
          <w:rFonts w:ascii="Georgia" w:hAnsi="Georgia"/>
          <w:sz w:val="21"/>
        </w:rPr>
        <w:t>erforderte</w:t>
      </w:r>
      <w:proofErr w:type="spellEnd"/>
      <w:r>
        <w:rPr>
          <w:rFonts w:ascii="Georgia" w:hAnsi="Georgia"/>
          <w:sz w:val="21"/>
        </w:rPr>
        <w:t xml:space="preserve">. Das CCS </w:t>
      </w:r>
      <w:proofErr w:type="spellStart"/>
      <w:r>
        <w:rPr>
          <w:rFonts w:ascii="Georgia" w:hAnsi="Georgia"/>
          <w:sz w:val="21"/>
        </w:rPr>
        <w:t>ermöglicht</w:t>
      </w:r>
      <w:proofErr w:type="spellEnd"/>
      <w:r>
        <w:rPr>
          <w:rFonts w:ascii="Georgia" w:hAnsi="Georgia"/>
          <w:sz w:val="21"/>
        </w:rPr>
        <w:t xml:space="preserve"> </w:t>
      </w:r>
      <w:proofErr w:type="spellStart"/>
      <w:r>
        <w:rPr>
          <w:rFonts w:ascii="Georgia" w:hAnsi="Georgia"/>
          <w:sz w:val="21"/>
        </w:rPr>
        <w:t>auch</w:t>
      </w:r>
      <w:proofErr w:type="spellEnd"/>
      <w:r>
        <w:rPr>
          <w:rFonts w:ascii="Georgia" w:hAnsi="Georgia"/>
          <w:sz w:val="21"/>
        </w:rPr>
        <w:t xml:space="preserve"> </w:t>
      </w:r>
      <w:proofErr w:type="spellStart"/>
      <w:r>
        <w:rPr>
          <w:rFonts w:ascii="Georgia" w:hAnsi="Georgia"/>
          <w:sz w:val="21"/>
        </w:rPr>
        <w:t>eine</w:t>
      </w:r>
      <w:proofErr w:type="spellEnd"/>
      <w:r>
        <w:rPr>
          <w:rFonts w:ascii="Georgia" w:hAnsi="Georgia"/>
          <w:sz w:val="21"/>
        </w:rPr>
        <w:t xml:space="preserve"> </w:t>
      </w:r>
      <w:proofErr w:type="spellStart"/>
      <w:r>
        <w:rPr>
          <w:rFonts w:ascii="Georgia" w:hAnsi="Georgia"/>
          <w:sz w:val="21"/>
        </w:rPr>
        <w:t>höhere</w:t>
      </w:r>
      <w:proofErr w:type="spellEnd"/>
      <w:r>
        <w:rPr>
          <w:rFonts w:ascii="Georgia" w:hAnsi="Georgia"/>
          <w:sz w:val="21"/>
        </w:rPr>
        <w:t xml:space="preserve"> </w:t>
      </w:r>
      <w:proofErr w:type="spellStart"/>
      <w:r>
        <w:rPr>
          <w:rFonts w:ascii="Georgia" w:hAnsi="Georgia"/>
          <w:sz w:val="21"/>
        </w:rPr>
        <w:t>Hubleistung</w:t>
      </w:r>
      <w:proofErr w:type="spellEnd"/>
      <w:r>
        <w:rPr>
          <w:rFonts w:ascii="Georgia" w:hAnsi="Georgia"/>
          <w:sz w:val="21"/>
        </w:rPr>
        <w:t xml:space="preserve"> von </w:t>
      </w:r>
      <w:proofErr w:type="spellStart"/>
      <w:r>
        <w:rPr>
          <w:rFonts w:ascii="Georgia" w:hAnsi="Georgia"/>
          <w:sz w:val="21"/>
        </w:rPr>
        <w:t>Potain-Turmdrehkranen</w:t>
      </w:r>
      <w:proofErr w:type="spellEnd"/>
      <w:r>
        <w:rPr>
          <w:rFonts w:ascii="Georgia" w:hAnsi="Georgia"/>
          <w:sz w:val="21"/>
        </w:rPr>
        <w:t xml:space="preserve">, </w:t>
      </w:r>
      <w:proofErr w:type="spellStart"/>
      <w:r>
        <w:rPr>
          <w:rFonts w:ascii="Georgia" w:hAnsi="Georgia"/>
          <w:sz w:val="21"/>
        </w:rPr>
        <w:t>indem</w:t>
      </w:r>
      <w:proofErr w:type="spellEnd"/>
      <w:r>
        <w:rPr>
          <w:rFonts w:ascii="Georgia" w:hAnsi="Georgia"/>
          <w:sz w:val="21"/>
        </w:rPr>
        <w:t xml:space="preserve"> die </w:t>
      </w:r>
      <w:proofErr w:type="spellStart"/>
      <w:r>
        <w:rPr>
          <w:rFonts w:ascii="Georgia" w:hAnsi="Georgia"/>
          <w:sz w:val="21"/>
        </w:rPr>
        <w:t>Belastbarkeit</w:t>
      </w:r>
      <w:proofErr w:type="spellEnd"/>
      <w:r>
        <w:rPr>
          <w:rFonts w:ascii="Georgia" w:hAnsi="Georgia"/>
          <w:sz w:val="21"/>
        </w:rPr>
        <w:t xml:space="preserve"> des </w:t>
      </w:r>
      <w:proofErr w:type="spellStart"/>
      <w:r>
        <w:rPr>
          <w:rFonts w:ascii="Georgia" w:hAnsi="Georgia"/>
          <w:sz w:val="21"/>
        </w:rPr>
        <w:t>Krans</w:t>
      </w:r>
      <w:proofErr w:type="spellEnd"/>
      <w:r>
        <w:rPr>
          <w:rFonts w:ascii="Georgia" w:hAnsi="Georgia"/>
          <w:sz w:val="21"/>
        </w:rPr>
        <w:t xml:space="preserve"> an </w:t>
      </w:r>
      <w:proofErr w:type="spellStart"/>
      <w:proofErr w:type="gramStart"/>
      <w:r>
        <w:rPr>
          <w:rFonts w:ascii="Georgia" w:hAnsi="Georgia"/>
          <w:sz w:val="21"/>
        </w:rPr>
        <w:t>allen</w:t>
      </w:r>
      <w:proofErr w:type="spellEnd"/>
      <w:proofErr w:type="gramEnd"/>
      <w:r>
        <w:rPr>
          <w:rFonts w:ascii="Georgia" w:hAnsi="Georgia"/>
          <w:sz w:val="21"/>
        </w:rPr>
        <w:t xml:space="preserve"> </w:t>
      </w:r>
      <w:proofErr w:type="spellStart"/>
      <w:r>
        <w:rPr>
          <w:rFonts w:ascii="Georgia" w:hAnsi="Georgia"/>
          <w:sz w:val="21"/>
        </w:rPr>
        <w:t>tragenden</w:t>
      </w:r>
      <w:proofErr w:type="spellEnd"/>
      <w:r>
        <w:rPr>
          <w:rFonts w:ascii="Georgia" w:hAnsi="Georgia"/>
          <w:sz w:val="21"/>
        </w:rPr>
        <w:t xml:space="preserve"> </w:t>
      </w:r>
      <w:proofErr w:type="spellStart"/>
      <w:r>
        <w:rPr>
          <w:rFonts w:ascii="Georgia" w:hAnsi="Georgia"/>
          <w:sz w:val="21"/>
        </w:rPr>
        <w:t>Teilen</w:t>
      </w:r>
      <w:proofErr w:type="spellEnd"/>
      <w:r>
        <w:rPr>
          <w:rFonts w:ascii="Georgia" w:hAnsi="Georgia"/>
          <w:sz w:val="21"/>
        </w:rPr>
        <w:t xml:space="preserve"> </w:t>
      </w:r>
      <w:proofErr w:type="spellStart"/>
      <w:r>
        <w:rPr>
          <w:rFonts w:ascii="Georgia" w:hAnsi="Georgia"/>
          <w:sz w:val="21"/>
        </w:rPr>
        <w:t>eines</w:t>
      </w:r>
      <w:proofErr w:type="spellEnd"/>
      <w:r>
        <w:rPr>
          <w:rFonts w:ascii="Georgia" w:hAnsi="Georgia"/>
          <w:sz w:val="21"/>
        </w:rPr>
        <w:t xml:space="preserve"> </w:t>
      </w:r>
      <w:proofErr w:type="spellStart"/>
      <w:r>
        <w:rPr>
          <w:rFonts w:ascii="Georgia" w:hAnsi="Georgia"/>
          <w:sz w:val="21"/>
        </w:rPr>
        <w:t>Auslegers</w:t>
      </w:r>
      <w:proofErr w:type="spellEnd"/>
      <w:r>
        <w:rPr>
          <w:rFonts w:ascii="Georgia" w:hAnsi="Georgia"/>
          <w:sz w:val="21"/>
        </w:rPr>
        <w:t xml:space="preserve"> </w:t>
      </w:r>
      <w:proofErr w:type="spellStart"/>
      <w:r>
        <w:rPr>
          <w:rFonts w:ascii="Georgia" w:hAnsi="Georgia"/>
          <w:sz w:val="21"/>
        </w:rPr>
        <w:t>berücksichtigt</w:t>
      </w:r>
      <w:proofErr w:type="spellEnd"/>
      <w:r>
        <w:rPr>
          <w:rFonts w:ascii="Georgia" w:hAnsi="Georgia"/>
          <w:sz w:val="21"/>
        </w:rPr>
        <w:t xml:space="preserve"> </w:t>
      </w:r>
      <w:proofErr w:type="spellStart"/>
      <w:r>
        <w:rPr>
          <w:rFonts w:ascii="Georgia" w:hAnsi="Georgia"/>
          <w:sz w:val="21"/>
        </w:rPr>
        <w:t>wird</w:t>
      </w:r>
      <w:proofErr w:type="spellEnd"/>
      <w:r>
        <w:rPr>
          <w:rFonts w:ascii="Georgia" w:hAnsi="Georgia"/>
          <w:sz w:val="21"/>
        </w:rPr>
        <w:t xml:space="preserve">. </w:t>
      </w:r>
      <w:proofErr w:type="spellStart"/>
      <w:r>
        <w:rPr>
          <w:rFonts w:ascii="Georgia" w:hAnsi="Georgia"/>
          <w:sz w:val="21"/>
        </w:rPr>
        <w:t>Wenn</w:t>
      </w:r>
      <w:proofErr w:type="spellEnd"/>
      <w:r>
        <w:rPr>
          <w:rFonts w:ascii="Georgia" w:hAnsi="Georgia"/>
          <w:sz w:val="21"/>
        </w:rPr>
        <w:t xml:space="preserve"> </w:t>
      </w:r>
      <w:proofErr w:type="spellStart"/>
      <w:r>
        <w:rPr>
          <w:rFonts w:ascii="Georgia" w:hAnsi="Georgia"/>
          <w:sz w:val="21"/>
        </w:rPr>
        <w:t>sich</w:t>
      </w:r>
      <w:proofErr w:type="spellEnd"/>
      <w:r>
        <w:rPr>
          <w:rFonts w:ascii="Georgia" w:hAnsi="Georgia"/>
          <w:sz w:val="21"/>
        </w:rPr>
        <w:t xml:space="preserve"> die </w:t>
      </w:r>
      <w:proofErr w:type="spellStart"/>
      <w:r>
        <w:rPr>
          <w:rFonts w:ascii="Georgia" w:hAnsi="Georgia"/>
          <w:sz w:val="21"/>
        </w:rPr>
        <w:t>Laufkatze</w:t>
      </w:r>
      <w:proofErr w:type="spellEnd"/>
      <w:r>
        <w:rPr>
          <w:rFonts w:ascii="Georgia" w:hAnsi="Georgia"/>
          <w:sz w:val="21"/>
        </w:rPr>
        <w:t xml:space="preserve"> </w:t>
      </w:r>
      <w:proofErr w:type="spellStart"/>
      <w:r>
        <w:rPr>
          <w:rFonts w:ascii="Georgia" w:hAnsi="Georgia"/>
          <w:sz w:val="21"/>
        </w:rPr>
        <w:t>durch</w:t>
      </w:r>
      <w:proofErr w:type="spellEnd"/>
      <w:r>
        <w:rPr>
          <w:rFonts w:ascii="Georgia" w:hAnsi="Georgia"/>
          <w:sz w:val="21"/>
        </w:rPr>
        <w:t xml:space="preserve"> </w:t>
      </w:r>
      <w:proofErr w:type="spellStart"/>
      <w:r>
        <w:rPr>
          <w:rFonts w:ascii="Georgia" w:hAnsi="Georgia"/>
          <w:sz w:val="21"/>
        </w:rPr>
        <w:t>einen</w:t>
      </w:r>
      <w:proofErr w:type="spellEnd"/>
      <w:r>
        <w:rPr>
          <w:rFonts w:ascii="Georgia" w:hAnsi="Georgia"/>
          <w:sz w:val="21"/>
        </w:rPr>
        <w:t xml:space="preserve"> </w:t>
      </w:r>
      <w:proofErr w:type="spellStart"/>
      <w:r>
        <w:rPr>
          <w:rFonts w:ascii="Georgia" w:hAnsi="Georgia"/>
          <w:sz w:val="21"/>
        </w:rPr>
        <w:t>kräftigeren</w:t>
      </w:r>
      <w:proofErr w:type="spellEnd"/>
      <w:r>
        <w:rPr>
          <w:rFonts w:ascii="Georgia" w:hAnsi="Georgia"/>
          <w:sz w:val="21"/>
        </w:rPr>
        <w:t xml:space="preserve"> </w:t>
      </w:r>
      <w:proofErr w:type="spellStart"/>
      <w:r>
        <w:rPr>
          <w:rFonts w:ascii="Georgia" w:hAnsi="Georgia"/>
          <w:sz w:val="21"/>
        </w:rPr>
        <w:t>Abschnitt</w:t>
      </w:r>
      <w:proofErr w:type="spellEnd"/>
      <w:r>
        <w:rPr>
          <w:rFonts w:ascii="Georgia" w:hAnsi="Georgia"/>
          <w:sz w:val="21"/>
        </w:rPr>
        <w:t xml:space="preserve"> des </w:t>
      </w:r>
      <w:proofErr w:type="spellStart"/>
      <w:r>
        <w:rPr>
          <w:rFonts w:ascii="Georgia" w:hAnsi="Georgia"/>
          <w:sz w:val="21"/>
        </w:rPr>
        <w:t>Auslegers</w:t>
      </w:r>
      <w:proofErr w:type="spellEnd"/>
      <w:r>
        <w:rPr>
          <w:rFonts w:ascii="Georgia" w:hAnsi="Georgia"/>
          <w:sz w:val="21"/>
        </w:rPr>
        <w:t xml:space="preserve"> </w:t>
      </w:r>
      <w:proofErr w:type="spellStart"/>
      <w:r>
        <w:rPr>
          <w:rFonts w:ascii="Georgia" w:hAnsi="Georgia"/>
          <w:sz w:val="21"/>
        </w:rPr>
        <w:t>bewegt</w:t>
      </w:r>
      <w:proofErr w:type="spellEnd"/>
      <w:r>
        <w:rPr>
          <w:rFonts w:ascii="Georgia" w:hAnsi="Georgia"/>
          <w:sz w:val="21"/>
        </w:rPr>
        <w:t xml:space="preserve">, </w:t>
      </w:r>
      <w:proofErr w:type="spellStart"/>
      <w:r>
        <w:rPr>
          <w:rFonts w:ascii="Georgia" w:hAnsi="Georgia"/>
          <w:sz w:val="21"/>
        </w:rPr>
        <w:t>ermöglicht</w:t>
      </w:r>
      <w:proofErr w:type="spellEnd"/>
      <w:r>
        <w:rPr>
          <w:rFonts w:ascii="Georgia" w:hAnsi="Georgia"/>
          <w:sz w:val="21"/>
        </w:rPr>
        <w:t xml:space="preserve"> das CCS </w:t>
      </w:r>
      <w:proofErr w:type="spellStart"/>
      <w:r>
        <w:rPr>
          <w:rFonts w:ascii="Georgia" w:hAnsi="Georgia"/>
          <w:sz w:val="21"/>
        </w:rPr>
        <w:t>dem</w:t>
      </w:r>
      <w:proofErr w:type="spellEnd"/>
      <w:r>
        <w:rPr>
          <w:rFonts w:ascii="Georgia" w:hAnsi="Georgia"/>
          <w:sz w:val="21"/>
        </w:rPr>
        <w:t xml:space="preserve"> </w:t>
      </w:r>
      <w:proofErr w:type="spellStart"/>
      <w:r>
        <w:rPr>
          <w:rFonts w:ascii="Georgia" w:hAnsi="Georgia"/>
          <w:sz w:val="21"/>
        </w:rPr>
        <w:t>Kran</w:t>
      </w:r>
      <w:proofErr w:type="spellEnd"/>
      <w:r>
        <w:rPr>
          <w:rFonts w:ascii="Georgia" w:hAnsi="Georgia"/>
          <w:sz w:val="21"/>
        </w:rPr>
        <w:t xml:space="preserve"> das </w:t>
      </w:r>
      <w:proofErr w:type="spellStart"/>
      <w:r>
        <w:rPr>
          <w:rFonts w:ascii="Georgia" w:hAnsi="Georgia"/>
          <w:sz w:val="21"/>
        </w:rPr>
        <w:t>Heben</w:t>
      </w:r>
      <w:proofErr w:type="spellEnd"/>
      <w:r>
        <w:rPr>
          <w:rFonts w:ascii="Georgia" w:hAnsi="Georgia"/>
          <w:sz w:val="21"/>
        </w:rPr>
        <w:t xml:space="preserve"> </w:t>
      </w:r>
      <w:proofErr w:type="spellStart"/>
      <w:r>
        <w:rPr>
          <w:rFonts w:ascii="Georgia" w:hAnsi="Georgia"/>
          <w:sz w:val="21"/>
        </w:rPr>
        <w:t>schwererer</w:t>
      </w:r>
      <w:proofErr w:type="spellEnd"/>
      <w:r>
        <w:rPr>
          <w:rFonts w:ascii="Georgia" w:hAnsi="Georgia"/>
          <w:sz w:val="21"/>
        </w:rPr>
        <w:t xml:space="preserve"> </w:t>
      </w:r>
      <w:proofErr w:type="spellStart"/>
      <w:r>
        <w:rPr>
          <w:rFonts w:ascii="Georgia" w:hAnsi="Georgia"/>
          <w:sz w:val="21"/>
        </w:rPr>
        <w:t>Lasten</w:t>
      </w:r>
      <w:proofErr w:type="spellEnd"/>
      <w:r>
        <w:rPr>
          <w:rFonts w:ascii="Georgia" w:hAnsi="Georgia"/>
          <w:sz w:val="21"/>
        </w:rPr>
        <w:t xml:space="preserve">. </w:t>
      </w:r>
    </w:p>
    <w:p w14:paraId="1BD70818" w14:textId="77777777" w:rsidR="002333F4" w:rsidRPr="00C452B1" w:rsidRDefault="002333F4" w:rsidP="002333F4">
      <w:pPr>
        <w:rPr>
          <w:rFonts w:ascii="Georgia" w:hAnsi="Georgia"/>
          <w:sz w:val="21"/>
          <w:szCs w:val="21"/>
        </w:rPr>
      </w:pPr>
    </w:p>
    <w:p w14:paraId="235E5098" w14:textId="77777777" w:rsidR="002333F4" w:rsidRDefault="002333F4" w:rsidP="002333F4">
      <w:pPr>
        <w:rPr>
          <w:rFonts w:ascii="Georgia" w:hAnsi="Georgia"/>
          <w:sz w:val="21"/>
          <w:szCs w:val="21"/>
        </w:rPr>
      </w:pPr>
      <w:proofErr w:type="spellStart"/>
      <w:r>
        <w:rPr>
          <w:rFonts w:ascii="Georgia" w:hAnsi="Georgia"/>
          <w:sz w:val="21"/>
        </w:rPr>
        <w:t>Auch</w:t>
      </w:r>
      <w:proofErr w:type="spellEnd"/>
      <w:r>
        <w:rPr>
          <w:rFonts w:ascii="Georgia" w:hAnsi="Georgia"/>
          <w:sz w:val="21"/>
        </w:rPr>
        <w:t xml:space="preserve"> </w:t>
      </w:r>
      <w:proofErr w:type="spellStart"/>
      <w:r>
        <w:rPr>
          <w:rFonts w:ascii="Georgia" w:hAnsi="Georgia"/>
          <w:sz w:val="21"/>
        </w:rPr>
        <w:t>bei</w:t>
      </w:r>
      <w:proofErr w:type="spellEnd"/>
      <w:r>
        <w:rPr>
          <w:rFonts w:ascii="Georgia" w:hAnsi="Georgia"/>
          <w:sz w:val="21"/>
        </w:rPr>
        <w:t xml:space="preserve"> Grove-</w:t>
      </w:r>
      <w:proofErr w:type="spellStart"/>
      <w:r>
        <w:rPr>
          <w:rFonts w:ascii="Georgia" w:hAnsi="Georgia"/>
          <w:sz w:val="21"/>
        </w:rPr>
        <w:t>Mobilkranen</w:t>
      </w:r>
      <w:proofErr w:type="spellEnd"/>
      <w:r>
        <w:rPr>
          <w:rFonts w:ascii="Georgia" w:hAnsi="Georgia"/>
          <w:sz w:val="21"/>
        </w:rPr>
        <w:t xml:space="preserve"> </w:t>
      </w:r>
      <w:proofErr w:type="spellStart"/>
      <w:r>
        <w:rPr>
          <w:rFonts w:ascii="Georgia" w:hAnsi="Georgia"/>
          <w:sz w:val="21"/>
        </w:rPr>
        <w:t>sorgt</w:t>
      </w:r>
      <w:proofErr w:type="spellEnd"/>
      <w:r>
        <w:rPr>
          <w:rFonts w:ascii="Georgia" w:hAnsi="Georgia"/>
          <w:sz w:val="21"/>
        </w:rPr>
        <w:t xml:space="preserve"> das CCS </w:t>
      </w:r>
      <w:proofErr w:type="spellStart"/>
      <w:r>
        <w:rPr>
          <w:rFonts w:ascii="Georgia" w:hAnsi="Georgia"/>
          <w:sz w:val="21"/>
        </w:rPr>
        <w:t>für</w:t>
      </w:r>
      <w:proofErr w:type="spellEnd"/>
      <w:r>
        <w:rPr>
          <w:rFonts w:ascii="Georgia" w:hAnsi="Georgia"/>
          <w:sz w:val="21"/>
        </w:rPr>
        <w:t xml:space="preserve"> </w:t>
      </w:r>
      <w:proofErr w:type="spellStart"/>
      <w:r>
        <w:rPr>
          <w:rFonts w:ascii="Georgia" w:hAnsi="Georgia"/>
          <w:sz w:val="21"/>
        </w:rPr>
        <w:t>Leistungsverbesserungen</w:t>
      </w:r>
      <w:proofErr w:type="spellEnd"/>
      <w:r>
        <w:rPr>
          <w:rFonts w:ascii="Georgia" w:hAnsi="Georgia"/>
          <w:sz w:val="21"/>
        </w:rPr>
        <w:t xml:space="preserve">, u. a. </w:t>
      </w:r>
      <w:proofErr w:type="spellStart"/>
      <w:r>
        <w:rPr>
          <w:rFonts w:ascii="Georgia" w:hAnsi="Georgia"/>
          <w:sz w:val="21"/>
        </w:rPr>
        <w:t>durch</w:t>
      </w:r>
      <w:proofErr w:type="spellEnd"/>
      <w:r>
        <w:rPr>
          <w:rFonts w:ascii="Georgia" w:hAnsi="Georgia"/>
          <w:sz w:val="21"/>
        </w:rPr>
        <w:t xml:space="preserve"> die </w:t>
      </w:r>
      <w:proofErr w:type="spellStart"/>
      <w:r>
        <w:rPr>
          <w:rFonts w:ascii="Georgia" w:hAnsi="Georgia"/>
          <w:sz w:val="21"/>
        </w:rPr>
        <w:t>im</w:t>
      </w:r>
      <w:proofErr w:type="spellEnd"/>
      <w:r>
        <w:rPr>
          <w:rFonts w:ascii="Georgia" w:hAnsi="Georgia"/>
          <w:sz w:val="21"/>
        </w:rPr>
        <w:t xml:space="preserve"> </w:t>
      </w:r>
      <w:proofErr w:type="spellStart"/>
      <w:r>
        <w:rPr>
          <w:rFonts w:ascii="Georgia" w:hAnsi="Georgia"/>
          <w:sz w:val="21"/>
        </w:rPr>
        <w:t>Auslegerkonfigurationsmodus</w:t>
      </w:r>
      <w:proofErr w:type="spellEnd"/>
      <w:r>
        <w:rPr>
          <w:rFonts w:ascii="Georgia" w:hAnsi="Georgia"/>
          <w:sz w:val="21"/>
        </w:rPr>
        <w:t xml:space="preserve"> </w:t>
      </w:r>
      <w:proofErr w:type="spellStart"/>
      <w:r>
        <w:rPr>
          <w:rFonts w:ascii="Georgia" w:hAnsi="Georgia"/>
          <w:sz w:val="21"/>
        </w:rPr>
        <w:t>verfügbaren</w:t>
      </w:r>
      <w:proofErr w:type="spellEnd"/>
      <w:r>
        <w:rPr>
          <w:rFonts w:ascii="Georgia" w:hAnsi="Georgia"/>
          <w:sz w:val="21"/>
        </w:rPr>
        <w:t xml:space="preserve"> </w:t>
      </w:r>
      <w:proofErr w:type="spellStart"/>
      <w:r>
        <w:rPr>
          <w:rFonts w:ascii="Georgia" w:hAnsi="Georgia"/>
          <w:sz w:val="21"/>
        </w:rPr>
        <w:t>Möglichkeiten</w:t>
      </w:r>
      <w:proofErr w:type="spellEnd"/>
      <w:r>
        <w:rPr>
          <w:rFonts w:ascii="Georgia" w:hAnsi="Georgia"/>
          <w:sz w:val="21"/>
        </w:rPr>
        <w:t xml:space="preserve">. </w:t>
      </w:r>
      <w:proofErr w:type="spellStart"/>
      <w:r>
        <w:rPr>
          <w:rFonts w:ascii="Georgia" w:hAnsi="Georgia"/>
          <w:sz w:val="21"/>
        </w:rPr>
        <w:t>Nach</w:t>
      </w:r>
      <w:proofErr w:type="spellEnd"/>
      <w:r>
        <w:rPr>
          <w:rFonts w:ascii="Georgia" w:hAnsi="Georgia"/>
          <w:sz w:val="21"/>
        </w:rPr>
        <w:t xml:space="preserve"> </w:t>
      </w:r>
      <w:proofErr w:type="spellStart"/>
      <w:r>
        <w:rPr>
          <w:rFonts w:ascii="Georgia" w:hAnsi="Georgia"/>
          <w:sz w:val="21"/>
        </w:rPr>
        <w:t>dem</w:t>
      </w:r>
      <w:proofErr w:type="spellEnd"/>
      <w:r>
        <w:rPr>
          <w:rFonts w:ascii="Georgia" w:hAnsi="Georgia"/>
          <w:sz w:val="21"/>
        </w:rPr>
        <w:t xml:space="preserve"> </w:t>
      </w:r>
      <w:proofErr w:type="spellStart"/>
      <w:r>
        <w:rPr>
          <w:rFonts w:ascii="Georgia" w:hAnsi="Georgia"/>
          <w:sz w:val="21"/>
        </w:rPr>
        <w:t>Eingeben</w:t>
      </w:r>
      <w:proofErr w:type="spellEnd"/>
      <w:r>
        <w:rPr>
          <w:rFonts w:ascii="Georgia" w:hAnsi="Georgia"/>
          <w:sz w:val="21"/>
        </w:rPr>
        <w:t xml:space="preserve"> </w:t>
      </w:r>
      <w:proofErr w:type="spellStart"/>
      <w:r>
        <w:rPr>
          <w:rFonts w:ascii="Georgia" w:hAnsi="Georgia"/>
          <w:sz w:val="21"/>
        </w:rPr>
        <w:t>einiger</w:t>
      </w:r>
      <w:proofErr w:type="spellEnd"/>
      <w:r>
        <w:rPr>
          <w:rFonts w:ascii="Georgia" w:hAnsi="Georgia"/>
          <w:sz w:val="21"/>
        </w:rPr>
        <w:t xml:space="preserve"> </w:t>
      </w:r>
      <w:proofErr w:type="spellStart"/>
      <w:r>
        <w:rPr>
          <w:rFonts w:ascii="Georgia" w:hAnsi="Georgia"/>
          <w:sz w:val="21"/>
        </w:rPr>
        <w:t>weniger</w:t>
      </w:r>
      <w:proofErr w:type="spellEnd"/>
      <w:r>
        <w:rPr>
          <w:rFonts w:ascii="Georgia" w:hAnsi="Georgia"/>
          <w:sz w:val="21"/>
        </w:rPr>
        <w:t xml:space="preserve"> Details </w:t>
      </w:r>
      <w:proofErr w:type="spellStart"/>
      <w:r>
        <w:rPr>
          <w:rFonts w:ascii="Georgia" w:hAnsi="Georgia"/>
          <w:sz w:val="21"/>
        </w:rPr>
        <w:t>zum</w:t>
      </w:r>
      <w:proofErr w:type="spellEnd"/>
      <w:r>
        <w:rPr>
          <w:rFonts w:ascii="Georgia" w:hAnsi="Georgia"/>
          <w:sz w:val="21"/>
        </w:rPr>
        <w:t xml:space="preserve"> </w:t>
      </w:r>
      <w:proofErr w:type="spellStart"/>
      <w:r>
        <w:rPr>
          <w:rFonts w:ascii="Georgia" w:hAnsi="Georgia"/>
          <w:sz w:val="21"/>
        </w:rPr>
        <w:t>geplanten</w:t>
      </w:r>
      <w:proofErr w:type="spellEnd"/>
      <w:r>
        <w:rPr>
          <w:rFonts w:ascii="Georgia" w:hAnsi="Georgia"/>
          <w:sz w:val="21"/>
        </w:rPr>
        <w:t xml:space="preserve"> Hub </w:t>
      </w:r>
      <w:proofErr w:type="spellStart"/>
      <w:r>
        <w:rPr>
          <w:rFonts w:ascii="Georgia" w:hAnsi="Georgia"/>
          <w:sz w:val="21"/>
        </w:rPr>
        <w:t>präsentiert</w:t>
      </w:r>
      <w:proofErr w:type="spellEnd"/>
      <w:r>
        <w:rPr>
          <w:rFonts w:ascii="Georgia" w:hAnsi="Georgia"/>
          <w:sz w:val="21"/>
        </w:rPr>
        <w:t xml:space="preserve"> der </w:t>
      </w:r>
      <w:proofErr w:type="spellStart"/>
      <w:r>
        <w:rPr>
          <w:rFonts w:ascii="Georgia" w:hAnsi="Georgia"/>
          <w:sz w:val="21"/>
        </w:rPr>
        <w:t>Auslegerkonfigurator</w:t>
      </w:r>
      <w:proofErr w:type="spellEnd"/>
      <w:r>
        <w:rPr>
          <w:rFonts w:ascii="Georgia" w:hAnsi="Georgia"/>
          <w:sz w:val="21"/>
        </w:rPr>
        <w:t xml:space="preserve"> die </w:t>
      </w:r>
      <w:proofErr w:type="spellStart"/>
      <w:r>
        <w:rPr>
          <w:rFonts w:ascii="Georgia" w:hAnsi="Georgia"/>
          <w:sz w:val="21"/>
        </w:rPr>
        <w:t>bestmöglichen</w:t>
      </w:r>
      <w:proofErr w:type="spellEnd"/>
      <w:r>
        <w:rPr>
          <w:rFonts w:ascii="Georgia" w:hAnsi="Georgia"/>
          <w:sz w:val="21"/>
        </w:rPr>
        <w:t xml:space="preserve"> </w:t>
      </w:r>
      <w:proofErr w:type="spellStart"/>
      <w:r>
        <w:rPr>
          <w:rFonts w:ascii="Georgia" w:hAnsi="Georgia"/>
          <w:sz w:val="21"/>
        </w:rPr>
        <w:t>Rüstoptionen</w:t>
      </w:r>
      <w:proofErr w:type="spellEnd"/>
      <w:r>
        <w:rPr>
          <w:rFonts w:ascii="Georgia" w:hAnsi="Georgia"/>
          <w:sz w:val="21"/>
        </w:rPr>
        <w:t xml:space="preserve"> </w:t>
      </w:r>
      <w:proofErr w:type="spellStart"/>
      <w:r>
        <w:rPr>
          <w:rFonts w:ascii="Georgia" w:hAnsi="Georgia"/>
          <w:sz w:val="21"/>
        </w:rPr>
        <w:t>für</w:t>
      </w:r>
      <w:proofErr w:type="spellEnd"/>
      <w:r>
        <w:rPr>
          <w:rFonts w:ascii="Georgia" w:hAnsi="Georgia"/>
          <w:sz w:val="21"/>
        </w:rPr>
        <w:t xml:space="preserve"> den </w:t>
      </w:r>
      <w:proofErr w:type="spellStart"/>
      <w:r>
        <w:rPr>
          <w:rFonts w:ascii="Georgia" w:hAnsi="Georgia"/>
          <w:sz w:val="21"/>
        </w:rPr>
        <w:t>Ausleger</w:t>
      </w:r>
      <w:proofErr w:type="spellEnd"/>
      <w:r>
        <w:rPr>
          <w:rFonts w:ascii="Georgia" w:hAnsi="Georgia"/>
          <w:sz w:val="21"/>
        </w:rPr>
        <w:t xml:space="preserve">. </w:t>
      </w:r>
      <w:proofErr w:type="spellStart"/>
      <w:r>
        <w:rPr>
          <w:rFonts w:ascii="Georgia" w:hAnsi="Georgia"/>
          <w:sz w:val="21"/>
        </w:rPr>
        <w:t>Mit</w:t>
      </w:r>
      <w:proofErr w:type="spellEnd"/>
      <w:r>
        <w:rPr>
          <w:rFonts w:ascii="Georgia" w:hAnsi="Georgia"/>
          <w:sz w:val="21"/>
        </w:rPr>
        <w:t xml:space="preserve"> </w:t>
      </w:r>
      <w:proofErr w:type="spellStart"/>
      <w:r>
        <w:rPr>
          <w:rFonts w:ascii="Georgia" w:hAnsi="Georgia"/>
          <w:sz w:val="21"/>
        </w:rPr>
        <w:t>einem</w:t>
      </w:r>
      <w:proofErr w:type="spellEnd"/>
      <w:r>
        <w:rPr>
          <w:rFonts w:ascii="Georgia" w:hAnsi="Georgia"/>
          <w:sz w:val="21"/>
        </w:rPr>
        <w:t xml:space="preserve"> </w:t>
      </w:r>
      <w:proofErr w:type="spellStart"/>
      <w:r>
        <w:rPr>
          <w:rFonts w:ascii="Georgia" w:hAnsi="Georgia"/>
          <w:sz w:val="21"/>
        </w:rPr>
        <w:t>einfachen</w:t>
      </w:r>
      <w:proofErr w:type="spellEnd"/>
      <w:r>
        <w:rPr>
          <w:rFonts w:ascii="Georgia" w:hAnsi="Georgia"/>
          <w:sz w:val="21"/>
        </w:rPr>
        <w:t xml:space="preserve"> </w:t>
      </w:r>
      <w:proofErr w:type="spellStart"/>
      <w:r>
        <w:rPr>
          <w:rFonts w:ascii="Georgia" w:hAnsi="Georgia"/>
          <w:sz w:val="21"/>
        </w:rPr>
        <w:t>Tastendruck</w:t>
      </w:r>
      <w:proofErr w:type="spellEnd"/>
      <w:r>
        <w:rPr>
          <w:rFonts w:ascii="Georgia" w:hAnsi="Georgia"/>
          <w:sz w:val="21"/>
        </w:rPr>
        <w:t xml:space="preserve"> </w:t>
      </w:r>
      <w:proofErr w:type="spellStart"/>
      <w:r>
        <w:rPr>
          <w:rFonts w:ascii="Georgia" w:hAnsi="Georgia"/>
          <w:sz w:val="21"/>
        </w:rPr>
        <w:t>kann</w:t>
      </w:r>
      <w:proofErr w:type="spellEnd"/>
      <w:r>
        <w:rPr>
          <w:rFonts w:ascii="Georgia" w:hAnsi="Georgia"/>
          <w:sz w:val="21"/>
        </w:rPr>
        <w:t xml:space="preserve"> der </w:t>
      </w:r>
      <w:proofErr w:type="spellStart"/>
      <w:r>
        <w:rPr>
          <w:rFonts w:ascii="Georgia" w:hAnsi="Georgia"/>
          <w:sz w:val="21"/>
        </w:rPr>
        <w:t>Kranführer</w:t>
      </w:r>
      <w:proofErr w:type="spellEnd"/>
      <w:r>
        <w:rPr>
          <w:rFonts w:ascii="Georgia" w:hAnsi="Georgia"/>
          <w:sz w:val="21"/>
        </w:rPr>
        <w:t xml:space="preserve"> </w:t>
      </w:r>
      <w:proofErr w:type="spellStart"/>
      <w:r>
        <w:rPr>
          <w:rFonts w:ascii="Georgia" w:hAnsi="Georgia"/>
          <w:sz w:val="21"/>
        </w:rPr>
        <w:t>dann</w:t>
      </w:r>
      <w:proofErr w:type="spellEnd"/>
      <w:r>
        <w:rPr>
          <w:rFonts w:ascii="Georgia" w:hAnsi="Georgia"/>
          <w:sz w:val="21"/>
        </w:rPr>
        <w:t xml:space="preserve"> seine </w:t>
      </w:r>
      <w:proofErr w:type="spellStart"/>
      <w:r>
        <w:rPr>
          <w:rFonts w:ascii="Georgia" w:hAnsi="Georgia"/>
          <w:sz w:val="21"/>
        </w:rPr>
        <w:t>bevorzugte</w:t>
      </w:r>
      <w:proofErr w:type="spellEnd"/>
      <w:r>
        <w:rPr>
          <w:rFonts w:ascii="Georgia" w:hAnsi="Georgia"/>
          <w:sz w:val="21"/>
        </w:rPr>
        <w:t xml:space="preserve"> Option </w:t>
      </w:r>
      <w:proofErr w:type="spellStart"/>
      <w:r>
        <w:rPr>
          <w:rFonts w:ascii="Georgia" w:hAnsi="Georgia"/>
          <w:sz w:val="21"/>
        </w:rPr>
        <w:t>aktivieren</w:t>
      </w:r>
      <w:proofErr w:type="spellEnd"/>
      <w:r>
        <w:rPr>
          <w:rFonts w:ascii="Georgia" w:hAnsi="Georgia"/>
          <w:sz w:val="21"/>
        </w:rPr>
        <w:t xml:space="preserve">. </w:t>
      </w:r>
      <w:proofErr w:type="spellStart"/>
      <w:r>
        <w:rPr>
          <w:rFonts w:ascii="Georgia" w:hAnsi="Georgia"/>
          <w:sz w:val="21"/>
        </w:rPr>
        <w:t>Damit</w:t>
      </w:r>
      <w:proofErr w:type="spellEnd"/>
      <w:r>
        <w:rPr>
          <w:rFonts w:ascii="Georgia" w:hAnsi="Georgia"/>
          <w:sz w:val="21"/>
        </w:rPr>
        <w:t xml:space="preserve"> </w:t>
      </w:r>
      <w:proofErr w:type="spellStart"/>
      <w:r>
        <w:rPr>
          <w:rFonts w:ascii="Georgia" w:hAnsi="Georgia"/>
          <w:sz w:val="21"/>
        </w:rPr>
        <w:t>entfällt</w:t>
      </w:r>
      <w:proofErr w:type="spellEnd"/>
      <w:r>
        <w:rPr>
          <w:rFonts w:ascii="Georgia" w:hAnsi="Georgia"/>
          <w:sz w:val="21"/>
        </w:rPr>
        <w:t xml:space="preserve"> die </w:t>
      </w:r>
      <w:proofErr w:type="spellStart"/>
      <w:r>
        <w:rPr>
          <w:rFonts w:ascii="Georgia" w:hAnsi="Georgia"/>
          <w:sz w:val="21"/>
        </w:rPr>
        <w:t>Notwendigkeit</w:t>
      </w:r>
      <w:proofErr w:type="spellEnd"/>
      <w:r>
        <w:rPr>
          <w:rFonts w:ascii="Georgia" w:hAnsi="Georgia"/>
          <w:sz w:val="21"/>
        </w:rPr>
        <w:t xml:space="preserve">, in </w:t>
      </w:r>
      <w:proofErr w:type="spellStart"/>
      <w:r>
        <w:rPr>
          <w:rFonts w:ascii="Georgia" w:hAnsi="Georgia"/>
          <w:sz w:val="21"/>
        </w:rPr>
        <w:t>einem</w:t>
      </w:r>
      <w:proofErr w:type="spellEnd"/>
      <w:r>
        <w:rPr>
          <w:rFonts w:ascii="Georgia" w:hAnsi="Georgia"/>
          <w:sz w:val="21"/>
        </w:rPr>
        <w:t xml:space="preserve"> </w:t>
      </w:r>
      <w:proofErr w:type="spellStart"/>
      <w:r>
        <w:rPr>
          <w:rFonts w:ascii="Georgia" w:hAnsi="Georgia"/>
          <w:sz w:val="21"/>
        </w:rPr>
        <w:t>Verzeichnis</w:t>
      </w:r>
      <w:proofErr w:type="spellEnd"/>
      <w:r>
        <w:rPr>
          <w:rFonts w:ascii="Georgia" w:hAnsi="Georgia"/>
          <w:sz w:val="21"/>
        </w:rPr>
        <w:t xml:space="preserve"> der </w:t>
      </w:r>
      <w:proofErr w:type="spellStart"/>
      <w:r>
        <w:rPr>
          <w:rFonts w:ascii="Georgia" w:hAnsi="Georgia"/>
          <w:sz w:val="21"/>
        </w:rPr>
        <w:t>Traglasttabellen</w:t>
      </w:r>
      <w:proofErr w:type="spellEnd"/>
      <w:r>
        <w:rPr>
          <w:rFonts w:ascii="Georgia" w:hAnsi="Georgia"/>
          <w:sz w:val="21"/>
        </w:rPr>
        <w:t xml:space="preserve"> </w:t>
      </w:r>
      <w:proofErr w:type="spellStart"/>
      <w:r>
        <w:rPr>
          <w:rFonts w:ascii="Georgia" w:hAnsi="Georgia"/>
          <w:sz w:val="21"/>
        </w:rPr>
        <w:t>zu</w:t>
      </w:r>
      <w:proofErr w:type="spellEnd"/>
      <w:r>
        <w:rPr>
          <w:rFonts w:ascii="Georgia" w:hAnsi="Georgia"/>
          <w:sz w:val="21"/>
        </w:rPr>
        <w:t xml:space="preserve"> </w:t>
      </w:r>
      <w:proofErr w:type="spellStart"/>
      <w:r>
        <w:rPr>
          <w:rFonts w:ascii="Georgia" w:hAnsi="Georgia"/>
          <w:sz w:val="21"/>
        </w:rPr>
        <w:t>blättern</w:t>
      </w:r>
      <w:proofErr w:type="spellEnd"/>
      <w:r>
        <w:rPr>
          <w:rFonts w:ascii="Georgia" w:hAnsi="Georgia"/>
          <w:sz w:val="21"/>
        </w:rPr>
        <w:t xml:space="preserve">, das </w:t>
      </w:r>
      <w:proofErr w:type="spellStart"/>
      <w:r>
        <w:rPr>
          <w:rFonts w:ascii="Georgia" w:hAnsi="Georgia"/>
          <w:sz w:val="21"/>
        </w:rPr>
        <w:t>aus</w:t>
      </w:r>
      <w:proofErr w:type="spellEnd"/>
      <w:r>
        <w:rPr>
          <w:rFonts w:ascii="Georgia" w:hAnsi="Georgia"/>
          <w:sz w:val="21"/>
        </w:rPr>
        <w:t xml:space="preserve"> </w:t>
      </w:r>
      <w:proofErr w:type="spellStart"/>
      <w:proofErr w:type="gramStart"/>
      <w:r>
        <w:rPr>
          <w:rFonts w:ascii="Georgia" w:hAnsi="Georgia"/>
          <w:sz w:val="21"/>
        </w:rPr>
        <w:t>bis</w:t>
      </w:r>
      <w:proofErr w:type="spellEnd"/>
      <w:proofErr w:type="gramEnd"/>
      <w:r>
        <w:rPr>
          <w:rFonts w:ascii="Georgia" w:hAnsi="Georgia"/>
          <w:sz w:val="21"/>
        </w:rPr>
        <w:t xml:space="preserve"> </w:t>
      </w:r>
      <w:proofErr w:type="spellStart"/>
      <w:r>
        <w:rPr>
          <w:rFonts w:ascii="Georgia" w:hAnsi="Georgia"/>
          <w:sz w:val="21"/>
        </w:rPr>
        <w:t>zu</w:t>
      </w:r>
      <w:proofErr w:type="spellEnd"/>
      <w:r>
        <w:rPr>
          <w:rFonts w:ascii="Georgia" w:hAnsi="Georgia"/>
          <w:sz w:val="21"/>
        </w:rPr>
        <w:t xml:space="preserve"> 5000 Seiten </w:t>
      </w:r>
      <w:proofErr w:type="spellStart"/>
      <w:r>
        <w:rPr>
          <w:rFonts w:ascii="Georgia" w:hAnsi="Georgia"/>
          <w:sz w:val="21"/>
        </w:rPr>
        <w:t>bestehen</w:t>
      </w:r>
      <w:proofErr w:type="spellEnd"/>
      <w:r>
        <w:rPr>
          <w:rFonts w:ascii="Georgia" w:hAnsi="Georgia"/>
          <w:sz w:val="21"/>
        </w:rPr>
        <w:t xml:space="preserve"> </w:t>
      </w:r>
      <w:proofErr w:type="spellStart"/>
      <w:r>
        <w:rPr>
          <w:rFonts w:ascii="Georgia" w:hAnsi="Georgia"/>
          <w:sz w:val="21"/>
        </w:rPr>
        <w:t>kann</w:t>
      </w:r>
      <w:proofErr w:type="spellEnd"/>
      <w:r>
        <w:rPr>
          <w:rFonts w:ascii="Georgia" w:hAnsi="Georgia"/>
          <w:sz w:val="21"/>
        </w:rPr>
        <w:t xml:space="preserve">. </w:t>
      </w:r>
      <w:proofErr w:type="spellStart"/>
      <w:r>
        <w:rPr>
          <w:rFonts w:ascii="Georgia" w:hAnsi="Georgia"/>
          <w:sz w:val="21"/>
        </w:rPr>
        <w:t>Natürlich</w:t>
      </w:r>
      <w:proofErr w:type="spellEnd"/>
      <w:r>
        <w:rPr>
          <w:rFonts w:ascii="Georgia" w:hAnsi="Georgia"/>
          <w:sz w:val="21"/>
        </w:rPr>
        <w:t xml:space="preserve"> </w:t>
      </w:r>
      <w:proofErr w:type="spellStart"/>
      <w:r>
        <w:rPr>
          <w:rFonts w:ascii="Georgia" w:hAnsi="Georgia"/>
          <w:sz w:val="21"/>
        </w:rPr>
        <w:t>wird</w:t>
      </w:r>
      <w:proofErr w:type="spellEnd"/>
      <w:r>
        <w:rPr>
          <w:rFonts w:ascii="Georgia" w:hAnsi="Georgia"/>
          <w:sz w:val="21"/>
        </w:rPr>
        <w:t xml:space="preserve"> </w:t>
      </w:r>
      <w:proofErr w:type="spellStart"/>
      <w:r>
        <w:rPr>
          <w:rFonts w:ascii="Georgia" w:hAnsi="Georgia"/>
          <w:sz w:val="21"/>
        </w:rPr>
        <w:t>damit</w:t>
      </w:r>
      <w:proofErr w:type="spellEnd"/>
      <w:r>
        <w:rPr>
          <w:rFonts w:ascii="Georgia" w:hAnsi="Georgia"/>
          <w:sz w:val="21"/>
        </w:rPr>
        <w:t xml:space="preserve"> </w:t>
      </w:r>
      <w:proofErr w:type="spellStart"/>
      <w:r>
        <w:rPr>
          <w:rFonts w:ascii="Georgia" w:hAnsi="Georgia"/>
          <w:sz w:val="21"/>
        </w:rPr>
        <w:t>auch</w:t>
      </w:r>
      <w:proofErr w:type="spellEnd"/>
      <w:r>
        <w:rPr>
          <w:rFonts w:ascii="Georgia" w:hAnsi="Georgia"/>
          <w:sz w:val="21"/>
        </w:rPr>
        <w:t xml:space="preserve"> die </w:t>
      </w:r>
      <w:proofErr w:type="spellStart"/>
      <w:r>
        <w:rPr>
          <w:rFonts w:ascii="Georgia" w:hAnsi="Georgia"/>
          <w:sz w:val="21"/>
        </w:rPr>
        <w:t>Fehlerwahrscheinlichkeit</w:t>
      </w:r>
      <w:proofErr w:type="spellEnd"/>
      <w:r>
        <w:rPr>
          <w:rFonts w:ascii="Georgia" w:hAnsi="Georgia"/>
          <w:sz w:val="21"/>
        </w:rPr>
        <w:t xml:space="preserve"> </w:t>
      </w:r>
      <w:proofErr w:type="spellStart"/>
      <w:r>
        <w:rPr>
          <w:rFonts w:ascii="Georgia" w:hAnsi="Georgia"/>
          <w:sz w:val="21"/>
        </w:rPr>
        <w:t>reduziert</w:t>
      </w:r>
      <w:proofErr w:type="spellEnd"/>
      <w:r>
        <w:rPr>
          <w:rFonts w:ascii="Georgia" w:hAnsi="Georgia"/>
          <w:sz w:val="21"/>
        </w:rPr>
        <w:t xml:space="preserve">. </w:t>
      </w:r>
    </w:p>
    <w:p w14:paraId="7446A2D2" w14:textId="77777777" w:rsidR="002333F4" w:rsidRDefault="002333F4" w:rsidP="002333F4">
      <w:pPr>
        <w:rPr>
          <w:rFonts w:ascii="Georgia" w:hAnsi="Georgia"/>
          <w:sz w:val="21"/>
          <w:szCs w:val="21"/>
        </w:rPr>
      </w:pPr>
    </w:p>
    <w:p w14:paraId="54E136B1" w14:textId="77777777" w:rsidR="002333F4" w:rsidRDefault="002333F4" w:rsidP="002333F4">
      <w:pPr>
        <w:rPr>
          <w:rFonts w:ascii="Georgia" w:hAnsi="Georgia"/>
          <w:sz w:val="21"/>
          <w:szCs w:val="21"/>
        </w:rPr>
      </w:pPr>
      <w:r>
        <w:rPr>
          <w:rFonts w:ascii="Georgia" w:hAnsi="Georgia"/>
          <w:sz w:val="21"/>
        </w:rPr>
        <w:t xml:space="preserve">Die </w:t>
      </w:r>
      <w:proofErr w:type="spellStart"/>
      <w:r>
        <w:rPr>
          <w:rFonts w:ascii="Georgia" w:hAnsi="Georgia"/>
          <w:sz w:val="21"/>
        </w:rPr>
        <w:t>folgenden</w:t>
      </w:r>
      <w:proofErr w:type="spellEnd"/>
      <w:r>
        <w:rPr>
          <w:rFonts w:ascii="Georgia" w:hAnsi="Georgia"/>
          <w:sz w:val="21"/>
        </w:rPr>
        <w:t xml:space="preserve"> Manitowoc-</w:t>
      </w:r>
      <w:proofErr w:type="spellStart"/>
      <w:r>
        <w:rPr>
          <w:rFonts w:ascii="Georgia" w:hAnsi="Georgia"/>
          <w:sz w:val="21"/>
        </w:rPr>
        <w:t>Krane</w:t>
      </w:r>
      <w:proofErr w:type="spellEnd"/>
      <w:r>
        <w:rPr>
          <w:rFonts w:ascii="Georgia" w:hAnsi="Georgia"/>
          <w:sz w:val="21"/>
        </w:rPr>
        <w:t xml:space="preserve"> auf der </w:t>
      </w:r>
      <w:proofErr w:type="spellStart"/>
      <w:r>
        <w:rPr>
          <w:rFonts w:ascii="Georgia" w:hAnsi="Georgia"/>
          <w:sz w:val="21"/>
        </w:rPr>
        <w:t>bauma</w:t>
      </w:r>
      <w:proofErr w:type="spellEnd"/>
      <w:r>
        <w:rPr>
          <w:rFonts w:ascii="Georgia" w:hAnsi="Georgia"/>
          <w:sz w:val="21"/>
        </w:rPr>
        <w:t xml:space="preserve"> 2016 </w:t>
      </w:r>
      <w:proofErr w:type="spellStart"/>
      <w:proofErr w:type="gramStart"/>
      <w:r>
        <w:rPr>
          <w:rFonts w:ascii="Georgia" w:hAnsi="Georgia"/>
          <w:sz w:val="21"/>
        </w:rPr>
        <w:t>sind</w:t>
      </w:r>
      <w:proofErr w:type="spellEnd"/>
      <w:proofErr w:type="gramEnd"/>
      <w:r>
        <w:rPr>
          <w:rFonts w:ascii="Georgia" w:hAnsi="Georgia"/>
          <w:sz w:val="21"/>
        </w:rPr>
        <w:t xml:space="preserve"> </w:t>
      </w:r>
      <w:proofErr w:type="spellStart"/>
      <w:r>
        <w:rPr>
          <w:rFonts w:ascii="Georgia" w:hAnsi="Georgia"/>
          <w:sz w:val="21"/>
        </w:rPr>
        <w:t>mit</w:t>
      </w:r>
      <w:proofErr w:type="spellEnd"/>
      <w:r>
        <w:rPr>
          <w:rFonts w:ascii="Georgia" w:hAnsi="Georgia"/>
          <w:sz w:val="21"/>
        </w:rPr>
        <w:t xml:space="preserve"> </w:t>
      </w:r>
      <w:proofErr w:type="spellStart"/>
      <w:r>
        <w:rPr>
          <w:rFonts w:ascii="Georgia" w:hAnsi="Georgia"/>
          <w:sz w:val="21"/>
        </w:rPr>
        <w:t>dem</w:t>
      </w:r>
      <w:proofErr w:type="spellEnd"/>
      <w:r>
        <w:rPr>
          <w:rFonts w:ascii="Georgia" w:hAnsi="Georgia"/>
          <w:sz w:val="21"/>
        </w:rPr>
        <w:t xml:space="preserve"> CCS </w:t>
      </w:r>
      <w:proofErr w:type="spellStart"/>
      <w:r>
        <w:rPr>
          <w:rFonts w:ascii="Georgia" w:hAnsi="Georgia"/>
          <w:sz w:val="21"/>
        </w:rPr>
        <w:t>ausgestattet</w:t>
      </w:r>
      <w:proofErr w:type="spellEnd"/>
      <w:r>
        <w:rPr>
          <w:rFonts w:ascii="Georgia" w:hAnsi="Georgia"/>
          <w:sz w:val="21"/>
        </w:rPr>
        <w:t>:</w:t>
      </w:r>
    </w:p>
    <w:p w14:paraId="5EFC0D6C" w14:textId="77777777" w:rsidR="002333F4" w:rsidRDefault="002333F4" w:rsidP="002333F4">
      <w:pPr>
        <w:rPr>
          <w:rFonts w:ascii="Georgia" w:hAnsi="Georgia"/>
          <w:sz w:val="21"/>
          <w:szCs w:val="21"/>
        </w:rPr>
      </w:pPr>
    </w:p>
    <w:p w14:paraId="069BE25F" w14:textId="77777777" w:rsidR="002333F4" w:rsidRDefault="002333F4" w:rsidP="002333F4">
      <w:pPr>
        <w:pStyle w:val="ListParagraph"/>
        <w:numPr>
          <w:ilvl w:val="0"/>
          <w:numId w:val="5"/>
        </w:numPr>
        <w:rPr>
          <w:rFonts w:ascii="Georgia" w:hAnsi="Georgia"/>
          <w:sz w:val="21"/>
          <w:szCs w:val="21"/>
        </w:rPr>
      </w:pPr>
      <w:r>
        <w:rPr>
          <w:rFonts w:ascii="Georgia" w:hAnsi="Georgia"/>
          <w:sz w:val="21"/>
        </w:rPr>
        <w:t>Grove GMK5150L</w:t>
      </w:r>
    </w:p>
    <w:p w14:paraId="25480CD6" w14:textId="77777777" w:rsidR="002333F4" w:rsidRDefault="002333F4" w:rsidP="002333F4">
      <w:pPr>
        <w:pStyle w:val="ListParagraph"/>
        <w:numPr>
          <w:ilvl w:val="0"/>
          <w:numId w:val="5"/>
        </w:numPr>
        <w:rPr>
          <w:rFonts w:ascii="Georgia" w:hAnsi="Georgia"/>
          <w:sz w:val="21"/>
          <w:szCs w:val="21"/>
        </w:rPr>
      </w:pPr>
      <w:r>
        <w:rPr>
          <w:rFonts w:ascii="Georgia" w:hAnsi="Georgia"/>
          <w:sz w:val="21"/>
        </w:rPr>
        <w:t>Grove GMK5250L</w:t>
      </w:r>
    </w:p>
    <w:p w14:paraId="58213BAB" w14:textId="77777777" w:rsidR="002333F4" w:rsidRDefault="002333F4" w:rsidP="002333F4">
      <w:pPr>
        <w:pStyle w:val="ListParagraph"/>
        <w:numPr>
          <w:ilvl w:val="0"/>
          <w:numId w:val="5"/>
        </w:numPr>
        <w:rPr>
          <w:rFonts w:ascii="Georgia" w:hAnsi="Georgia"/>
          <w:sz w:val="21"/>
          <w:szCs w:val="21"/>
        </w:rPr>
      </w:pPr>
      <w:r>
        <w:rPr>
          <w:rFonts w:ascii="Georgia" w:hAnsi="Georgia"/>
          <w:sz w:val="21"/>
        </w:rPr>
        <w:t>Grove GMK4100L-1</w:t>
      </w:r>
    </w:p>
    <w:p w14:paraId="0DFAE55E" w14:textId="77777777" w:rsidR="002333F4" w:rsidRDefault="002333F4" w:rsidP="002333F4">
      <w:pPr>
        <w:pStyle w:val="ListParagraph"/>
        <w:numPr>
          <w:ilvl w:val="0"/>
          <w:numId w:val="5"/>
        </w:numPr>
        <w:rPr>
          <w:rFonts w:ascii="Georgia" w:hAnsi="Georgia"/>
          <w:sz w:val="21"/>
          <w:szCs w:val="21"/>
        </w:rPr>
      </w:pPr>
      <w:r>
        <w:rPr>
          <w:rFonts w:ascii="Georgia" w:hAnsi="Georgia"/>
          <w:sz w:val="21"/>
        </w:rPr>
        <w:t>Grove GMK3060</w:t>
      </w:r>
    </w:p>
    <w:p w14:paraId="6D3DFD3F" w14:textId="77777777" w:rsidR="002333F4" w:rsidRDefault="002333F4" w:rsidP="002333F4">
      <w:pPr>
        <w:pStyle w:val="ListParagraph"/>
        <w:numPr>
          <w:ilvl w:val="0"/>
          <w:numId w:val="5"/>
        </w:numPr>
        <w:rPr>
          <w:rFonts w:ascii="Georgia" w:hAnsi="Georgia"/>
          <w:sz w:val="21"/>
          <w:szCs w:val="21"/>
        </w:rPr>
      </w:pPr>
      <w:r>
        <w:rPr>
          <w:rFonts w:ascii="Georgia" w:hAnsi="Georgia"/>
          <w:sz w:val="21"/>
        </w:rPr>
        <w:t>Grove GRT8100</w:t>
      </w:r>
    </w:p>
    <w:p w14:paraId="7E293944" w14:textId="77777777" w:rsidR="002333F4" w:rsidRDefault="002333F4" w:rsidP="002333F4">
      <w:pPr>
        <w:pStyle w:val="ListParagraph"/>
        <w:numPr>
          <w:ilvl w:val="0"/>
          <w:numId w:val="5"/>
        </w:numPr>
        <w:rPr>
          <w:rFonts w:ascii="Georgia" w:hAnsi="Georgia"/>
          <w:sz w:val="21"/>
          <w:szCs w:val="21"/>
        </w:rPr>
      </w:pPr>
      <w:r>
        <w:rPr>
          <w:rFonts w:ascii="Georgia" w:hAnsi="Georgia"/>
          <w:sz w:val="21"/>
        </w:rPr>
        <w:t>Grove GRT880</w:t>
      </w:r>
    </w:p>
    <w:p w14:paraId="0E86EEC0" w14:textId="77777777" w:rsidR="002333F4" w:rsidRDefault="002333F4" w:rsidP="002333F4">
      <w:pPr>
        <w:pStyle w:val="ListParagraph"/>
        <w:numPr>
          <w:ilvl w:val="0"/>
          <w:numId w:val="5"/>
        </w:numPr>
        <w:rPr>
          <w:rFonts w:ascii="Georgia" w:hAnsi="Georgia"/>
          <w:sz w:val="21"/>
          <w:szCs w:val="21"/>
        </w:rPr>
      </w:pPr>
      <w:r>
        <w:rPr>
          <w:rFonts w:ascii="Georgia" w:hAnsi="Georgia"/>
          <w:sz w:val="21"/>
        </w:rPr>
        <w:t xml:space="preserve">Grove RT540E </w:t>
      </w:r>
    </w:p>
    <w:p w14:paraId="6981F7C4" w14:textId="77777777" w:rsidR="002333F4" w:rsidRDefault="002333F4" w:rsidP="002333F4">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389</w:t>
      </w:r>
    </w:p>
    <w:p w14:paraId="3A0B0700" w14:textId="77777777" w:rsidR="002333F4" w:rsidRPr="00214CAA" w:rsidRDefault="002333F4" w:rsidP="002333F4">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219</w:t>
      </w:r>
    </w:p>
    <w:p w14:paraId="33BD52DD" w14:textId="77777777" w:rsidR="00C914A9" w:rsidRPr="007908F1" w:rsidRDefault="00C914A9" w:rsidP="006341A8">
      <w:pPr>
        <w:tabs>
          <w:tab w:val="left" w:pos="1055"/>
          <w:tab w:val="left" w:pos="4111"/>
          <w:tab w:val="left" w:pos="5812"/>
          <w:tab w:val="left" w:pos="7371"/>
        </w:tabs>
        <w:rPr>
          <w:rFonts w:ascii="Georgia" w:hAnsi="Georgia" w:cs="Georgia"/>
          <w:sz w:val="21"/>
          <w:szCs w:val="21"/>
          <w:lang w:val="en-GB"/>
        </w:rPr>
      </w:pPr>
    </w:p>
    <w:p w14:paraId="2F03FF87" w14:textId="074AD10A"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r w:rsidR="002333F4">
        <w:rPr>
          <w:rFonts w:ascii="Georgia" w:hAnsi="Georgia" w:cs="Georgia"/>
          <w:sz w:val="21"/>
          <w:szCs w:val="21"/>
          <w:lang w:val="fr-FR"/>
        </w:rPr>
        <w:t>E</w:t>
      </w:r>
      <w:r w:rsidRPr="009A368C">
        <w:rPr>
          <w:rFonts w:ascii="Georgia" w:hAnsi="Georgia" w:cs="Georgia"/>
          <w:sz w:val="21"/>
          <w:szCs w:val="21"/>
          <w:lang w:val="fr-FR"/>
        </w:rPr>
        <w:t>-</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7E9B297C" w14:textId="77777777" w:rsidR="002333F4" w:rsidRPr="00727B58" w:rsidRDefault="002333F4" w:rsidP="002333F4">
      <w:pPr>
        <w:rPr>
          <w:rFonts w:ascii="Georgia" w:hAnsi="Georgia"/>
          <w:b/>
          <w:color w:val="41525C"/>
          <w:sz w:val="19"/>
          <w:szCs w:val="19"/>
        </w:rPr>
      </w:pPr>
      <w:r>
        <w:rPr>
          <w:rFonts w:ascii="Georgia" w:hAnsi="Georgia"/>
          <w:color w:val="ED1C2A"/>
          <w:sz w:val="19"/>
        </w:rPr>
        <w:t xml:space="preserve">KONTAKT </w:t>
      </w:r>
      <w:r>
        <w:tab/>
      </w:r>
      <w:r>
        <w:tab/>
      </w:r>
      <w:r>
        <w:tab/>
      </w:r>
      <w:r>
        <w:tab/>
      </w:r>
    </w:p>
    <w:p w14:paraId="219388F0" w14:textId="77777777" w:rsidR="002333F4" w:rsidRPr="00727B58" w:rsidRDefault="002333F4" w:rsidP="002333F4">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33F921A6" w14:textId="77777777" w:rsidR="002333F4" w:rsidRPr="00727B58" w:rsidRDefault="002333F4" w:rsidP="002333F4">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778CBB90" w14:textId="77777777" w:rsidR="002333F4" w:rsidRPr="00727B58" w:rsidRDefault="002333F4" w:rsidP="002333F4">
      <w:pPr>
        <w:tabs>
          <w:tab w:val="left" w:pos="3969"/>
        </w:tabs>
        <w:rPr>
          <w:rFonts w:ascii="Georgia" w:hAnsi="Georgia"/>
          <w:color w:val="41525C"/>
          <w:sz w:val="19"/>
          <w:szCs w:val="19"/>
        </w:rPr>
      </w:pPr>
      <w:r>
        <w:rPr>
          <w:rFonts w:ascii="Georgia" w:hAnsi="Georgia"/>
          <w:color w:val="41525C"/>
          <w:sz w:val="19"/>
        </w:rPr>
        <w:t>T +33 472 182 018</w:t>
      </w:r>
      <w:r>
        <w:tab/>
      </w:r>
      <w:r>
        <w:rPr>
          <w:rFonts w:ascii="Georgia" w:hAnsi="Georgia"/>
          <w:color w:val="41525C"/>
          <w:sz w:val="19"/>
        </w:rPr>
        <w:t>T +44 207 923 5864</w:t>
      </w:r>
    </w:p>
    <w:p w14:paraId="6D04707B" w14:textId="77777777" w:rsidR="002333F4" w:rsidRPr="00727B58" w:rsidRDefault="002333F4" w:rsidP="002333F4">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5E5C118C" w14:textId="77777777" w:rsidR="002333F4" w:rsidRPr="00727B58" w:rsidRDefault="002333F4" w:rsidP="002333F4">
      <w:pPr>
        <w:rPr>
          <w:rFonts w:ascii="Georgia" w:hAnsi="Georgia" w:cs="Georgia"/>
          <w:sz w:val="19"/>
          <w:szCs w:val="19"/>
        </w:rPr>
      </w:pPr>
    </w:p>
    <w:p w14:paraId="0D1A133C" w14:textId="77777777" w:rsidR="002333F4" w:rsidRPr="00A16219" w:rsidRDefault="002333F4" w:rsidP="002333F4">
      <w:pPr>
        <w:rPr>
          <w:rFonts w:ascii="Georgia" w:hAnsi="Georgia" w:cs="Arial"/>
          <w:sz w:val="19"/>
          <w:szCs w:val="19"/>
        </w:rPr>
      </w:pPr>
    </w:p>
    <w:p w14:paraId="3C60A370" w14:textId="77777777" w:rsidR="002333F4" w:rsidRPr="008E70D4" w:rsidRDefault="002333F4" w:rsidP="002333F4">
      <w:pPr>
        <w:rPr>
          <w:rFonts w:ascii="Georgia" w:hAnsi="Georgia"/>
          <w:sz w:val="19"/>
          <w:szCs w:val="19"/>
        </w:rPr>
      </w:pPr>
      <w:r w:rsidRPr="00221C53">
        <w:rPr>
          <w:rFonts w:ascii="Verdana" w:hAnsi="Verdana"/>
          <w:color w:val="ED1C2A"/>
          <w:sz w:val="18"/>
        </w:rPr>
        <w:t>ÜBER THE MANITOWOC COMPANY INC.</w:t>
      </w:r>
      <w:r w:rsidRPr="00221C53">
        <w:rPr>
          <w:rFonts w:ascii="Verdana" w:hAnsi="Verdana"/>
          <w:sz w:val="18"/>
        </w:rPr>
        <w:t xml:space="preserve"> </w:t>
      </w:r>
      <w:r w:rsidRPr="00221C53">
        <w:rPr>
          <w:rFonts w:ascii="Verdana" w:hAnsi="Verdana"/>
          <w:sz w:val="18"/>
          <w:szCs w:val="18"/>
        </w:rPr>
        <w:br/>
      </w:r>
      <w:r>
        <w:rPr>
          <w:rFonts w:ascii="Georgia" w:hAnsi="Georgia"/>
          <w:color w:val="41525C"/>
          <w:sz w:val="19"/>
        </w:rPr>
        <w:t xml:space="preserve">The Manitowoc Company Inc. </w:t>
      </w:r>
      <w:proofErr w:type="spellStart"/>
      <w:r>
        <w:rPr>
          <w:rFonts w:ascii="Georgia" w:hAnsi="Georgia"/>
          <w:color w:val="41525C"/>
          <w:sz w:val="19"/>
        </w:rPr>
        <w:t>wurde</w:t>
      </w:r>
      <w:proofErr w:type="spellEnd"/>
      <w:r>
        <w:rPr>
          <w:rFonts w:ascii="Georgia" w:hAnsi="Georgia"/>
          <w:color w:val="41525C"/>
          <w:sz w:val="19"/>
        </w:rPr>
        <w:t xml:space="preserve"> 1902 </w:t>
      </w:r>
      <w:proofErr w:type="spellStart"/>
      <w:r>
        <w:rPr>
          <w:rFonts w:ascii="Georgia" w:hAnsi="Georgia"/>
          <w:color w:val="41525C"/>
          <w:sz w:val="19"/>
        </w:rPr>
        <w:t>gegründet</w:t>
      </w:r>
      <w:proofErr w:type="spellEnd"/>
      <w:r>
        <w:rPr>
          <w:rFonts w:ascii="Georgia" w:hAnsi="Georgia"/>
          <w:color w:val="41525C"/>
          <w:sz w:val="19"/>
        </w:rPr>
        <w:t xml:space="preserve"> und </w:t>
      </w:r>
      <w:proofErr w:type="spellStart"/>
      <w:r>
        <w:rPr>
          <w:rFonts w:ascii="Georgia" w:hAnsi="Georgia"/>
          <w:color w:val="41525C"/>
          <w:sz w:val="19"/>
        </w:rPr>
        <w:t>ist</w:t>
      </w:r>
      <w:proofErr w:type="spellEnd"/>
      <w:r>
        <w:rPr>
          <w:rFonts w:ascii="Georgia" w:hAnsi="Georgia"/>
          <w:color w:val="41525C"/>
          <w:sz w:val="19"/>
        </w:rPr>
        <w:t xml:space="preserve"> </w:t>
      </w:r>
      <w:proofErr w:type="spellStart"/>
      <w:r>
        <w:rPr>
          <w:rFonts w:ascii="Georgia" w:hAnsi="Georgia"/>
          <w:color w:val="41525C"/>
          <w:sz w:val="19"/>
        </w:rPr>
        <w:t>ein</w:t>
      </w:r>
      <w:proofErr w:type="spellEnd"/>
      <w:r>
        <w:rPr>
          <w:rFonts w:ascii="Georgia" w:hAnsi="Georgia"/>
          <w:color w:val="41525C"/>
          <w:sz w:val="19"/>
        </w:rPr>
        <w:t xml:space="preserve"> </w:t>
      </w:r>
      <w:proofErr w:type="spellStart"/>
      <w:r>
        <w:rPr>
          <w:rFonts w:ascii="Georgia" w:hAnsi="Georgia"/>
          <w:color w:val="41525C"/>
          <w:sz w:val="19"/>
        </w:rPr>
        <w:t>weltweit</w:t>
      </w:r>
      <w:proofErr w:type="spellEnd"/>
      <w:r>
        <w:rPr>
          <w:rFonts w:ascii="Georgia" w:hAnsi="Georgia"/>
          <w:color w:val="41525C"/>
          <w:sz w:val="19"/>
        </w:rPr>
        <w:t xml:space="preserve"> </w:t>
      </w:r>
      <w:proofErr w:type="spellStart"/>
      <w:r>
        <w:rPr>
          <w:rFonts w:ascii="Georgia" w:hAnsi="Georgia"/>
          <w:color w:val="41525C"/>
          <w:sz w:val="19"/>
        </w:rPr>
        <w:t>führender</w:t>
      </w:r>
      <w:proofErr w:type="spellEnd"/>
      <w:r>
        <w:rPr>
          <w:rFonts w:ascii="Georgia" w:hAnsi="Georgia"/>
          <w:color w:val="41525C"/>
          <w:sz w:val="19"/>
        </w:rPr>
        <w:t xml:space="preserve"> </w:t>
      </w:r>
      <w:proofErr w:type="spellStart"/>
      <w:r>
        <w:rPr>
          <w:rFonts w:ascii="Georgia" w:hAnsi="Georgia"/>
          <w:color w:val="41525C"/>
          <w:sz w:val="19"/>
        </w:rPr>
        <w:t>Hersteller</w:t>
      </w:r>
      <w:proofErr w:type="spellEnd"/>
      <w:r>
        <w:rPr>
          <w:rFonts w:ascii="Georgia" w:hAnsi="Georgia"/>
          <w:color w:val="41525C"/>
          <w:sz w:val="19"/>
        </w:rPr>
        <w:t xml:space="preserve"> von </w:t>
      </w:r>
      <w:proofErr w:type="spellStart"/>
      <w:r>
        <w:rPr>
          <w:rFonts w:ascii="Georgia" w:hAnsi="Georgia"/>
          <w:color w:val="41525C"/>
          <w:sz w:val="19"/>
        </w:rPr>
        <w:t>Kranen</w:t>
      </w:r>
      <w:proofErr w:type="spellEnd"/>
      <w:r>
        <w:rPr>
          <w:rFonts w:ascii="Georgia" w:hAnsi="Georgia"/>
          <w:color w:val="41525C"/>
          <w:sz w:val="19"/>
        </w:rPr>
        <w:t xml:space="preserve"> und </w:t>
      </w:r>
      <w:proofErr w:type="spellStart"/>
      <w:r>
        <w:rPr>
          <w:rFonts w:ascii="Georgia" w:hAnsi="Georgia"/>
          <w:color w:val="41525C"/>
          <w:sz w:val="19"/>
        </w:rPr>
        <w:t>Hublösungen</w:t>
      </w:r>
      <w:proofErr w:type="spellEnd"/>
      <w:r>
        <w:rPr>
          <w:rFonts w:ascii="Georgia" w:hAnsi="Georgia"/>
          <w:color w:val="41525C"/>
          <w:sz w:val="19"/>
        </w:rPr>
        <w:t xml:space="preserve"> </w:t>
      </w:r>
      <w:proofErr w:type="spellStart"/>
      <w:r>
        <w:rPr>
          <w:rFonts w:ascii="Georgia" w:hAnsi="Georgia"/>
          <w:color w:val="41525C"/>
          <w:sz w:val="19"/>
        </w:rPr>
        <w:t>mit</w:t>
      </w:r>
      <w:proofErr w:type="spellEnd"/>
      <w:r>
        <w:rPr>
          <w:rFonts w:ascii="Georgia" w:hAnsi="Georgia"/>
          <w:color w:val="41525C"/>
          <w:sz w:val="19"/>
        </w:rPr>
        <w:t xml:space="preserve"> 49 </w:t>
      </w:r>
      <w:proofErr w:type="spellStart"/>
      <w:r>
        <w:rPr>
          <w:rFonts w:ascii="Georgia" w:hAnsi="Georgia"/>
          <w:color w:val="41525C"/>
          <w:sz w:val="19"/>
        </w:rPr>
        <w:t>Produktions</w:t>
      </w:r>
      <w:proofErr w:type="spellEnd"/>
      <w:r>
        <w:rPr>
          <w:rFonts w:ascii="Georgia" w:hAnsi="Georgia"/>
          <w:color w:val="41525C"/>
          <w:sz w:val="19"/>
        </w:rPr>
        <w:t xml:space="preserve">-, </w:t>
      </w:r>
      <w:proofErr w:type="spellStart"/>
      <w:r>
        <w:rPr>
          <w:rFonts w:ascii="Georgia" w:hAnsi="Georgia"/>
          <w:color w:val="41525C"/>
          <w:sz w:val="19"/>
        </w:rPr>
        <w:t>Vertriebs</w:t>
      </w:r>
      <w:proofErr w:type="spellEnd"/>
      <w:r>
        <w:rPr>
          <w:rFonts w:ascii="Georgia" w:hAnsi="Georgia"/>
          <w:color w:val="41525C"/>
          <w:sz w:val="19"/>
        </w:rPr>
        <w:t xml:space="preserve">- und </w:t>
      </w:r>
      <w:proofErr w:type="spellStart"/>
      <w:r>
        <w:rPr>
          <w:rFonts w:ascii="Georgia" w:hAnsi="Georgia"/>
          <w:color w:val="41525C"/>
          <w:sz w:val="19"/>
        </w:rPr>
        <w:t>Kundendienststandorten</w:t>
      </w:r>
      <w:proofErr w:type="spellEnd"/>
      <w:r>
        <w:rPr>
          <w:rFonts w:ascii="Georgia" w:hAnsi="Georgia"/>
          <w:color w:val="41525C"/>
          <w:sz w:val="19"/>
        </w:rPr>
        <w:t xml:space="preserve"> in 20 </w:t>
      </w:r>
      <w:proofErr w:type="spellStart"/>
      <w:r>
        <w:rPr>
          <w:rFonts w:ascii="Georgia" w:hAnsi="Georgia"/>
          <w:color w:val="41525C"/>
          <w:sz w:val="19"/>
        </w:rPr>
        <w:t>Ländern</w:t>
      </w:r>
      <w:proofErr w:type="spellEnd"/>
      <w:r>
        <w:rPr>
          <w:rFonts w:ascii="Georgia" w:hAnsi="Georgia"/>
          <w:color w:val="41525C"/>
          <w:sz w:val="19"/>
        </w:rPr>
        <w:t xml:space="preserve">. Manitowoc </w:t>
      </w:r>
      <w:proofErr w:type="spellStart"/>
      <w:r>
        <w:rPr>
          <w:rFonts w:ascii="Georgia" w:hAnsi="Georgia"/>
          <w:color w:val="41525C"/>
          <w:sz w:val="19"/>
        </w:rPr>
        <w:t>wird</w:t>
      </w:r>
      <w:proofErr w:type="spellEnd"/>
      <w:r>
        <w:rPr>
          <w:rFonts w:ascii="Georgia" w:hAnsi="Georgia"/>
          <w:color w:val="41525C"/>
          <w:sz w:val="19"/>
        </w:rPr>
        <w:t xml:space="preserve"> </w:t>
      </w:r>
      <w:proofErr w:type="spellStart"/>
      <w:proofErr w:type="gramStart"/>
      <w:r>
        <w:rPr>
          <w:rFonts w:ascii="Georgia" w:hAnsi="Georgia"/>
          <w:color w:val="41525C"/>
          <w:sz w:val="19"/>
        </w:rPr>
        <w:t>als</w:t>
      </w:r>
      <w:proofErr w:type="spellEnd"/>
      <w:proofErr w:type="gramEnd"/>
      <w:r>
        <w:rPr>
          <w:rFonts w:ascii="Georgia" w:hAnsi="Georgia"/>
          <w:color w:val="41525C"/>
          <w:sz w:val="19"/>
        </w:rPr>
        <w:t xml:space="preserve"> </w:t>
      </w:r>
      <w:proofErr w:type="spellStart"/>
      <w:r>
        <w:rPr>
          <w:rFonts w:ascii="Georgia" w:hAnsi="Georgia"/>
          <w:color w:val="41525C"/>
          <w:sz w:val="19"/>
        </w:rPr>
        <w:t>einer</w:t>
      </w:r>
      <w:proofErr w:type="spellEnd"/>
      <w:r>
        <w:rPr>
          <w:rFonts w:ascii="Georgia" w:hAnsi="Georgia"/>
          <w:color w:val="41525C"/>
          <w:sz w:val="19"/>
        </w:rPr>
        <w:t xml:space="preserve"> der </w:t>
      </w:r>
      <w:proofErr w:type="spellStart"/>
      <w:r>
        <w:rPr>
          <w:rFonts w:ascii="Georgia" w:hAnsi="Georgia"/>
          <w:color w:val="41525C"/>
          <w:sz w:val="19"/>
        </w:rPr>
        <w:t>richtungsweisenden</w:t>
      </w:r>
      <w:proofErr w:type="spellEnd"/>
      <w:r>
        <w:rPr>
          <w:rFonts w:ascii="Georgia" w:hAnsi="Georgia"/>
          <w:color w:val="41525C"/>
          <w:sz w:val="19"/>
        </w:rPr>
        <w:t xml:space="preserve"> </w:t>
      </w:r>
      <w:proofErr w:type="spellStart"/>
      <w:r>
        <w:rPr>
          <w:rFonts w:ascii="Georgia" w:hAnsi="Georgia"/>
          <w:color w:val="41525C"/>
          <w:sz w:val="19"/>
        </w:rPr>
        <w:t>Innovatoren</w:t>
      </w:r>
      <w:proofErr w:type="spellEnd"/>
      <w:r>
        <w:rPr>
          <w:rFonts w:ascii="Georgia" w:hAnsi="Georgia"/>
          <w:color w:val="41525C"/>
          <w:sz w:val="19"/>
        </w:rPr>
        <w:t xml:space="preserve"> und </w:t>
      </w:r>
      <w:proofErr w:type="spellStart"/>
      <w:r>
        <w:rPr>
          <w:rFonts w:ascii="Georgia" w:hAnsi="Georgia"/>
          <w:color w:val="41525C"/>
          <w:sz w:val="19"/>
        </w:rPr>
        <w:t>Anbieter</w:t>
      </w:r>
      <w:proofErr w:type="spellEnd"/>
      <w:r>
        <w:rPr>
          <w:rFonts w:ascii="Georgia" w:hAnsi="Georgia"/>
          <w:color w:val="41525C"/>
          <w:sz w:val="19"/>
        </w:rPr>
        <w:t xml:space="preserve"> von </w:t>
      </w:r>
      <w:proofErr w:type="spellStart"/>
      <w:r>
        <w:rPr>
          <w:rFonts w:ascii="Georgia" w:hAnsi="Georgia"/>
          <w:color w:val="41525C"/>
          <w:sz w:val="19"/>
        </w:rPr>
        <w:t>Raupen</w:t>
      </w:r>
      <w:proofErr w:type="spellEnd"/>
      <w:r>
        <w:rPr>
          <w:rFonts w:ascii="Georgia" w:hAnsi="Georgia"/>
          <w:color w:val="41525C"/>
          <w:sz w:val="19"/>
        </w:rPr>
        <w:t xml:space="preserve">-, </w:t>
      </w:r>
      <w:proofErr w:type="spellStart"/>
      <w:r>
        <w:rPr>
          <w:rFonts w:ascii="Georgia" w:hAnsi="Georgia"/>
          <w:color w:val="41525C"/>
          <w:sz w:val="19"/>
        </w:rPr>
        <w:t>Turmdreh</w:t>
      </w:r>
      <w:proofErr w:type="spellEnd"/>
      <w:r>
        <w:rPr>
          <w:rFonts w:ascii="Georgia" w:hAnsi="Georgia"/>
          <w:color w:val="41525C"/>
          <w:sz w:val="19"/>
        </w:rPr>
        <w:t xml:space="preserve">- und </w:t>
      </w:r>
      <w:proofErr w:type="spellStart"/>
      <w:r>
        <w:rPr>
          <w:rFonts w:ascii="Georgia" w:hAnsi="Georgia"/>
          <w:color w:val="41525C"/>
          <w:sz w:val="19"/>
        </w:rPr>
        <w:t>Mobilkranen</w:t>
      </w:r>
      <w:proofErr w:type="spellEnd"/>
      <w:r>
        <w:rPr>
          <w:rFonts w:ascii="Georgia" w:hAnsi="Georgia"/>
          <w:color w:val="41525C"/>
          <w:sz w:val="19"/>
        </w:rPr>
        <w:t xml:space="preserve"> </w:t>
      </w:r>
      <w:proofErr w:type="spellStart"/>
      <w:r>
        <w:rPr>
          <w:rFonts w:ascii="Georgia" w:hAnsi="Georgia"/>
          <w:color w:val="41525C"/>
          <w:sz w:val="19"/>
        </w:rPr>
        <w:t>für</w:t>
      </w:r>
      <w:proofErr w:type="spellEnd"/>
      <w:r>
        <w:rPr>
          <w:rFonts w:ascii="Georgia" w:hAnsi="Georgia"/>
          <w:color w:val="41525C"/>
          <w:sz w:val="19"/>
        </w:rPr>
        <w:t xml:space="preserve"> die </w:t>
      </w:r>
      <w:proofErr w:type="spellStart"/>
      <w:r>
        <w:rPr>
          <w:rFonts w:ascii="Georgia" w:hAnsi="Georgia"/>
          <w:color w:val="41525C"/>
          <w:sz w:val="19"/>
        </w:rPr>
        <w:t>Schwerbauindustrie</w:t>
      </w:r>
      <w:proofErr w:type="spellEnd"/>
      <w:r>
        <w:rPr>
          <w:rFonts w:ascii="Georgia" w:hAnsi="Georgia"/>
          <w:color w:val="41525C"/>
          <w:sz w:val="19"/>
        </w:rPr>
        <w:t xml:space="preserve"> </w:t>
      </w:r>
      <w:proofErr w:type="spellStart"/>
      <w:r>
        <w:rPr>
          <w:rFonts w:ascii="Georgia" w:hAnsi="Georgia"/>
          <w:color w:val="41525C"/>
          <w:sz w:val="19"/>
        </w:rPr>
        <w:t>anerkannt</w:t>
      </w:r>
      <w:proofErr w:type="spellEnd"/>
      <w:r>
        <w:rPr>
          <w:rFonts w:ascii="Georgia" w:hAnsi="Georgia"/>
          <w:color w:val="41525C"/>
          <w:sz w:val="19"/>
        </w:rPr>
        <w:t xml:space="preserve">. </w:t>
      </w:r>
      <w:proofErr w:type="spellStart"/>
      <w:r>
        <w:rPr>
          <w:rFonts w:ascii="Georgia" w:hAnsi="Georgia"/>
          <w:color w:val="41525C"/>
          <w:sz w:val="19"/>
        </w:rPr>
        <w:t>Ergänzt</w:t>
      </w:r>
      <w:proofErr w:type="spellEnd"/>
      <w:r>
        <w:rPr>
          <w:rFonts w:ascii="Georgia" w:hAnsi="Georgia"/>
          <w:color w:val="41525C"/>
          <w:sz w:val="19"/>
        </w:rPr>
        <w:t xml:space="preserve"> </w:t>
      </w:r>
      <w:proofErr w:type="spellStart"/>
      <w:r>
        <w:rPr>
          <w:rFonts w:ascii="Georgia" w:hAnsi="Georgia"/>
          <w:color w:val="41525C"/>
          <w:sz w:val="19"/>
        </w:rPr>
        <w:t>werden</w:t>
      </w:r>
      <w:proofErr w:type="spellEnd"/>
      <w:r>
        <w:rPr>
          <w:rFonts w:ascii="Georgia" w:hAnsi="Georgia"/>
          <w:color w:val="41525C"/>
          <w:sz w:val="19"/>
        </w:rPr>
        <w:t xml:space="preserve"> die </w:t>
      </w:r>
      <w:proofErr w:type="spellStart"/>
      <w:r>
        <w:rPr>
          <w:rFonts w:ascii="Georgia" w:hAnsi="Georgia"/>
          <w:color w:val="41525C"/>
          <w:sz w:val="19"/>
        </w:rPr>
        <w:t>Kranreihen</w:t>
      </w:r>
      <w:proofErr w:type="spellEnd"/>
      <w:r>
        <w:rPr>
          <w:rFonts w:ascii="Georgia" w:hAnsi="Georgia"/>
          <w:color w:val="41525C"/>
          <w:sz w:val="19"/>
        </w:rPr>
        <w:t xml:space="preserve"> </w:t>
      </w:r>
      <w:proofErr w:type="spellStart"/>
      <w:r>
        <w:rPr>
          <w:rFonts w:ascii="Georgia" w:hAnsi="Georgia"/>
          <w:color w:val="41525C"/>
          <w:sz w:val="19"/>
        </w:rPr>
        <w:t>durch</w:t>
      </w:r>
      <w:proofErr w:type="spellEnd"/>
      <w:r>
        <w:rPr>
          <w:rFonts w:ascii="Georgia" w:hAnsi="Georgia"/>
          <w:color w:val="41525C"/>
          <w:sz w:val="19"/>
        </w:rPr>
        <w:t xml:space="preserve"> </w:t>
      </w:r>
      <w:proofErr w:type="spellStart"/>
      <w:r>
        <w:rPr>
          <w:rFonts w:ascii="Georgia" w:hAnsi="Georgia"/>
          <w:color w:val="41525C"/>
          <w:sz w:val="19"/>
        </w:rPr>
        <w:t>eine</w:t>
      </w:r>
      <w:proofErr w:type="spellEnd"/>
      <w:r>
        <w:rPr>
          <w:rFonts w:ascii="Georgia" w:hAnsi="Georgia"/>
          <w:color w:val="41525C"/>
          <w:sz w:val="19"/>
        </w:rPr>
        <w:t xml:space="preserve"> </w:t>
      </w:r>
      <w:proofErr w:type="spellStart"/>
      <w:r>
        <w:rPr>
          <w:rFonts w:ascii="Georgia" w:hAnsi="Georgia"/>
          <w:color w:val="41525C"/>
          <w:sz w:val="19"/>
        </w:rPr>
        <w:t>breite</w:t>
      </w:r>
      <w:proofErr w:type="spellEnd"/>
      <w:r>
        <w:rPr>
          <w:rFonts w:ascii="Georgia" w:hAnsi="Georgia"/>
          <w:color w:val="41525C"/>
          <w:sz w:val="19"/>
        </w:rPr>
        <w:t xml:space="preserve"> Palette </w:t>
      </w:r>
      <w:proofErr w:type="spellStart"/>
      <w:r>
        <w:rPr>
          <w:rFonts w:ascii="Georgia" w:hAnsi="Georgia"/>
          <w:color w:val="41525C"/>
          <w:sz w:val="19"/>
        </w:rPr>
        <w:t>branchenführender</w:t>
      </w:r>
      <w:proofErr w:type="spellEnd"/>
      <w:r>
        <w:rPr>
          <w:rFonts w:ascii="Georgia" w:hAnsi="Georgia"/>
          <w:color w:val="41525C"/>
          <w:sz w:val="19"/>
        </w:rPr>
        <w:t xml:space="preserve"> </w:t>
      </w:r>
      <w:proofErr w:type="spellStart"/>
      <w:r>
        <w:rPr>
          <w:rFonts w:ascii="Georgia" w:hAnsi="Georgia"/>
          <w:color w:val="41525C"/>
          <w:sz w:val="19"/>
        </w:rPr>
        <w:t>Produktunterstützungsdienstleistungen</w:t>
      </w:r>
      <w:proofErr w:type="spellEnd"/>
      <w:r>
        <w:rPr>
          <w:rFonts w:ascii="Georgia" w:hAnsi="Georgia"/>
          <w:color w:val="41525C"/>
          <w:sz w:val="19"/>
        </w:rPr>
        <w:t xml:space="preserve"> </w:t>
      </w:r>
      <w:proofErr w:type="spellStart"/>
      <w:r>
        <w:rPr>
          <w:rFonts w:ascii="Georgia" w:hAnsi="Georgia"/>
          <w:color w:val="41525C"/>
          <w:sz w:val="19"/>
        </w:rPr>
        <w:t>im</w:t>
      </w:r>
      <w:proofErr w:type="spellEnd"/>
      <w:r>
        <w:rPr>
          <w:rFonts w:ascii="Georgia" w:hAnsi="Georgia"/>
          <w:color w:val="41525C"/>
          <w:sz w:val="19"/>
        </w:rPr>
        <w:t xml:space="preserve"> </w:t>
      </w:r>
      <w:proofErr w:type="spellStart"/>
      <w:r>
        <w:rPr>
          <w:rFonts w:ascii="Georgia" w:hAnsi="Georgia"/>
          <w:color w:val="41525C"/>
          <w:sz w:val="19"/>
        </w:rPr>
        <w:t>Bereich</w:t>
      </w:r>
      <w:proofErr w:type="spellEnd"/>
      <w:r>
        <w:rPr>
          <w:rFonts w:ascii="Georgia" w:hAnsi="Georgia"/>
          <w:color w:val="41525C"/>
          <w:sz w:val="19"/>
        </w:rPr>
        <w:t xml:space="preserve"> Aftersales. </w:t>
      </w:r>
      <w:proofErr w:type="spellStart"/>
      <w:r>
        <w:rPr>
          <w:rFonts w:ascii="Georgia" w:hAnsi="Georgia"/>
          <w:color w:val="41525C"/>
          <w:sz w:val="19"/>
        </w:rPr>
        <w:t>Im</w:t>
      </w:r>
      <w:proofErr w:type="spellEnd"/>
      <w:r>
        <w:rPr>
          <w:rFonts w:ascii="Georgia" w:hAnsi="Georgia"/>
          <w:color w:val="41525C"/>
          <w:sz w:val="19"/>
        </w:rPr>
        <w:t xml:space="preserve"> </w:t>
      </w:r>
      <w:proofErr w:type="spellStart"/>
      <w:r>
        <w:rPr>
          <w:rFonts w:ascii="Georgia" w:hAnsi="Georgia"/>
          <w:color w:val="41525C"/>
          <w:sz w:val="19"/>
        </w:rPr>
        <w:t>Jahr</w:t>
      </w:r>
      <w:proofErr w:type="spellEnd"/>
      <w:r>
        <w:rPr>
          <w:rFonts w:ascii="Georgia" w:hAnsi="Georgia"/>
          <w:color w:val="41525C"/>
          <w:sz w:val="19"/>
        </w:rPr>
        <w:t xml:space="preserve"> 2015 </w:t>
      </w:r>
      <w:proofErr w:type="spellStart"/>
      <w:r>
        <w:rPr>
          <w:rFonts w:ascii="Georgia" w:hAnsi="Georgia"/>
          <w:color w:val="41525C"/>
          <w:sz w:val="19"/>
        </w:rPr>
        <w:t>betrug</w:t>
      </w:r>
      <w:proofErr w:type="spellEnd"/>
      <w:r>
        <w:rPr>
          <w:rFonts w:ascii="Georgia" w:hAnsi="Georgia"/>
          <w:color w:val="41525C"/>
          <w:sz w:val="19"/>
        </w:rPr>
        <w:t xml:space="preserve"> </w:t>
      </w:r>
      <w:proofErr w:type="spellStart"/>
      <w:r>
        <w:rPr>
          <w:rFonts w:ascii="Georgia" w:hAnsi="Georgia"/>
          <w:color w:val="41525C"/>
          <w:sz w:val="19"/>
        </w:rPr>
        <w:t>Manitowocs</w:t>
      </w:r>
      <w:proofErr w:type="spellEnd"/>
      <w:r>
        <w:rPr>
          <w:rFonts w:ascii="Georgia" w:hAnsi="Georgia"/>
          <w:color w:val="41525C"/>
          <w:sz w:val="19"/>
        </w:rPr>
        <w:t xml:space="preserve"> </w:t>
      </w:r>
      <w:proofErr w:type="spellStart"/>
      <w:r>
        <w:rPr>
          <w:rFonts w:ascii="Georgia" w:hAnsi="Georgia"/>
          <w:color w:val="41525C"/>
          <w:sz w:val="19"/>
        </w:rPr>
        <w:t>Gesamtumsatz</w:t>
      </w:r>
      <w:proofErr w:type="spellEnd"/>
      <w:r>
        <w:rPr>
          <w:rFonts w:ascii="Georgia" w:hAnsi="Georgia"/>
          <w:color w:val="41525C"/>
          <w:sz w:val="19"/>
        </w:rPr>
        <w:t xml:space="preserve"> 1</w:t>
      </w:r>
      <w:proofErr w:type="gramStart"/>
      <w:r>
        <w:rPr>
          <w:rFonts w:ascii="Georgia" w:hAnsi="Georgia"/>
          <w:color w:val="41525C"/>
          <w:sz w:val="19"/>
        </w:rPr>
        <w:t>,9</w:t>
      </w:r>
      <w:proofErr w:type="gramEnd"/>
      <w:r>
        <w:rPr>
          <w:rFonts w:ascii="Georgia" w:hAnsi="Georgia"/>
          <w:color w:val="41525C"/>
          <w:sz w:val="19"/>
        </w:rPr>
        <w:t xml:space="preserve"> </w:t>
      </w:r>
      <w:proofErr w:type="spellStart"/>
      <w:r>
        <w:rPr>
          <w:rFonts w:ascii="Georgia" w:hAnsi="Georgia"/>
          <w:color w:val="41525C"/>
          <w:sz w:val="19"/>
        </w:rPr>
        <w:t>Milliarden</w:t>
      </w:r>
      <w:proofErr w:type="spellEnd"/>
      <w:r>
        <w:rPr>
          <w:rFonts w:ascii="Georgia" w:hAnsi="Georgia"/>
          <w:color w:val="41525C"/>
          <w:sz w:val="19"/>
        </w:rPr>
        <w:t xml:space="preserve"> US-Dollar, </w:t>
      </w:r>
      <w:proofErr w:type="spellStart"/>
      <w:r>
        <w:rPr>
          <w:rFonts w:ascii="Georgia" w:hAnsi="Georgia"/>
          <w:color w:val="41525C"/>
          <w:sz w:val="19"/>
        </w:rPr>
        <w:t>wobei</w:t>
      </w:r>
      <w:proofErr w:type="spellEnd"/>
      <w:r>
        <w:rPr>
          <w:rFonts w:ascii="Georgia" w:hAnsi="Georgia"/>
          <w:color w:val="41525C"/>
          <w:sz w:val="19"/>
        </w:rPr>
        <w:t xml:space="preserve"> </w:t>
      </w:r>
      <w:proofErr w:type="spellStart"/>
      <w:r>
        <w:rPr>
          <w:rFonts w:ascii="Georgia" w:hAnsi="Georgia"/>
          <w:color w:val="41525C"/>
          <w:sz w:val="19"/>
        </w:rPr>
        <w:t>mehr</w:t>
      </w:r>
      <w:proofErr w:type="spellEnd"/>
      <w:r>
        <w:rPr>
          <w:rFonts w:ascii="Georgia" w:hAnsi="Georgia"/>
          <w:color w:val="41525C"/>
          <w:sz w:val="19"/>
        </w:rPr>
        <w:t xml:space="preserve"> </w:t>
      </w:r>
      <w:proofErr w:type="spellStart"/>
      <w:r>
        <w:rPr>
          <w:rFonts w:ascii="Georgia" w:hAnsi="Georgia"/>
          <w:color w:val="41525C"/>
          <w:sz w:val="19"/>
        </w:rPr>
        <w:t>als</w:t>
      </w:r>
      <w:proofErr w:type="spellEnd"/>
      <w:r>
        <w:rPr>
          <w:rFonts w:ascii="Georgia" w:hAnsi="Georgia"/>
          <w:color w:val="41525C"/>
          <w:sz w:val="19"/>
        </w:rPr>
        <w:t xml:space="preserve"> die </w:t>
      </w:r>
      <w:proofErr w:type="spellStart"/>
      <w:r>
        <w:rPr>
          <w:rFonts w:ascii="Georgia" w:hAnsi="Georgia"/>
          <w:color w:val="41525C"/>
          <w:sz w:val="19"/>
        </w:rPr>
        <w:t>Hälfte</w:t>
      </w:r>
      <w:proofErr w:type="spellEnd"/>
      <w:r>
        <w:rPr>
          <w:rFonts w:ascii="Georgia" w:hAnsi="Georgia"/>
          <w:color w:val="41525C"/>
          <w:sz w:val="19"/>
        </w:rPr>
        <w:t xml:space="preserve"> </w:t>
      </w:r>
      <w:proofErr w:type="spellStart"/>
      <w:r>
        <w:rPr>
          <w:rFonts w:ascii="Georgia" w:hAnsi="Georgia"/>
          <w:color w:val="41525C"/>
          <w:sz w:val="19"/>
        </w:rPr>
        <w:t>außerhalb</w:t>
      </w:r>
      <w:proofErr w:type="spellEnd"/>
      <w:r>
        <w:rPr>
          <w:rFonts w:ascii="Georgia" w:hAnsi="Georgia"/>
          <w:color w:val="41525C"/>
          <w:sz w:val="19"/>
        </w:rPr>
        <w:t xml:space="preserve"> der </w:t>
      </w:r>
      <w:proofErr w:type="spellStart"/>
      <w:r>
        <w:rPr>
          <w:rFonts w:ascii="Georgia" w:hAnsi="Georgia"/>
          <w:color w:val="41525C"/>
          <w:sz w:val="19"/>
        </w:rPr>
        <w:t>Vereinigten</w:t>
      </w:r>
      <w:proofErr w:type="spellEnd"/>
      <w:r>
        <w:rPr>
          <w:rFonts w:ascii="Georgia" w:hAnsi="Georgia"/>
          <w:color w:val="41525C"/>
          <w:sz w:val="19"/>
        </w:rPr>
        <w:t xml:space="preserve"> </w:t>
      </w:r>
      <w:proofErr w:type="spellStart"/>
      <w:r>
        <w:rPr>
          <w:rFonts w:ascii="Georgia" w:hAnsi="Georgia"/>
          <w:color w:val="41525C"/>
          <w:sz w:val="19"/>
        </w:rPr>
        <w:t>Staaten</w:t>
      </w:r>
      <w:proofErr w:type="spellEnd"/>
      <w:r>
        <w:rPr>
          <w:rFonts w:ascii="Georgia" w:hAnsi="Georgia"/>
          <w:color w:val="41525C"/>
          <w:sz w:val="19"/>
        </w:rPr>
        <w:t xml:space="preserve"> </w:t>
      </w:r>
      <w:proofErr w:type="spellStart"/>
      <w:r>
        <w:rPr>
          <w:rFonts w:ascii="Georgia" w:hAnsi="Georgia"/>
          <w:color w:val="41525C"/>
          <w:sz w:val="19"/>
        </w:rPr>
        <w:t>erzielt</w:t>
      </w:r>
      <w:proofErr w:type="spellEnd"/>
      <w:r>
        <w:rPr>
          <w:rFonts w:ascii="Georgia" w:hAnsi="Georgia"/>
          <w:color w:val="41525C"/>
          <w:sz w:val="19"/>
        </w:rPr>
        <w:t xml:space="preserve"> </w:t>
      </w:r>
      <w:proofErr w:type="spellStart"/>
      <w:r>
        <w:rPr>
          <w:rFonts w:ascii="Georgia" w:hAnsi="Georgia"/>
          <w:color w:val="41525C"/>
          <w:sz w:val="19"/>
        </w:rPr>
        <w:t>wurde</w:t>
      </w:r>
      <w:proofErr w:type="spellEnd"/>
      <w:r>
        <w:rPr>
          <w:rFonts w:ascii="Georgia" w:hAnsi="Georgia"/>
          <w:color w:val="41525C"/>
          <w:sz w:val="19"/>
        </w:rPr>
        <w:t>.</w:t>
      </w:r>
    </w:p>
    <w:p w14:paraId="626AD3D5" w14:textId="77777777" w:rsidR="002333F4" w:rsidRPr="009222C2" w:rsidRDefault="002333F4" w:rsidP="002333F4">
      <w:pPr>
        <w:rPr>
          <w:rFonts w:ascii="Georgia" w:hAnsi="Georgia"/>
          <w:color w:val="41525C"/>
          <w:sz w:val="19"/>
          <w:szCs w:val="19"/>
        </w:rPr>
      </w:pPr>
    </w:p>
    <w:p w14:paraId="374D6B8B" w14:textId="77777777" w:rsidR="002333F4" w:rsidRPr="00221C53" w:rsidRDefault="002333F4" w:rsidP="002333F4">
      <w:pPr>
        <w:rPr>
          <w:rFonts w:ascii="Georgia" w:hAnsi="Georgia"/>
          <w:sz w:val="19"/>
          <w:szCs w:val="19"/>
        </w:rPr>
      </w:pPr>
      <w:r w:rsidRPr="00221C53">
        <w:rPr>
          <w:rFonts w:ascii="Georgia" w:hAnsi="Georgia"/>
          <w:color w:val="ED1C2A"/>
          <w:sz w:val="19"/>
        </w:rPr>
        <w:t>MANITOWOC CRANES</w:t>
      </w:r>
    </w:p>
    <w:p w14:paraId="3023932E" w14:textId="77777777" w:rsidR="002333F4" w:rsidRPr="00221C53" w:rsidRDefault="002333F4" w:rsidP="002333F4">
      <w:pPr>
        <w:rPr>
          <w:rFonts w:ascii="Georgia" w:hAnsi="Georgia"/>
          <w:sz w:val="19"/>
          <w:szCs w:val="19"/>
        </w:rPr>
      </w:pPr>
      <w:r w:rsidRPr="00221C53">
        <w:rPr>
          <w:rFonts w:ascii="Georgia" w:hAnsi="Georgia"/>
          <w:color w:val="41525C"/>
          <w:sz w:val="19"/>
        </w:rPr>
        <w:lastRenderedPageBreak/>
        <w:t>2401 South 30</w:t>
      </w:r>
      <w:r w:rsidRPr="00221C53">
        <w:rPr>
          <w:rFonts w:ascii="Georgia" w:hAnsi="Georgia"/>
          <w:color w:val="41525C"/>
          <w:sz w:val="19"/>
          <w:vertAlign w:val="superscript"/>
        </w:rPr>
        <w:t>th</w:t>
      </w:r>
      <w:r w:rsidRPr="00221C53">
        <w:rPr>
          <w:rFonts w:ascii="Georgia" w:hAnsi="Georgia"/>
          <w:color w:val="41525C"/>
          <w:sz w:val="19"/>
        </w:rPr>
        <w:t xml:space="preserve"> Street - PO Box 70</w:t>
      </w:r>
      <w:r w:rsidRPr="00221C53">
        <w:rPr>
          <w:rFonts w:ascii="Georgia" w:hAnsi="Georgia"/>
          <w:sz w:val="19"/>
        </w:rPr>
        <w:t xml:space="preserve"> - </w:t>
      </w:r>
      <w:r w:rsidRPr="00221C53">
        <w:rPr>
          <w:rFonts w:ascii="Georgia" w:hAnsi="Georgia"/>
          <w:color w:val="41525C"/>
          <w:sz w:val="19"/>
        </w:rPr>
        <w:t>Manitowoc, WI 54221-0070, USA</w:t>
      </w:r>
    </w:p>
    <w:p w14:paraId="5FD223D3" w14:textId="77777777" w:rsidR="002333F4" w:rsidRPr="009222C2" w:rsidRDefault="002333F4" w:rsidP="002333F4">
      <w:pPr>
        <w:rPr>
          <w:rFonts w:ascii="Georgia" w:hAnsi="Georgia"/>
          <w:sz w:val="19"/>
          <w:szCs w:val="19"/>
        </w:rPr>
      </w:pPr>
      <w:r>
        <w:rPr>
          <w:rFonts w:ascii="Georgia" w:hAnsi="Georgia"/>
          <w:color w:val="41525C"/>
          <w:sz w:val="19"/>
        </w:rPr>
        <w:t>T +1 920 6846621</w:t>
      </w:r>
    </w:p>
    <w:p w14:paraId="1BB546DF" w14:textId="77777777" w:rsidR="002333F4" w:rsidRDefault="002333F4" w:rsidP="002333F4">
      <w:pPr>
        <w:rPr>
          <w:sz w:val="18"/>
          <w:szCs w:val="18"/>
        </w:rPr>
      </w:pPr>
      <w:hyperlink r:id="rId12">
        <w:r>
          <w:rPr>
            <w:rStyle w:val="Hyperlink"/>
            <w:rFonts w:ascii="Georgia" w:hAnsi="Georgia"/>
            <w:b/>
            <w:sz w:val="19"/>
          </w:rPr>
          <w:t>www.manitowoccranes.com</w:t>
        </w:r>
      </w:hyperlink>
      <w:r>
        <w:softHyphen/>
      </w:r>
    </w:p>
    <w:p w14:paraId="477F43C6" w14:textId="77777777" w:rsidR="00B631D6" w:rsidRPr="00727B58" w:rsidRDefault="00B631D6" w:rsidP="00FD3526">
      <w:pPr>
        <w:rPr>
          <w:rFonts w:ascii="Georgia" w:hAnsi="Georgia"/>
          <w:sz w:val="19"/>
          <w:szCs w:val="19"/>
        </w:rPr>
      </w:pPr>
      <w:bookmarkStart w:id="0" w:name="_GoBack"/>
      <w:bookmarkEnd w:id="0"/>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6A8FC" w14:textId="77777777" w:rsidR="008C66B8" w:rsidRDefault="008C66B8">
      <w:r>
        <w:separator/>
      </w:r>
    </w:p>
  </w:endnote>
  <w:endnote w:type="continuationSeparator" w:id="0">
    <w:p w14:paraId="4D3E9CF6" w14:textId="77777777" w:rsidR="008C66B8" w:rsidRDefault="008C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3849C" w14:textId="77777777" w:rsidR="008C66B8" w:rsidRDefault="008C66B8">
      <w:r>
        <w:separator/>
      </w:r>
    </w:p>
  </w:footnote>
  <w:footnote w:type="continuationSeparator" w:id="0">
    <w:p w14:paraId="3B610B34" w14:textId="77777777" w:rsidR="008C66B8" w:rsidRDefault="008C66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00F4F" w14:textId="77777777" w:rsidR="002333F4" w:rsidRPr="00164A29" w:rsidRDefault="002333F4" w:rsidP="002333F4">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 xml:space="preserve">CCS auf der </w:t>
    </w:r>
    <w:proofErr w:type="spellStart"/>
    <w:r>
      <w:rPr>
        <w:rFonts w:ascii="Verdana" w:hAnsi="Verdana"/>
        <w:b/>
        <w:color w:val="41525C"/>
        <w:sz w:val="18"/>
      </w:rPr>
      <w:t>bauma</w:t>
    </w:r>
    <w:proofErr w:type="spellEnd"/>
    <w:r>
      <w:rPr>
        <w:rFonts w:ascii="Verdana" w:hAnsi="Verdana"/>
        <w:b/>
        <w:color w:val="41525C"/>
        <w:sz w:val="18"/>
      </w:rPr>
      <w:t xml:space="preserve"> 2016</w:t>
    </w:r>
  </w:p>
  <w:p w14:paraId="50483F43" w14:textId="77777777" w:rsidR="002333F4" w:rsidRPr="00164A29" w:rsidRDefault="002333F4" w:rsidP="002333F4">
    <w:pPr>
      <w:spacing w:line="276" w:lineRule="auto"/>
      <w:rPr>
        <w:rFonts w:ascii="Verdana" w:hAnsi="Verdana"/>
        <w:color w:val="ED1C2A"/>
        <w:sz w:val="18"/>
        <w:szCs w:val="18"/>
      </w:rPr>
    </w:pPr>
    <w:r>
      <w:rPr>
        <w:rFonts w:ascii="Verdana" w:hAnsi="Verdana"/>
        <w:color w:val="41525C"/>
        <w:sz w:val="18"/>
      </w:rPr>
      <w:t>11. April 2016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333F4"/>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6B8"/>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3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bidi="de-DE"/>
    </w:rPr>
  </w:style>
  <w:style w:type="character" w:customStyle="1" w:styleId="HTMLPreformattedChar">
    <w:name w:val="HTML Preformatted Char"/>
    <w:basedOn w:val="DefaultParagraphFont"/>
    <w:link w:val="HTMLPreformatted"/>
    <w:uiPriority w:val="99"/>
    <w:rsid w:val="002333F4"/>
    <w:rPr>
      <w:rFonts w:ascii="Courier New" w:hAnsi="Courier New" w:cs="Courier New"/>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3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bidi="de-DE"/>
    </w:rPr>
  </w:style>
  <w:style w:type="character" w:customStyle="1" w:styleId="HTMLPreformattedChar">
    <w:name w:val="HTML Preformatted Char"/>
    <w:basedOn w:val="DefaultParagraphFont"/>
    <w:link w:val="HTMLPreformatted"/>
    <w:uiPriority w:val="99"/>
    <w:rsid w:val="002333F4"/>
    <w:rPr>
      <w:rFonts w:ascii="Courier New" w:hAnsi="Courier New" w:cs="Courier New"/>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4C68B-CDE7-41D0-A2E8-0C06E882F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4929</Characters>
  <Application>Microsoft Office Word</Application>
  <DocSecurity>0</DocSecurity>
  <Lines>144</Lines>
  <Paragraphs>38</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2016-04-08T13:18:00Z</dcterms:created>
  <dcterms:modified xsi:type="dcterms:W3CDTF">2016-04-08T13:18:00Z</dcterms:modified>
</cp:coreProperties>
</file>