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EF699" w14:textId="42445B98" w:rsidR="0057197B" w:rsidRPr="00F178B9" w:rsidRDefault="00F65DE2" w:rsidP="0057197B">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sidR="0057197B">
        <w:rPr>
          <w:rFonts w:ascii="Verdana" w:hAnsi="Verdana"/>
          <w:color w:val="ED1C2A"/>
          <w:sz w:val="30"/>
          <w:szCs w:val="30"/>
        </w:rPr>
        <w:tab/>
      </w:r>
      <w:r w:rsidR="0057197B" w:rsidRPr="00F178B9">
        <w:rPr>
          <w:rFonts w:ascii="Verdana" w:hAnsi="Verdana"/>
          <w:color w:val="ED1C2A"/>
          <w:sz w:val="30"/>
        </w:rPr>
        <w:t>COMMUNIQUÉ DE PRESSE</w:t>
      </w:r>
    </w:p>
    <w:p w14:paraId="3395F921" w14:textId="77777777" w:rsidR="0057197B" w:rsidRPr="00F178B9" w:rsidRDefault="00EC43C9" w:rsidP="0057197B">
      <w:pPr>
        <w:jc w:val="right"/>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57197B" w:rsidRPr="00F178B9">
        <w:rPr>
          <w:rFonts w:ascii="Verdana" w:hAnsi="Verdana"/>
          <w:color w:val="41525C"/>
          <w:sz w:val="18"/>
        </w:rPr>
        <w:t xml:space="preserve">Le 11 </w:t>
      </w:r>
      <w:proofErr w:type="spellStart"/>
      <w:r w:rsidR="0057197B" w:rsidRPr="00F178B9">
        <w:rPr>
          <w:rFonts w:ascii="Verdana" w:hAnsi="Verdana"/>
          <w:color w:val="41525C"/>
          <w:sz w:val="18"/>
        </w:rPr>
        <w:t>avril</w:t>
      </w:r>
      <w:proofErr w:type="spellEnd"/>
      <w:r w:rsidR="0057197B" w:rsidRPr="00F178B9">
        <w:rPr>
          <w:rFonts w:ascii="Verdana" w:hAnsi="Verdana"/>
          <w:color w:val="41525C"/>
          <w:sz w:val="18"/>
        </w:rPr>
        <w:t xml:space="preserve"> 2016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2273BBA3" w14:textId="77777777" w:rsidR="0057197B" w:rsidRPr="00F178B9" w:rsidRDefault="0057197B" w:rsidP="0057197B">
      <w:pPr>
        <w:rPr>
          <w:rFonts w:ascii="Georgia" w:hAnsi="Georgia"/>
          <w:b/>
          <w:bCs/>
          <w:sz w:val="28"/>
          <w:szCs w:val="28"/>
        </w:rPr>
      </w:pPr>
      <w:r w:rsidRPr="00F178B9">
        <w:rPr>
          <w:rFonts w:ascii="Georgia" w:hAnsi="Georgia"/>
          <w:b/>
          <w:sz w:val="28"/>
        </w:rPr>
        <w:t xml:space="preserve">Le Crane Control System de Manitowoc </w:t>
      </w:r>
      <w:proofErr w:type="spellStart"/>
      <w:r w:rsidRPr="00F178B9">
        <w:rPr>
          <w:rFonts w:ascii="Georgia" w:hAnsi="Georgia"/>
          <w:b/>
          <w:sz w:val="28"/>
        </w:rPr>
        <w:t>en</w:t>
      </w:r>
      <w:proofErr w:type="spellEnd"/>
      <w:r w:rsidRPr="00F178B9">
        <w:rPr>
          <w:rFonts w:ascii="Georgia" w:hAnsi="Georgia"/>
          <w:b/>
          <w:sz w:val="28"/>
        </w:rPr>
        <w:t xml:space="preserve"> </w:t>
      </w:r>
      <w:proofErr w:type="spellStart"/>
      <w:r w:rsidRPr="00F178B9">
        <w:rPr>
          <w:rFonts w:ascii="Georgia" w:hAnsi="Georgia"/>
          <w:b/>
          <w:sz w:val="28"/>
        </w:rPr>
        <w:t>vedette</w:t>
      </w:r>
      <w:proofErr w:type="spellEnd"/>
      <w:r w:rsidRPr="00F178B9">
        <w:rPr>
          <w:rFonts w:ascii="Georgia" w:hAnsi="Georgia"/>
          <w:b/>
          <w:sz w:val="28"/>
        </w:rPr>
        <w:t xml:space="preserve"> sur de </w:t>
      </w:r>
      <w:proofErr w:type="spellStart"/>
      <w:r w:rsidRPr="00F178B9">
        <w:rPr>
          <w:rFonts w:ascii="Georgia" w:hAnsi="Georgia"/>
          <w:b/>
          <w:sz w:val="28"/>
        </w:rPr>
        <w:t>nombreuses</w:t>
      </w:r>
      <w:proofErr w:type="spellEnd"/>
      <w:r w:rsidRPr="00F178B9">
        <w:rPr>
          <w:rFonts w:ascii="Georgia" w:hAnsi="Georgia"/>
          <w:b/>
          <w:sz w:val="28"/>
        </w:rPr>
        <w:t xml:space="preserve"> machines à </w:t>
      </w:r>
      <w:proofErr w:type="spellStart"/>
      <w:r w:rsidRPr="00F178B9">
        <w:rPr>
          <w:rFonts w:ascii="Georgia" w:hAnsi="Georgia"/>
          <w:b/>
          <w:sz w:val="28"/>
        </w:rPr>
        <w:t>Bauma</w:t>
      </w:r>
      <w:proofErr w:type="spellEnd"/>
      <w:r w:rsidRPr="00F178B9">
        <w:rPr>
          <w:rFonts w:ascii="Georgia" w:hAnsi="Georgia"/>
          <w:b/>
          <w:sz w:val="28"/>
        </w:rPr>
        <w:t xml:space="preserve"> 2016</w:t>
      </w:r>
    </w:p>
    <w:p w14:paraId="5E078A0C" w14:textId="77777777" w:rsidR="0057197B" w:rsidRDefault="0057197B" w:rsidP="00AA3738">
      <w:pPr>
        <w:tabs>
          <w:tab w:val="left" w:pos="1055"/>
          <w:tab w:val="left" w:pos="4111"/>
          <w:tab w:val="left" w:pos="5812"/>
          <w:tab w:val="left" w:pos="7371"/>
        </w:tabs>
        <w:jc w:val="both"/>
        <w:rPr>
          <w:rFonts w:ascii="Georgia" w:hAnsi="Georgia"/>
          <w:b/>
          <w:sz w:val="28"/>
          <w:szCs w:val="28"/>
        </w:rPr>
      </w:pPr>
    </w:p>
    <w:p w14:paraId="3BA433C3" w14:textId="77777777" w:rsidR="0057197B" w:rsidRPr="00F178B9" w:rsidRDefault="0057197B" w:rsidP="0057197B">
      <w:pPr>
        <w:pStyle w:val="HTMLPreformatted"/>
        <w:shd w:val="clear" w:color="auto" w:fill="FFFFFF"/>
        <w:rPr>
          <w:rFonts w:ascii="Georgia" w:hAnsi="Georgia" w:cs="Helvetica"/>
          <w:color w:val="212121"/>
          <w:sz w:val="21"/>
          <w:szCs w:val="21"/>
        </w:rPr>
      </w:pPr>
      <w:r w:rsidRPr="00F178B9">
        <w:rPr>
          <w:rFonts w:ascii="Georgia" w:hAnsi="Georgia"/>
          <w:color w:val="212121"/>
          <w:sz w:val="21"/>
        </w:rPr>
        <w:t xml:space="preserve">En lançant son Crane Control System (CCS) en 2014, Manitowoc a été le premier fabricant à proposer un système de commandes commun à plusieurs gammes de produits. L'entreprise a inclus cette technologie à chaque nouveau modèle qu'elle a développé et, lors du salon </w:t>
      </w:r>
      <w:proofErr w:type="spellStart"/>
      <w:r w:rsidRPr="00F178B9">
        <w:rPr>
          <w:rFonts w:ascii="Georgia" w:hAnsi="Georgia"/>
          <w:color w:val="212121"/>
          <w:sz w:val="21"/>
        </w:rPr>
        <w:t>Bauma</w:t>
      </w:r>
      <w:proofErr w:type="spellEnd"/>
      <w:r w:rsidRPr="00F178B9">
        <w:rPr>
          <w:rFonts w:ascii="Georgia" w:hAnsi="Georgia"/>
          <w:color w:val="212121"/>
          <w:sz w:val="21"/>
        </w:rPr>
        <w:t xml:space="preserve"> 2016, neuf des 15 grues présentées seront équipées du CCS. Les personnes qui visiteront le stand de la société auront ainsi une occasion unique de voir comment ce système a été intégré dans les gammes de Manitowoc Cranes.</w:t>
      </w:r>
    </w:p>
    <w:p w14:paraId="25628154" w14:textId="77777777" w:rsidR="0057197B" w:rsidRPr="00F178B9" w:rsidRDefault="0057197B" w:rsidP="0057197B">
      <w:pPr>
        <w:pStyle w:val="HTMLPreformatted"/>
        <w:shd w:val="clear" w:color="auto" w:fill="FFFFFF"/>
        <w:rPr>
          <w:rFonts w:ascii="Georgia" w:hAnsi="Georgia" w:cs="Helvetica"/>
          <w:color w:val="212121"/>
          <w:sz w:val="21"/>
          <w:szCs w:val="21"/>
        </w:rPr>
      </w:pPr>
    </w:p>
    <w:p w14:paraId="4F0843EA" w14:textId="77777777" w:rsidR="0057197B" w:rsidRPr="00F178B9" w:rsidRDefault="0057197B" w:rsidP="0057197B">
      <w:pPr>
        <w:pStyle w:val="HTMLPreformatted"/>
        <w:shd w:val="clear" w:color="auto" w:fill="FFFFFF"/>
        <w:rPr>
          <w:rFonts w:ascii="Georgia" w:hAnsi="Georgia" w:cs="Helvetica"/>
          <w:color w:val="212121"/>
          <w:sz w:val="21"/>
          <w:szCs w:val="21"/>
        </w:rPr>
      </w:pPr>
      <w:r w:rsidRPr="00F178B9">
        <w:rPr>
          <w:rFonts w:ascii="Georgia" w:hAnsi="Georgia"/>
          <w:color w:val="212121"/>
          <w:sz w:val="21"/>
        </w:rPr>
        <w:t xml:space="preserve">Sur chaque machine où figure le CCS, l'aménagement des commandes est le même, avec notamment une molette de contrôle et un écran central avec des symboles standardisés. Le CCS ne comporte que sept composants principaux, ce qui simplifie l'entretien et la maintenance et offre une plus grande fiabilité. Ces sept composants sont un contrôleur de grue, un contrôleur de sécurité, un petit système d'entrées/sorties, un grand système d'entrées/sorties, des manettes, une molette et un écran. Chacun d'eux peut être facilement remplacé au besoin, ou même emprunté sur une autre machine pour terminer un chantier. </w:t>
      </w:r>
    </w:p>
    <w:p w14:paraId="0B223E07" w14:textId="77777777" w:rsidR="0057197B" w:rsidRPr="00F178B9" w:rsidRDefault="0057197B" w:rsidP="0057197B">
      <w:pPr>
        <w:pStyle w:val="HTMLPreformatted"/>
        <w:shd w:val="clear" w:color="auto" w:fill="FFFFFF"/>
        <w:rPr>
          <w:rFonts w:ascii="Georgia" w:hAnsi="Georgia" w:cs="Helvetica"/>
          <w:color w:val="212121"/>
          <w:sz w:val="21"/>
          <w:szCs w:val="21"/>
        </w:rPr>
      </w:pPr>
    </w:p>
    <w:p w14:paraId="3BB25A1A" w14:textId="77777777" w:rsidR="0057197B" w:rsidRPr="00F178B9" w:rsidRDefault="0057197B" w:rsidP="0057197B">
      <w:pPr>
        <w:pStyle w:val="HTMLPreformatted"/>
        <w:shd w:val="clear" w:color="auto" w:fill="FFFFFF"/>
        <w:rPr>
          <w:rFonts w:ascii="Georgia" w:hAnsi="Georgia" w:cs="Helvetica"/>
          <w:color w:val="212121"/>
          <w:sz w:val="21"/>
          <w:szCs w:val="21"/>
        </w:rPr>
      </w:pPr>
      <w:r w:rsidRPr="00F178B9">
        <w:rPr>
          <w:rFonts w:ascii="Georgia" w:hAnsi="Georgia"/>
          <w:color w:val="212121"/>
          <w:sz w:val="21"/>
        </w:rPr>
        <w:t xml:space="preserve">Un autre avantage du CCS est qu'il s'agit du premier système de commandes de Manitowoc à être développé depuis le lancement des Product </w:t>
      </w:r>
      <w:proofErr w:type="spellStart"/>
      <w:r w:rsidRPr="00F178B9">
        <w:rPr>
          <w:rFonts w:ascii="Georgia" w:hAnsi="Georgia"/>
          <w:color w:val="212121"/>
          <w:sz w:val="21"/>
        </w:rPr>
        <w:t>Verification</w:t>
      </w:r>
      <w:proofErr w:type="spellEnd"/>
      <w:r w:rsidRPr="00F178B9">
        <w:rPr>
          <w:rFonts w:ascii="Georgia" w:hAnsi="Georgia"/>
          <w:color w:val="212121"/>
          <w:sz w:val="21"/>
        </w:rPr>
        <w:t xml:space="preserve"> </w:t>
      </w:r>
      <w:proofErr w:type="spellStart"/>
      <w:r w:rsidRPr="00F178B9">
        <w:rPr>
          <w:rFonts w:ascii="Georgia" w:hAnsi="Georgia"/>
          <w:color w:val="212121"/>
          <w:sz w:val="21"/>
        </w:rPr>
        <w:t>Centers</w:t>
      </w:r>
      <w:proofErr w:type="spellEnd"/>
      <w:r w:rsidRPr="00F178B9">
        <w:rPr>
          <w:rFonts w:ascii="Georgia" w:hAnsi="Georgia"/>
          <w:color w:val="212121"/>
          <w:sz w:val="21"/>
        </w:rPr>
        <w:t xml:space="preserve"> (PVC) de l'entreprise. Dans ses PVC, Manitowoc est en mesure de simuler diverses applications et diverses conditions auxquelles chaque composant est soumis, ce qui lui permet de prévoir les futurs comportements et performances et d'optimiser la conception de ses grues et composants en conséquence, afin de renforcer la fiabilité, la durabilité et la longévité. </w:t>
      </w:r>
    </w:p>
    <w:p w14:paraId="44375CD4" w14:textId="77777777" w:rsidR="0057197B" w:rsidRPr="00F178B9" w:rsidRDefault="0057197B" w:rsidP="0057197B">
      <w:pPr>
        <w:pStyle w:val="HTMLPreformatted"/>
        <w:shd w:val="clear" w:color="auto" w:fill="FFFFFF"/>
        <w:rPr>
          <w:rFonts w:ascii="Georgia" w:hAnsi="Georgia" w:cs="Helvetica"/>
          <w:color w:val="212121"/>
          <w:sz w:val="21"/>
          <w:szCs w:val="21"/>
        </w:rPr>
      </w:pPr>
    </w:p>
    <w:p w14:paraId="1AF11280" w14:textId="77777777" w:rsidR="0057197B" w:rsidRPr="00F178B9" w:rsidRDefault="0057197B" w:rsidP="0057197B">
      <w:pPr>
        <w:pStyle w:val="HTMLPreformatted"/>
        <w:shd w:val="clear" w:color="auto" w:fill="FFFFFF"/>
        <w:rPr>
          <w:rFonts w:ascii="Georgia" w:hAnsi="Georgia" w:cs="Helvetica"/>
          <w:color w:val="212121"/>
          <w:sz w:val="21"/>
          <w:szCs w:val="21"/>
        </w:rPr>
      </w:pPr>
      <w:r w:rsidRPr="00F178B9">
        <w:rPr>
          <w:rFonts w:ascii="Georgia" w:hAnsi="Georgia"/>
          <w:color w:val="212121"/>
          <w:sz w:val="21"/>
        </w:rPr>
        <w:t xml:space="preserve">Jens Ennen, senior vice-président pour les grues automotrices routières et les grues sur camion et également directeur mondial de l'ingénierie grues mobiles chez Manitowoc, a participé activement au développement du CCS. Selon lui, le système permet aux propriétaires de parcs de faire un meilleur usage de leurs grues. </w:t>
      </w:r>
    </w:p>
    <w:p w14:paraId="2D5F780A" w14:textId="77777777" w:rsidR="0057197B" w:rsidRPr="00F178B9" w:rsidRDefault="0057197B" w:rsidP="0057197B">
      <w:pPr>
        <w:pStyle w:val="HTMLPreformatted"/>
        <w:shd w:val="clear" w:color="auto" w:fill="FFFFFF"/>
        <w:rPr>
          <w:rFonts w:ascii="Georgia" w:hAnsi="Georgia" w:cs="Helvetica"/>
          <w:color w:val="212121"/>
          <w:sz w:val="21"/>
          <w:szCs w:val="21"/>
        </w:rPr>
      </w:pPr>
    </w:p>
    <w:p w14:paraId="428CF2AC" w14:textId="77777777" w:rsidR="0057197B" w:rsidRPr="00F178B9" w:rsidRDefault="0057197B" w:rsidP="0057197B">
      <w:pPr>
        <w:pStyle w:val="HTMLPreformatted"/>
        <w:shd w:val="clear" w:color="auto" w:fill="FFFFFF"/>
        <w:rPr>
          <w:rFonts w:ascii="Georgia" w:hAnsi="Georgia" w:cs="Helvetica"/>
          <w:color w:val="212121"/>
          <w:sz w:val="21"/>
          <w:szCs w:val="21"/>
        </w:rPr>
      </w:pPr>
      <w:r w:rsidRPr="00F178B9">
        <w:rPr>
          <w:rFonts w:ascii="Georgia" w:hAnsi="Georgia"/>
          <w:color w:val="212121"/>
          <w:sz w:val="21"/>
        </w:rPr>
        <w:t>« Les avantages de la standardisation sont évidents et nous l’avons appliqué à de nombreux domaines dans nos travaux d’ingéni</w:t>
      </w:r>
      <w:r>
        <w:rPr>
          <w:rFonts w:ascii="Georgia" w:hAnsi="Georgia"/>
          <w:color w:val="212121"/>
          <w:sz w:val="21"/>
        </w:rPr>
        <w:t>e</w:t>
      </w:r>
      <w:r w:rsidRPr="00F178B9">
        <w:rPr>
          <w:rFonts w:ascii="Georgia" w:hAnsi="Georgia"/>
          <w:color w:val="212121"/>
          <w:sz w:val="21"/>
        </w:rPr>
        <w:t>rie, y compris les contrepoids, les moteurs, les systèmes de transmission, les options de flèches et fléchette », indique-t-il. « Mais le CCS est probablement le meilleur exemple de système standardisé que nous avons lancé dans l'ensemble de nos marques. Il offre des avantages tangibles aux propriétaires de grues. Pour commencer, son ergonomie permet au grutier d’avoir toutes les commandes sous la main sans bouger pour</w:t>
      </w:r>
      <w:r>
        <w:rPr>
          <w:rFonts w:ascii="Georgia" w:hAnsi="Georgia"/>
          <w:color w:val="212121"/>
          <w:sz w:val="21"/>
        </w:rPr>
        <w:t xml:space="preserve"> </w:t>
      </w:r>
      <w:r w:rsidRPr="00F178B9">
        <w:rPr>
          <w:rFonts w:ascii="Georgia" w:hAnsi="Georgia"/>
          <w:color w:val="212121"/>
          <w:sz w:val="21"/>
        </w:rPr>
        <w:t xml:space="preserve">exécuter son travail. De plus, pour les propriétaires de parcs ayant plusieurs grues Manitowoc, faire passer les grutiers d'une machine à </w:t>
      </w:r>
      <w:proofErr w:type="gramStart"/>
      <w:r w:rsidRPr="00F178B9">
        <w:rPr>
          <w:rFonts w:ascii="Georgia" w:hAnsi="Georgia"/>
          <w:color w:val="212121"/>
          <w:sz w:val="21"/>
        </w:rPr>
        <w:t>une</w:t>
      </w:r>
      <w:proofErr w:type="gramEnd"/>
      <w:r w:rsidRPr="00F178B9">
        <w:rPr>
          <w:rFonts w:ascii="Georgia" w:hAnsi="Georgia"/>
          <w:color w:val="212121"/>
          <w:sz w:val="21"/>
        </w:rPr>
        <w:t xml:space="preserve"> autre est simplifié. Et comme les pièces sont les mêmes, les propriétaires ont besoin de stocks moins importants, et la maintenance de leurs grues est plus simple. En outre, le CCS apporte d’autres avantages en termes de performances de la grue. »</w:t>
      </w:r>
    </w:p>
    <w:p w14:paraId="34467E90" w14:textId="77777777" w:rsidR="0057197B" w:rsidRPr="00F178B9" w:rsidRDefault="0057197B" w:rsidP="0057197B">
      <w:pPr>
        <w:pStyle w:val="HTMLPreformatted"/>
        <w:shd w:val="clear" w:color="auto" w:fill="FFFFFF"/>
        <w:rPr>
          <w:rFonts w:ascii="Georgia" w:hAnsi="Georgia" w:cs="Helvetica"/>
          <w:color w:val="212121"/>
          <w:sz w:val="21"/>
          <w:szCs w:val="21"/>
        </w:rPr>
      </w:pPr>
    </w:p>
    <w:p w14:paraId="0F721822" w14:textId="77777777" w:rsidR="0057197B" w:rsidRPr="00F178B9" w:rsidRDefault="0057197B" w:rsidP="0057197B">
      <w:pPr>
        <w:rPr>
          <w:rFonts w:ascii="Georgia" w:hAnsi="Georgia"/>
          <w:sz w:val="21"/>
          <w:szCs w:val="21"/>
        </w:rPr>
      </w:pPr>
      <w:proofErr w:type="spellStart"/>
      <w:r w:rsidRPr="00F178B9">
        <w:rPr>
          <w:rFonts w:ascii="Georgia" w:hAnsi="Georgia"/>
          <w:sz w:val="21"/>
        </w:rPr>
        <w:lastRenderedPageBreak/>
        <w:t>Parmi</w:t>
      </w:r>
      <w:proofErr w:type="spellEnd"/>
      <w:r w:rsidRPr="00F178B9">
        <w:rPr>
          <w:rFonts w:ascii="Georgia" w:hAnsi="Georgia"/>
          <w:sz w:val="21"/>
        </w:rPr>
        <w:t xml:space="preserve"> </w:t>
      </w:r>
      <w:proofErr w:type="spellStart"/>
      <w:r w:rsidRPr="00F178B9">
        <w:rPr>
          <w:rFonts w:ascii="Georgia" w:hAnsi="Georgia"/>
          <w:sz w:val="21"/>
        </w:rPr>
        <w:t>ces</w:t>
      </w:r>
      <w:proofErr w:type="spellEnd"/>
      <w:r w:rsidRPr="00F178B9">
        <w:rPr>
          <w:rFonts w:ascii="Georgia" w:hAnsi="Georgia"/>
          <w:sz w:val="21"/>
        </w:rPr>
        <w:t xml:space="preserve"> </w:t>
      </w:r>
      <w:proofErr w:type="spellStart"/>
      <w:r w:rsidRPr="00F178B9">
        <w:rPr>
          <w:rFonts w:ascii="Georgia" w:hAnsi="Georgia"/>
          <w:sz w:val="21"/>
        </w:rPr>
        <w:t>avantages</w:t>
      </w:r>
      <w:proofErr w:type="spellEnd"/>
      <w:r w:rsidRPr="00F178B9">
        <w:rPr>
          <w:rFonts w:ascii="Georgia" w:hAnsi="Georgia"/>
          <w:sz w:val="21"/>
        </w:rPr>
        <w:t xml:space="preserve"> </w:t>
      </w:r>
      <w:proofErr w:type="spellStart"/>
      <w:r w:rsidRPr="00F178B9">
        <w:rPr>
          <w:rFonts w:ascii="Georgia" w:hAnsi="Georgia"/>
          <w:sz w:val="21"/>
        </w:rPr>
        <w:t>qu'apporte</w:t>
      </w:r>
      <w:proofErr w:type="spellEnd"/>
      <w:r w:rsidRPr="00F178B9">
        <w:rPr>
          <w:rFonts w:ascii="Georgia" w:hAnsi="Georgia"/>
          <w:sz w:val="21"/>
        </w:rPr>
        <w:t xml:space="preserve"> le CCS figure la simplification de la </w:t>
      </w:r>
      <w:proofErr w:type="spellStart"/>
      <w:r w:rsidRPr="00F178B9">
        <w:rPr>
          <w:rFonts w:ascii="Georgia" w:hAnsi="Georgia"/>
          <w:sz w:val="21"/>
        </w:rPr>
        <w:t>mise</w:t>
      </w:r>
      <w:proofErr w:type="spellEnd"/>
      <w:r w:rsidRPr="00F178B9">
        <w:rPr>
          <w:rFonts w:ascii="Georgia" w:hAnsi="Georgia"/>
          <w:sz w:val="21"/>
        </w:rPr>
        <w:t xml:space="preserve"> </w:t>
      </w:r>
      <w:proofErr w:type="spellStart"/>
      <w:r w:rsidRPr="00F178B9">
        <w:rPr>
          <w:rFonts w:ascii="Georgia" w:hAnsi="Georgia"/>
          <w:sz w:val="21"/>
        </w:rPr>
        <w:t>en</w:t>
      </w:r>
      <w:proofErr w:type="spellEnd"/>
      <w:r w:rsidRPr="00F178B9">
        <w:rPr>
          <w:rFonts w:ascii="Georgia" w:hAnsi="Georgia"/>
          <w:sz w:val="21"/>
        </w:rPr>
        <w:t xml:space="preserve"> service des </w:t>
      </w:r>
      <w:proofErr w:type="spellStart"/>
      <w:r w:rsidRPr="00F178B9">
        <w:rPr>
          <w:rFonts w:ascii="Georgia" w:hAnsi="Georgia"/>
          <w:sz w:val="21"/>
        </w:rPr>
        <w:t>grues</w:t>
      </w:r>
      <w:proofErr w:type="spellEnd"/>
      <w:r w:rsidRPr="00F178B9">
        <w:rPr>
          <w:rFonts w:ascii="Georgia" w:hAnsi="Georgia"/>
          <w:sz w:val="21"/>
        </w:rPr>
        <w:t xml:space="preserve"> à tour </w:t>
      </w:r>
      <w:proofErr w:type="spellStart"/>
      <w:r w:rsidRPr="00F178B9">
        <w:rPr>
          <w:rFonts w:ascii="Georgia" w:hAnsi="Georgia"/>
          <w:sz w:val="21"/>
        </w:rPr>
        <w:t>Potain</w:t>
      </w:r>
      <w:proofErr w:type="spellEnd"/>
      <w:r w:rsidRPr="00F178B9">
        <w:rPr>
          <w:rFonts w:ascii="Georgia" w:hAnsi="Georgia"/>
          <w:sz w:val="21"/>
        </w:rPr>
        <w:t xml:space="preserve">. </w:t>
      </w:r>
      <w:proofErr w:type="spellStart"/>
      <w:r w:rsidRPr="00F178B9">
        <w:rPr>
          <w:rFonts w:ascii="Georgia" w:hAnsi="Georgia"/>
          <w:sz w:val="21"/>
        </w:rPr>
        <w:t>Elles</w:t>
      </w:r>
      <w:proofErr w:type="spellEnd"/>
      <w:r w:rsidRPr="00F178B9">
        <w:rPr>
          <w:rFonts w:ascii="Georgia" w:hAnsi="Georgia"/>
          <w:sz w:val="21"/>
        </w:rPr>
        <w:t xml:space="preserve"> </w:t>
      </w:r>
      <w:proofErr w:type="spellStart"/>
      <w:r w:rsidRPr="00F178B9">
        <w:rPr>
          <w:rFonts w:ascii="Georgia" w:hAnsi="Georgia"/>
          <w:sz w:val="21"/>
        </w:rPr>
        <w:t>peuvent</w:t>
      </w:r>
      <w:proofErr w:type="spellEnd"/>
      <w:r w:rsidRPr="00F178B9">
        <w:rPr>
          <w:rFonts w:ascii="Georgia" w:hAnsi="Georgia"/>
          <w:sz w:val="21"/>
        </w:rPr>
        <w:t xml:space="preserve"> </w:t>
      </w:r>
      <w:proofErr w:type="spellStart"/>
      <w:r w:rsidRPr="00F178B9">
        <w:rPr>
          <w:rFonts w:ascii="Georgia" w:hAnsi="Georgia"/>
          <w:sz w:val="21"/>
        </w:rPr>
        <w:t>être</w:t>
      </w:r>
      <w:proofErr w:type="spellEnd"/>
      <w:r w:rsidRPr="00F178B9">
        <w:rPr>
          <w:rFonts w:ascii="Georgia" w:hAnsi="Georgia"/>
          <w:sz w:val="21"/>
        </w:rPr>
        <w:t xml:space="preserve"> </w:t>
      </w:r>
      <w:proofErr w:type="spellStart"/>
      <w:r w:rsidRPr="00F178B9">
        <w:rPr>
          <w:rFonts w:ascii="Georgia" w:hAnsi="Georgia"/>
          <w:sz w:val="21"/>
        </w:rPr>
        <w:t>configurées</w:t>
      </w:r>
      <w:proofErr w:type="spellEnd"/>
      <w:r w:rsidRPr="00F178B9">
        <w:rPr>
          <w:rFonts w:ascii="Georgia" w:hAnsi="Georgia"/>
          <w:sz w:val="21"/>
        </w:rPr>
        <w:t xml:space="preserve"> </w:t>
      </w:r>
      <w:proofErr w:type="spellStart"/>
      <w:r w:rsidRPr="00F178B9">
        <w:rPr>
          <w:rFonts w:ascii="Georgia" w:hAnsi="Georgia"/>
          <w:sz w:val="21"/>
        </w:rPr>
        <w:t>en</w:t>
      </w:r>
      <w:proofErr w:type="spellEnd"/>
      <w:r w:rsidRPr="00F178B9">
        <w:rPr>
          <w:rFonts w:ascii="Georgia" w:hAnsi="Georgia"/>
          <w:sz w:val="21"/>
        </w:rPr>
        <w:t xml:space="preserve"> </w:t>
      </w:r>
      <w:proofErr w:type="spellStart"/>
      <w:r w:rsidRPr="00F178B9">
        <w:rPr>
          <w:rFonts w:ascii="Georgia" w:hAnsi="Georgia"/>
          <w:sz w:val="21"/>
        </w:rPr>
        <w:t>seulement</w:t>
      </w:r>
      <w:proofErr w:type="spellEnd"/>
      <w:r w:rsidRPr="00F178B9">
        <w:rPr>
          <w:rFonts w:ascii="Georgia" w:hAnsi="Georgia"/>
          <w:sz w:val="21"/>
        </w:rPr>
        <w:t xml:space="preserve"> 15 minutes par </w:t>
      </w:r>
      <w:proofErr w:type="spellStart"/>
      <w:r w:rsidRPr="00F178B9">
        <w:rPr>
          <w:rFonts w:ascii="Georgia" w:hAnsi="Georgia"/>
          <w:sz w:val="21"/>
        </w:rPr>
        <w:t>une</w:t>
      </w:r>
      <w:proofErr w:type="spellEnd"/>
      <w:r w:rsidRPr="00F178B9">
        <w:rPr>
          <w:rFonts w:ascii="Georgia" w:hAnsi="Georgia"/>
          <w:sz w:val="21"/>
        </w:rPr>
        <w:t xml:space="preserve"> </w:t>
      </w:r>
      <w:proofErr w:type="spellStart"/>
      <w:r w:rsidRPr="00F178B9">
        <w:rPr>
          <w:rFonts w:ascii="Georgia" w:hAnsi="Georgia"/>
          <w:sz w:val="21"/>
        </w:rPr>
        <w:t>seule</w:t>
      </w:r>
      <w:proofErr w:type="spellEnd"/>
      <w:r w:rsidRPr="00F178B9">
        <w:rPr>
          <w:rFonts w:ascii="Georgia" w:hAnsi="Georgia"/>
          <w:sz w:val="21"/>
        </w:rPr>
        <w:t xml:space="preserve"> </w:t>
      </w:r>
      <w:proofErr w:type="spellStart"/>
      <w:r w:rsidRPr="00F178B9">
        <w:rPr>
          <w:rFonts w:ascii="Georgia" w:hAnsi="Georgia"/>
          <w:sz w:val="21"/>
        </w:rPr>
        <w:t>personne</w:t>
      </w:r>
      <w:proofErr w:type="spellEnd"/>
      <w:r w:rsidRPr="00F178B9">
        <w:rPr>
          <w:rFonts w:ascii="Georgia" w:hAnsi="Georgia"/>
          <w:sz w:val="21"/>
        </w:rPr>
        <w:t xml:space="preserve"> </w:t>
      </w:r>
      <w:proofErr w:type="spellStart"/>
      <w:r w:rsidRPr="00F178B9">
        <w:rPr>
          <w:rFonts w:ascii="Georgia" w:hAnsi="Georgia"/>
          <w:sz w:val="21"/>
        </w:rPr>
        <w:t>en</w:t>
      </w:r>
      <w:proofErr w:type="spellEnd"/>
      <w:r w:rsidRPr="00F178B9">
        <w:rPr>
          <w:rFonts w:ascii="Georgia" w:hAnsi="Georgia"/>
          <w:sz w:val="21"/>
        </w:rPr>
        <w:t xml:space="preserve"> </w:t>
      </w:r>
      <w:proofErr w:type="spellStart"/>
      <w:r w:rsidRPr="00F178B9">
        <w:rPr>
          <w:rFonts w:ascii="Georgia" w:hAnsi="Georgia"/>
          <w:sz w:val="21"/>
        </w:rPr>
        <w:t>cabine</w:t>
      </w:r>
      <w:proofErr w:type="spellEnd"/>
      <w:r w:rsidRPr="00F178B9">
        <w:rPr>
          <w:rFonts w:ascii="Georgia" w:hAnsi="Georgia"/>
          <w:sz w:val="21"/>
        </w:rPr>
        <w:t xml:space="preserve">, </w:t>
      </w:r>
      <w:proofErr w:type="spellStart"/>
      <w:r w:rsidRPr="00F178B9">
        <w:rPr>
          <w:rFonts w:ascii="Georgia" w:hAnsi="Georgia"/>
          <w:sz w:val="21"/>
        </w:rPr>
        <w:t>alors</w:t>
      </w:r>
      <w:proofErr w:type="spellEnd"/>
      <w:r w:rsidRPr="00F178B9">
        <w:rPr>
          <w:rFonts w:ascii="Georgia" w:hAnsi="Georgia"/>
          <w:sz w:val="21"/>
        </w:rPr>
        <w:t xml:space="preserve"> </w:t>
      </w:r>
      <w:proofErr w:type="spellStart"/>
      <w:r w:rsidRPr="00F178B9">
        <w:rPr>
          <w:rFonts w:ascii="Georgia" w:hAnsi="Georgia"/>
          <w:sz w:val="21"/>
        </w:rPr>
        <w:t>qu'il</w:t>
      </w:r>
      <w:proofErr w:type="spellEnd"/>
      <w:r w:rsidRPr="00F178B9">
        <w:rPr>
          <w:rFonts w:ascii="Georgia" w:hAnsi="Georgia"/>
          <w:sz w:val="21"/>
        </w:rPr>
        <w:t xml:space="preserve"> </w:t>
      </w:r>
      <w:proofErr w:type="spellStart"/>
      <w:r w:rsidRPr="00F178B9">
        <w:rPr>
          <w:rFonts w:ascii="Georgia" w:hAnsi="Georgia"/>
          <w:sz w:val="21"/>
        </w:rPr>
        <w:t>fallait</w:t>
      </w:r>
      <w:proofErr w:type="spellEnd"/>
      <w:r w:rsidRPr="00F178B9">
        <w:rPr>
          <w:rFonts w:ascii="Georgia" w:hAnsi="Georgia"/>
          <w:sz w:val="21"/>
        </w:rPr>
        <w:t xml:space="preserve"> </w:t>
      </w:r>
      <w:proofErr w:type="spellStart"/>
      <w:r w:rsidRPr="00F178B9">
        <w:rPr>
          <w:rFonts w:ascii="Georgia" w:hAnsi="Georgia"/>
          <w:sz w:val="21"/>
        </w:rPr>
        <w:t>auparavant</w:t>
      </w:r>
      <w:proofErr w:type="spellEnd"/>
      <w:r w:rsidRPr="00F178B9">
        <w:rPr>
          <w:rFonts w:ascii="Georgia" w:hAnsi="Georgia"/>
          <w:sz w:val="21"/>
        </w:rPr>
        <w:t xml:space="preserve"> plus de temps </w:t>
      </w:r>
      <w:proofErr w:type="gramStart"/>
      <w:r w:rsidRPr="00F178B9">
        <w:rPr>
          <w:rFonts w:ascii="Georgia" w:hAnsi="Georgia"/>
          <w:sz w:val="21"/>
        </w:rPr>
        <w:t>et</w:t>
      </w:r>
      <w:proofErr w:type="gramEnd"/>
      <w:r w:rsidRPr="00F178B9">
        <w:rPr>
          <w:rFonts w:ascii="Georgia" w:hAnsi="Georgia"/>
          <w:sz w:val="21"/>
        </w:rPr>
        <w:t xml:space="preserve"> </w:t>
      </w:r>
      <w:proofErr w:type="spellStart"/>
      <w:r w:rsidRPr="00F178B9">
        <w:rPr>
          <w:rFonts w:ascii="Georgia" w:hAnsi="Georgia"/>
          <w:sz w:val="21"/>
        </w:rPr>
        <w:t>deux</w:t>
      </w:r>
      <w:proofErr w:type="spellEnd"/>
      <w:r w:rsidRPr="00F178B9">
        <w:rPr>
          <w:rFonts w:ascii="Georgia" w:hAnsi="Georgia"/>
          <w:sz w:val="21"/>
        </w:rPr>
        <w:t xml:space="preserve"> </w:t>
      </w:r>
      <w:proofErr w:type="spellStart"/>
      <w:r w:rsidRPr="00F178B9">
        <w:rPr>
          <w:rFonts w:ascii="Georgia" w:hAnsi="Georgia"/>
          <w:sz w:val="21"/>
        </w:rPr>
        <w:t>personnes</w:t>
      </w:r>
      <w:proofErr w:type="spellEnd"/>
      <w:r w:rsidRPr="00F178B9">
        <w:rPr>
          <w:rFonts w:ascii="Georgia" w:hAnsi="Georgia"/>
          <w:sz w:val="21"/>
        </w:rPr>
        <w:t xml:space="preserve">, </w:t>
      </w:r>
      <w:proofErr w:type="spellStart"/>
      <w:r w:rsidRPr="00F178B9">
        <w:rPr>
          <w:rFonts w:ascii="Georgia" w:hAnsi="Georgia"/>
          <w:sz w:val="21"/>
        </w:rPr>
        <w:t>dont</w:t>
      </w:r>
      <w:proofErr w:type="spellEnd"/>
      <w:r w:rsidRPr="00F178B9">
        <w:rPr>
          <w:rFonts w:ascii="Georgia" w:hAnsi="Georgia"/>
          <w:sz w:val="21"/>
        </w:rPr>
        <w:t xml:space="preserve"> </w:t>
      </w:r>
      <w:proofErr w:type="spellStart"/>
      <w:r w:rsidRPr="00F178B9">
        <w:rPr>
          <w:rFonts w:ascii="Georgia" w:hAnsi="Georgia"/>
          <w:sz w:val="21"/>
        </w:rPr>
        <w:t>une</w:t>
      </w:r>
      <w:proofErr w:type="spellEnd"/>
      <w:r w:rsidRPr="00F178B9">
        <w:rPr>
          <w:rFonts w:ascii="Georgia" w:hAnsi="Georgia"/>
          <w:sz w:val="21"/>
        </w:rPr>
        <w:t xml:space="preserve"> de </w:t>
      </w:r>
      <w:proofErr w:type="spellStart"/>
      <w:r w:rsidRPr="00F178B9">
        <w:rPr>
          <w:rFonts w:ascii="Georgia" w:hAnsi="Georgia"/>
          <w:sz w:val="21"/>
        </w:rPr>
        <w:t>déplaçant</w:t>
      </w:r>
      <w:proofErr w:type="spellEnd"/>
      <w:r w:rsidRPr="00F178B9">
        <w:rPr>
          <w:rFonts w:ascii="Georgia" w:hAnsi="Georgia"/>
          <w:sz w:val="21"/>
        </w:rPr>
        <w:t xml:space="preserve"> sur la </w:t>
      </w:r>
      <w:proofErr w:type="spellStart"/>
      <w:r w:rsidRPr="00F178B9">
        <w:rPr>
          <w:rFonts w:ascii="Georgia" w:hAnsi="Georgia"/>
          <w:sz w:val="21"/>
        </w:rPr>
        <w:t>grue</w:t>
      </w:r>
      <w:proofErr w:type="spellEnd"/>
      <w:r w:rsidRPr="00F178B9">
        <w:rPr>
          <w:rFonts w:ascii="Georgia" w:hAnsi="Georgia"/>
          <w:sz w:val="21"/>
        </w:rPr>
        <w:t xml:space="preserve">. Le CCS </w:t>
      </w:r>
      <w:proofErr w:type="spellStart"/>
      <w:r w:rsidRPr="00F178B9">
        <w:rPr>
          <w:rFonts w:ascii="Georgia" w:hAnsi="Georgia"/>
          <w:sz w:val="21"/>
        </w:rPr>
        <w:t>offre</w:t>
      </w:r>
      <w:proofErr w:type="spellEnd"/>
      <w:r w:rsidRPr="00F178B9">
        <w:rPr>
          <w:rFonts w:ascii="Georgia" w:hAnsi="Georgia"/>
          <w:sz w:val="21"/>
        </w:rPr>
        <w:t xml:space="preserve"> </w:t>
      </w:r>
      <w:proofErr w:type="spellStart"/>
      <w:r w:rsidRPr="00F178B9">
        <w:rPr>
          <w:rFonts w:ascii="Georgia" w:hAnsi="Georgia"/>
          <w:sz w:val="21"/>
        </w:rPr>
        <w:t>également</w:t>
      </w:r>
      <w:proofErr w:type="spellEnd"/>
      <w:r w:rsidRPr="00F178B9">
        <w:rPr>
          <w:rFonts w:ascii="Georgia" w:hAnsi="Georgia"/>
          <w:sz w:val="21"/>
        </w:rPr>
        <w:t xml:space="preserve"> </w:t>
      </w:r>
      <w:proofErr w:type="spellStart"/>
      <w:r w:rsidRPr="00F178B9">
        <w:rPr>
          <w:rFonts w:ascii="Georgia" w:hAnsi="Georgia"/>
          <w:sz w:val="21"/>
        </w:rPr>
        <w:t>une</w:t>
      </w:r>
      <w:proofErr w:type="spellEnd"/>
      <w:r w:rsidRPr="00F178B9">
        <w:rPr>
          <w:rFonts w:ascii="Georgia" w:hAnsi="Georgia"/>
          <w:sz w:val="21"/>
        </w:rPr>
        <w:t xml:space="preserve"> puissance de </w:t>
      </w:r>
      <w:proofErr w:type="spellStart"/>
      <w:r w:rsidRPr="00F178B9">
        <w:rPr>
          <w:rFonts w:ascii="Georgia" w:hAnsi="Georgia"/>
          <w:sz w:val="21"/>
        </w:rPr>
        <w:t>levage</w:t>
      </w:r>
      <w:proofErr w:type="spellEnd"/>
      <w:r w:rsidRPr="00F178B9">
        <w:rPr>
          <w:rFonts w:ascii="Georgia" w:hAnsi="Georgia"/>
          <w:sz w:val="21"/>
        </w:rPr>
        <w:t xml:space="preserve"> </w:t>
      </w:r>
      <w:proofErr w:type="spellStart"/>
      <w:r w:rsidRPr="00F178B9">
        <w:rPr>
          <w:rFonts w:ascii="Georgia" w:hAnsi="Georgia"/>
          <w:sz w:val="21"/>
        </w:rPr>
        <w:t>supérieure</w:t>
      </w:r>
      <w:proofErr w:type="spellEnd"/>
      <w:r w:rsidRPr="00F178B9">
        <w:rPr>
          <w:rFonts w:ascii="Georgia" w:hAnsi="Georgia"/>
          <w:sz w:val="21"/>
        </w:rPr>
        <w:t xml:space="preserve"> pour les </w:t>
      </w:r>
      <w:proofErr w:type="spellStart"/>
      <w:r w:rsidRPr="00F178B9">
        <w:rPr>
          <w:rFonts w:ascii="Georgia" w:hAnsi="Georgia"/>
          <w:sz w:val="21"/>
        </w:rPr>
        <w:t>grues</w:t>
      </w:r>
      <w:proofErr w:type="spellEnd"/>
      <w:r w:rsidRPr="00F178B9">
        <w:rPr>
          <w:rFonts w:ascii="Georgia" w:hAnsi="Georgia"/>
          <w:sz w:val="21"/>
        </w:rPr>
        <w:t xml:space="preserve"> à tour </w:t>
      </w:r>
      <w:proofErr w:type="spellStart"/>
      <w:r w:rsidRPr="00F178B9">
        <w:rPr>
          <w:rFonts w:ascii="Georgia" w:hAnsi="Georgia"/>
          <w:sz w:val="21"/>
        </w:rPr>
        <w:t>Potain</w:t>
      </w:r>
      <w:proofErr w:type="spellEnd"/>
      <w:r w:rsidRPr="00F178B9">
        <w:rPr>
          <w:rFonts w:ascii="Georgia" w:hAnsi="Georgia"/>
          <w:sz w:val="21"/>
        </w:rPr>
        <w:t xml:space="preserve">, </w:t>
      </w:r>
      <w:proofErr w:type="spellStart"/>
      <w:r w:rsidRPr="00F178B9">
        <w:rPr>
          <w:rFonts w:ascii="Georgia" w:hAnsi="Georgia"/>
          <w:sz w:val="21"/>
        </w:rPr>
        <w:t>en</w:t>
      </w:r>
      <w:proofErr w:type="spellEnd"/>
      <w:r w:rsidRPr="00F178B9">
        <w:rPr>
          <w:rFonts w:ascii="Georgia" w:hAnsi="Georgia"/>
          <w:sz w:val="21"/>
        </w:rPr>
        <w:t xml:space="preserve"> </w:t>
      </w:r>
      <w:proofErr w:type="spellStart"/>
      <w:r w:rsidRPr="00F178B9">
        <w:rPr>
          <w:rFonts w:ascii="Georgia" w:hAnsi="Georgia"/>
          <w:sz w:val="21"/>
        </w:rPr>
        <w:t>évaluant</w:t>
      </w:r>
      <w:proofErr w:type="spellEnd"/>
      <w:r w:rsidRPr="00F178B9">
        <w:rPr>
          <w:rFonts w:ascii="Georgia" w:hAnsi="Georgia"/>
          <w:sz w:val="21"/>
        </w:rPr>
        <w:t xml:space="preserve"> la </w:t>
      </w:r>
      <w:proofErr w:type="spellStart"/>
      <w:r w:rsidRPr="00F178B9">
        <w:rPr>
          <w:rFonts w:ascii="Georgia" w:hAnsi="Georgia"/>
          <w:sz w:val="21"/>
        </w:rPr>
        <w:t>capacité</w:t>
      </w:r>
      <w:proofErr w:type="spellEnd"/>
      <w:r w:rsidRPr="00F178B9">
        <w:rPr>
          <w:rFonts w:ascii="Georgia" w:hAnsi="Georgia"/>
          <w:sz w:val="21"/>
        </w:rPr>
        <w:t xml:space="preserve"> de charge de la </w:t>
      </w:r>
      <w:proofErr w:type="spellStart"/>
      <w:r w:rsidRPr="00F178B9">
        <w:rPr>
          <w:rFonts w:ascii="Georgia" w:hAnsi="Georgia"/>
          <w:sz w:val="21"/>
        </w:rPr>
        <w:t>grue</w:t>
      </w:r>
      <w:proofErr w:type="spellEnd"/>
      <w:r w:rsidRPr="00F178B9">
        <w:rPr>
          <w:rFonts w:ascii="Georgia" w:hAnsi="Georgia"/>
          <w:sz w:val="21"/>
        </w:rPr>
        <w:t xml:space="preserve"> au </w:t>
      </w:r>
      <w:proofErr w:type="spellStart"/>
      <w:r w:rsidRPr="00F178B9">
        <w:rPr>
          <w:rFonts w:ascii="Georgia" w:hAnsi="Georgia"/>
          <w:sz w:val="21"/>
        </w:rPr>
        <w:t>niveau</w:t>
      </w:r>
      <w:proofErr w:type="spellEnd"/>
      <w:r w:rsidRPr="00F178B9">
        <w:rPr>
          <w:rFonts w:ascii="Georgia" w:hAnsi="Georgia"/>
          <w:sz w:val="21"/>
        </w:rPr>
        <w:t xml:space="preserve"> de </w:t>
      </w:r>
      <w:proofErr w:type="spellStart"/>
      <w:r w:rsidRPr="00F178B9">
        <w:rPr>
          <w:rFonts w:ascii="Georgia" w:hAnsi="Georgia"/>
          <w:sz w:val="21"/>
        </w:rPr>
        <w:t>toutes</w:t>
      </w:r>
      <w:proofErr w:type="spellEnd"/>
      <w:r w:rsidRPr="00F178B9">
        <w:rPr>
          <w:rFonts w:ascii="Georgia" w:hAnsi="Georgia"/>
          <w:sz w:val="21"/>
        </w:rPr>
        <w:t xml:space="preserve"> les </w:t>
      </w:r>
      <w:proofErr w:type="spellStart"/>
      <w:r w:rsidRPr="00F178B9">
        <w:rPr>
          <w:rFonts w:ascii="Georgia" w:hAnsi="Georgia"/>
          <w:sz w:val="21"/>
        </w:rPr>
        <w:t>pièces</w:t>
      </w:r>
      <w:proofErr w:type="spellEnd"/>
      <w:r w:rsidRPr="00F178B9">
        <w:rPr>
          <w:rFonts w:ascii="Georgia" w:hAnsi="Georgia"/>
          <w:sz w:val="21"/>
        </w:rPr>
        <w:t xml:space="preserve"> de structure de la </w:t>
      </w:r>
      <w:proofErr w:type="spellStart"/>
      <w:r w:rsidRPr="00F178B9">
        <w:rPr>
          <w:rFonts w:ascii="Georgia" w:hAnsi="Georgia"/>
          <w:sz w:val="21"/>
        </w:rPr>
        <w:t>flèche</w:t>
      </w:r>
      <w:proofErr w:type="spellEnd"/>
      <w:r w:rsidRPr="00F178B9">
        <w:rPr>
          <w:rFonts w:ascii="Georgia" w:hAnsi="Georgia"/>
          <w:sz w:val="21"/>
        </w:rPr>
        <w:t xml:space="preserve">. </w:t>
      </w:r>
      <w:proofErr w:type="spellStart"/>
      <w:proofErr w:type="gramStart"/>
      <w:r w:rsidRPr="00F178B9">
        <w:rPr>
          <w:rFonts w:ascii="Georgia" w:hAnsi="Georgia"/>
          <w:sz w:val="21"/>
        </w:rPr>
        <w:t>Lorsque</w:t>
      </w:r>
      <w:proofErr w:type="spellEnd"/>
      <w:r w:rsidRPr="00F178B9">
        <w:rPr>
          <w:rFonts w:ascii="Georgia" w:hAnsi="Georgia"/>
          <w:sz w:val="21"/>
        </w:rPr>
        <w:t xml:space="preserve"> le chariot se </w:t>
      </w:r>
      <w:proofErr w:type="spellStart"/>
      <w:r w:rsidRPr="00F178B9">
        <w:rPr>
          <w:rFonts w:ascii="Georgia" w:hAnsi="Georgia"/>
          <w:sz w:val="21"/>
        </w:rPr>
        <w:t>déplace</w:t>
      </w:r>
      <w:proofErr w:type="spellEnd"/>
      <w:r w:rsidRPr="00F178B9">
        <w:rPr>
          <w:rFonts w:ascii="Georgia" w:hAnsi="Georgia"/>
          <w:sz w:val="21"/>
        </w:rPr>
        <w:t xml:space="preserve"> </w:t>
      </w:r>
      <w:proofErr w:type="spellStart"/>
      <w:r w:rsidRPr="00F178B9">
        <w:rPr>
          <w:rFonts w:ascii="Georgia" w:hAnsi="Georgia"/>
          <w:sz w:val="21"/>
        </w:rPr>
        <w:t>dans</w:t>
      </w:r>
      <w:proofErr w:type="spellEnd"/>
      <w:r w:rsidRPr="00F178B9">
        <w:rPr>
          <w:rFonts w:ascii="Georgia" w:hAnsi="Georgia"/>
          <w:sz w:val="21"/>
        </w:rPr>
        <w:t xml:space="preserve"> </w:t>
      </w:r>
      <w:proofErr w:type="spellStart"/>
      <w:r w:rsidRPr="00F178B9">
        <w:rPr>
          <w:rFonts w:ascii="Georgia" w:hAnsi="Georgia"/>
          <w:sz w:val="21"/>
        </w:rPr>
        <w:t>une</w:t>
      </w:r>
      <w:proofErr w:type="spellEnd"/>
      <w:r w:rsidRPr="00F178B9">
        <w:rPr>
          <w:rFonts w:ascii="Georgia" w:hAnsi="Georgia"/>
          <w:sz w:val="21"/>
        </w:rPr>
        <w:t xml:space="preserve"> section plus </w:t>
      </w:r>
      <w:proofErr w:type="spellStart"/>
      <w:r w:rsidRPr="00F178B9">
        <w:rPr>
          <w:rFonts w:ascii="Georgia" w:hAnsi="Georgia"/>
          <w:sz w:val="21"/>
        </w:rPr>
        <w:t>résistante</w:t>
      </w:r>
      <w:proofErr w:type="spellEnd"/>
      <w:r w:rsidRPr="00F178B9">
        <w:rPr>
          <w:rFonts w:ascii="Georgia" w:hAnsi="Georgia"/>
          <w:sz w:val="21"/>
        </w:rPr>
        <w:t xml:space="preserve"> de la </w:t>
      </w:r>
      <w:proofErr w:type="spellStart"/>
      <w:r w:rsidRPr="00F178B9">
        <w:rPr>
          <w:rFonts w:ascii="Georgia" w:hAnsi="Georgia"/>
          <w:sz w:val="21"/>
        </w:rPr>
        <w:t>flèche</w:t>
      </w:r>
      <w:proofErr w:type="spellEnd"/>
      <w:r w:rsidRPr="00F178B9">
        <w:rPr>
          <w:rFonts w:ascii="Georgia" w:hAnsi="Georgia"/>
          <w:sz w:val="21"/>
        </w:rPr>
        <w:t xml:space="preserve">, le CCS </w:t>
      </w:r>
      <w:proofErr w:type="spellStart"/>
      <w:r w:rsidRPr="00F178B9">
        <w:rPr>
          <w:rFonts w:ascii="Georgia" w:hAnsi="Georgia"/>
          <w:sz w:val="21"/>
        </w:rPr>
        <w:t>permet</w:t>
      </w:r>
      <w:proofErr w:type="spellEnd"/>
      <w:r w:rsidRPr="00F178B9">
        <w:rPr>
          <w:rFonts w:ascii="Georgia" w:hAnsi="Georgia"/>
          <w:sz w:val="21"/>
        </w:rPr>
        <w:t xml:space="preserve"> à la </w:t>
      </w:r>
      <w:proofErr w:type="spellStart"/>
      <w:r w:rsidRPr="00F178B9">
        <w:rPr>
          <w:rFonts w:ascii="Georgia" w:hAnsi="Georgia"/>
          <w:sz w:val="21"/>
        </w:rPr>
        <w:t>grue</w:t>
      </w:r>
      <w:proofErr w:type="spellEnd"/>
      <w:r w:rsidRPr="00F178B9">
        <w:rPr>
          <w:rFonts w:ascii="Georgia" w:hAnsi="Georgia"/>
          <w:sz w:val="21"/>
        </w:rPr>
        <w:t xml:space="preserve"> de lever </w:t>
      </w:r>
      <w:proofErr w:type="spellStart"/>
      <w:r w:rsidRPr="00F178B9">
        <w:rPr>
          <w:rFonts w:ascii="Georgia" w:hAnsi="Georgia"/>
          <w:sz w:val="21"/>
        </w:rPr>
        <w:t>une</w:t>
      </w:r>
      <w:proofErr w:type="spellEnd"/>
      <w:r w:rsidRPr="00F178B9">
        <w:rPr>
          <w:rFonts w:ascii="Georgia" w:hAnsi="Georgia"/>
          <w:sz w:val="21"/>
        </w:rPr>
        <w:t xml:space="preserve"> charge plus </w:t>
      </w:r>
      <w:proofErr w:type="spellStart"/>
      <w:r w:rsidRPr="00F178B9">
        <w:rPr>
          <w:rFonts w:ascii="Georgia" w:hAnsi="Georgia"/>
          <w:sz w:val="21"/>
        </w:rPr>
        <w:t>lourde</w:t>
      </w:r>
      <w:proofErr w:type="spellEnd"/>
      <w:r w:rsidRPr="00F178B9">
        <w:rPr>
          <w:rFonts w:ascii="Georgia" w:hAnsi="Georgia"/>
          <w:sz w:val="21"/>
        </w:rPr>
        <w:t>.</w:t>
      </w:r>
      <w:proofErr w:type="gramEnd"/>
      <w:r w:rsidRPr="00F178B9">
        <w:rPr>
          <w:rFonts w:ascii="Georgia" w:hAnsi="Georgia"/>
          <w:sz w:val="21"/>
        </w:rPr>
        <w:t xml:space="preserve"> </w:t>
      </w:r>
    </w:p>
    <w:p w14:paraId="27147E36" w14:textId="77777777" w:rsidR="0057197B" w:rsidRPr="00F178B9" w:rsidRDefault="0057197B" w:rsidP="0057197B">
      <w:pPr>
        <w:rPr>
          <w:rFonts w:ascii="Georgia" w:hAnsi="Georgia"/>
          <w:sz w:val="21"/>
          <w:szCs w:val="21"/>
        </w:rPr>
      </w:pPr>
    </w:p>
    <w:p w14:paraId="583A9763" w14:textId="77777777" w:rsidR="0057197B" w:rsidRPr="00F178B9" w:rsidRDefault="0057197B" w:rsidP="0057197B">
      <w:pPr>
        <w:rPr>
          <w:rFonts w:ascii="Georgia" w:hAnsi="Georgia"/>
          <w:sz w:val="21"/>
          <w:szCs w:val="21"/>
        </w:rPr>
      </w:pPr>
      <w:proofErr w:type="gramStart"/>
      <w:r w:rsidRPr="00F178B9">
        <w:rPr>
          <w:rFonts w:ascii="Georgia" w:hAnsi="Georgia"/>
          <w:sz w:val="21"/>
        </w:rPr>
        <w:t xml:space="preserve">Sur les </w:t>
      </w:r>
      <w:proofErr w:type="spellStart"/>
      <w:r w:rsidRPr="00F178B9">
        <w:rPr>
          <w:rFonts w:ascii="Georgia" w:hAnsi="Georgia"/>
          <w:sz w:val="21"/>
        </w:rPr>
        <w:t>grues</w:t>
      </w:r>
      <w:proofErr w:type="spellEnd"/>
      <w:r w:rsidRPr="00F178B9">
        <w:rPr>
          <w:rFonts w:ascii="Georgia" w:hAnsi="Georgia"/>
          <w:sz w:val="21"/>
        </w:rPr>
        <w:t xml:space="preserve"> mobiles Grove, le CCS </w:t>
      </w:r>
      <w:proofErr w:type="spellStart"/>
      <w:r w:rsidRPr="00F178B9">
        <w:rPr>
          <w:rFonts w:ascii="Georgia" w:hAnsi="Georgia"/>
          <w:sz w:val="21"/>
        </w:rPr>
        <w:t>améliore</w:t>
      </w:r>
      <w:proofErr w:type="spellEnd"/>
      <w:r w:rsidRPr="00F178B9">
        <w:rPr>
          <w:rFonts w:ascii="Georgia" w:hAnsi="Georgia"/>
          <w:sz w:val="21"/>
        </w:rPr>
        <w:t xml:space="preserve"> </w:t>
      </w:r>
      <w:proofErr w:type="spellStart"/>
      <w:r w:rsidRPr="00F178B9">
        <w:rPr>
          <w:rFonts w:ascii="Georgia" w:hAnsi="Georgia"/>
          <w:sz w:val="21"/>
        </w:rPr>
        <w:t>aussi</w:t>
      </w:r>
      <w:proofErr w:type="spellEnd"/>
      <w:r w:rsidRPr="00F178B9">
        <w:rPr>
          <w:rFonts w:ascii="Georgia" w:hAnsi="Georgia"/>
          <w:sz w:val="21"/>
        </w:rPr>
        <w:t xml:space="preserve"> les performances, </w:t>
      </w:r>
      <w:proofErr w:type="spellStart"/>
      <w:r w:rsidRPr="00F178B9">
        <w:rPr>
          <w:rFonts w:ascii="Georgia" w:hAnsi="Georgia"/>
          <w:sz w:val="21"/>
        </w:rPr>
        <w:t>notamment</w:t>
      </w:r>
      <w:proofErr w:type="spellEnd"/>
      <w:r w:rsidRPr="00F178B9">
        <w:rPr>
          <w:rFonts w:ascii="Georgia" w:hAnsi="Georgia"/>
          <w:sz w:val="21"/>
        </w:rPr>
        <w:t xml:space="preserve"> </w:t>
      </w:r>
      <w:proofErr w:type="spellStart"/>
      <w:r w:rsidRPr="00F178B9">
        <w:rPr>
          <w:rFonts w:ascii="Georgia" w:hAnsi="Georgia"/>
          <w:sz w:val="21"/>
        </w:rPr>
        <w:t>grâce</w:t>
      </w:r>
      <w:proofErr w:type="spellEnd"/>
      <w:r w:rsidRPr="00F178B9">
        <w:rPr>
          <w:rFonts w:ascii="Georgia" w:hAnsi="Georgia"/>
          <w:sz w:val="21"/>
        </w:rPr>
        <w:t xml:space="preserve"> à son </w:t>
      </w:r>
      <w:proofErr w:type="spellStart"/>
      <w:r w:rsidRPr="00F178B9">
        <w:rPr>
          <w:rFonts w:ascii="Georgia" w:hAnsi="Georgia"/>
          <w:sz w:val="21"/>
        </w:rPr>
        <w:t>configurateur</w:t>
      </w:r>
      <w:proofErr w:type="spellEnd"/>
      <w:r w:rsidRPr="00F178B9">
        <w:rPr>
          <w:rFonts w:ascii="Georgia" w:hAnsi="Georgia"/>
          <w:sz w:val="21"/>
        </w:rPr>
        <w:t xml:space="preserve"> de </w:t>
      </w:r>
      <w:proofErr w:type="spellStart"/>
      <w:r w:rsidRPr="00F178B9">
        <w:rPr>
          <w:rFonts w:ascii="Georgia" w:hAnsi="Georgia"/>
          <w:sz w:val="21"/>
        </w:rPr>
        <w:t>flèche</w:t>
      </w:r>
      <w:proofErr w:type="spellEnd"/>
      <w:r w:rsidRPr="00F178B9">
        <w:rPr>
          <w:rFonts w:ascii="Georgia" w:hAnsi="Georgia"/>
          <w:sz w:val="21"/>
        </w:rPr>
        <w:t>.</w:t>
      </w:r>
      <w:proofErr w:type="gramEnd"/>
      <w:r w:rsidRPr="00F178B9">
        <w:rPr>
          <w:rFonts w:ascii="Georgia" w:hAnsi="Georgia"/>
          <w:sz w:val="21"/>
        </w:rPr>
        <w:t xml:space="preserve"> </w:t>
      </w:r>
      <w:proofErr w:type="spellStart"/>
      <w:r w:rsidRPr="00F178B9">
        <w:rPr>
          <w:rFonts w:ascii="Georgia" w:hAnsi="Georgia"/>
          <w:sz w:val="21"/>
        </w:rPr>
        <w:t>Celui</w:t>
      </w:r>
      <w:proofErr w:type="spellEnd"/>
      <w:r w:rsidRPr="00F178B9">
        <w:rPr>
          <w:rFonts w:ascii="Georgia" w:hAnsi="Georgia"/>
          <w:sz w:val="21"/>
        </w:rPr>
        <w:t xml:space="preserve">-ci </w:t>
      </w:r>
      <w:proofErr w:type="gramStart"/>
      <w:r w:rsidRPr="00F178B9">
        <w:rPr>
          <w:rFonts w:ascii="Georgia" w:hAnsi="Georgia"/>
          <w:sz w:val="21"/>
        </w:rPr>
        <w:t>propose  le</w:t>
      </w:r>
      <w:proofErr w:type="gramEnd"/>
      <w:r w:rsidRPr="00F178B9">
        <w:rPr>
          <w:rFonts w:ascii="Georgia" w:hAnsi="Georgia"/>
          <w:sz w:val="21"/>
        </w:rPr>
        <w:t xml:space="preserve"> </w:t>
      </w:r>
      <w:proofErr w:type="spellStart"/>
      <w:r w:rsidRPr="00F178B9">
        <w:rPr>
          <w:rFonts w:ascii="Georgia" w:hAnsi="Georgia"/>
          <w:sz w:val="21"/>
        </w:rPr>
        <w:t>meilleur</w:t>
      </w:r>
      <w:proofErr w:type="spellEnd"/>
      <w:r w:rsidRPr="00F178B9">
        <w:rPr>
          <w:rFonts w:ascii="Georgia" w:hAnsi="Georgia"/>
          <w:sz w:val="21"/>
        </w:rPr>
        <w:t xml:space="preserve"> </w:t>
      </w:r>
      <w:proofErr w:type="spellStart"/>
      <w:r w:rsidRPr="00F178B9">
        <w:rPr>
          <w:rFonts w:ascii="Georgia" w:hAnsi="Georgia"/>
          <w:sz w:val="21"/>
        </w:rPr>
        <w:t>choix</w:t>
      </w:r>
      <w:proofErr w:type="spellEnd"/>
      <w:r w:rsidRPr="00F178B9">
        <w:rPr>
          <w:rFonts w:ascii="Georgia" w:hAnsi="Georgia"/>
          <w:sz w:val="21"/>
        </w:rPr>
        <w:t xml:space="preserve"> possible de configurations de la </w:t>
      </w:r>
      <w:proofErr w:type="spellStart"/>
      <w:r w:rsidRPr="00F178B9">
        <w:rPr>
          <w:rFonts w:ascii="Georgia" w:hAnsi="Georgia"/>
          <w:sz w:val="21"/>
        </w:rPr>
        <w:t>flèche</w:t>
      </w:r>
      <w:proofErr w:type="spellEnd"/>
      <w:r w:rsidRPr="00F178B9">
        <w:rPr>
          <w:rFonts w:ascii="Georgia" w:hAnsi="Georgia"/>
          <w:sz w:val="21"/>
        </w:rPr>
        <w:t xml:space="preserve"> par </w:t>
      </w:r>
      <w:proofErr w:type="spellStart"/>
      <w:r w:rsidRPr="00F178B9">
        <w:rPr>
          <w:rFonts w:ascii="Georgia" w:hAnsi="Georgia"/>
          <w:sz w:val="21"/>
        </w:rPr>
        <w:t>en</w:t>
      </w:r>
      <w:proofErr w:type="spellEnd"/>
      <w:r w:rsidRPr="00F178B9">
        <w:rPr>
          <w:rFonts w:ascii="Georgia" w:hAnsi="Georgia"/>
          <w:sz w:val="21"/>
        </w:rPr>
        <w:t xml:space="preserve"> </w:t>
      </w:r>
      <w:proofErr w:type="spellStart"/>
      <w:r w:rsidRPr="00F178B9">
        <w:rPr>
          <w:rFonts w:ascii="Georgia" w:hAnsi="Georgia"/>
          <w:sz w:val="21"/>
        </w:rPr>
        <w:t>fonction</w:t>
      </w:r>
      <w:proofErr w:type="spellEnd"/>
      <w:r w:rsidRPr="00F178B9">
        <w:rPr>
          <w:rFonts w:ascii="Georgia" w:hAnsi="Georgia"/>
          <w:sz w:val="21"/>
        </w:rPr>
        <w:t xml:space="preserve"> des </w:t>
      </w:r>
      <w:proofErr w:type="spellStart"/>
      <w:r w:rsidRPr="00F178B9">
        <w:rPr>
          <w:rFonts w:ascii="Georgia" w:hAnsi="Georgia"/>
          <w:sz w:val="21"/>
        </w:rPr>
        <w:t>données</w:t>
      </w:r>
      <w:proofErr w:type="spellEnd"/>
      <w:r w:rsidRPr="00F178B9">
        <w:rPr>
          <w:rFonts w:ascii="Georgia" w:hAnsi="Georgia"/>
          <w:sz w:val="21"/>
        </w:rPr>
        <w:t xml:space="preserve"> relatives aux operations de </w:t>
      </w:r>
      <w:proofErr w:type="spellStart"/>
      <w:r w:rsidRPr="00F178B9">
        <w:rPr>
          <w:rFonts w:ascii="Georgia" w:hAnsi="Georgia"/>
          <w:sz w:val="21"/>
        </w:rPr>
        <w:t>levage</w:t>
      </w:r>
      <w:proofErr w:type="spellEnd"/>
      <w:r w:rsidRPr="00F178B9">
        <w:rPr>
          <w:rFonts w:ascii="Georgia" w:hAnsi="Georgia"/>
          <w:sz w:val="21"/>
        </w:rPr>
        <w:t xml:space="preserve"> à </w:t>
      </w:r>
      <w:proofErr w:type="spellStart"/>
      <w:r w:rsidRPr="00F178B9">
        <w:rPr>
          <w:rFonts w:ascii="Georgia" w:hAnsi="Georgia"/>
          <w:sz w:val="21"/>
        </w:rPr>
        <w:t>effectuer</w:t>
      </w:r>
      <w:proofErr w:type="spellEnd"/>
      <w:r w:rsidRPr="00F178B9">
        <w:rPr>
          <w:rFonts w:ascii="Georgia" w:hAnsi="Georgia"/>
          <w:sz w:val="21"/>
        </w:rPr>
        <w:t xml:space="preserve">. Le </w:t>
      </w:r>
      <w:proofErr w:type="spellStart"/>
      <w:r w:rsidRPr="00F178B9">
        <w:rPr>
          <w:rFonts w:ascii="Georgia" w:hAnsi="Georgia"/>
          <w:sz w:val="21"/>
        </w:rPr>
        <w:t>grutier</w:t>
      </w:r>
      <w:proofErr w:type="spellEnd"/>
      <w:r w:rsidRPr="00F178B9">
        <w:rPr>
          <w:rFonts w:ascii="Georgia" w:hAnsi="Georgia"/>
          <w:sz w:val="21"/>
        </w:rPr>
        <w:t xml:space="preserve"> </w:t>
      </w:r>
      <w:proofErr w:type="spellStart"/>
      <w:r w:rsidRPr="00F178B9">
        <w:rPr>
          <w:rFonts w:ascii="Georgia" w:hAnsi="Georgia"/>
          <w:sz w:val="21"/>
        </w:rPr>
        <w:t>doit</w:t>
      </w:r>
      <w:proofErr w:type="spellEnd"/>
      <w:r w:rsidRPr="00F178B9">
        <w:rPr>
          <w:rFonts w:ascii="Georgia" w:hAnsi="Georgia"/>
          <w:sz w:val="21"/>
        </w:rPr>
        <w:t xml:space="preserve"> </w:t>
      </w:r>
      <w:proofErr w:type="spellStart"/>
      <w:r w:rsidRPr="00F178B9">
        <w:rPr>
          <w:rFonts w:ascii="Georgia" w:hAnsi="Georgia"/>
          <w:sz w:val="21"/>
        </w:rPr>
        <w:t>juste</w:t>
      </w:r>
      <w:proofErr w:type="spellEnd"/>
      <w:r w:rsidRPr="00F178B9">
        <w:rPr>
          <w:rFonts w:ascii="Georgia" w:hAnsi="Georgia"/>
          <w:sz w:val="21"/>
        </w:rPr>
        <w:t xml:space="preserve"> </w:t>
      </w:r>
      <w:proofErr w:type="spellStart"/>
      <w:r w:rsidRPr="00F178B9">
        <w:rPr>
          <w:rFonts w:ascii="Georgia" w:hAnsi="Georgia"/>
          <w:sz w:val="21"/>
        </w:rPr>
        <w:t>appuyer</w:t>
      </w:r>
      <w:proofErr w:type="spellEnd"/>
      <w:r w:rsidRPr="00F178B9">
        <w:rPr>
          <w:rFonts w:ascii="Georgia" w:hAnsi="Georgia"/>
          <w:sz w:val="21"/>
        </w:rPr>
        <w:t xml:space="preserve"> sur </w:t>
      </w:r>
      <w:proofErr w:type="gramStart"/>
      <w:r w:rsidRPr="00F178B9">
        <w:rPr>
          <w:rFonts w:ascii="Georgia" w:hAnsi="Georgia"/>
          <w:sz w:val="21"/>
        </w:rPr>
        <w:t>un</w:t>
      </w:r>
      <w:proofErr w:type="gramEnd"/>
      <w:r w:rsidRPr="00F178B9">
        <w:rPr>
          <w:rFonts w:ascii="Georgia" w:hAnsi="Georgia"/>
          <w:sz w:val="21"/>
        </w:rPr>
        <w:t xml:space="preserve"> bouton pour que </w:t>
      </w:r>
      <w:proofErr w:type="spellStart"/>
      <w:r w:rsidRPr="00F178B9">
        <w:rPr>
          <w:rFonts w:ascii="Georgia" w:hAnsi="Georgia"/>
          <w:sz w:val="21"/>
        </w:rPr>
        <w:t>l’option</w:t>
      </w:r>
      <w:proofErr w:type="spellEnd"/>
      <w:r w:rsidRPr="00F178B9">
        <w:rPr>
          <w:rFonts w:ascii="Georgia" w:hAnsi="Georgia"/>
          <w:sz w:val="21"/>
        </w:rPr>
        <w:t xml:space="preserve"> de </w:t>
      </w:r>
      <w:proofErr w:type="spellStart"/>
      <w:r w:rsidRPr="00F178B9">
        <w:rPr>
          <w:rFonts w:ascii="Georgia" w:hAnsi="Georgia"/>
          <w:sz w:val="21"/>
        </w:rPr>
        <w:t>flèche</w:t>
      </w:r>
      <w:proofErr w:type="spellEnd"/>
      <w:r w:rsidRPr="00F178B9">
        <w:rPr>
          <w:rFonts w:ascii="Georgia" w:hAnsi="Georgia"/>
          <w:sz w:val="21"/>
        </w:rPr>
        <w:t xml:space="preserve"> </w:t>
      </w:r>
      <w:proofErr w:type="spellStart"/>
      <w:r w:rsidRPr="00F178B9">
        <w:rPr>
          <w:rFonts w:ascii="Georgia" w:hAnsi="Georgia"/>
          <w:sz w:val="21"/>
        </w:rPr>
        <w:t>soit</w:t>
      </w:r>
      <w:proofErr w:type="spellEnd"/>
      <w:r w:rsidRPr="00F178B9">
        <w:rPr>
          <w:rFonts w:ascii="Georgia" w:hAnsi="Georgia"/>
          <w:sz w:val="21"/>
        </w:rPr>
        <w:t xml:space="preserve"> </w:t>
      </w:r>
      <w:proofErr w:type="spellStart"/>
      <w:r w:rsidRPr="00F178B9">
        <w:rPr>
          <w:rFonts w:ascii="Georgia" w:hAnsi="Georgia"/>
          <w:sz w:val="21"/>
        </w:rPr>
        <w:t>activée</w:t>
      </w:r>
      <w:proofErr w:type="spellEnd"/>
      <w:r w:rsidRPr="00F178B9">
        <w:rPr>
          <w:rFonts w:ascii="Georgia" w:hAnsi="Georgia"/>
          <w:sz w:val="21"/>
        </w:rPr>
        <w:t xml:space="preserve">. </w:t>
      </w:r>
      <w:proofErr w:type="gramStart"/>
      <w:r w:rsidRPr="00F178B9">
        <w:rPr>
          <w:rFonts w:ascii="Georgia" w:hAnsi="Georgia"/>
          <w:sz w:val="21"/>
        </w:rPr>
        <w:t>Il</w:t>
      </w:r>
      <w:proofErr w:type="gramEnd"/>
      <w:r w:rsidRPr="00F178B9">
        <w:rPr>
          <w:rFonts w:ascii="Georgia" w:hAnsi="Georgia"/>
          <w:sz w:val="21"/>
        </w:rPr>
        <w:t xml:space="preserve"> </w:t>
      </w:r>
      <w:proofErr w:type="spellStart"/>
      <w:r w:rsidRPr="00F178B9">
        <w:rPr>
          <w:rFonts w:ascii="Georgia" w:hAnsi="Georgia"/>
          <w:sz w:val="21"/>
        </w:rPr>
        <w:t>n'a</w:t>
      </w:r>
      <w:proofErr w:type="spellEnd"/>
      <w:r w:rsidRPr="00F178B9">
        <w:rPr>
          <w:rFonts w:ascii="Georgia" w:hAnsi="Georgia"/>
          <w:sz w:val="21"/>
        </w:rPr>
        <w:t xml:space="preserve"> </w:t>
      </w:r>
      <w:proofErr w:type="spellStart"/>
      <w:r w:rsidRPr="00F178B9">
        <w:rPr>
          <w:rFonts w:ascii="Georgia" w:hAnsi="Georgia"/>
          <w:sz w:val="21"/>
        </w:rPr>
        <w:t>ainsi</w:t>
      </w:r>
      <w:proofErr w:type="spellEnd"/>
      <w:r w:rsidRPr="00F178B9">
        <w:rPr>
          <w:rFonts w:ascii="Georgia" w:hAnsi="Georgia"/>
          <w:sz w:val="21"/>
        </w:rPr>
        <w:t xml:space="preserve"> plus </w:t>
      </w:r>
      <w:proofErr w:type="spellStart"/>
      <w:r w:rsidRPr="00F178B9">
        <w:rPr>
          <w:rFonts w:ascii="Georgia" w:hAnsi="Georgia"/>
          <w:sz w:val="21"/>
        </w:rPr>
        <w:t>besoin</w:t>
      </w:r>
      <w:proofErr w:type="spellEnd"/>
      <w:r w:rsidRPr="00F178B9">
        <w:rPr>
          <w:rFonts w:ascii="Georgia" w:hAnsi="Georgia"/>
          <w:sz w:val="21"/>
        </w:rPr>
        <w:t xml:space="preserve"> de consulter les </w:t>
      </w:r>
      <w:proofErr w:type="spellStart"/>
      <w:r w:rsidRPr="00F178B9">
        <w:rPr>
          <w:rFonts w:ascii="Georgia" w:hAnsi="Georgia"/>
          <w:sz w:val="21"/>
        </w:rPr>
        <w:t>courbes</w:t>
      </w:r>
      <w:proofErr w:type="spellEnd"/>
      <w:r w:rsidRPr="00F178B9">
        <w:rPr>
          <w:rFonts w:ascii="Georgia" w:hAnsi="Georgia"/>
          <w:sz w:val="21"/>
        </w:rPr>
        <w:t xml:space="preserve"> de charges </w:t>
      </w:r>
      <w:proofErr w:type="spellStart"/>
      <w:r w:rsidRPr="00F178B9">
        <w:rPr>
          <w:rFonts w:ascii="Georgia" w:hAnsi="Georgia"/>
          <w:sz w:val="21"/>
        </w:rPr>
        <w:t>pouvant</w:t>
      </w:r>
      <w:proofErr w:type="spellEnd"/>
      <w:r w:rsidRPr="00F178B9">
        <w:rPr>
          <w:rFonts w:ascii="Georgia" w:hAnsi="Georgia"/>
          <w:sz w:val="21"/>
        </w:rPr>
        <w:t xml:space="preserve"> </w:t>
      </w:r>
      <w:proofErr w:type="spellStart"/>
      <w:r w:rsidRPr="00F178B9">
        <w:rPr>
          <w:rFonts w:ascii="Georgia" w:hAnsi="Georgia"/>
          <w:sz w:val="21"/>
        </w:rPr>
        <w:t>contenir</w:t>
      </w:r>
      <w:proofErr w:type="spellEnd"/>
      <w:r w:rsidRPr="00F178B9">
        <w:rPr>
          <w:rFonts w:ascii="Georgia" w:hAnsi="Georgia"/>
          <w:sz w:val="21"/>
        </w:rPr>
        <w:t xml:space="preserve"> </w:t>
      </w:r>
      <w:proofErr w:type="spellStart"/>
      <w:r w:rsidRPr="00F178B9">
        <w:rPr>
          <w:rFonts w:ascii="Georgia" w:hAnsi="Georgia"/>
          <w:sz w:val="21"/>
        </w:rPr>
        <w:t>jusqu'à</w:t>
      </w:r>
      <w:proofErr w:type="spellEnd"/>
      <w:r w:rsidRPr="00F178B9">
        <w:rPr>
          <w:rFonts w:ascii="Georgia" w:hAnsi="Georgia"/>
          <w:sz w:val="21"/>
        </w:rPr>
        <w:t xml:space="preserve"> 5000 pages, </w:t>
      </w:r>
      <w:proofErr w:type="spellStart"/>
      <w:r w:rsidRPr="00F178B9">
        <w:rPr>
          <w:rFonts w:ascii="Georgia" w:hAnsi="Georgia"/>
          <w:sz w:val="21"/>
        </w:rPr>
        <w:t>ce</w:t>
      </w:r>
      <w:proofErr w:type="spellEnd"/>
      <w:r w:rsidRPr="00F178B9">
        <w:rPr>
          <w:rFonts w:ascii="Georgia" w:hAnsi="Georgia"/>
          <w:sz w:val="21"/>
        </w:rPr>
        <w:t xml:space="preserve"> qui </w:t>
      </w:r>
      <w:proofErr w:type="spellStart"/>
      <w:r w:rsidRPr="00F178B9">
        <w:rPr>
          <w:rFonts w:ascii="Georgia" w:hAnsi="Georgia"/>
          <w:sz w:val="21"/>
        </w:rPr>
        <w:t>élimine</w:t>
      </w:r>
      <w:proofErr w:type="spellEnd"/>
      <w:r w:rsidRPr="00F178B9">
        <w:rPr>
          <w:rFonts w:ascii="Georgia" w:hAnsi="Georgia"/>
          <w:sz w:val="21"/>
        </w:rPr>
        <w:t xml:space="preserve"> </w:t>
      </w:r>
      <w:proofErr w:type="spellStart"/>
      <w:r w:rsidRPr="00F178B9">
        <w:rPr>
          <w:rFonts w:ascii="Georgia" w:hAnsi="Georgia"/>
          <w:sz w:val="21"/>
        </w:rPr>
        <w:t>par</w:t>
      </w:r>
      <w:proofErr w:type="spellEnd"/>
      <w:r w:rsidRPr="00F178B9">
        <w:rPr>
          <w:rFonts w:ascii="Georgia" w:hAnsi="Georgia"/>
          <w:sz w:val="21"/>
        </w:rPr>
        <w:t xml:space="preserve"> la </w:t>
      </w:r>
      <w:proofErr w:type="spellStart"/>
      <w:r w:rsidRPr="00F178B9">
        <w:rPr>
          <w:rFonts w:ascii="Georgia" w:hAnsi="Georgia"/>
          <w:sz w:val="21"/>
        </w:rPr>
        <w:t>même</w:t>
      </w:r>
      <w:proofErr w:type="spellEnd"/>
      <w:r w:rsidRPr="00F178B9">
        <w:rPr>
          <w:rFonts w:ascii="Georgia" w:hAnsi="Georgia"/>
          <w:sz w:val="21"/>
        </w:rPr>
        <w:t xml:space="preserve"> occasion les </w:t>
      </w:r>
      <w:proofErr w:type="spellStart"/>
      <w:r w:rsidRPr="00F178B9">
        <w:rPr>
          <w:rFonts w:ascii="Georgia" w:hAnsi="Georgia"/>
          <w:sz w:val="21"/>
        </w:rPr>
        <w:t>risques</w:t>
      </w:r>
      <w:proofErr w:type="spellEnd"/>
      <w:r w:rsidRPr="00F178B9">
        <w:rPr>
          <w:rFonts w:ascii="Georgia" w:hAnsi="Georgia"/>
          <w:sz w:val="21"/>
        </w:rPr>
        <w:t xml:space="preserve"> </w:t>
      </w:r>
      <w:proofErr w:type="spellStart"/>
      <w:r w:rsidRPr="00F178B9">
        <w:rPr>
          <w:rFonts w:ascii="Georgia" w:hAnsi="Georgia"/>
          <w:sz w:val="21"/>
        </w:rPr>
        <w:t>d'erreur</w:t>
      </w:r>
      <w:proofErr w:type="spellEnd"/>
      <w:r w:rsidRPr="00F178B9">
        <w:rPr>
          <w:rFonts w:ascii="Georgia" w:hAnsi="Georgia"/>
          <w:sz w:val="21"/>
        </w:rPr>
        <w:t xml:space="preserve">. </w:t>
      </w:r>
    </w:p>
    <w:p w14:paraId="5ACE8C87" w14:textId="77777777" w:rsidR="0057197B" w:rsidRPr="00F178B9" w:rsidRDefault="0057197B" w:rsidP="0057197B">
      <w:pPr>
        <w:rPr>
          <w:rFonts w:ascii="Georgia" w:hAnsi="Georgia"/>
          <w:sz w:val="21"/>
          <w:szCs w:val="21"/>
        </w:rPr>
      </w:pPr>
    </w:p>
    <w:p w14:paraId="40F1EF89" w14:textId="77777777" w:rsidR="0057197B" w:rsidRPr="00F178B9" w:rsidRDefault="0057197B" w:rsidP="0057197B">
      <w:pPr>
        <w:rPr>
          <w:rFonts w:ascii="Georgia" w:hAnsi="Georgia"/>
          <w:sz w:val="21"/>
          <w:szCs w:val="21"/>
        </w:rPr>
      </w:pPr>
      <w:r w:rsidRPr="00F178B9">
        <w:rPr>
          <w:rFonts w:ascii="Georgia" w:hAnsi="Georgia"/>
          <w:sz w:val="21"/>
        </w:rPr>
        <w:t xml:space="preserve">Les </w:t>
      </w:r>
      <w:proofErr w:type="spellStart"/>
      <w:r w:rsidRPr="00F178B9">
        <w:rPr>
          <w:rFonts w:ascii="Georgia" w:hAnsi="Georgia"/>
          <w:sz w:val="21"/>
        </w:rPr>
        <w:t>grues</w:t>
      </w:r>
      <w:proofErr w:type="spellEnd"/>
      <w:r w:rsidRPr="00F178B9">
        <w:rPr>
          <w:rFonts w:ascii="Georgia" w:hAnsi="Georgia"/>
          <w:sz w:val="21"/>
        </w:rPr>
        <w:t xml:space="preserve"> Manitowoc </w:t>
      </w:r>
      <w:proofErr w:type="spellStart"/>
      <w:r w:rsidRPr="00F178B9">
        <w:rPr>
          <w:rFonts w:ascii="Georgia" w:hAnsi="Georgia"/>
          <w:sz w:val="21"/>
        </w:rPr>
        <w:t>équipées</w:t>
      </w:r>
      <w:proofErr w:type="spellEnd"/>
      <w:r w:rsidRPr="00F178B9">
        <w:rPr>
          <w:rFonts w:ascii="Georgia" w:hAnsi="Georgia"/>
          <w:sz w:val="21"/>
        </w:rPr>
        <w:t xml:space="preserve"> du CCS à </w:t>
      </w:r>
      <w:proofErr w:type="spellStart"/>
      <w:r w:rsidRPr="00F178B9">
        <w:rPr>
          <w:rFonts w:ascii="Georgia" w:hAnsi="Georgia"/>
          <w:sz w:val="21"/>
        </w:rPr>
        <w:t>Bauma</w:t>
      </w:r>
      <w:proofErr w:type="spellEnd"/>
      <w:r w:rsidRPr="00F178B9">
        <w:rPr>
          <w:rFonts w:ascii="Georgia" w:hAnsi="Georgia"/>
          <w:sz w:val="21"/>
        </w:rPr>
        <w:t xml:space="preserve"> 2016 </w:t>
      </w:r>
      <w:proofErr w:type="spellStart"/>
      <w:r w:rsidRPr="00F178B9">
        <w:rPr>
          <w:rFonts w:ascii="Georgia" w:hAnsi="Georgia"/>
          <w:sz w:val="21"/>
        </w:rPr>
        <w:t>sont</w:t>
      </w:r>
      <w:proofErr w:type="spellEnd"/>
      <w:r w:rsidRPr="00F178B9">
        <w:rPr>
          <w:rFonts w:ascii="Georgia" w:hAnsi="Georgia"/>
          <w:sz w:val="21"/>
        </w:rPr>
        <w:t xml:space="preserve"> les </w:t>
      </w:r>
      <w:proofErr w:type="spellStart"/>
      <w:proofErr w:type="gramStart"/>
      <w:r w:rsidRPr="00F178B9">
        <w:rPr>
          <w:rFonts w:ascii="Georgia" w:hAnsi="Georgia"/>
          <w:sz w:val="21"/>
        </w:rPr>
        <w:t>suivantes</w:t>
      </w:r>
      <w:proofErr w:type="spellEnd"/>
      <w:r w:rsidRPr="00F178B9">
        <w:rPr>
          <w:rFonts w:ascii="Georgia" w:hAnsi="Georgia"/>
          <w:sz w:val="21"/>
        </w:rPr>
        <w:t xml:space="preserve"> :</w:t>
      </w:r>
      <w:proofErr w:type="gramEnd"/>
    </w:p>
    <w:p w14:paraId="1C7F221B" w14:textId="77777777" w:rsidR="0057197B" w:rsidRPr="00F178B9" w:rsidRDefault="0057197B" w:rsidP="0057197B">
      <w:pPr>
        <w:rPr>
          <w:rFonts w:ascii="Georgia" w:hAnsi="Georgia"/>
          <w:sz w:val="21"/>
          <w:szCs w:val="21"/>
        </w:rPr>
      </w:pPr>
    </w:p>
    <w:p w14:paraId="544C1649" w14:textId="77777777" w:rsidR="0057197B" w:rsidRPr="00F178B9" w:rsidRDefault="0057197B" w:rsidP="0057197B">
      <w:pPr>
        <w:pStyle w:val="ListParagraph"/>
        <w:numPr>
          <w:ilvl w:val="0"/>
          <w:numId w:val="5"/>
        </w:numPr>
        <w:rPr>
          <w:rFonts w:ascii="Georgia" w:hAnsi="Georgia"/>
          <w:sz w:val="21"/>
          <w:szCs w:val="21"/>
        </w:rPr>
      </w:pPr>
      <w:r w:rsidRPr="00F178B9">
        <w:rPr>
          <w:rFonts w:ascii="Georgia" w:hAnsi="Georgia"/>
          <w:sz w:val="21"/>
        </w:rPr>
        <w:t>Grove GMK5150L</w:t>
      </w:r>
    </w:p>
    <w:p w14:paraId="05FFDC5E" w14:textId="77777777" w:rsidR="0057197B" w:rsidRPr="00F178B9" w:rsidRDefault="0057197B" w:rsidP="0057197B">
      <w:pPr>
        <w:pStyle w:val="ListParagraph"/>
        <w:numPr>
          <w:ilvl w:val="0"/>
          <w:numId w:val="5"/>
        </w:numPr>
        <w:rPr>
          <w:rFonts w:ascii="Georgia" w:hAnsi="Georgia"/>
          <w:sz w:val="21"/>
          <w:szCs w:val="21"/>
        </w:rPr>
      </w:pPr>
      <w:r w:rsidRPr="00F178B9">
        <w:rPr>
          <w:rFonts w:ascii="Georgia" w:hAnsi="Georgia"/>
          <w:sz w:val="21"/>
        </w:rPr>
        <w:t>Grove GMK5250L</w:t>
      </w:r>
    </w:p>
    <w:p w14:paraId="43B5C090" w14:textId="77777777" w:rsidR="0057197B" w:rsidRPr="00F178B9" w:rsidRDefault="0057197B" w:rsidP="0057197B">
      <w:pPr>
        <w:pStyle w:val="ListParagraph"/>
        <w:numPr>
          <w:ilvl w:val="0"/>
          <w:numId w:val="5"/>
        </w:numPr>
        <w:rPr>
          <w:rFonts w:ascii="Georgia" w:hAnsi="Georgia"/>
          <w:sz w:val="21"/>
          <w:szCs w:val="21"/>
        </w:rPr>
      </w:pPr>
      <w:r w:rsidRPr="00F178B9">
        <w:rPr>
          <w:rFonts w:ascii="Georgia" w:hAnsi="Georgia"/>
          <w:sz w:val="21"/>
        </w:rPr>
        <w:t>Grove GMK4100L-1</w:t>
      </w:r>
    </w:p>
    <w:p w14:paraId="2EA939EB" w14:textId="77777777" w:rsidR="0057197B" w:rsidRPr="00F178B9" w:rsidRDefault="0057197B" w:rsidP="0057197B">
      <w:pPr>
        <w:pStyle w:val="ListParagraph"/>
        <w:numPr>
          <w:ilvl w:val="0"/>
          <w:numId w:val="5"/>
        </w:numPr>
        <w:rPr>
          <w:rFonts w:ascii="Georgia" w:hAnsi="Georgia"/>
          <w:sz w:val="21"/>
          <w:szCs w:val="21"/>
        </w:rPr>
      </w:pPr>
      <w:r w:rsidRPr="00F178B9">
        <w:rPr>
          <w:rFonts w:ascii="Georgia" w:hAnsi="Georgia"/>
          <w:sz w:val="21"/>
        </w:rPr>
        <w:t>Grove GMK3060</w:t>
      </w:r>
    </w:p>
    <w:p w14:paraId="2D1FAB8A" w14:textId="77777777" w:rsidR="0057197B" w:rsidRPr="00F178B9" w:rsidRDefault="0057197B" w:rsidP="0057197B">
      <w:pPr>
        <w:pStyle w:val="ListParagraph"/>
        <w:numPr>
          <w:ilvl w:val="0"/>
          <w:numId w:val="5"/>
        </w:numPr>
        <w:rPr>
          <w:rFonts w:ascii="Georgia" w:hAnsi="Georgia"/>
          <w:sz w:val="21"/>
          <w:szCs w:val="21"/>
        </w:rPr>
      </w:pPr>
      <w:r w:rsidRPr="00F178B9">
        <w:rPr>
          <w:rFonts w:ascii="Georgia" w:hAnsi="Georgia"/>
          <w:sz w:val="21"/>
        </w:rPr>
        <w:t>Grove GRT8100</w:t>
      </w:r>
    </w:p>
    <w:p w14:paraId="33048555" w14:textId="77777777" w:rsidR="0057197B" w:rsidRPr="00F178B9" w:rsidRDefault="0057197B" w:rsidP="0057197B">
      <w:pPr>
        <w:pStyle w:val="ListParagraph"/>
        <w:numPr>
          <w:ilvl w:val="0"/>
          <w:numId w:val="5"/>
        </w:numPr>
        <w:rPr>
          <w:rFonts w:ascii="Georgia" w:hAnsi="Georgia"/>
          <w:sz w:val="21"/>
          <w:szCs w:val="21"/>
        </w:rPr>
      </w:pPr>
      <w:r w:rsidRPr="00F178B9">
        <w:rPr>
          <w:rFonts w:ascii="Georgia" w:hAnsi="Georgia"/>
          <w:sz w:val="21"/>
        </w:rPr>
        <w:t>Grove GRT880</w:t>
      </w:r>
    </w:p>
    <w:p w14:paraId="4F7BCA32" w14:textId="77777777" w:rsidR="0057197B" w:rsidRPr="00F178B9" w:rsidRDefault="0057197B" w:rsidP="0057197B">
      <w:pPr>
        <w:pStyle w:val="ListParagraph"/>
        <w:numPr>
          <w:ilvl w:val="0"/>
          <w:numId w:val="5"/>
        </w:numPr>
        <w:rPr>
          <w:rFonts w:ascii="Georgia" w:hAnsi="Georgia"/>
          <w:sz w:val="21"/>
          <w:szCs w:val="21"/>
        </w:rPr>
      </w:pPr>
      <w:r w:rsidRPr="00F178B9">
        <w:rPr>
          <w:rFonts w:ascii="Georgia" w:hAnsi="Georgia"/>
          <w:sz w:val="21"/>
        </w:rPr>
        <w:t xml:space="preserve">Grove RT540E </w:t>
      </w:r>
    </w:p>
    <w:p w14:paraId="5B08C278" w14:textId="77777777" w:rsidR="0057197B" w:rsidRPr="00F178B9" w:rsidRDefault="0057197B" w:rsidP="0057197B">
      <w:pPr>
        <w:pStyle w:val="ListParagraph"/>
        <w:numPr>
          <w:ilvl w:val="0"/>
          <w:numId w:val="5"/>
        </w:numPr>
        <w:rPr>
          <w:rFonts w:ascii="Georgia" w:hAnsi="Georgia"/>
          <w:sz w:val="21"/>
          <w:szCs w:val="21"/>
        </w:rPr>
      </w:pPr>
      <w:proofErr w:type="spellStart"/>
      <w:r w:rsidRPr="00F178B9">
        <w:rPr>
          <w:rFonts w:ascii="Georgia" w:hAnsi="Georgia"/>
          <w:sz w:val="21"/>
        </w:rPr>
        <w:t>Potain</w:t>
      </w:r>
      <w:proofErr w:type="spellEnd"/>
      <w:r w:rsidRPr="00F178B9">
        <w:rPr>
          <w:rFonts w:ascii="Georgia" w:hAnsi="Georgia"/>
          <w:sz w:val="21"/>
        </w:rPr>
        <w:t xml:space="preserve"> MDT 389</w:t>
      </w:r>
    </w:p>
    <w:p w14:paraId="7A195B6B" w14:textId="77777777" w:rsidR="0057197B" w:rsidRPr="00F178B9" w:rsidRDefault="0057197B" w:rsidP="0057197B">
      <w:pPr>
        <w:pStyle w:val="ListParagraph"/>
        <w:numPr>
          <w:ilvl w:val="0"/>
          <w:numId w:val="5"/>
        </w:numPr>
        <w:rPr>
          <w:rFonts w:ascii="Georgia" w:hAnsi="Georgia"/>
          <w:sz w:val="21"/>
          <w:szCs w:val="21"/>
        </w:rPr>
      </w:pPr>
      <w:proofErr w:type="spellStart"/>
      <w:r w:rsidRPr="00F178B9">
        <w:rPr>
          <w:rFonts w:ascii="Georgia" w:hAnsi="Georgia"/>
          <w:sz w:val="21"/>
        </w:rPr>
        <w:t>Potain</w:t>
      </w:r>
      <w:proofErr w:type="spellEnd"/>
      <w:r w:rsidRPr="00F178B9">
        <w:rPr>
          <w:rFonts w:ascii="Georgia" w:hAnsi="Georgia"/>
          <w:sz w:val="21"/>
        </w:rPr>
        <w:t xml:space="preserve"> MDT 219</w:t>
      </w:r>
    </w:p>
    <w:p w14:paraId="39D5124E" w14:textId="77777777" w:rsidR="0057197B" w:rsidRPr="00F178B9" w:rsidRDefault="0057197B" w:rsidP="0057197B">
      <w:pPr>
        <w:rPr>
          <w:rFonts w:ascii="Georgia" w:hAnsi="Georgia"/>
          <w:sz w:val="21"/>
          <w:szCs w:val="21"/>
        </w:rPr>
      </w:pPr>
    </w:p>
    <w:p w14:paraId="3E2C0C88" w14:textId="77777777" w:rsidR="0057197B" w:rsidRPr="00F178B9" w:rsidRDefault="0057197B" w:rsidP="0057197B">
      <w:pPr>
        <w:pStyle w:val="BodyText"/>
        <w:ind w:left="0"/>
      </w:pPr>
    </w:p>
    <w:p w14:paraId="3AE9A136" w14:textId="77777777" w:rsidR="0057197B" w:rsidRPr="00F178B9" w:rsidRDefault="0057197B" w:rsidP="0057197B">
      <w:pPr>
        <w:tabs>
          <w:tab w:val="left" w:pos="1055"/>
          <w:tab w:val="left" w:pos="4111"/>
          <w:tab w:val="left" w:pos="5812"/>
          <w:tab w:val="left" w:pos="7371"/>
        </w:tabs>
        <w:jc w:val="center"/>
        <w:rPr>
          <w:rFonts w:ascii="Georgia" w:hAnsi="Georgia" w:cs="Georgia"/>
          <w:sz w:val="21"/>
          <w:szCs w:val="21"/>
        </w:rPr>
      </w:pPr>
      <w:r w:rsidRPr="00F178B9">
        <w:rPr>
          <w:rFonts w:ascii="Georgia" w:hAnsi="Georgia"/>
          <w:sz w:val="21"/>
        </w:rPr>
        <w:t>-FIN-</w:t>
      </w:r>
    </w:p>
    <w:p w14:paraId="476EAACF" w14:textId="77777777" w:rsidR="00BC06BB" w:rsidRDefault="00BC06BB" w:rsidP="00FD3526">
      <w:pPr>
        <w:tabs>
          <w:tab w:val="left" w:pos="1055"/>
          <w:tab w:val="left" w:pos="4111"/>
          <w:tab w:val="left" w:pos="5812"/>
          <w:tab w:val="left" w:pos="7371"/>
        </w:tabs>
        <w:jc w:val="center"/>
        <w:rPr>
          <w:rFonts w:ascii="Georgia" w:hAnsi="Georgia" w:cs="Georgia"/>
          <w:sz w:val="21"/>
          <w:szCs w:val="21"/>
          <w:lang w:val="fr-FR"/>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1A23995D" w14:textId="77777777" w:rsidR="00E26E55" w:rsidRPr="00727B58" w:rsidRDefault="00E26E55" w:rsidP="00E26E55">
      <w:pPr>
        <w:rPr>
          <w:rFonts w:ascii="Georgia" w:hAnsi="Georgia"/>
          <w:b/>
          <w:color w:val="41525C"/>
          <w:sz w:val="19"/>
          <w:szCs w:val="19"/>
          <w:lang w:val="fr-FR"/>
        </w:rPr>
      </w:pPr>
      <w:r w:rsidRPr="00727B58">
        <w:rPr>
          <w:rFonts w:ascii="Georgia" w:hAnsi="Georgia"/>
          <w:color w:val="ED1C2A"/>
          <w:sz w:val="19"/>
          <w:szCs w:val="19"/>
          <w:lang w:val="fr-FR"/>
        </w:rPr>
        <w:t xml:space="preserve">CONTACT </w:t>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r w:rsidRPr="00727B58">
        <w:rPr>
          <w:rFonts w:ascii="Georgia" w:hAnsi="Georgia"/>
          <w:color w:val="ED1C2A"/>
          <w:sz w:val="19"/>
          <w:szCs w:val="19"/>
          <w:lang w:val="fr-FR"/>
        </w:rPr>
        <w:tab/>
      </w:r>
    </w:p>
    <w:p w14:paraId="62BF47D8"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b/>
          <w:color w:val="41525C"/>
          <w:sz w:val="19"/>
          <w:szCs w:val="19"/>
          <w:lang w:val="fr-FR"/>
        </w:rPr>
        <w:t>Cristelle Lacourt</w:t>
      </w:r>
      <w:r w:rsidRPr="00727B58">
        <w:rPr>
          <w:rFonts w:ascii="Georgia" w:hAnsi="Georgia"/>
          <w:sz w:val="19"/>
          <w:szCs w:val="19"/>
          <w:lang w:val="fr-FR"/>
        </w:rPr>
        <w:tab/>
      </w:r>
      <w:r w:rsidR="00932D4D">
        <w:rPr>
          <w:rFonts w:ascii="Georgia" w:hAnsi="Georgia"/>
          <w:b/>
          <w:color w:val="41525C"/>
          <w:sz w:val="19"/>
          <w:szCs w:val="19"/>
          <w:lang w:val="fr-FR"/>
        </w:rPr>
        <w:t>Charlie Ebers</w:t>
      </w:r>
      <w:r w:rsidRPr="00727B58">
        <w:rPr>
          <w:rFonts w:ascii="Georgia" w:hAnsi="Georgia"/>
          <w:b/>
          <w:color w:val="41525C"/>
          <w:sz w:val="19"/>
          <w:szCs w:val="19"/>
          <w:lang w:val="fr-FR"/>
        </w:rPr>
        <w:t xml:space="preserve"> </w:t>
      </w:r>
    </w:p>
    <w:p w14:paraId="5F34191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Manitowoc</w:t>
      </w:r>
      <w:r w:rsidRPr="00727B58">
        <w:rPr>
          <w:rFonts w:ascii="Georgia" w:hAnsi="Georgia"/>
          <w:sz w:val="19"/>
          <w:szCs w:val="19"/>
          <w:lang w:val="fr-FR"/>
        </w:rPr>
        <w:tab/>
      </w:r>
      <w:r w:rsidRPr="00727B58">
        <w:rPr>
          <w:rFonts w:ascii="Georgia" w:hAnsi="Georgia"/>
          <w:color w:val="41525C"/>
          <w:sz w:val="19"/>
          <w:szCs w:val="19"/>
          <w:lang w:val="fr-FR"/>
        </w:rPr>
        <w:t>SE10</w:t>
      </w:r>
    </w:p>
    <w:p w14:paraId="6CB439BC" w14:textId="77777777" w:rsidR="00E26E55" w:rsidRPr="00727B58" w:rsidRDefault="00E26E55" w:rsidP="00E26E55">
      <w:pPr>
        <w:tabs>
          <w:tab w:val="left" w:pos="3969"/>
        </w:tabs>
        <w:rPr>
          <w:rFonts w:ascii="Georgia" w:hAnsi="Georgia"/>
          <w:color w:val="41525C"/>
          <w:sz w:val="19"/>
          <w:szCs w:val="19"/>
          <w:lang w:val="fr-FR"/>
        </w:rPr>
      </w:pPr>
      <w:r w:rsidRPr="00727B58">
        <w:rPr>
          <w:rFonts w:ascii="Georgia" w:hAnsi="Georgia"/>
          <w:color w:val="41525C"/>
          <w:sz w:val="19"/>
          <w:szCs w:val="19"/>
          <w:lang w:val="fr-FR"/>
        </w:rPr>
        <w:t>T +3</w:t>
      </w:r>
      <w:r w:rsidR="00932D4D">
        <w:rPr>
          <w:rFonts w:ascii="Georgia" w:hAnsi="Georgia"/>
          <w:color w:val="41525C"/>
          <w:sz w:val="19"/>
          <w:szCs w:val="19"/>
          <w:lang w:val="fr-FR"/>
        </w:rPr>
        <w:t>3 472 182 018</w:t>
      </w:r>
      <w:r w:rsidR="00932D4D">
        <w:rPr>
          <w:rFonts w:ascii="Georgia" w:hAnsi="Georgia"/>
          <w:color w:val="41525C"/>
          <w:sz w:val="19"/>
          <w:szCs w:val="19"/>
          <w:lang w:val="fr-FR"/>
        </w:rPr>
        <w:tab/>
        <w:t>T +44 207 923 5864</w:t>
      </w:r>
    </w:p>
    <w:p w14:paraId="5917D715" w14:textId="77777777" w:rsidR="00E26E55" w:rsidRPr="00727B58" w:rsidRDefault="00A17ACD" w:rsidP="00E26E55">
      <w:pPr>
        <w:tabs>
          <w:tab w:val="left" w:pos="1055"/>
          <w:tab w:val="left" w:pos="3969"/>
          <w:tab w:val="left" w:pos="6379"/>
          <w:tab w:val="left" w:pos="7371"/>
        </w:tabs>
        <w:rPr>
          <w:rFonts w:ascii="Georgia" w:hAnsi="Georgia"/>
          <w:b/>
          <w:color w:val="41525C"/>
          <w:sz w:val="19"/>
          <w:szCs w:val="19"/>
          <w:lang w:val="fr-FR"/>
        </w:rPr>
      </w:pPr>
      <w:hyperlink r:id="rId10" w:history="1">
        <w:r w:rsidR="008F5FB0" w:rsidRPr="00B91D1B">
          <w:rPr>
            <w:rStyle w:val="Hyperlink"/>
            <w:rFonts w:ascii="Georgia" w:hAnsi="Georgia"/>
            <w:sz w:val="19"/>
            <w:szCs w:val="19"/>
            <w:lang w:val="fr-FR"/>
          </w:rPr>
          <w:t>cristelle.lacourt@manitowoc.com</w:t>
        </w:r>
      </w:hyperlink>
      <w:r w:rsidR="00E26E55" w:rsidRPr="00727B58">
        <w:rPr>
          <w:rFonts w:ascii="Georgia" w:hAnsi="Georgia"/>
          <w:color w:val="41525C"/>
          <w:sz w:val="19"/>
          <w:szCs w:val="19"/>
          <w:lang w:val="fr-FR"/>
        </w:rPr>
        <w:tab/>
      </w:r>
      <w:hyperlink r:id="rId11" w:history="1">
        <w:r w:rsidR="00932D4D" w:rsidRPr="00942DE0">
          <w:rPr>
            <w:rStyle w:val="Hyperlink"/>
            <w:rFonts w:ascii="Georgia" w:hAnsi="Georgia"/>
            <w:sz w:val="19"/>
            <w:szCs w:val="19"/>
            <w:lang w:val="fr-FR"/>
          </w:rPr>
          <w:t>charlie.ebers@se10.com</w:t>
        </w:r>
      </w:hyperlink>
    </w:p>
    <w:p w14:paraId="02A32F27" w14:textId="77777777" w:rsidR="00053C35" w:rsidRPr="00727B58" w:rsidRDefault="00053C35" w:rsidP="00FD3526">
      <w:pPr>
        <w:rPr>
          <w:rFonts w:ascii="Georgia" w:hAnsi="Georgia" w:cs="Georgia"/>
          <w:sz w:val="19"/>
          <w:szCs w:val="19"/>
          <w:lang w:val="fr-FR"/>
        </w:rPr>
      </w:pPr>
    </w:p>
    <w:p w14:paraId="49549B92" w14:textId="77777777" w:rsidR="00D4675D" w:rsidRPr="00727B58" w:rsidRDefault="00D4675D" w:rsidP="00FD3526">
      <w:pPr>
        <w:rPr>
          <w:rFonts w:ascii="Georgia" w:hAnsi="Georgia" w:cs="Arial"/>
          <w:sz w:val="19"/>
          <w:szCs w:val="19"/>
          <w:lang w:val="fr-FR"/>
        </w:rPr>
      </w:pPr>
    </w:p>
    <w:p w14:paraId="4DB7A39B" w14:textId="77777777" w:rsidR="0057197B" w:rsidRPr="00F178B9" w:rsidRDefault="0057197B" w:rsidP="0057197B">
      <w:pPr>
        <w:rPr>
          <w:rFonts w:ascii="Georgia" w:hAnsi="Georgia"/>
          <w:sz w:val="19"/>
          <w:szCs w:val="19"/>
        </w:rPr>
      </w:pPr>
      <w:r w:rsidRPr="00F178B9">
        <w:rPr>
          <w:rFonts w:ascii="Verdana" w:hAnsi="Verdana"/>
          <w:color w:val="ED1C2A"/>
          <w:sz w:val="18"/>
        </w:rPr>
        <w:t>À PROPOS DE THE MANITOWOC COMPANY, INC.</w:t>
      </w:r>
      <w:r w:rsidRPr="00F178B9">
        <w:rPr>
          <w:rFonts w:ascii="Verdana" w:hAnsi="Verdana"/>
          <w:sz w:val="18"/>
        </w:rPr>
        <w:t xml:space="preserve"> </w:t>
      </w:r>
      <w:r w:rsidRPr="00F178B9">
        <w:rPr>
          <w:rFonts w:ascii="Verdana" w:hAnsi="Verdana"/>
          <w:sz w:val="18"/>
          <w:szCs w:val="18"/>
        </w:rPr>
        <w:br/>
      </w:r>
      <w:proofErr w:type="spellStart"/>
      <w:r w:rsidRPr="00F178B9">
        <w:rPr>
          <w:rFonts w:ascii="Georgia" w:hAnsi="Georgia"/>
          <w:color w:val="41525C"/>
          <w:sz w:val="19"/>
        </w:rPr>
        <w:t>Fondée</w:t>
      </w:r>
      <w:proofErr w:type="spellEnd"/>
      <w:r w:rsidRPr="00F178B9">
        <w:rPr>
          <w:rFonts w:ascii="Georgia" w:hAnsi="Georgia"/>
          <w:color w:val="41525C"/>
          <w:sz w:val="19"/>
        </w:rPr>
        <w:t xml:space="preserve"> </w:t>
      </w:r>
      <w:proofErr w:type="spellStart"/>
      <w:r w:rsidRPr="00F178B9">
        <w:rPr>
          <w:rFonts w:ascii="Georgia" w:hAnsi="Georgia"/>
          <w:color w:val="41525C"/>
          <w:sz w:val="19"/>
        </w:rPr>
        <w:t>en</w:t>
      </w:r>
      <w:proofErr w:type="spellEnd"/>
      <w:r w:rsidRPr="00F178B9">
        <w:rPr>
          <w:rFonts w:ascii="Georgia" w:hAnsi="Georgia"/>
          <w:color w:val="41525C"/>
          <w:sz w:val="19"/>
        </w:rPr>
        <w:t xml:space="preserve"> 1902, The Manitowoc Company, Inc. </w:t>
      </w:r>
      <w:proofErr w:type="spellStart"/>
      <w:r w:rsidRPr="00F178B9">
        <w:rPr>
          <w:rFonts w:ascii="Georgia" w:hAnsi="Georgia"/>
          <w:color w:val="41525C"/>
          <w:sz w:val="19"/>
        </w:rPr>
        <w:t>est</w:t>
      </w:r>
      <w:proofErr w:type="spellEnd"/>
      <w:r w:rsidRPr="00F178B9">
        <w:rPr>
          <w:rFonts w:ascii="Georgia" w:hAnsi="Georgia"/>
          <w:color w:val="41525C"/>
          <w:sz w:val="19"/>
        </w:rPr>
        <w:t xml:space="preserve"> un leader </w:t>
      </w:r>
      <w:proofErr w:type="spellStart"/>
      <w:r w:rsidRPr="00F178B9">
        <w:rPr>
          <w:rFonts w:ascii="Georgia" w:hAnsi="Georgia"/>
          <w:color w:val="41525C"/>
          <w:sz w:val="19"/>
        </w:rPr>
        <w:t>mondial</w:t>
      </w:r>
      <w:proofErr w:type="spellEnd"/>
      <w:r w:rsidRPr="00F178B9">
        <w:rPr>
          <w:rFonts w:ascii="Georgia" w:hAnsi="Georgia"/>
          <w:color w:val="41525C"/>
          <w:sz w:val="19"/>
        </w:rPr>
        <w:t xml:space="preserve"> </w:t>
      </w:r>
      <w:proofErr w:type="spellStart"/>
      <w:r w:rsidRPr="00F178B9">
        <w:rPr>
          <w:rFonts w:ascii="Georgia" w:hAnsi="Georgia"/>
          <w:color w:val="41525C"/>
          <w:sz w:val="19"/>
        </w:rPr>
        <w:t>dans</w:t>
      </w:r>
      <w:proofErr w:type="spellEnd"/>
      <w:r w:rsidRPr="00F178B9">
        <w:rPr>
          <w:rFonts w:ascii="Georgia" w:hAnsi="Georgia"/>
          <w:color w:val="41525C"/>
          <w:sz w:val="19"/>
        </w:rPr>
        <w:t xml:space="preserve"> la fabrication de </w:t>
      </w:r>
      <w:proofErr w:type="spellStart"/>
      <w:r w:rsidRPr="00F178B9">
        <w:rPr>
          <w:rFonts w:ascii="Georgia" w:hAnsi="Georgia"/>
          <w:color w:val="41525C"/>
          <w:sz w:val="19"/>
        </w:rPr>
        <w:t>grues</w:t>
      </w:r>
      <w:proofErr w:type="spellEnd"/>
      <w:r w:rsidRPr="00F178B9">
        <w:rPr>
          <w:rFonts w:ascii="Georgia" w:hAnsi="Georgia"/>
          <w:color w:val="41525C"/>
          <w:sz w:val="19"/>
        </w:rPr>
        <w:t xml:space="preserve"> et de solutions de </w:t>
      </w:r>
      <w:proofErr w:type="spellStart"/>
      <w:r w:rsidRPr="00F178B9">
        <w:rPr>
          <w:rFonts w:ascii="Georgia" w:hAnsi="Georgia"/>
          <w:color w:val="41525C"/>
          <w:sz w:val="19"/>
        </w:rPr>
        <w:t>levage</w:t>
      </w:r>
      <w:proofErr w:type="spellEnd"/>
      <w:r w:rsidRPr="00F178B9">
        <w:rPr>
          <w:rFonts w:ascii="Georgia" w:hAnsi="Georgia"/>
          <w:color w:val="41525C"/>
          <w:sz w:val="19"/>
        </w:rPr>
        <w:t xml:space="preserve"> et </w:t>
      </w:r>
      <w:proofErr w:type="spellStart"/>
      <w:r w:rsidRPr="00F178B9">
        <w:rPr>
          <w:rFonts w:ascii="Georgia" w:hAnsi="Georgia"/>
          <w:color w:val="41525C"/>
          <w:sz w:val="19"/>
        </w:rPr>
        <w:t>compte</w:t>
      </w:r>
      <w:proofErr w:type="spellEnd"/>
      <w:r w:rsidRPr="00F178B9">
        <w:rPr>
          <w:rFonts w:ascii="Georgia" w:hAnsi="Georgia"/>
          <w:color w:val="41525C"/>
          <w:sz w:val="19"/>
        </w:rPr>
        <w:t xml:space="preserve"> 49 </w:t>
      </w:r>
      <w:proofErr w:type="spellStart"/>
      <w:r w:rsidRPr="00F178B9">
        <w:rPr>
          <w:rFonts w:ascii="Georgia" w:hAnsi="Georgia"/>
          <w:color w:val="41525C"/>
          <w:sz w:val="19"/>
        </w:rPr>
        <w:t>unités</w:t>
      </w:r>
      <w:proofErr w:type="spellEnd"/>
      <w:r w:rsidRPr="00F178B9">
        <w:rPr>
          <w:rFonts w:ascii="Georgia" w:hAnsi="Georgia"/>
          <w:color w:val="41525C"/>
          <w:sz w:val="19"/>
        </w:rPr>
        <w:t xml:space="preserve"> de production, de distribution et de service </w:t>
      </w:r>
      <w:proofErr w:type="spellStart"/>
      <w:r w:rsidRPr="00F178B9">
        <w:rPr>
          <w:rFonts w:ascii="Georgia" w:hAnsi="Georgia"/>
          <w:color w:val="41525C"/>
          <w:sz w:val="19"/>
        </w:rPr>
        <w:t>dans</w:t>
      </w:r>
      <w:proofErr w:type="spellEnd"/>
      <w:r w:rsidRPr="00F178B9">
        <w:rPr>
          <w:rFonts w:ascii="Georgia" w:hAnsi="Georgia"/>
          <w:color w:val="41525C"/>
          <w:sz w:val="19"/>
        </w:rPr>
        <w:t xml:space="preserve"> 20 pays. Manitowoc </w:t>
      </w:r>
      <w:proofErr w:type="spellStart"/>
      <w:proofErr w:type="gramStart"/>
      <w:r w:rsidRPr="00F178B9">
        <w:rPr>
          <w:rFonts w:ascii="Georgia" w:hAnsi="Georgia"/>
          <w:color w:val="41525C"/>
          <w:sz w:val="19"/>
        </w:rPr>
        <w:t>est</w:t>
      </w:r>
      <w:proofErr w:type="spellEnd"/>
      <w:proofErr w:type="gramEnd"/>
      <w:r w:rsidRPr="00F178B9">
        <w:rPr>
          <w:rFonts w:ascii="Georgia" w:hAnsi="Georgia"/>
          <w:color w:val="41525C"/>
          <w:sz w:val="19"/>
        </w:rPr>
        <w:t xml:space="preserve"> </w:t>
      </w:r>
      <w:proofErr w:type="spellStart"/>
      <w:r w:rsidRPr="00F178B9">
        <w:rPr>
          <w:rFonts w:ascii="Georgia" w:hAnsi="Georgia"/>
          <w:color w:val="41525C"/>
          <w:sz w:val="19"/>
        </w:rPr>
        <w:t>reconnue</w:t>
      </w:r>
      <w:proofErr w:type="spellEnd"/>
      <w:r w:rsidRPr="00F178B9">
        <w:rPr>
          <w:rFonts w:ascii="Georgia" w:hAnsi="Georgia"/>
          <w:color w:val="41525C"/>
          <w:sz w:val="19"/>
        </w:rPr>
        <w:t xml:space="preserve"> </w:t>
      </w:r>
      <w:proofErr w:type="spellStart"/>
      <w:r w:rsidRPr="00F178B9">
        <w:rPr>
          <w:rFonts w:ascii="Georgia" w:hAnsi="Georgia"/>
          <w:color w:val="41525C"/>
          <w:sz w:val="19"/>
        </w:rPr>
        <w:t>comme</w:t>
      </w:r>
      <w:proofErr w:type="spellEnd"/>
      <w:r w:rsidRPr="00F178B9">
        <w:rPr>
          <w:rFonts w:ascii="Georgia" w:hAnsi="Georgia"/>
          <w:color w:val="41525C"/>
          <w:sz w:val="19"/>
        </w:rPr>
        <w:t xml:space="preserve"> </w:t>
      </w:r>
      <w:proofErr w:type="spellStart"/>
      <w:r w:rsidRPr="00F178B9">
        <w:rPr>
          <w:rFonts w:ascii="Georgia" w:hAnsi="Georgia"/>
          <w:color w:val="41525C"/>
          <w:sz w:val="19"/>
        </w:rPr>
        <w:t>l’un</w:t>
      </w:r>
      <w:proofErr w:type="spellEnd"/>
      <w:r w:rsidRPr="00F178B9">
        <w:rPr>
          <w:rFonts w:ascii="Georgia" w:hAnsi="Georgia"/>
          <w:color w:val="41525C"/>
          <w:sz w:val="19"/>
        </w:rPr>
        <w:t xml:space="preserve"> des </w:t>
      </w:r>
      <w:proofErr w:type="spellStart"/>
      <w:r w:rsidRPr="00F178B9">
        <w:rPr>
          <w:rFonts w:ascii="Georgia" w:hAnsi="Georgia"/>
          <w:color w:val="41525C"/>
          <w:sz w:val="19"/>
        </w:rPr>
        <w:t>principaux</w:t>
      </w:r>
      <w:proofErr w:type="spellEnd"/>
      <w:r w:rsidRPr="00F178B9">
        <w:rPr>
          <w:rFonts w:ascii="Georgia" w:hAnsi="Georgia"/>
          <w:color w:val="41525C"/>
          <w:sz w:val="19"/>
        </w:rPr>
        <w:t xml:space="preserve"> </w:t>
      </w:r>
      <w:proofErr w:type="spellStart"/>
      <w:r w:rsidRPr="00F178B9">
        <w:rPr>
          <w:rFonts w:ascii="Georgia" w:hAnsi="Georgia"/>
          <w:color w:val="41525C"/>
          <w:sz w:val="19"/>
        </w:rPr>
        <w:t>fournisseurs</w:t>
      </w:r>
      <w:proofErr w:type="spellEnd"/>
      <w:r w:rsidRPr="00F178B9">
        <w:rPr>
          <w:rFonts w:ascii="Georgia" w:hAnsi="Georgia"/>
          <w:color w:val="41525C"/>
          <w:sz w:val="19"/>
        </w:rPr>
        <w:t xml:space="preserve"> </w:t>
      </w:r>
      <w:proofErr w:type="spellStart"/>
      <w:r w:rsidRPr="00F178B9">
        <w:rPr>
          <w:rFonts w:ascii="Georgia" w:hAnsi="Georgia"/>
          <w:color w:val="41525C"/>
          <w:sz w:val="19"/>
        </w:rPr>
        <w:t>d’avant-garde</w:t>
      </w:r>
      <w:proofErr w:type="spellEnd"/>
      <w:r w:rsidRPr="00F178B9">
        <w:rPr>
          <w:rFonts w:ascii="Georgia" w:hAnsi="Georgia"/>
          <w:color w:val="41525C"/>
          <w:sz w:val="19"/>
        </w:rPr>
        <w:t xml:space="preserve"> de </w:t>
      </w:r>
      <w:proofErr w:type="spellStart"/>
      <w:r w:rsidRPr="00F178B9">
        <w:rPr>
          <w:rFonts w:ascii="Georgia" w:hAnsi="Georgia"/>
          <w:color w:val="41525C"/>
          <w:sz w:val="19"/>
        </w:rPr>
        <w:t>grues</w:t>
      </w:r>
      <w:proofErr w:type="spellEnd"/>
      <w:r w:rsidRPr="00F178B9">
        <w:rPr>
          <w:rFonts w:ascii="Georgia" w:hAnsi="Georgia"/>
          <w:color w:val="41525C"/>
          <w:sz w:val="19"/>
        </w:rPr>
        <w:t xml:space="preserve"> sur </w:t>
      </w:r>
      <w:proofErr w:type="spellStart"/>
      <w:r w:rsidRPr="00F178B9">
        <w:rPr>
          <w:rFonts w:ascii="Georgia" w:hAnsi="Georgia"/>
          <w:color w:val="41525C"/>
          <w:sz w:val="19"/>
        </w:rPr>
        <w:t>chenilles</w:t>
      </w:r>
      <w:proofErr w:type="spellEnd"/>
      <w:r w:rsidRPr="00F178B9">
        <w:rPr>
          <w:rFonts w:ascii="Georgia" w:hAnsi="Georgia"/>
          <w:color w:val="41525C"/>
          <w:sz w:val="19"/>
        </w:rPr>
        <w:t xml:space="preserve">, </w:t>
      </w:r>
      <w:proofErr w:type="spellStart"/>
      <w:r w:rsidRPr="00F178B9">
        <w:rPr>
          <w:rFonts w:ascii="Georgia" w:hAnsi="Georgia"/>
          <w:color w:val="41525C"/>
          <w:sz w:val="19"/>
        </w:rPr>
        <w:t>grues</w:t>
      </w:r>
      <w:proofErr w:type="spellEnd"/>
      <w:r w:rsidRPr="00F178B9">
        <w:rPr>
          <w:rFonts w:ascii="Georgia" w:hAnsi="Georgia"/>
          <w:color w:val="41525C"/>
          <w:sz w:val="19"/>
        </w:rPr>
        <w:t xml:space="preserve"> à tour et </w:t>
      </w:r>
      <w:proofErr w:type="spellStart"/>
      <w:r w:rsidRPr="00F178B9">
        <w:rPr>
          <w:rFonts w:ascii="Georgia" w:hAnsi="Georgia"/>
          <w:color w:val="41525C"/>
          <w:sz w:val="19"/>
        </w:rPr>
        <w:t>grues</w:t>
      </w:r>
      <w:proofErr w:type="spellEnd"/>
      <w:r w:rsidRPr="00F178B9">
        <w:rPr>
          <w:rFonts w:ascii="Georgia" w:hAnsi="Georgia"/>
          <w:color w:val="41525C"/>
          <w:sz w:val="19"/>
        </w:rPr>
        <w:t xml:space="preserve"> mobiles </w:t>
      </w:r>
      <w:proofErr w:type="spellStart"/>
      <w:r w:rsidRPr="00F178B9">
        <w:rPr>
          <w:rFonts w:ascii="Georgia" w:hAnsi="Georgia"/>
          <w:color w:val="41525C"/>
          <w:sz w:val="19"/>
        </w:rPr>
        <w:t>opérant</w:t>
      </w:r>
      <w:proofErr w:type="spellEnd"/>
      <w:r w:rsidRPr="00F178B9">
        <w:rPr>
          <w:rFonts w:ascii="Georgia" w:hAnsi="Georgia"/>
          <w:color w:val="41525C"/>
          <w:sz w:val="19"/>
        </w:rPr>
        <w:t xml:space="preserve"> </w:t>
      </w:r>
      <w:proofErr w:type="spellStart"/>
      <w:r w:rsidRPr="00F178B9">
        <w:rPr>
          <w:rFonts w:ascii="Georgia" w:hAnsi="Georgia"/>
          <w:color w:val="41525C"/>
          <w:sz w:val="19"/>
        </w:rPr>
        <w:t>dans</w:t>
      </w:r>
      <w:proofErr w:type="spellEnd"/>
      <w:r w:rsidRPr="00F178B9">
        <w:rPr>
          <w:rFonts w:ascii="Georgia" w:hAnsi="Georgia"/>
          <w:color w:val="41525C"/>
          <w:sz w:val="19"/>
        </w:rPr>
        <w:t xml:space="preserve"> </w:t>
      </w:r>
      <w:proofErr w:type="spellStart"/>
      <w:r w:rsidRPr="00F178B9">
        <w:rPr>
          <w:rFonts w:ascii="Georgia" w:hAnsi="Georgia"/>
          <w:color w:val="41525C"/>
          <w:sz w:val="19"/>
        </w:rPr>
        <w:t>l’industrie</w:t>
      </w:r>
      <w:proofErr w:type="spellEnd"/>
      <w:r w:rsidRPr="00F178B9">
        <w:rPr>
          <w:rFonts w:ascii="Georgia" w:hAnsi="Georgia"/>
          <w:color w:val="41525C"/>
          <w:sz w:val="19"/>
        </w:rPr>
        <w:t xml:space="preserve"> de la construction </w:t>
      </w:r>
      <w:proofErr w:type="spellStart"/>
      <w:r w:rsidRPr="00F178B9">
        <w:rPr>
          <w:rFonts w:ascii="Georgia" w:hAnsi="Georgia"/>
          <w:color w:val="41525C"/>
          <w:sz w:val="19"/>
        </w:rPr>
        <w:t>lourde</w:t>
      </w:r>
      <w:proofErr w:type="spellEnd"/>
      <w:r w:rsidRPr="00F178B9">
        <w:rPr>
          <w:rFonts w:ascii="Georgia" w:hAnsi="Georgia"/>
          <w:color w:val="41525C"/>
          <w:sz w:val="19"/>
        </w:rPr>
        <w:t xml:space="preserve">. Elle </w:t>
      </w:r>
      <w:proofErr w:type="spellStart"/>
      <w:r w:rsidRPr="00F178B9">
        <w:rPr>
          <w:rFonts w:ascii="Georgia" w:hAnsi="Georgia"/>
          <w:color w:val="41525C"/>
          <w:sz w:val="19"/>
        </w:rPr>
        <w:t>offre</w:t>
      </w:r>
      <w:proofErr w:type="spellEnd"/>
      <w:r w:rsidRPr="00F178B9">
        <w:rPr>
          <w:rFonts w:ascii="Georgia" w:hAnsi="Georgia"/>
          <w:color w:val="41525C"/>
          <w:sz w:val="19"/>
        </w:rPr>
        <w:t xml:space="preserve"> </w:t>
      </w:r>
      <w:proofErr w:type="spellStart"/>
      <w:r w:rsidRPr="00F178B9">
        <w:rPr>
          <w:rFonts w:ascii="Georgia" w:hAnsi="Georgia"/>
          <w:color w:val="41525C"/>
          <w:sz w:val="19"/>
        </w:rPr>
        <w:t>en</w:t>
      </w:r>
      <w:proofErr w:type="spellEnd"/>
      <w:r w:rsidRPr="00F178B9">
        <w:rPr>
          <w:rFonts w:ascii="Georgia" w:hAnsi="Georgia"/>
          <w:color w:val="41525C"/>
          <w:sz w:val="19"/>
        </w:rPr>
        <w:t xml:space="preserve"> </w:t>
      </w:r>
      <w:proofErr w:type="spellStart"/>
      <w:r w:rsidRPr="00F178B9">
        <w:rPr>
          <w:rFonts w:ascii="Georgia" w:hAnsi="Georgia"/>
          <w:color w:val="41525C"/>
          <w:sz w:val="19"/>
        </w:rPr>
        <w:t>outre</w:t>
      </w:r>
      <w:proofErr w:type="spellEnd"/>
      <w:r w:rsidRPr="00F178B9">
        <w:rPr>
          <w:rFonts w:ascii="Georgia" w:hAnsi="Georgia"/>
          <w:color w:val="41525C"/>
          <w:sz w:val="19"/>
        </w:rPr>
        <w:t xml:space="preserve"> </w:t>
      </w:r>
      <w:proofErr w:type="gramStart"/>
      <w:r w:rsidRPr="00F178B9">
        <w:rPr>
          <w:rFonts w:ascii="Georgia" w:hAnsi="Georgia"/>
          <w:color w:val="41525C"/>
          <w:sz w:val="19"/>
        </w:rPr>
        <w:t>un</w:t>
      </w:r>
      <w:proofErr w:type="gramEnd"/>
      <w:r w:rsidRPr="00F178B9">
        <w:rPr>
          <w:rFonts w:ascii="Georgia" w:hAnsi="Georgia"/>
          <w:color w:val="41525C"/>
          <w:sz w:val="19"/>
        </w:rPr>
        <w:t xml:space="preserve"> </w:t>
      </w:r>
      <w:proofErr w:type="spellStart"/>
      <w:r w:rsidRPr="00F178B9">
        <w:rPr>
          <w:rFonts w:ascii="Georgia" w:hAnsi="Georgia"/>
          <w:color w:val="41525C"/>
          <w:sz w:val="19"/>
        </w:rPr>
        <w:t>éventail</w:t>
      </w:r>
      <w:proofErr w:type="spellEnd"/>
      <w:r w:rsidRPr="00F178B9">
        <w:rPr>
          <w:rFonts w:ascii="Georgia" w:hAnsi="Georgia"/>
          <w:color w:val="41525C"/>
          <w:sz w:val="19"/>
        </w:rPr>
        <w:t xml:space="preserve"> de services </w:t>
      </w:r>
      <w:proofErr w:type="spellStart"/>
      <w:r w:rsidRPr="00F178B9">
        <w:rPr>
          <w:rFonts w:ascii="Georgia" w:hAnsi="Georgia"/>
          <w:color w:val="41525C"/>
          <w:sz w:val="19"/>
        </w:rPr>
        <w:t>d’assistance</w:t>
      </w:r>
      <w:proofErr w:type="spellEnd"/>
      <w:r w:rsidRPr="00F178B9">
        <w:rPr>
          <w:rFonts w:ascii="Georgia" w:hAnsi="Georgia"/>
          <w:color w:val="41525C"/>
          <w:sz w:val="19"/>
        </w:rPr>
        <w:t xml:space="preserve"> technique et un service après-</w:t>
      </w:r>
      <w:proofErr w:type="spellStart"/>
      <w:r w:rsidRPr="00F178B9">
        <w:rPr>
          <w:rFonts w:ascii="Georgia" w:hAnsi="Georgia"/>
          <w:color w:val="41525C"/>
          <w:sz w:val="19"/>
        </w:rPr>
        <w:t>vente</w:t>
      </w:r>
      <w:proofErr w:type="spellEnd"/>
      <w:r w:rsidRPr="00F178B9">
        <w:rPr>
          <w:rFonts w:ascii="Georgia" w:hAnsi="Georgia"/>
          <w:color w:val="41525C"/>
          <w:sz w:val="19"/>
        </w:rPr>
        <w:t xml:space="preserve"> </w:t>
      </w:r>
      <w:proofErr w:type="spellStart"/>
      <w:r w:rsidRPr="00F178B9">
        <w:rPr>
          <w:rFonts w:ascii="Georgia" w:hAnsi="Georgia"/>
          <w:color w:val="41525C"/>
          <w:sz w:val="19"/>
        </w:rPr>
        <w:t>inégalés</w:t>
      </w:r>
      <w:proofErr w:type="spellEnd"/>
      <w:r w:rsidRPr="00F178B9">
        <w:rPr>
          <w:rFonts w:ascii="Georgia" w:hAnsi="Georgia"/>
          <w:color w:val="41525C"/>
          <w:sz w:val="19"/>
        </w:rPr>
        <w:t xml:space="preserve"> </w:t>
      </w:r>
      <w:proofErr w:type="spellStart"/>
      <w:r w:rsidRPr="00F178B9">
        <w:rPr>
          <w:rFonts w:ascii="Georgia" w:hAnsi="Georgia"/>
          <w:color w:val="41525C"/>
          <w:sz w:val="19"/>
        </w:rPr>
        <w:t>dans</w:t>
      </w:r>
      <w:proofErr w:type="spellEnd"/>
      <w:r w:rsidRPr="00F178B9">
        <w:rPr>
          <w:rFonts w:ascii="Georgia" w:hAnsi="Georgia"/>
          <w:color w:val="41525C"/>
          <w:sz w:val="19"/>
        </w:rPr>
        <w:t xml:space="preserve"> le </w:t>
      </w:r>
      <w:proofErr w:type="spellStart"/>
      <w:r w:rsidRPr="00F178B9">
        <w:rPr>
          <w:rFonts w:ascii="Georgia" w:hAnsi="Georgia"/>
          <w:color w:val="41525C"/>
          <w:sz w:val="19"/>
        </w:rPr>
        <w:t>secteur</w:t>
      </w:r>
      <w:proofErr w:type="spellEnd"/>
      <w:r w:rsidRPr="00F178B9">
        <w:rPr>
          <w:rFonts w:ascii="Georgia" w:hAnsi="Georgia"/>
          <w:color w:val="41525C"/>
          <w:sz w:val="19"/>
        </w:rPr>
        <w:t xml:space="preserve">. </w:t>
      </w:r>
      <w:proofErr w:type="spellStart"/>
      <w:r w:rsidRPr="00F178B9">
        <w:rPr>
          <w:rFonts w:ascii="Georgia" w:hAnsi="Georgia"/>
          <w:color w:val="41525C"/>
          <w:sz w:val="19"/>
        </w:rPr>
        <w:t>En</w:t>
      </w:r>
      <w:proofErr w:type="spellEnd"/>
      <w:r w:rsidRPr="00F178B9">
        <w:rPr>
          <w:rFonts w:ascii="Georgia" w:hAnsi="Georgia"/>
          <w:color w:val="41525C"/>
          <w:sz w:val="19"/>
        </w:rPr>
        <w:t xml:space="preserve"> 2015, Manitowoc a </w:t>
      </w:r>
      <w:proofErr w:type="spellStart"/>
      <w:r w:rsidRPr="00F178B9">
        <w:rPr>
          <w:rFonts w:ascii="Georgia" w:hAnsi="Georgia"/>
          <w:color w:val="41525C"/>
          <w:sz w:val="19"/>
        </w:rPr>
        <w:t>réalisé</w:t>
      </w:r>
      <w:proofErr w:type="spellEnd"/>
      <w:r w:rsidRPr="00F178B9">
        <w:rPr>
          <w:rFonts w:ascii="Georgia" w:hAnsi="Georgia"/>
          <w:color w:val="41525C"/>
          <w:sz w:val="19"/>
        </w:rPr>
        <w:t xml:space="preserve"> un total de 1</w:t>
      </w:r>
      <w:proofErr w:type="gramStart"/>
      <w:r w:rsidRPr="00F178B9">
        <w:rPr>
          <w:rFonts w:ascii="Georgia" w:hAnsi="Georgia"/>
          <w:color w:val="41525C"/>
          <w:sz w:val="19"/>
        </w:rPr>
        <w:t>,9</w:t>
      </w:r>
      <w:proofErr w:type="gramEnd"/>
      <w:r w:rsidRPr="00F178B9">
        <w:rPr>
          <w:rFonts w:ascii="Georgia" w:hAnsi="Georgia"/>
          <w:color w:val="41525C"/>
          <w:sz w:val="19"/>
        </w:rPr>
        <w:t xml:space="preserve"> milliard de dollars de </w:t>
      </w:r>
      <w:proofErr w:type="spellStart"/>
      <w:r w:rsidRPr="00F178B9">
        <w:rPr>
          <w:rFonts w:ascii="Georgia" w:hAnsi="Georgia"/>
          <w:color w:val="41525C"/>
          <w:sz w:val="19"/>
        </w:rPr>
        <w:t>recettes</w:t>
      </w:r>
      <w:proofErr w:type="spellEnd"/>
      <w:r w:rsidRPr="00F178B9">
        <w:rPr>
          <w:rFonts w:ascii="Georgia" w:hAnsi="Georgia"/>
          <w:color w:val="41525C"/>
          <w:sz w:val="19"/>
        </w:rPr>
        <w:t xml:space="preserve">, </w:t>
      </w:r>
      <w:proofErr w:type="spellStart"/>
      <w:r w:rsidRPr="00F178B9">
        <w:rPr>
          <w:rFonts w:ascii="Georgia" w:hAnsi="Georgia"/>
          <w:color w:val="41525C"/>
          <w:sz w:val="19"/>
        </w:rPr>
        <w:t>dont</w:t>
      </w:r>
      <w:proofErr w:type="spellEnd"/>
      <w:r w:rsidRPr="00F178B9">
        <w:rPr>
          <w:rFonts w:ascii="Georgia" w:hAnsi="Georgia"/>
          <w:color w:val="41525C"/>
          <w:sz w:val="19"/>
        </w:rPr>
        <w:t xml:space="preserve"> plus de la </w:t>
      </w:r>
      <w:proofErr w:type="spellStart"/>
      <w:r w:rsidRPr="00F178B9">
        <w:rPr>
          <w:rFonts w:ascii="Georgia" w:hAnsi="Georgia"/>
          <w:color w:val="41525C"/>
          <w:sz w:val="19"/>
        </w:rPr>
        <w:t>moitié</w:t>
      </w:r>
      <w:proofErr w:type="spellEnd"/>
      <w:r w:rsidRPr="00F178B9">
        <w:rPr>
          <w:rFonts w:ascii="Georgia" w:hAnsi="Georgia"/>
          <w:color w:val="41525C"/>
          <w:sz w:val="19"/>
        </w:rPr>
        <w:t xml:space="preserve"> </w:t>
      </w:r>
      <w:proofErr w:type="spellStart"/>
      <w:r w:rsidRPr="00F178B9">
        <w:rPr>
          <w:rFonts w:ascii="Georgia" w:hAnsi="Georgia"/>
          <w:color w:val="41525C"/>
          <w:sz w:val="19"/>
        </w:rPr>
        <w:t>générées</w:t>
      </w:r>
      <w:proofErr w:type="spellEnd"/>
      <w:r w:rsidRPr="00F178B9">
        <w:rPr>
          <w:rFonts w:ascii="Georgia" w:hAnsi="Georgia"/>
          <w:color w:val="41525C"/>
          <w:sz w:val="19"/>
        </w:rPr>
        <w:t xml:space="preserve"> </w:t>
      </w:r>
      <w:proofErr w:type="spellStart"/>
      <w:r w:rsidRPr="00F178B9">
        <w:rPr>
          <w:rFonts w:ascii="Georgia" w:hAnsi="Georgia"/>
          <w:color w:val="41525C"/>
          <w:sz w:val="19"/>
        </w:rPr>
        <w:t>en</w:t>
      </w:r>
      <w:proofErr w:type="spellEnd"/>
      <w:r w:rsidRPr="00F178B9">
        <w:rPr>
          <w:rFonts w:ascii="Georgia" w:hAnsi="Georgia"/>
          <w:color w:val="41525C"/>
          <w:sz w:val="19"/>
        </w:rPr>
        <w:t xml:space="preserve"> </w:t>
      </w:r>
      <w:proofErr w:type="spellStart"/>
      <w:r w:rsidRPr="00F178B9">
        <w:rPr>
          <w:rFonts w:ascii="Georgia" w:hAnsi="Georgia"/>
          <w:color w:val="41525C"/>
          <w:sz w:val="19"/>
        </w:rPr>
        <w:t>dehors</w:t>
      </w:r>
      <w:proofErr w:type="spellEnd"/>
      <w:r w:rsidRPr="00F178B9">
        <w:rPr>
          <w:rFonts w:ascii="Georgia" w:hAnsi="Georgia"/>
          <w:color w:val="41525C"/>
          <w:sz w:val="19"/>
        </w:rPr>
        <w:t xml:space="preserve"> des </w:t>
      </w:r>
      <w:proofErr w:type="spellStart"/>
      <w:r w:rsidRPr="00F178B9">
        <w:rPr>
          <w:rFonts w:ascii="Georgia" w:hAnsi="Georgia"/>
          <w:color w:val="41525C"/>
          <w:sz w:val="19"/>
        </w:rPr>
        <w:t>États</w:t>
      </w:r>
      <w:proofErr w:type="spellEnd"/>
      <w:r w:rsidRPr="00F178B9">
        <w:rPr>
          <w:rFonts w:ascii="Georgia" w:hAnsi="Georgia"/>
          <w:color w:val="41525C"/>
          <w:sz w:val="19"/>
        </w:rPr>
        <w:t>-Unis.</w:t>
      </w:r>
    </w:p>
    <w:p w14:paraId="190C46F4" w14:textId="77777777" w:rsidR="0057197B" w:rsidRPr="00F178B9" w:rsidRDefault="0057197B" w:rsidP="0057197B">
      <w:pPr>
        <w:rPr>
          <w:rFonts w:ascii="Georgia" w:hAnsi="Georgia"/>
          <w:color w:val="41525C"/>
          <w:sz w:val="19"/>
          <w:szCs w:val="19"/>
        </w:rPr>
      </w:pPr>
    </w:p>
    <w:p w14:paraId="070AC9B9" w14:textId="77777777" w:rsidR="0057197B" w:rsidRPr="00F178B9" w:rsidRDefault="0057197B" w:rsidP="0057197B">
      <w:pPr>
        <w:rPr>
          <w:rFonts w:ascii="Georgia" w:hAnsi="Georgia"/>
          <w:sz w:val="19"/>
          <w:szCs w:val="19"/>
        </w:rPr>
      </w:pPr>
      <w:r w:rsidRPr="00F178B9">
        <w:rPr>
          <w:rFonts w:ascii="Georgia" w:hAnsi="Georgia"/>
          <w:color w:val="ED1C2A"/>
          <w:sz w:val="19"/>
        </w:rPr>
        <w:t>MANITOWOC CRANES</w:t>
      </w:r>
    </w:p>
    <w:p w14:paraId="43E971D5" w14:textId="77777777" w:rsidR="0057197B" w:rsidRPr="00F178B9" w:rsidRDefault="0057197B" w:rsidP="0057197B">
      <w:pPr>
        <w:rPr>
          <w:rFonts w:ascii="Georgia" w:hAnsi="Georgia"/>
          <w:sz w:val="19"/>
          <w:szCs w:val="19"/>
        </w:rPr>
      </w:pPr>
      <w:r w:rsidRPr="00F178B9">
        <w:rPr>
          <w:rFonts w:ascii="Georgia" w:hAnsi="Georgia"/>
          <w:color w:val="41525C"/>
          <w:sz w:val="19"/>
        </w:rPr>
        <w:t>2401 South 30</w:t>
      </w:r>
      <w:r w:rsidRPr="00F178B9">
        <w:rPr>
          <w:rFonts w:ascii="Georgia" w:hAnsi="Georgia"/>
          <w:color w:val="41525C"/>
          <w:sz w:val="19"/>
          <w:vertAlign w:val="superscript"/>
        </w:rPr>
        <w:t>th</w:t>
      </w:r>
      <w:r w:rsidRPr="00F178B9">
        <w:rPr>
          <w:rFonts w:ascii="Georgia" w:hAnsi="Georgia"/>
          <w:color w:val="41525C"/>
          <w:sz w:val="19"/>
        </w:rPr>
        <w:t xml:space="preserve"> Street - PO Box 70</w:t>
      </w:r>
      <w:r w:rsidRPr="00F178B9">
        <w:rPr>
          <w:rFonts w:ascii="Georgia" w:hAnsi="Georgia"/>
          <w:sz w:val="19"/>
        </w:rPr>
        <w:t xml:space="preserve"> - </w:t>
      </w:r>
      <w:r w:rsidRPr="00F178B9">
        <w:rPr>
          <w:rFonts w:ascii="Georgia" w:hAnsi="Georgia"/>
          <w:color w:val="41525C"/>
          <w:sz w:val="19"/>
        </w:rPr>
        <w:t>Manitowoc, WI 54221-0070, USA</w:t>
      </w:r>
    </w:p>
    <w:p w14:paraId="6DC0D7FC" w14:textId="77777777" w:rsidR="0057197B" w:rsidRPr="00F178B9" w:rsidRDefault="0057197B" w:rsidP="0057197B">
      <w:pPr>
        <w:rPr>
          <w:rFonts w:ascii="Georgia" w:hAnsi="Georgia"/>
          <w:sz w:val="19"/>
          <w:szCs w:val="19"/>
        </w:rPr>
      </w:pPr>
      <w:r w:rsidRPr="00F178B9">
        <w:rPr>
          <w:rFonts w:ascii="Georgia" w:hAnsi="Georgia"/>
          <w:color w:val="41525C"/>
          <w:sz w:val="19"/>
        </w:rPr>
        <w:lastRenderedPageBreak/>
        <w:t>T +1 920 684 6621</w:t>
      </w:r>
    </w:p>
    <w:p w14:paraId="1A2AD60F" w14:textId="77777777" w:rsidR="0057197B" w:rsidRDefault="0057197B" w:rsidP="0057197B">
      <w:pPr>
        <w:rPr>
          <w:sz w:val="18"/>
          <w:szCs w:val="18"/>
        </w:rPr>
      </w:pPr>
      <w:hyperlink r:id="rId12">
        <w:r w:rsidRPr="00F178B9">
          <w:rPr>
            <w:rStyle w:val="Hyperlink"/>
            <w:rFonts w:ascii="Georgia" w:hAnsi="Georgia"/>
            <w:b/>
            <w:sz w:val="19"/>
          </w:rPr>
          <w:t>www.manitowoccranes.com</w:t>
        </w:r>
      </w:hyperlink>
      <w:r w:rsidRPr="00F178B9">
        <w:softHyphen/>
      </w:r>
    </w:p>
    <w:p w14:paraId="7862CC7F" w14:textId="77777777" w:rsidR="0057197B" w:rsidRDefault="0057197B" w:rsidP="009D2661">
      <w:pPr>
        <w:rPr>
          <w:rFonts w:ascii="Verdana" w:hAnsi="Verdana"/>
          <w:color w:val="ED1C2A"/>
          <w:sz w:val="18"/>
          <w:szCs w:val="18"/>
        </w:rPr>
      </w:pPr>
    </w:p>
    <w:p w14:paraId="477F43C6" w14:textId="77777777" w:rsidR="00B631D6" w:rsidRPr="00727B58" w:rsidRDefault="00B631D6" w:rsidP="00FD3526">
      <w:pPr>
        <w:rPr>
          <w:rFonts w:ascii="Georgia" w:hAnsi="Georgia"/>
          <w:sz w:val="19"/>
          <w:szCs w:val="19"/>
        </w:rPr>
      </w:pPr>
      <w:bookmarkStart w:id="0" w:name="_GoBack"/>
      <w:bookmarkEnd w:id="0"/>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A8EB2" w14:textId="77777777" w:rsidR="00A17ACD" w:rsidRDefault="00A17ACD">
      <w:r>
        <w:separator/>
      </w:r>
    </w:p>
  </w:endnote>
  <w:endnote w:type="continuationSeparator" w:id="0">
    <w:p w14:paraId="25CFDF78" w14:textId="77777777" w:rsidR="00A17ACD" w:rsidRDefault="00A1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9FBC9" w14:textId="77777777" w:rsidR="00A17ACD" w:rsidRDefault="00A17ACD">
      <w:r>
        <w:separator/>
      </w:r>
    </w:p>
  </w:footnote>
  <w:footnote w:type="continuationSeparator" w:id="0">
    <w:p w14:paraId="085BD8AA" w14:textId="77777777" w:rsidR="00A17ACD" w:rsidRDefault="00A17A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AAA86" w14:textId="77777777" w:rsidR="0057197B" w:rsidRPr="00164A29" w:rsidRDefault="0057197B" w:rsidP="0057197B">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 xml:space="preserve">Le CCS </w:t>
    </w:r>
    <w:proofErr w:type="spellStart"/>
    <w:r>
      <w:rPr>
        <w:rFonts w:ascii="Verdana" w:hAnsi="Verdana"/>
        <w:b/>
        <w:color w:val="41525C"/>
        <w:sz w:val="18"/>
      </w:rPr>
      <w:t>présenté</w:t>
    </w:r>
    <w:proofErr w:type="spellEnd"/>
    <w:r>
      <w:rPr>
        <w:rFonts w:ascii="Verdana" w:hAnsi="Verdana"/>
        <w:b/>
        <w:color w:val="41525C"/>
        <w:sz w:val="18"/>
      </w:rPr>
      <w:t xml:space="preserve"> au salon </w:t>
    </w:r>
    <w:proofErr w:type="spellStart"/>
    <w:r>
      <w:rPr>
        <w:rFonts w:ascii="Verdana" w:hAnsi="Verdana"/>
        <w:b/>
        <w:color w:val="41525C"/>
        <w:sz w:val="18"/>
      </w:rPr>
      <w:t>Bauma</w:t>
    </w:r>
    <w:proofErr w:type="spellEnd"/>
    <w:r>
      <w:rPr>
        <w:rFonts w:ascii="Verdana" w:hAnsi="Verdana"/>
        <w:b/>
        <w:color w:val="41525C"/>
        <w:sz w:val="18"/>
      </w:rPr>
      <w:t xml:space="preserve"> 2016</w:t>
    </w:r>
  </w:p>
  <w:p w14:paraId="50CC5CFD" w14:textId="77777777" w:rsidR="0057197B" w:rsidRPr="00164A29" w:rsidRDefault="0057197B" w:rsidP="0057197B">
    <w:pPr>
      <w:spacing w:line="276" w:lineRule="auto"/>
      <w:rPr>
        <w:rFonts w:ascii="Verdana" w:hAnsi="Verdana"/>
        <w:color w:val="ED1C2A"/>
        <w:sz w:val="18"/>
        <w:szCs w:val="18"/>
      </w:rPr>
    </w:pPr>
    <w:r>
      <w:rPr>
        <w:rFonts w:ascii="Verdana" w:hAnsi="Verdana"/>
        <w:color w:val="41525C"/>
        <w:sz w:val="18"/>
      </w:rPr>
      <w:t xml:space="preserve">Le 11 </w:t>
    </w:r>
    <w:proofErr w:type="spellStart"/>
    <w:r>
      <w:rPr>
        <w:rFonts w:ascii="Verdana" w:hAnsi="Verdana"/>
        <w:color w:val="41525C"/>
        <w:sz w:val="18"/>
      </w:rPr>
      <w:t>avril</w:t>
    </w:r>
    <w:proofErr w:type="spellEnd"/>
    <w:r>
      <w:rPr>
        <w:rFonts w:ascii="Verdana" w:hAnsi="Verdana"/>
        <w:color w:val="41525C"/>
        <w:sz w:val="18"/>
      </w:rPr>
      <w:t xml:space="preserve"> 2016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97B"/>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17ACD"/>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571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fr-FR" w:eastAsia="fr-FR" w:bidi="fr-FR"/>
    </w:rPr>
  </w:style>
  <w:style w:type="character" w:customStyle="1" w:styleId="HTMLPreformattedChar">
    <w:name w:val="HTML Preformatted Char"/>
    <w:basedOn w:val="DefaultParagraphFont"/>
    <w:link w:val="HTMLPreformatted"/>
    <w:uiPriority w:val="99"/>
    <w:rsid w:val="0057197B"/>
    <w:rPr>
      <w:rFonts w:ascii="Courier New" w:hAnsi="Courier New" w:cs="Courier New"/>
      <w:lang w:val="fr-FR" w:eastAsia="fr-FR" w:bidi="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571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fr-FR" w:eastAsia="fr-FR" w:bidi="fr-FR"/>
    </w:rPr>
  </w:style>
  <w:style w:type="character" w:customStyle="1" w:styleId="HTMLPreformattedChar">
    <w:name w:val="HTML Preformatted Char"/>
    <w:basedOn w:val="DefaultParagraphFont"/>
    <w:link w:val="HTMLPreformatted"/>
    <w:uiPriority w:val="99"/>
    <w:rsid w:val="0057197B"/>
    <w:rPr>
      <w:rFonts w:ascii="Courier New" w:hAnsi="Courier New" w:cs="Courier New"/>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9B3CA-EC7C-456D-87A8-0F32C96E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938</Words>
  <Characters>4598</Characters>
  <Application>Microsoft Office Word</Application>
  <DocSecurity>0</DocSecurity>
  <Lines>135</Lines>
  <Paragraphs>35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2016-04-08T13:05:00Z</dcterms:created>
  <dcterms:modified xsi:type="dcterms:W3CDTF">2016-04-08T13:05:00Z</dcterms:modified>
</cp:coreProperties>
</file>