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EFEB5" w14:textId="05839A81" w:rsidR="0092578F" w:rsidRDefault="00F65DE2" w:rsidP="00F22EA4">
      <w:pPr>
        <w:tabs>
          <w:tab w:val="left" w:pos="6096"/>
        </w:tabs>
        <w:jc w:val="center"/>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A65D68">
        <w:rPr>
          <w:rFonts w:ascii="Verdana" w:hAnsi="Verdana"/>
          <w:color w:val="ED1C2A"/>
          <w:sz w:val="30"/>
          <w:szCs w:val="30"/>
        </w:rPr>
        <w:t>NEWS RELEASE</w:t>
      </w:r>
    </w:p>
    <w:p w14:paraId="307E6176" w14:textId="671452D6" w:rsidR="0092578F" w:rsidRPr="00164A29" w:rsidRDefault="00EC43C9" w:rsidP="00EC43C9">
      <w:pPr>
        <w:jc w:val="center"/>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B87EAD">
        <w:rPr>
          <w:rFonts w:ascii="Verdana" w:hAnsi="Verdana"/>
          <w:color w:val="41525C"/>
          <w:sz w:val="18"/>
          <w:szCs w:val="18"/>
        </w:rPr>
        <w:t>April</w:t>
      </w:r>
      <w:r>
        <w:rPr>
          <w:rFonts w:ascii="Verdana" w:hAnsi="Verdana"/>
          <w:color w:val="41525C"/>
          <w:sz w:val="18"/>
          <w:szCs w:val="18"/>
        </w:rPr>
        <w:t xml:space="preserve"> </w:t>
      </w:r>
      <w:r w:rsidR="00AA3738">
        <w:rPr>
          <w:rFonts w:ascii="Verdana" w:hAnsi="Verdana"/>
          <w:color w:val="41525C"/>
          <w:sz w:val="18"/>
          <w:szCs w:val="18"/>
        </w:rPr>
        <w:t>11</w:t>
      </w:r>
      <w:r w:rsidR="0092578F" w:rsidRPr="00164A29">
        <w:rPr>
          <w:rFonts w:ascii="Verdana" w:hAnsi="Verdana"/>
          <w:color w:val="41525C"/>
          <w:sz w:val="18"/>
          <w:szCs w:val="18"/>
        </w:rPr>
        <w:t>, 201</w:t>
      </w:r>
      <w:r w:rsidR="00996CBD">
        <w:rPr>
          <w:rFonts w:ascii="Verdana" w:hAnsi="Verdana"/>
          <w:color w:val="41525C"/>
          <w:sz w:val="18"/>
          <w:szCs w:val="18"/>
        </w:rPr>
        <w:t>6</w:t>
      </w: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394AB486" w14:textId="77777777" w:rsidR="00233173" w:rsidRPr="00B87EAD" w:rsidRDefault="00233173" w:rsidP="000E5279">
      <w:pPr>
        <w:tabs>
          <w:tab w:val="left" w:pos="1055"/>
          <w:tab w:val="left" w:pos="4111"/>
          <w:tab w:val="left" w:pos="5812"/>
          <w:tab w:val="left" w:pos="7371"/>
        </w:tabs>
        <w:jc w:val="both"/>
        <w:rPr>
          <w:rFonts w:ascii="Georgia" w:hAnsi="Georgia"/>
          <w:b/>
          <w:sz w:val="28"/>
          <w:szCs w:val="28"/>
        </w:rPr>
      </w:pPr>
    </w:p>
    <w:p w14:paraId="0EBEBF24" w14:textId="77777777" w:rsidR="00857070" w:rsidRPr="00717E2D" w:rsidRDefault="00857070" w:rsidP="00857070">
      <w:pPr>
        <w:rPr>
          <w:rFonts w:ascii="Georgia" w:hAnsi="Georgia"/>
          <w:b/>
          <w:bCs/>
          <w:sz w:val="28"/>
          <w:szCs w:val="28"/>
        </w:rPr>
      </w:pPr>
      <w:r>
        <w:rPr>
          <w:rFonts w:ascii="Georgia" w:hAnsi="Georgia"/>
          <w:b/>
          <w:sz w:val="28"/>
        </w:rPr>
        <w:t xml:space="preserve">Sistema de </w:t>
      </w:r>
      <w:proofErr w:type="spellStart"/>
      <w:r>
        <w:rPr>
          <w:rFonts w:ascii="Georgia" w:hAnsi="Georgia"/>
          <w:b/>
          <w:sz w:val="28"/>
        </w:rPr>
        <w:t>controle</w:t>
      </w:r>
      <w:proofErr w:type="spellEnd"/>
      <w:r>
        <w:rPr>
          <w:rFonts w:ascii="Georgia" w:hAnsi="Georgia"/>
          <w:b/>
          <w:sz w:val="28"/>
        </w:rPr>
        <w:t xml:space="preserve"> de </w:t>
      </w:r>
      <w:proofErr w:type="spellStart"/>
      <w:r>
        <w:rPr>
          <w:rFonts w:ascii="Georgia" w:hAnsi="Georgia"/>
          <w:b/>
          <w:sz w:val="28"/>
        </w:rPr>
        <w:t>guindaste</w:t>
      </w:r>
      <w:proofErr w:type="spellEnd"/>
      <w:r>
        <w:rPr>
          <w:rFonts w:ascii="Georgia" w:hAnsi="Georgia"/>
          <w:b/>
          <w:sz w:val="28"/>
        </w:rPr>
        <w:t xml:space="preserve"> da Manitowoc é </w:t>
      </w:r>
      <w:proofErr w:type="spellStart"/>
      <w:r>
        <w:rPr>
          <w:rFonts w:ascii="Georgia" w:hAnsi="Georgia"/>
          <w:b/>
          <w:sz w:val="28"/>
        </w:rPr>
        <w:t>destaque</w:t>
      </w:r>
      <w:proofErr w:type="spellEnd"/>
      <w:r>
        <w:rPr>
          <w:rFonts w:ascii="Georgia" w:hAnsi="Georgia"/>
          <w:b/>
          <w:sz w:val="28"/>
        </w:rPr>
        <w:t xml:space="preserve"> </w:t>
      </w:r>
      <w:proofErr w:type="spellStart"/>
      <w:proofErr w:type="gramStart"/>
      <w:r>
        <w:rPr>
          <w:rFonts w:ascii="Georgia" w:hAnsi="Georgia"/>
          <w:b/>
          <w:sz w:val="28"/>
        </w:rPr>
        <w:t>na</w:t>
      </w:r>
      <w:proofErr w:type="spellEnd"/>
      <w:proofErr w:type="gramEnd"/>
      <w:r>
        <w:rPr>
          <w:rFonts w:ascii="Georgia" w:hAnsi="Georgia"/>
          <w:b/>
          <w:sz w:val="28"/>
        </w:rPr>
        <w:t xml:space="preserve"> </w:t>
      </w:r>
      <w:proofErr w:type="spellStart"/>
      <w:r>
        <w:rPr>
          <w:rFonts w:ascii="Georgia" w:hAnsi="Georgia"/>
          <w:b/>
          <w:sz w:val="28"/>
        </w:rPr>
        <w:t>bauma</w:t>
      </w:r>
      <w:proofErr w:type="spellEnd"/>
      <w:r>
        <w:rPr>
          <w:rFonts w:ascii="Georgia" w:hAnsi="Georgia"/>
          <w:b/>
          <w:sz w:val="28"/>
        </w:rPr>
        <w:t xml:space="preserve"> 2016</w:t>
      </w:r>
    </w:p>
    <w:p w14:paraId="637B63D1" w14:textId="77777777" w:rsidR="00857070" w:rsidRDefault="00857070" w:rsidP="00AA3738">
      <w:pPr>
        <w:tabs>
          <w:tab w:val="left" w:pos="1055"/>
          <w:tab w:val="left" w:pos="4111"/>
          <w:tab w:val="left" w:pos="5812"/>
          <w:tab w:val="left" w:pos="7371"/>
        </w:tabs>
        <w:jc w:val="both"/>
        <w:rPr>
          <w:rFonts w:ascii="Georgia" w:hAnsi="Georgia"/>
          <w:b/>
          <w:sz w:val="28"/>
          <w:szCs w:val="28"/>
        </w:rPr>
      </w:pPr>
    </w:p>
    <w:p w14:paraId="76F9709B" w14:textId="77777777" w:rsidR="00857070" w:rsidRDefault="00857070" w:rsidP="00857070">
      <w:pPr>
        <w:pStyle w:val="HTMLPreformatted"/>
        <w:shd w:val="clear" w:color="auto" w:fill="FFFFFF"/>
        <w:rPr>
          <w:rFonts w:ascii="Georgia" w:hAnsi="Georgia" w:cs="Helvetica"/>
          <w:color w:val="212121"/>
          <w:sz w:val="21"/>
          <w:szCs w:val="21"/>
        </w:rPr>
      </w:pPr>
      <w:r>
        <w:rPr>
          <w:rFonts w:ascii="Georgia" w:hAnsi="Georgia"/>
          <w:color w:val="212121"/>
          <w:sz w:val="21"/>
        </w:rPr>
        <w:t>Quando lançou seu CCS (Sistema de controle de guindaste) em 2014, a Manitowoc se tornou o primeiro fabricante de guindastes a introduzir uma plataforma operacional comum em várias linhas de produtos. A empresa incluiu a tecnologia em cada modelo novo que desenvolveu e, na bauma 2016, nove dos 15 guindastes expostos incluirão o CCS. Isso dará aos visitantes do estande da empresa uma oportunidade sem precedentes de ver como o sistema foi integrado à diferente gama de guindastes da Manitowoc Cranes.</w:t>
      </w:r>
    </w:p>
    <w:p w14:paraId="5A61E497" w14:textId="77777777" w:rsidR="00857070" w:rsidRDefault="00857070" w:rsidP="00857070">
      <w:pPr>
        <w:pStyle w:val="HTMLPreformatted"/>
        <w:shd w:val="clear" w:color="auto" w:fill="FFFFFF"/>
        <w:rPr>
          <w:rFonts w:ascii="Georgia" w:hAnsi="Georgia" w:cs="Helvetica"/>
          <w:color w:val="212121"/>
          <w:sz w:val="21"/>
          <w:szCs w:val="21"/>
        </w:rPr>
      </w:pPr>
    </w:p>
    <w:p w14:paraId="788B5F7A" w14:textId="77777777" w:rsidR="00857070" w:rsidRDefault="00857070" w:rsidP="00857070">
      <w:pPr>
        <w:pStyle w:val="HTMLPreformatted"/>
        <w:shd w:val="clear" w:color="auto" w:fill="FFFFFF"/>
        <w:rPr>
          <w:rFonts w:ascii="Georgia" w:hAnsi="Georgia" w:cs="Helvetica"/>
          <w:color w:val="212121"/>
          <w:sz w:val="21"/>
          <w:szCs w:val="21"/>
        </w:rPr>
      </w:pPr>
      <w:r>
        <w:rPr>
          <w:rFonts w:ascii="Georgia" w:hAnsi="Georgia"/>
          <w:color w:val="212121"/>
          <w:sz w:val="21"/>
        </w:rPr>
        <w:t xml:space="preserve">Cada unidade do CCS apresenta o mesmo layout de controle, incluindo um botão rotativo e um mostrador central com símbolos padrão. O CCS é composto por apenas sete componentes principais, o que simplifica o serviço e manutenção e oferece maior confiabilidade. Os sete componentes são: controlador do guindaste, controlador de segurança, E/S (entrada/saída) pequeno, E/S grande, joysticks, botão rotativo e mostrador. Cada um deles pode ser facilmente substituído, se necessário, ou mesmo emprestado de outra máquina para concluir um projeto. </w:t>
      </w:r>
    </w:p>
    <w:p w14:paraId="15DAB75F" w14:textId="77777777" w:rsidR="00857070" w:rsidRDefault="00857070" w:rsidP="00857070">
      <w:pPr>
        <w:pStyle w:val="HTMLPreformatted"/>
        <w:shd w:val="clear" w:color="auto" w:fill="FFFFFF"/>
        <w:rPr>
          <w:rFonts w:ascii="Georgia" w:hAnsi="Georgia" w:cs="Helvetica"/>
          <w:color w:val="212121"/>
          <w:sz w:val="21"/>
          <w:szCs w:val="21"/>
        </w:rPr>
      </w:pPr>
    </w:p>
    <w:p w14:paraId="02B96825" w14:textId="77777777" w:rsidR="00857070" w:rsidRDefault="00857070" w:rsidP="00857070">
      <w:pPr>
        <w:pStyle w:val="HTMLPreformatted"/>
        <w:shd w:val="clear" w:color="auto" w:fill="FFFFFF"/>
        <w:rPr>
          <w:rFonts w:ascii="Georgia" w:hAnsi="Georgia" w:cs="Helvetica"/>
          <w:color w:val="212121"/>
          <w:sz w:val="21"/>
          <w:szCs w:val="21"/>
        </w:rPr>
      </w:pPr>
      <w:r>
        <w:rPr>
          <w:rFonts w:ascii="Georgia" w:hAnsi="Georgia"/>
          <w:color w:val="212121"/>
          <w:sz w:val="21"/>
        </w:rPr>
        <w:t xml:space="preserve">Outro benefício do CCS é que se trata do primeiro sistema de controle da Manitowoc a ser desenvolvido desde o lançamento dos PVC (Centros de verificação do produto) da empresa. Em seus PVCs, a Manitowoc consegue simular uma variedade de aplicações e ambientes aos quais os componentes individuais estão sujeitos. Isso permite que a empresa preveja o comportamento e o desempenho futuros e otimize o projeto de seus guindastes e componentes adequadamente, a fim de gerar mais confiabilidade, durabilidade e longevidade. </w:t>
      </w:r>
    </w:p>
    <w:p w14:paraId="1DDD0280" w14:textId="77777777" w:rsidR="00857070" w:rsidRDefault="00857070" w:rsidP="00857070">
      <w:pPr>
        <w:pStyle w:val="HTMLPreformatted"/>
        <w:shd w:val="clear" w:color="auto" w:fill="FFFFFF"/>
        <w:rPr>
          <w:rFonts w:ascii="Georgia" w:hAnsi="Georgia" w:cs="Helvetica"/>
          <w:color w:val="212121"/>
          <w:sz w:val="21"/>
          <w:szCs w:val="21"/>
        </w:rPr>
      </w:pPr>
    </w:p>
    <w:p w14:paraId="42B59EAD" w14:textId="77777777" w:rsidR="00857070" w:rsidRDefault="00857070" w:rsidP="00857070">
      <w:pPr>
        <w:pStyle w:val="HTMLPreformatted"/>
        <w:shd w:val="clear" w:color="auto" w:fill="FFFFFF"/>
        <w:rPr>
          <w:rFonts w:ascii="Georgia" w:hAnsi="Georgia" w:cs="Helvetica"/>
          <w:color w:val="212121"/>
          <w:sz w:val="21"/>
          <w:szCs w:val="21"/>
        </w:rPr>
      </w:pPr>
      <w:r>
        <w:rPr>
          <w:rFonts w:ascii="Georgia" w:hAnsi="Georgia"/>
          <w:color w:val="212121"/>
          <w:sz w:val="21"/>
        </w:rPr>
        <w:t xml:space="preserve">Jens Ennen, vice-presidente sênior de guindastes hidráulicos todo terreno e guindastes montados sobre caminhão comercial e também chefe global de engenharia da empresa, se envolveu muito no desenvolvimento do CCS. Ele disse que o sistema permite que os proprietários façam melhor uso de seus guindastes. </w:t>
      </w:r>
    </w:p>
    <w:p w14:paraId="4C9529D7" w14:textId="77777777" w:rsidR="00857070" w:rsidRDefault="00857070" w:rsidP="00857070">
      <w:pPr>
        <w:pStyle w:val="HTMLPreformatted"/>
        <w:shd w:val="clear" w:color="auto" w:fill="FFFFFF"/>
        <w:rPr>
          <w:rFonts w:ascii="Georgia" w:hAnsi="Georgia" w:cs="Helvetica"/>
          <w:color w:val="212121"/>
          <w:sz w:val="21"/>
          <w:szCs w:val="21"/>
        </w:rPr>
      </w:pPr>
    </w:p>
    <w:p w14:paraId="1172F287" w14:textId="77777777" w:rsidR="00857070" w:rsidRDefault="00857070" w:rsidP="00857070">
      <w:pPr>
        <w:pStyle w:val="HTMLPreformatted"/>
        <w:shd w:val="clear" w:color="auto" w:fill="FFFFFF"/>
        <w:rPr>
          <w:rFonts w:ascii="Georgia" w:hAnsi="Georgia" w:cs="Helvetica"/>
          <w:color w:val="212121"/>
          <w:sz w:val="21"/>
          <w:szCs w:val="21"/>
        </w:rPr>
      </w:pPr>
      <w:r>
        <w:rPr>
          <w:rFonts w:ascii="Georgia" w:hAnsi="Georgia"/>
          <w:color w:val="212121"/>
          <w:sz w:val="21"/>
        </w:rPr>
        <w:t>“Os benefícios da padronização são claros e estamos aplicando o princípio a muitas áreas de nosso design de engenharia, incluindo contrapesos, motores, sistemas de acionamento, lanças e opções de jibs”, disse ele. “Mas o CCS é provavelmente o melhor exemplo de um sistema padrão que lançamos em toda nossa família de marcas e ele oferece benefícios tangíveis a proprietários de guindastes. Para começar, seu layout ergonômico significa que o operador não precisa mais se esticar para alcançar os controles para realizar operações, porque tudo está ao seu fácil alcance. Além disso, para os proprietários de frotas com muitos produtos da Manitowoc, transferir os operadores de uma máquina para outra é um processo simples. E como as peças são comuns, os proprietários podem fazer pequenos estoques, ao mesmo tempo que os serviços e manutenção são padrões e também muito mais simples. Para completar, há diversos benefícios de melhoria de desempenho.”</w:t>
      </w:r>
    </w:p>
    <w:p w14:paraId="01CEDB38" w14:textId="77777777" w:rsidR="00857070" w:rsidRDefault="00857070" w:rsidP="00857070">
      <w:pPr>
        <w:pStyle w:val="HTMLPreformatted"/>
        <w:shd w:val="clear" w:color="auto" w:fill="FFFFFF"/>
        <w:rPr>
          <w:rFonts w:ascii="Georgia" w:hAnsi="Georgia" w:cs="Helvetica"/>
          <w:color w:val="212121"/>
          <w:sz w:val="21"/>
          <w:szCs w:val="21"/>
        </w:rPr>
      </w:pPr>
    </w:p>
    <w:p w14:paraId="77BCB354" w14:textId="77777777" w:rsidR="00857070" w:rsidRPr="00C452B1" w:rsidRDefault="00857070" w:rsidP="00857070">
      <w:pPr>
        <w:rPr>
          <w:rFonts w:ascii="Georgia" w:hAnsi="Georgia"/>
          <w:sz w:val="21"/>
          <w:szCs w:val="21"/>
        </w:rPr>
      </w:pPr>
      <w:proofErr w:type="gramStart"/>
      <w:r>
        <w:rPr>
          <w:rFonts w:ascii="Georgia" w:hAnsi="Georgia"/>
          <w:sz w:val="21"/>
        </w:rPr>
        <w:t xml:space="preserve">Entre as </w:t>
      </w:r>
      <w:proofErr w:type="spellStart"/>
      <w:r>
        <w:rPr>
          <w:rFonts w:ascii="Georgia" w:hAnsi="Georgia"/>
          <w:sz w:val="21"/>
        </w:rPr>
        <w:t>melhorias</w:t>
      </w:r>
      <w:proofErr w:type="spellEnd"/>
      <w:r>
        <w:rPr>
          <w:rFonts w:ascii="Georgia" w:hAnsi="Georgia"/>
          <w:sz w:val="21"/>
        </w:rPr>
        <w:t xml:space="preserve"> de </w:t>
      </w:r>
      <w:proofErr w:type="spellStart"/>
      <w:r>
        <w:rPr>
          <w:rFonts w:ascii="Georgia" w:hAnsi="Georgia"/>
          <w:sz w:val="21"/>
        </w:rPr>
        <w:t>desempenho</w:t>
      </w:r>
      <w:proofErr w:type="spellEnd"/>
      <w:r>
        <w:rPr>
          <w:rFonts w:ascii="Georgia" w:hAnsi="Georgia"/>
          <w:sz w:val="21"/>
        </w:rPr>
        <w:t xml:space="preserve"> que o CCS </w:t>
      </w:r>
      <w:proofErr w:type="spellStart"/>
      <w:r>
        <w:rPr>
          <w:rFonts w:ascii="Georgia" w:hAnsi="Georgia"/>
          <w:sz w:val="21"/>
        </w:rPr>
        <w:t>proporciona</w:t>
      </w:r>
      <w:proofErr w:type="spellEnd"/>
      <w:r>
        <w:rPr>
          <w:rFonts w:ascii="Georgia" w:hAnsi="Georgia"/>
          <w:sz w:val="21"/>
        </w:rPr>
        <w:t xml:space="preserve"> </w:t>
      </w:r>
      <w:proofErr w:type="spellStart"/>
      <w:r>
        <w:rPr>
          <w:rFonts w:ascii="Georgia" w:hAnsi="Georgia"/>
          <w:sz w:val="21"/>
        </w:rPr>
        <w:t>está</w:t>
      </w:r>
      <w:proofErr w:type="spellEnd"/>
      <w:r>
        <w:rPr>
          <w:rFonts w:ascii="Georgia" w:hAnsi="Georgia"/>
          <w:sz w:val="21"/>
        </w:rPr>
        <w:t xml:space="preserve"> a </w:t>
      </w:r>
      <w:proofErr w:type="spellStart"/>
      <w:r>
        <w:rPr>
          <w:rFonts w:ascii="Georgia" w:hAnsi="Georgia"/>
          <w:sz w:val="21"/>
        </w:rPr>
        <w:t>capacidade</w:t>
      </w:r>
      <w:proofErr w:type="spellEnd"/>
      <w:r>
        <w:rPr>
          <w:rFonts w:ascii="Georgia" w:hAnsi="Georgia"/>
          <w:sz w:val="21"/>
        </w:rPr>
        <w:t xml:space="preserve"> de </w:t>
      </w:r>
      <w:proofErr w:type="spellStart"/>
      <w:r>
        <w:rPr>
          <w:rFonts w:ascii="Georgia" w:hAnsi="Georgia"/>
          <w:sz w:val="21"/>
        </w:rPr>
        <w:t>facilitar</w:t>
      </w:r>
      <w:proofErr w:type="spellEnd"/>
      <w:r>
        <w:rPr>
          <w:rFonts w:ascii="Georgia" w:hAnsi="Georgia"/>
          <w:sz w:val="21"/>
        </w:rPr>
        <w:t xml:space="preserve"> a </w:t>
      </w:r>
      <w:proofErr w:type="spellStart"/>
      <w:r>
        <w:rPr>
          <w:rFonts w:ascii="Georgia" w:hAnsi="Georgia"/>
          <w:sz w:val="21"/>
        </w:rPr>
        <w:t>liberação</w:t>
      </w:r>
      <w:proofErr w:type="spellEnd"/>
      <w:r>
        <w:rPr>
          <w:rFonts w:ascii="Georgia" w:hAnsi="Georgia"/>
          <w:sz w:val="21"/>
        </w:rPr>
        <w:t xml:space="preserve"> e </w:t>
      </w:r>
      <w:proofErr w:type="spellStart"/>
      <w:r>
        <w:rPr>
          <w:rFonts w:ascii="Georgia" w:hAnsi="Georgia"/>
          <w:sz w:val="21"/>
        </w:rPr>
        <w:t>colocação</w:t>
      </w:r>
      <w:proofErr w:type="spellEnd"/>
      <w:r>
        <w:rPr>
          <w:rFonts w:ascii="Georgia" w:hAnsi="Georgia"/>
          <w:sz w:val="21"/>
        </w:rPr>
        <w:t xml:space="preserve"> </w:t>
      </w:r>
      <w:proofErr w:type="spellStart"/>
      <w:r>
        <w:rPr>
          <w:rFonts w:ascii="Georgia" w:hAnsi="Georgia"/>
          <w:sz w:val="21"/>
        </w:rPr>
        <w:t>em</w:t>
      </w:r>
      <w:proofErr w:type="spellEnd"/>
      <w:r>
        <w:rPr>
          <w:rFonts w:ascii="Georgia" w:hAnsi="Georgia"/>
          <w:sz w:val="21"/>
        </w:rPr>
        <w:t xml:space="preserve"> </w:t>
      </w:r>
      <w:proofErr w:type="spellStart"/>
      <w:r>
        <w:rPr>
          <w:rFonts w:ascii="Georgia" w:hAnsi="Georgia"/>
          <w:sz w:val="21"/>
        </w:rPr>
        <w:t>serviço</w:t>
      </w:r>
      <w:proofErr w:type="spellEnd"/>
      <w:r>
        <w:rPr>
          <w:rFonts w:ascii="Georgia" w:hAnsi="Georgia"/>
          <w:sz w:val="21"/>
        </w:rPr>
        <w:t xml:space="preserve"> das </w:t>
      </w:r>
      <w:proofErr w:type="spellStart"/>
      <w:r>
        <w:rPr>
          <w:rFonts w:ascii="Georgia" w:hAnsi="Georgia"/>
          <w:sz w:val="21"/>
        </w:rPr>
        <w:t>gruas</w:t>
      </w:r>
      <w:proofErr w:type="spellEnd"/>
      <w:r>
        <w:rPr>
          <w:rFonts w:ascii="Georgia" w:hAnsi="Georgia"/>
          <w:sz w:val="21"/>
        </w:rPr>
        <w:t xml:space="preserve"> de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w:t>
      </w:r>
      <w:proofErr w:type="gramEnd"/>
      <w:r>
        <w:rPr>
          <w:rFonts w:ascii="Georgia" w:hAnsi="Georgia"/>
          <w:sz w:val="21"/>
        </w:rPr>
        <w:t xml:space="preserve"> A </w:t>
      </w:r>
      <w:proofErr w:type="spellStart"/>
      <w:r>
        <w:rPr>
          <w:rFonts w:ascii="Georgia" w:hAnsi="Georgia"/>
          <w:sz w:val="21"/>
        </w:rPr>
        <w:t>calibragem</w:t>
      </w:r>
      <w:proofErr w:type="spellEnd"/>
      <w:r>
        <w:rPr>
          <w:rFonts w:ascii="Georgia" w:hAnsi="Georgia"/>
          <w:sz w:val="21"/>
        </w:rPr>
        <w:t xml:space="preserve"> das </w:t>
      </w:r>
      <w:proofErr w:type="spellStart"/>
      <w:r>
        <w:rPr>
          <w:rFonts w:ascii="Georgia" w:hAnsi="Georgia"/>
          <w:sz w:val="21"/>
        </w:rPr>
        <w:t>gruas</w:t>
      </w:r>
      <w:proofErr w:type="spellEnd"/>
      <w:r>
        <w:rPr>
          <w:rFonts w:ascii="Georgia" w:hAnsi="Georgia"/>
          <w:sz w:val="21"/>
        </w:rPr>
        <w:t xml:space="preserve"> </w:t>
      </w:r>
      <w:proofErr w:type="spellStart"/>
      <w:r>
        <w:rPr>
          <w:rFonts w:ascii="Georgia" w:hAnsi="Georgia"/>
          <w:sz w:val="21"/>
        </w:rPr>
        <w:t>pode</w:t>
      </w:r>
      <w:proofErr w:type="spellEnd"/>
      <w:r>
        <w:rPr>
          <w:rFonts w:ascii="Georgia" w:hAnsi="Georgia"/>
          <w:sz w:val="21"/>
        </w:rPr>
        <w:t xml:space="preserve"> </w:t>
      </w:r>
      <w:proofErr w:type="spellStart"/>
      <w:r>
        <w:rPr>
          <w:rFonts w:ascii="Georgia" w:hAnsi="Georgia"/>
          <w:sz w:val="21"/>
        </w:rPr>
        <w:t>ser</w:t>
      </w:r>
      <w:proofErr w:type="spellEnd"/>
      <w:r>
        <w:rPr>
          <w:rFonts w:ascii="Georgia" w:hAnsi="Georgia"/>
          <w:sz w:val="21"/>
        </w:rPr>
        <w:t xml:space="preserve"> </w:t>
      </w:r>
      <w:proofErr w:type="spellStart"/>
      <w:r>
        <w:rPr>
          <w:rFonts w:ascii="Georgia" w:hAnsi="Georgia"/>
          <w:sz w:val="21"/>
        </w:rPr>
        <w:t>feita</w:t>
      </w:r>
      <w:proofErr w:type="spellEnd"/>
      <w:r>
        <w:rPr>
          <w:rFonts w:ascii="Georgia" w:hAnsi="Georgia"/>
          <w:sz w:val="21"/>
        </w:rPr>
        <w:t xml:space="preserve"> </w:t>
      </w:r>
      <w:proofErr w:type="spellStart"/>
      <w:r>
        <w:rPr>
          <w:rFonts w:ascii="Georgia" w:hAnsi="Georgia"/>
          <w:sz w:val="21"/>
        </w:rPr>
        <w:t>em</w:t>
      </w:r>
      <w:proofErr w:type="spellEnd"/>
      <w:r>
        <w:rPr>
          <w:rFonts w:ascii="Georgia" w:hAnsi="Georgia"/>
          <w:sz w:val="21"/>
        </w:rPr>
        <w:t xml:space="preserve"> </w:t>
      </w:r>
      <w:proofErr w:type="spellStart"/>
      <w:r>
        <w:rPr>
          <w:rFonts w:ascii="Georgia" w:hAnsi="Georgia"/>
          <w:sz w:val="21"/>
        </w:rPr>
        <w:t>apenas</w:t>
      </w:r>
      <w:proofErr w:type="spellEnd"/>
      <w:r>
        <w:rPr>
          <w:rFonts w:ascii="Georgia" w:hAnsi="Georgia"/>
          <w:sz w:val="21"/>
        </w:rPr>
        <w:t xml:space="preserve"> 15 </w:t>
      </w:r>
      <w:proofErr w:type="spellStart"/>
      <w:r>
        <w:rPr>
          <w:rFonts w:ascii="Georgia" w:hAnsi="Georgia"/>
          <w:sz w:val="21"/>
        </w:rPr>
        <w:t>minutos</w:t>
      </w:r>
      <w:proofErr w:type="spellEnd"/>
      <w:r>
        <w:rPr>
          <w:rFonts w:ascii="Georgia" w:hAnsi="Georgia"/>
          <w:sz w:val="21"/>
        </w:rPr>
        <w:t xml:space="preserve"> e é um </w:t>
      </w:r>
      <w:proofErr w:type="spellStart"/>
      <w:r>
        <w:rPr>
          <w:rFonts w:ascii="Georgia" w:hAnsi="Georgia"/>
          <w:sz w:val="21"/>
        </w:rPr>
        <w:t>trabalho</w:t>
      </w:r>
      <w:proofErr w:type="spellEnd"/>
      <w:r>
        <w:rPr>
          <w:rFonts w:ascii="Georgia" w:hAnsi="Georgia"/>
          <w:sz w:val="21"/>
        </w:rPr>
        <w:t xml:space="preserve"> para </w:t>
      </w:r>
      <w:proofErr w:type="spellStart"/>
      <w:r>
        <w:rPr>
          <w:rFonts w:ascii="Georgia" w:hAnsi="Georgia"/>
          <w:sz w:val="21"/>
        </w:rPr>
        <w:t>apenas</w:t>
      </w:r>
      <w:proofErr w:type="spellEnd"/>
      <w:r>
        <w:rPr>
          <w:rFonts w:ascii="Georgia" w:hAnsi="Georgia"/>
          <w:sz w:val="21"/>
        </w:rPr>
        <w:t xml:space="preserve"> um </w:t>
      </w:r>
      <w:proofErr w:type="spellStart"/>
      <w:r>
        <w:rPr>
          <w:rFonts w:ascii="Georgia" w:hAnsi="Georgia"/>
          <w:sz w:val="21"/>
        </w:rPr>
        <w:t>operador</w:t>
      </w:r>
      <w:proofErr w:type="spellEnd"/>
      <w:r>
        <w:rPr>
          <w:rFonts w:ascii="Georgia" w:hAnsi="Georgia"/>
          <w:sz w:val="21"/>
        </w:rPr>
        <w:t xml:space="preserve"> </w:t>
      </w:r>
      <w:proofErr w:type="spellStart"/>
      <w:r>
        <w:rPr>
          <w:rFonts w:ascii="Georgia" w:hAnsi="Georgia"/>
          <w:sz w:val="21"/>
        </w:rPr>
        <w:t>em</w:t>
      </w:r>
      <w:proofErr w:type="spellEnd"/>
      <w:r>
        <w:rPr>
          <w:rFonts w:ascii="Georgia" w:hAnsi="Georgia"/>
          <w:sz w:val="21"/>
        </w:rPr>
        <w:t xml:space="preserve"> </w:t>
      </w:r>
      <w:proofErr w:type="spellStart"/>
      <w:r>
        <w:rPr>
          <w:rFonts w:ascii="Georgia" w:hAnsi="Georgia"/>
          <w:sz w:val="21"/>
        </w:rPr>
        <w:t>nível</w:t>
      </w:r>
      <w:proofErr w:type="spellEnd"/>
      <w:r>
        <w:rPr>
          <w:rFonts w:ascii="Georgia" w:hAnsi="Georgia"/>
          <w:sz w:val="21"/>
        </w:rPr>
        <w:t xml:space="preserve"> do solo, </w:t>
      </w:r>
      <w:proofErr w:type="spellStart"/>
      <w:r>
        <w:rPr>
          <w:rFonts w:ascii="Georgia" w:hAnsi="Georgia"/>
          <w:sz w:val="21"/>
        </w:rPr>
        <w:t>ao</w:t>
      </w:r>
      <w:proofErr w:type="spellEnd"/>
      <w:r>
        <w:rPr>
          <w:rFonts w:ascii="Georgia" w:hAnsi="Georgia"/>
          <w:sz w:val="21"/>
        </w:rPr>
        <w:t xml:space="preserve"> </w:t>
      </w:r>
      <w:proofErr w:type="spellStart"/>
      <w:r>
        <w:rPr>
          <w:rFonts w:ascii="Georgia" w:hAnsi="Georgia"/>
          <w:sz w:val="21"/>
        </w:rPr>
        <w:t>contrário</w:t>
      </w:r>
      <w:proofErr w:type="spellEnd"/>
      <w:r>
        <w:rPr>
          <w:rFonts w:ascii="Georgia" w:hAnsi="Georgia"/>
          <w:sz w:val="21"/>
        </w:rPr>
        <w:t xml:space="preserve"> da </w:t>
      </w:r>
      <w:proofErr w:type="spellStart"/>
      <w:r>
        <w:rPr>
          <w:rFonts w:ascii="Georgia" w:hAnsi="Georgia"/>
          <w:sz w:val="21"/>
        </w:rPr>
        <w:t>operação</w:t>
      </w:r>
      <w:proofErr w:type="spellEnd"/>
      <w:r>
        <w:rPr>
          <w:rFonts w:ascii="Georgia" w:hAnsi="Georgia"/>
          <w:sz w:val="21"/>
        </w:rPr>
        <w:t xml:space="preserve"> </w:t>
      </w:r>
      <w:proofErr w:type="spellStart"/>
      <w:r>
        <w:rPr>
          <w:rFonts w:ascii="Georgia" w:hAnsi="Georgia"/>
          <w:sz w:val="21"/>
        </w:rPr>
        <w:t>comum</w:t>
      </w:r>
      <w:proofErr w:type="spellEnd"/>
      <w:r>
        <w:rPr>
          <w:rFonts w:ascii="Georgia" w:hAnsi="Georgia"/>
          <w:sz w:val="21"/>
        </w:rPr>
        <w:t xml:space="preserve"> </w:t>
      </w:r>
      <w:proofErr w:type="spellStart"/>
      <w:r>
        <w:rPr>
          <w:rFonts w:ascii="Georgia" w:hAnsi="Georgia"/>
          <w:sz w:val="21"/>
        </w:rPr>
        <w:lastRenderedPageBreak/>
        <w:t>envolvendo</w:t>
      </w:r>
      <w:proofErr w:type="spellEnd"/>
      <w:r>
        <w:rPr>
          <w:rFonts w:ascii="Georgia" w:hAnsi="Georgia"/>
          <w:sz w:val="21"/>
        </w:rPr>
        <w:t xml:space="preserve"> </w:t>
      </w:r>
      <w:proofErr w:type="spellStart"/>
      <w:r>
        <w:rPr>
          <w:rFonts w:ascii="Georgia" w:hAnsi="Georgia"/>
          <w:sz w:val="21"/>
        </w:rPr>
        <w:t>dois</w:t>
      </w:r>
      <w:proofErr w:type="spellEnd"/>
      <w:r>
        <w:rPr>
          <w:rFonts w:ascii="Georgia" w:hAnsi="Georgia"/>
          <w:sz w:val="21"/>
        </w:rPr>
        <w:t xml:space="preserve"> </w:t>
      </w:r>
      <w:proofErr w:type="spellStart"/>
      <w:r>
        <w:rPr>
          <w:rFonts w:ascii="Georgia" w:hAnsi="Georgia"/>
          <w:sz w:val="21"/>
        </w:rPr>
        <w:t>trabalhadores</w:t>
      </w:r>
      <w:proofErr w:type="spellEnd"/>
      <w:r>
        <w:rPr>
          <w:rFonts w:ascii="Georgia" w:hAnsi="Georgia"/>
          <w:sz w:val="21"/>
        </w:rPr>
        <w:t xml:space="preserve">, o que antes </w:t>
      </w:r>
      <w:proofErr w:type="spellStart"/>
      <w:r>
        <w:rPr>
          <w:rFonts w:ascii="Georgia" w:hAnsi="Georgia"/>
          <w:sz w:val="21"/>
        </w:rPr>
        <w:t>demorava</w:t>
      </w:r>
      <w:proofErr w:type="spellEnd"/>
      <w:r>
        <w:rPr>
          <w:rFonts w:ascii="Georgia" w:hAnsi="Georgia"/>
          <w:sz w:val="21"/>
        </w:rPr>
        <w:t xml:space="preserve"> </w:t>
      </w:r>
      <w:proofErr w:type="spellStart"/>
      <w:r>
        <w:rPr>
          <w:rFonts w:ascii="Georgia" w:hAnsi="Georgia"/>
          <w:sz w:val="21"/>
        </w:rPr>
        <w:t>mais</w:t>
      </w:r>
      <w:proofErr w:type="spellEnd"/>
      <w:r>
        <w:rPr>
          <w:rFonts w:ascii="Georgia" w:hAnsi="Georgia"/>
          <w:sz w:val="21"/>
        </w:rPr>
        <w:t xml:space="preserve"> tempo e </w:t>
      </w:r>
      <w:proofErr w:type="spellStart"/>
      <w:r>
        <w:rPr>
          <w:rFonts w:ascii="Georgia" w:hAnsi="Georgia"/>
          <w:sz w:val="21"/>
        </w:rPr>
        <w:t>exigia</w:t>
      </w:r>
      <w:proofErr w:type="spellEnd"/>
      <w:r>
        <w:rPr>
          <w:rFonts w:ascii="Georgia" w:hAnsi="Georgia"/>
          <w:sz w:val="21"/>
        </w:rPr>
        <w:t xml:space="preserve"> que um </w:t>
      </w:r>
      <w:proofErr w:type="spellStart"/>
      <w:r>
        <w:rPr>
          <w:rFonts w:ascii="Georgia" w:hAnsi="Georgia"/>
          <w:sz w:val="21"/>
        </w:rPr>
        <w:t>operador</w:t>
      </w:r>
      <w:proofErr w:type="spellEnd"/>
      <w:r>
        <w:rPr>
          <w:rFonts w:ascii="Georgia" w:hAnsi="Georgia"/>
          <w:sz w:val="21"/>
        </w:rPr>
        <w:t xml:space="preserve"> se </w:t>
      </w:r>
      <w:proofErr w:type="spellStart"/>
      <w:r>
        <w:rPr>
          <w:rFonts w:ascii="Georgia" w:hAnsi="Georgia"/>
          <w:sz w:val="21"/>
        </w:rPr>
        <w:t>posicionasse</w:t>
      </w:r>
      <w:proofErr w:type="spellEnd"/>
      <w:r>
        <w:rPr>
          <w:rFonts w:ascii="Georgia" w:hAnsi="Georgia"/>
          <w:sz w:val="21"/>
        </w:rPr>
        <w:t xml:space="preserve"> </w:t>
      </w:r>
      <w:proofErr w:type="spellStart"/>
      <w:r>
        <w:rPr>
          <w:rFonts w:ascii="Georgia" w:hAnsi="Georgia"/>
          <w:sz w:val="21"/>
        </w:rPr>
        <w:t>nos</w:t>
      </w:r>
      <w:proofErr w:type="spellEnd"/>
      <w:r>
        <w:rPr>
          <w:rFonts w:ascii="Georgia" w:hAnsi="Georgia"/>
          <w:sz w:val="21"/>
        </w:rPr>
        <w:t xml:space="preserve"> </w:t>
      </w:r>
      <w:proofErr w:type="spellStart"/>
      <w:r>
        <w:rPr>
          <w:rFonts w:ascii="Georgia" w:hAnsi="Georgia"/>
          <w:sz w:val="21"/>
        </w:rPr>
        <w:t>diversos</w:t>
      </w:r>
      <w:proofErr w:type="spellEnd"/>
      <w:r>
        <w:rPr>
          <w:rFonts w:ascii="Georgia" w:hAnsi="Georgia"/>
          <w:sz w:val="21"/>
        </w:rPr>
        <w:t xml:space="preserve"> </w:t>
      </w:r>
      <w:proofErr w:type="spellStart"/>
      <w:r>
        <w:rPr>
          <w:rFonts w:ascii="Georgia" w:hAnsi="Georgia"/>
          <w:sz w:val="21"/>
        </w:rPr>
        <w:t>sensores</w:t>
      </w:r>
      <w:proofErr w:type="spellEnd"/>
      <w:r>
        <w:rPr>
          <w:rFonts w:ascii="Georgia" w:hAnsi="Georgia"/>
          <w:sz w:val="21"/>
        </w:rPr>
        <w:t xml:space="preserve"> da </w:t>
      </w:r>
      <w:proofErr w:type="spellStart"/>
      <w:r>
        <w:rPr>
          <w:rFonts w:ascii="Georgia" w:hAnsi="Georgia"/>
          <w:sz w:val="21"/>
        </w:rPr>
        <w:t>grua</w:t>
      </w:r>
      <w:proofErr w:type="spellEnd"/>
      <w:r>
        <w:rPr>
          <w:rFonts w:ascii="Georgia" w:hAnsi="Georgia"/>
          <w:sz w:val="21"/>
        </w:rPr>
        <w:t xml:space="preserve">. O CCS </w:t>
      </w:r>
      <w:proofErr w:type="spellStart"/>
      <w:r>
        <w:rPr>
          <w:rFonts w:ascii="Georgia" w:hAnsi="Georgia"/>
          <w:sz w:val="21"/>
        </w:rPr>
        <w:t>também</w:t>
      </w:r>
      <w:proofErr w:type="spellEnd"/>
      <w:r>
        <w:rPr>
          <w:rFonts w:ascii="Georgia" w:hAnsi="Georgia"/>
          <w:sz w:val="21"/>
        </w:rPr>
        <w:t xml:space="preserve"> </w:t>
      </w:r>
      <w:proofErr w:type="spellStart"/>
      <w:r>
        <w:rPr>
          <w:rFonts w:ascii="Georgia" w:hAnsi="Georgia"/>
          <w:sz w:val="21"/>
        </w:rPr>
        <w:t>oferece</w:t>
      </w:r>
      <w:proofErr w:type="spellEnd"/>
      <w:r>
        <w:rPr>
          <w:rFonts w:ascii="Georgia" w:hAnsi="Georgia"/>
          <w:sz w:val="21"/>
        </w:rPr>
        <w:t xml:space="preserve"> </w:t>
      </w:r>
      <w:proofErr w:type="spellStart"/>
      <w:r>
        <w:rPr>
          <w:rFonts w:ascii="Georgia" w:hAnsi="Georgia"/>
          <w:sz w:val="21"/>
        </w:rPr>
        <w:t>uma</w:t>
      </w:r>
      <w:proofErr w:type="spellEnd"/>
      <w:r>
        <w:rPr>
          <w:rFonts w:ascii="Georgia" w:hAnsi="Georgia"/>
          <w:sz w:val="21"/>
        </w:rPr>
        <w:t xml:space="preserve"> </w:t>
      </w:r>
      <w:proofErr w:type="spellStart"/>
      <w:r>
        <w:rPr>
          <w:rFonts w:ascii="Georgia" w:hAnsi="Georgia"/>
          <w:sz w:val="21"/>
        </w:rPr>
        <w:t>resistência</w:t>
      </w:r>
      <w:proofErr w:type="spellEnd"/>
      <w:r>
        <w:rPr>
          <w:rFonts w:ascii="Georgia" w:hAnsi="Georgia"/>
          <w:sz w:val="21"/>
        </w:rPr>
        <w:t xml:space="preserve"> de </w:t>
      </w:r>
      <w:proofErr w:type="spellStart"/>
      <w:r>
        <w:rPr>
          <w:rFonts w:ascii="Georgia" w:hAnsi="Georgia"/>
          <w:sz w:val="21"/>
        </w:rPr>
        <w:t>elevação</w:t>
      </w:r>
      <w:proofErr w:type="spellEnd"/>
      <w:r>
        <w:rPr>
          <w:rFonts w:ascii="Georgia" w:hAnsi="Georgia"/>
          <w:sz w:val="21"/>
        </w:rPr>
        <w:t xml:space="preserve"> </w:t>
      </w:r>
      <w:proofErr w:type="spellStart"/>
      <w:r>
        <w:rPr>
          <w:rFonts w:ascii="Georgia" w:hAnsi="Georgia"/>
          <w:sz w:val="21"/>
        </w:rPr>
        <w:t>melhor</w:t>
      </w:r>
      <w:proofErr w:type="spellEnd"/>
      <w:r>
        <w:rPr>
          <w:rFonts w:ascii="Georgia" w:hAnsi="Georgia"/>
          <w:sz w:val="21"/>
        </w:rPr>
        <w:t xml:space="preserve"> para as </w:t>
      </w:r>
      <w:proofErr w:type="spellStart"/>
      <w:r>
        <w:rPr>
          <w:rFonts w:ascii="Georgia" w:hAnsi="Georgia"/>
          <w:sz w:val="21"/>
        </w:rPr>
        <w:t>gruas</w:t>
      </w:r>
      <w:proofErr w:type="spellEnd"/>
      <w:r>
        <w:rPr>
          <w:rFonts w:ascii="Georgia" w:hAnsi="Georgia"/>
          <w:sz w:val="21"/>
        </w:rPr>
        <w:t xml:space="preserve"> de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w:t>
      </w:r>
      <w:proofErr w:type="spellStart"/>
      <w:r>
        <w:rPr>
          <w:rFonts w:ascii="Georgia" w:hAnsi="Georgia"/>
          <w:sz w:val="21"/>
        </w:rPr>
        <w:t>ao</w:t>
      </w:r>
      <w:proofErr w:type="spellEnd"/>
      <w:r>
        <w:rPr>
          <w:rFonts w:ascii="Georgia" w:hAnsi="Georgia"/>
          <w:sz w:val="21"/>
        </w:rPr>
        <w:t xml:space="preserve"> </w:t>
      </w:r>
      <w:proofErr w:type="spellStart"/>
      <w:r>
        <w:rPr>
          <w:rFonts w:ascii="Georgia" w:hAnsi="Georgia"/>
          <w:sz w:val="21"/>
        </w:rPr>
        <w:t>considerar</w:t>
      </w:r>
      <w:proofErr w:type="spellEnd"/>
      <w:r>
        <w:rPr>
          <w:rFonts w:ascii="Georgia" w:hAnsi="Georgia"/>
          <w:sz w:val="21"/>
        </w:rPr>
        <w:t xml:space="preserve"> a </w:t>
      </w:r>
      <w:proofErr w:type="spellStart"/>
      <w:r>
        <w:rPr>
          <w:rFonts w:ascii="Georgia" w:hAnsi="Georgia"/>
          <w:sz w:val="21"/>
        </w:rPr>
        <w:t>capacidade</w:t>
      </w:r>
      <w:proofErr w:type="spellEnd"/>
      <w:r>
        <w:rPr>
          <w:rFonts w:ascii="Georgia" w:hAnsi="Georgia"/>
          <w:sz w:val="21"/>
        </w:rPr>
        <w:t xml:space="preserve"> de </w:t>
      </w:r>
      <w:proofErr w:type="spellStart"/>
      <w:r>
        <w:rPr>
          <w:rFonts w:ascii="Georgia" w:hAnsi="Georgia"/>
          <w:sz w:val="21"/>
        </w:rPr>
        <w:t>carga</w:t>
      </w:r>
      <w:proofErr w:type="spellEnd"/>
      <w:r>
        <w:rPr>
          <w:rFonts w:ascii="Georgia" w:hAnsi="Georgia"/>
          <w:sz w:val="21"/>
        </w:rPr>
        <w:t xml:space="preserve"> da </w:t>
      </w:r>
      <w:proofErr w:type="spellStart"/>
      <w:r>
        <w:rPr>
          <w:rFonts w:ascii="Georgia" w:hAnsi="Georgia"/>
          <w:sz w:val="21"/>
        </w:rPr>
        <w:t>grua</w:t>
      </w:r>
      <w:proofErr w:type="spellEnd"/>
      <w:r>
        <w:rPr>
          <w:rFonts w:ascii="Georgia" w:hAnsi="Georgia"/>
          <w:sz w:val="21"/>
        </w:rPr>
        <w:t xml:space="preserve"> </w:t>
      </w:r>
      <w:proofErr w:type="spellStart"/>
      <w:r>
        <w:rPr>
          <w:rFonts w:ascii="Georgia" w:hAnsi="Georgia"/>
          <w:sz w:val="21"/>
        </w:rPr>
        <w:t>em</w:t>
      </w:r>
      <w:proofErr w:type="spellEnd"/>
      <w:r>
        <w:rPr>
          <w:rFonts w:ascii="Georgia" w:hAnsi="Georgia"/>
          <w:sz w:val="21"/>
        </w:rPr>
        <w:t xml:space="preserve"> </w:t>
      </w:r>
      <w:proofErr w:type="spellStart"/>
      <w:r>
        <w:rPr>
          <w:rFonts w:ascii="Georgia" w:hAnsi="Georgia"/>
          <w:sz w:val="21"/>
        </w:rPr>
        <w:t>todas</w:t>
      </w:r>
      <w:proofErr w:type="spellEnd"/>
      <w:r>
        <w:rPr>
          <w:rFonts w:ascii="Georgia" w:hAnsi="Georgia"/>
          <w:sz w:val="21"/>
        </w:rPr>
        <w:t xml:space="preserve"> as </w:t>
      </w:r>
      <w:proofErr w:type="spellStart"/>
      <w:r>
        <w:rPr>
          <w:rFonts w:ascii="Georgia" w:hAnsi="Georgia"/>
          <w:sz w:val="21"/>
        </w:rPr>
        <w:t>peças</w:t>
      </w:r>
      <w:proofErr w:type="spellEnd"/>
      <w:r>
        <w:rPr>
          <w:rFonts w:ascii="Georgia" w:hAnsi="Georgia"/>
          <w:sz w:val="21"/>
        </w:rPr>
        <w:t xml:space="preserve"> </w:t>
      </w:r>
      <w:proofErr w:type="spellStart"/>
      <w:r>
        <w:rPr>
          <w:rFonts w:ascii="Georgia" w:hAnsi="Georgia"/>
          <w:sz w:val="21"/>
        </w:rPr>
        <w:t>estruturais</w:t>
      </w:r>
      <w:proofErr w:type="spellEnd"/>
      <w:r>
        <w:rPr>
          <w:rFonts w:ascii="Georgia" w:hAnsi="Georgia"/>
          <w:sz w:val="21"/>
        </w:rPr>
        <w:t xml:space="preserve"> de um jib. </w:t>
      </w:r>
      <w:proofErr w:type="spellStart"/>
      <w:r>
        <w:rPr>
          <w:rFonts w:ascii="Georgia" w:hAnsi="Georgia"/>
          <w:sz w:val="21"/>
        </w:rPr>
        <w:t>Quando</w:t>
      </w:r>
      <w:proofErr w:type="spellEnd"/>
      <w:r>
        <w:rPr>
          <w:rFonts w:ascii="Georgia" w:hAnsi="Georgia"/>
          <w:sz w:val="21"/>
        </w:rPr>
        <w:t xml:space="preserve"> o </w:t>
      </w:r>
      <w:proofErr w:type="spellStart"/>
      <w:r>
        <w:rPr>
          <w:rFonts w:ascii="Georgia" w:hAnsi="Georgia"/>
          <w:sz w:val="21"/>
        </w:rPr>
        <w:t>carro</w:t>
      </w:r>
      <w:proofErr w:type="spellEnd"/>
      <w:r>
        <w:rPr>
          <w:rFonts w:ascii="Georgia" w:hAnsi="Georgia"/>
          <w:sz w:val="21"/>
        </w:rPr>
        <w:t xml:space="preserve"> se move </w:t>
      </w:r>
      <w:proofErr w:type="spellStart"/>
      <w:r>
        <w:rPr>
          <w:rFonts w:ascii="Georgia" w:hAnsi="Georgia"/>
          <w:sz w:val="21"/>
        </w:rPr>
        <w:t>por</w:t>
      </w:r>
      <w:proofErr w:type="spellEnd"/>
      <w:r>
        <w:rPr>
          <w:rFonts w:ascii="Georgia" w:hAnsi="Georgia"/>
          <w:sz w:val="21"/>
        </w:rPr>
        <w:t xml:space="preserve"> </w:t>
      </w:r>
      <w:proofErr w:type="spellStart"/>
      <w:r>
        <w:rPr>
          <w:rFonts w:ascii="Georgia" w:hAnsi="Georgia"/>
          <w:sz w:val="21"/>
        </w:rPr>
        <w:t>uma</w:t>
      </w:r>
      <w:proofErr w:type="spellEnd"/>
      <w:r>
        <w:rPr>
          <w:rFonts w:ascii="Georgia" w:hAnsi="Georgia"/>
          <w:sz w:val="21"/>
        </w:rPr>
        <w:t xml:space="preserve"> </w:t>
      </w:r>
      <w:proofErr w:type="spellStart"/>
      <w:r>
        <w:rPr>
          <w:rFonts w:ascii="Georgia" w:hAnsi="Georgia"/>
          <w:sz w:val="21"/>
        </w:rPr>
        <w:t>seção</w:t>
      </w:r>
      <w:proofErr w:type="spellEnd"/>
      <w:r>
        <w:rPr>
          <w:rFonts w:ascii="Georgia" w:hAnsi="Georgia"/>
          <w:sz w:val="21"/>
        </w:rPr>
        <w:t xml:space="preserve"> </w:t>
      </w:r>
      <w:proofErr w:type="spellStart"/>
      <w:r>
        <w:rPr>
          <w:rFonts w:ascii="Georgia" w:hAnsi="Georgia"/>
          <w:sz w:val="21"/>
        </w:rPr>
        <w:t>mais</w:t>
      </w:r>
      <w:proofErr w:type="spellEnd"/>
      <w:r>
        <w:rPr>
          <w:rFonts w:ascii="Georgia" w:hAnsi="Georgia"/>
          <w:sz w:val="21"/>
        </w:rPr>
        <w:t xml:space="preserve"> </w:t>
      </w:r>
      <w:proofErr w:type="spellStart"/>
      <w:r>
        <w:rPr>
          <w:rFonts w:ascii="Georgia" w:hAnsi="Georgia"/>
          <w:sz w:val="21"/>
        </w:rPr>
        <w:t>resistente</w:t>
      </w:r>
      <w:proofErr w:type="spellEnd"/>
      <w:r>
        <w:rPr>
          <w:rFonts w:ascii="Georgia" w:hAnsi="Georgia"/>
          <w:sz w:val="21"/>
        </w:rPr>
        <w:t xml:space="preserve"> do jib, o CCS </w:t>
      </w:r>
      <w:proofErr w:type="spellStart"/>
      <w:r>
        <w:rPr>
          <w:rFonts w:ascii="Georgia" w:hAnsi="Georgia"/>
          <w:sz w:val="21"/>
        </w:rPr>
        <w:t>permite</w:t>
      </w:r>
      <w:proofErr w:type="spellEnd"/>
      <w:r>
        <w:rPr>
          <w:rFonts w:ascii="Georgia" w:hAnsi="Georgia"/>
          <w:sz w:val="21"/>
        </w:rPr>
        <w:t xml:space="preserve"> que a </w:t>
      </w:r>
      <w:proofErr w:type="spellStart"/>
      <w:r>
        <w:rPr>
          <w:rFonts w:ascii="Georgia" w:hAnsi="Georgia"/>
          <w:sz w:val="21"/>
        </w:rPr>
        <w:t>grua</w:t>
      </w:r>
      <w:proofErr w:type="spellEnd"/>
      <w:r>
        <w:rPr>
          <w:rFonts w:ascii="Georgia" w:hAnsi="Georgia"/>
          <w:sz w:val="21"/>
        </w:rPr>
        <w:t xml:space="preserve"> realize um </w:t>
      </w:r>
      <w:proofErr w:type="spellStart"/>
      <w:r>
        <w:rPr>
          <w:rFonts w:ascii="Georgia" w:hAnsi="Georgia"/>
          <w:sz w:val="21"/>
        </w:rPr>
        <w:t>içamento</w:t>
      </w:r>
      <w:proofErr w:type="spellEnd"/>
      <w:r>
        <w:rPr>
          <w:rFonts w:ascii="Georgia" w:hAnsi="Georgia"/>
          <w:sz w:val="21"/>
        </w:rPr>
        <w:t xml:space="preserve"> </w:t>
      </w:r>
      <w:proofErr w:type="spellStart"/>
      <w:r>
        <w:rPr>
          <w:rFonts w:ascii="Georgia" w:hAnsi="Georgia"/>
          <w:sz w:val="21"/>
        </w:rPr>
        <w:t>maior</w:t>
      </w:r>
      <w:proofErr w:type="spellEnd"/>
      <w:r>
        <w:rPr>
          <w:rFonts w:ascii="Georgia" w:hAnsi="Georgia"/>
          <w:sz w:val="21"/>
        </w:rPr>
        <w:t xml:space="preserve">. </w:t>
      </w:r>
    </w:p>
    <w:p w14:paraId="1D38A25E" w14:textId="77777777" w:rsidR="00857070" w:rsidRPr="00C452B1" w:rsidRDefault="00857070" w:rsidP="00857070">
      <w:pPr>
        <w:rPr>
          <w:rFonts w:ascii="Georgia" w:hAnsi="Georgia"/>
          <w:sz w:val="21"/>
          <w:szCs w:val="21"/>
        </w:rPr>
      </w:pPr>
    </w:p>
    <w:p w14:paraId="20B9BC81" w14:textId="77777777" w:rsidR="00857070" w:rsidRDefault="00857070" w:rsidP="00857070">
      <w:pPr>
        <w:rPr>
          <w:rFonts w:ascii="Georgia" w:hAnsi="Georgia"/>
          <w:sz w:val="21"/>
          <w:szCs w:val="21"/>
        </w:rPr>
      </w:pPr>
      <w:r>
        <w:rPr>
          <w:rFonts w:ascii="Georgia" w:hAnsi="Georgia"/>
          <w:sz w:val="21"/>
        </w:rPr>
        <w:t xml:space="preserve">O CCS </w:t>
      </w:r>
      <w:proofErr w:type="spellStart"/>
      <w:r>
        <w:rPr>
          <w:rFonts w:ascii="Georgia" w:hAnsi="Georgia"/>
          <w:sz w:val="21"/>
        </w:rPr>
        <w:t>também</w:t>
      </w:r>
      <w:proofErr w:type="spellEnd"/>
      <w:r>
        <w:rPr>
          <w:rFonts w:ascii="Georgia" w:hAnsi="Georgia"/>
          <w:sz w:val="21"/>
        </w:rPr>
        <w:t xml:space="preserve"> </w:t>
      </w:r>
      <w:proofErr w:type="spellStart"/>
      <w:r>
        <w:rPr>
          <w:rFonts w:ascii="Georgia" w:hAnsi="Georgia"/>
          <w:sz w:val="21"/>
        </w:rPr>
        <w:t>oferece</w:t>
      </w:r>
      <w:proofErr w:type="spellEnd"/>
      <w:r>
        <w:rPr>
          <w:rFonts w:ascii="Georgia" w:hAnsi="Georgia"/>
          <w:sz w:val="21"/>
        </w:rPr>
        <w:t xml:space="preserve"> </w:t>
      </w:r>
      <w:proofErr w:type="spellStart"/>
      <w:r>
        <w:rPr>
          <w:rFonts w:ascii="Georgia" w:hAnsi="Georgia"/>
          <w:sz w:val="21"/>
        </w:rPr>
        <w:t>melhorias</w:t>
      </w:r>
      <w:proofErr w:type="spellEnd"/>
      <w:r>
        <w:rPr>
          <w:rFonts w:ascii="Georgia" w:hAnsi="Georgia"/>
          <w:sz w:val="21"/>
        </w:rPr>
        <w:t xml:space="preserve"> de </w:t>
      </w:r>
      <w:proofErr w:type="spellStart"/>
      <w:r>
        <w:rPr>
          <w:rFonts w:ascii="Georgia" w:hAnsi="Georgia"/>
          <w:sz w:val="21"/>
        </w:rPr>
        <w:t>desempenho</w:t>
      </w:r>
      <w:proofErr w:type="spellEnd"/>
      <w:r>
        <w:rPr>
          <w:rFonts w:ascii="Georgia" w:hAnsi="Georgia"/>
          <w:sz w:val="21"/>
        </w:rPr>
        <w:t xml:space="preserve"> </w:t>
      </w:r>
      <w:proofErr w:type="spellStart"/>
      <w:r>
        <w:rPr>
          <w:rFonts w:ascii="Georgia" w:hAnsi="Georgia"/>
          <w:sz w:val="21"/>
        </w:rPr>
        <w:t>aos</w:t>
      </w:r>
      <w:proofErr w:type="spellEnd"/>
      <w:r>
        <w:rPr>
          <w:rFonts w:ascii="Georgia" w:hAnsi="Georgia"/>
          <w:sz w:val="21"/>
        </w:rPr>
        <w:t xml:space="preserve"> </w:t>
      </w:r>
      <w:proofErr w:type="spellStart"/>
      <w:r>
        <w:rPr>
          <w:rFonts w:ascii="Georgia" w:hAnsi="Georgia"/>
          <w:sz w:val="21"/>
        </w:rPr>
        <w:t>guindastes</w:t>
      </w:r>
      <w:proofErr w:type="spellEnd"/>
      <w:r>
        <w:rPr>
          <w:rFonts w:ascii="Georgia" w:hAnsi="Georgia"/>
          <w:sz w:val="21"/>
        </w:rPr>
        <w:t xml:space="preserve"> </w:t>
      </w:r>
      <w:proofErr w:type="spellStart"/>
      <w:r>
        <w:rPr>
          <w:rFonts w:ascii="Georgia" w:hAnsi="Georgia"/>
          <w:sz w:val="21"/>
        </w:rPr>
        <w:t>móveis</w:t>
      </w:r>
      <w:proofErr w:type="spellEnd"/>
      <w:r>
        <w:rPr>
          <w:rFonts w:ascii="Georgia" w:hAnsi="Georgia"/>
          <w:sz w:val="21"/>
        </w:rPr>
        <w:t xml:space="preserve"> Grove, inclusive </w:t>
      </w:r>
      <w:proofErr w:type="spellStart"/>
      <w:r>
        <w:rPr>
          <w:rFonts w:ascii="Georgia" w:hAnsi="Georgia"/>
          <w:sz w:val="21"/>
        </w:rPr>
        <w:t>por</w:t>
      </w:r>
      <w:proofErr w:type="spellEnd"/>
      <w:r>
        <w:rPr>
          <w:rFonts w:ascii="Georgia" w:hAnsi="Georgia"/>
          <w:sz w:val="21"/>
        </w:rPr>
        <w:t xml:space="preserve"> </w:t>
      </w:r>
      <w:proofErr w:type="spellStart"/>
      <w:r>
        <w:rPr>
          <w:rFonts w:ascii="Georgia" w:hAnsi="Georgia"/>
          <w:sz w:val="21"/>
        </w:rPr>
        <w:t>meio</w:t>
      </w:r>
      <w:proofErr w:type="spellEnd"/>
      <w:r>
        <w:rPr>
          <w:rFonts w:ascii="Georgia" w:hAnsi="Georgia"/>
          <w:sz w:val="21"/>
        </w:rPr>
        <w:t xml:space="preserve"> do </w:t>
      </w:r>
      <w:proofErr w:type="spellStart"/>
      <w:r>
        <w:rPr>
          <w:rFonts w:ascii="Georgia" w:hAnsi="Georgia"/>
          <w:sz w:val="21"/>
        </w:rPr>
        <w:t>seu</w:t>
      </w:r>
      <w:proofErr w:type="spellEnd"/>
      <w:r>
        <w:rPr>
          <w:rFonts w:ascii="Georgia" w:hAnsi="Georgia"/>
          <w:sz w:val="21"/>
        </w:rPr>
        <w:t xml:space="preserve"> </w:t>
      </w:r>
      <w:proofErr w:type="spellStart"/>
      <w:r>
        <w:rPr>
          <w:rFonts w:ascii="Georgia" w:hAnsi="Georgia"/>
          <w:sz w:val="21"/>
        </w:rPr>
        <w:t>Modo</w:t>
      </w:r>
      <w:proofErr w:type="spellEnd"/>
      <w:r>
        <w:rPr>
          <w:rFonts w:ascii="Georgia" w:hAnsi="Georgia"/>
          <w:sz w:val="21"/>
        </w:rPr>
        <w:t xml:space="preserve"> </w:t>
      </w:r>
      <w:proofErr w:type="spellStart"/>
      <w:r>
        <w:rPr>
          <w:rFonts w:ascii="Georgia" w:hAnsi="Georgia"/>
          <w:sz w:val="21"/>
        </w:rPr>
        <w:t>configurador</w:t>
      </w:r>
      <w:proofErr w:type="spellEnd"/>
      <w:r>
        <w:rPr>
          <w:rFonts w:ascii="Georgia" w:hAnsi="Georgia"/>
          <w:sz w:val="21"/>
        </w:rPr>
        <w:t xml:space="preserve"> de </w:t>
      </w:r>
      <w:proofErr w:type="spellStart"/>
      <w:r>
        <w:rPr>
          <w:rFonts w:ascii="Georgia" w:hAnsi="Georgia"/>
          <w:sz w:val="21"/>
        </w:rPr>
        <w:t>lança</w:t>
      </w:r>
      <w:proofErr w:type="spellEnd"/>
      <w:r>
        <w:rPr>
          <w:rFonts w:ascii="Georgia" w:hAnsi="Georgia"/>
          <w:sz w:val="21"/>
        </w:rPr>
        <w:t xml:space="preserve">. </w:t>
      </w:r>
      <w:proofErr w:type="spellStart"/>
      <w:r>
        <w:rPr>
          <w:rFonts w:ascii="Georgia" w:hAnsi="Georgia"/>
          <w:sz w:val="21"/>
        </w:rPr>
        <w:t>Ao</w:t>
      </w:r>
      <w:proofErr w:type="spellEnd"/>
      <w:r>
        <w:rPr>
          <w:rFonts w:ascii="Georgia" w:hAnsi="Georgia"/>
          <w:sz w:val="21"/>
        </w:rPr>
        <w:t xml:space="preserve"> </w:t>
      </w:r>
      <w:proofErr w:type="spellStart"/>
      <w:r>
        <w:rPr>
          <w:rFonts w:ascii="Georgia" w:hAnsi="Georgia"/>
          <w:sz w:val="21"/>
        </w:rPr>
        <w:t>inserir</w:t>
      </w:r>
      <w:proofErr w:type="spellEnd"/>
      <w:r>
        <w:rPr>
          <w:rFonts w:ascii="Georgia" w:hAnsi="Georgia"/>
          <w:sz w:val="21"/>
        </w:rPr>
        <w:t xml:space="preserve"> </w:t>
      </w:r>
      <w:proofErr w:type="spellStart"/>
      <w:r>
        <w:rPr>
          <w:rFonts w:ascii="Georgia" w:hAnsi="Georgia"/>
          <w:sz w:val="21"/>
        </w:rPr>
        <w:t>apenas</w:t>
      </w:r>
      <w:proofErr w:type="spellEnd"/>
      <w:r>
        <w:rPr>
          <w:rFonts w:ascii="Georgia" w:hAnsi="Georgia"/>
          <w:sz w:val="21"/>
        </w:rPr>
        <w:t xml:space="preserve"> </w:t>
      </w:r>
      <w:proofErr w:type="spellStart"/>
      <w:r>
        <w:rPr>
          <w:rFonts w:ascii="Georgia" w:hAnsi="Georgia"/>
          <w:sz w:val="21"/>
        </w:rPr>
        <w:t>alguns</w:t>
      </w:r>
      <w:proofErr w:type="spellEnd"/>
      <w:r>
        <w:rPr>
          <w:rFonts w:ascii="Georgia" w:hAnsi="Georgia"/>
          <w:sz w:val="21"/>
        </w:rPr>
        <w:t xml:space="preserve"> </w:t>
      </w:r>
      <w:proofErr w:type="spellStart"/>
      <w:r>
        <w:rPr>
          <w:rFonts w:ascii="Georgia" w:hAnsi="Georgia"/>
          <w:sz w:val="21"/>
        </w:rPr>
        <w:t>detalhes</w:t>
      </w:r>
      <w:proofErr w:type="spellEnd"/>
      <w:r>
        <w:rPr>
          <w:rFonts w:ascii="Georgia" w:hAnsi="Georgia"/>
          <w:sz w:val="21"/>
        </w:rPr>
        <w:t xml:space="preserve"> </w:t>
      </w:r>
      <w:proofErr w:type="spellStart"/>
      <w:r>
        <w:rPr>
          <w:rFonts w:ascii="Georgia" w:hAnsi="Georgia"/>
          <w:sz w:val="21"/>
        </w:rPr>
        <w:t>sobre</w:t>
      </w:r>
      <w:proofErr w:type="spellEnd"/>
      <w:r>
        <w:rPr>
          <w:rFonts w:ascii="Georgia" w:hAnsi="Georgia"/>
          <w:sz w:val="21"/>
        </w:rPr>
        <w:t xml:space="preserve"> </w:t>
      </w:r>
      <w:proofErr w:type="gramStart"/>
      <w:r>
        <w:rPr>
          <w:rFonts w:ascii="Georgia" w:hAnsi="Georgia"/>
          <w:sz w:val="21"/>
        </w:rPr>
        <w:t>a</w:t>
      </w:r>
      <w:proofErr w:type="gramEnd"/>
      <w:r>
        <w:rPr>
          <w:rFonts w:ascii="Georgia" w:hAnsi="Georgia"/>
          <w:sz w:val="21"/>
        </w:rPr>
        <w:t xml:space="preserve"> </w:t>
      </w:r>
      <w:proofErr w:type="spellStart"/>
      <w:r>
        <w:rPr>
          <w:rFonts w:ascii="Georgia" w:hAnsi="Georgia"/>
          <w:sz w:val="21"/>
        </w:rPr>
        <w:t>elevação</w:t>
      </w:r>
      <w:proofErr w:type="spellEnd"/>
      <w:r>
        <w:rPr>
          <w:rFonts w:ascii="Georgia" w:hAnsi="Georgia"/>
          <w:sz w:val="21"/>
        </w:rPr>
        <w:t xml:space="preserve">, o </w:t>
      </w:r>
      <w:proofErr w:type="spellStart"/>
      <w:r>
        <w:rPr>
          <w:rFonts w:ascii="Georgia" w:hAnsi="Georgia"/>
          <w:sz w:val="21"/>
        </w:rPr>
        <w:t>configurador</w:t>
      </w:r>
      <w:proofErr w:type="spellEnd"/>
      <w:r>
        <w:rPr>
          <w:rFonts w:ascii="Georgia" w:hAnsi="Georgia"/>
          <w:sz w:val="21"/>
        </w:rPr>
        <w:t xml:space="preserve"> de </w:t>
      </w:r>
      <w:proofErr w:type="spellStart"/>
      <w:r>
        <w:rPr>
          <w:rFonts w:ascii="Georgia" w:hAnsi="Georgia"/>
          <w:sz w:val="21"/>
        </w:rPr>
        <w:t>lança</w:t>
      </w:r>
      <w:proofErr w:type="spellEnd"/>
      <w:r>
        <w:rPr>
          <w:rFonts w:ascii="Georgia" w:hAnsi="Georgia"/>
          <w:sz w:val="21"/>
        </w:rPr>
        <w:t xml:space="preserve"> </w:t>
      </w:r>
      <w:proofErr w:type="spellStart"/>
      <w:r>
        <w:rPr>
          <w:rFonts w:ascii="Georgia" w:hAnsi="Georgia"/>
          <w:sz w:val="21"/>
        </w:rPr>
        <w:t>oferecerá</w:t>
      </w:r>
      <w:proofErr w:type="spellEnd"/>
      <w:r>
        <w:rPr>
          <w:rFonts w:ascii="Georgia" w:hAnsi="Georgia"/>
          <w:sz w:val="21"/>
        </w:rPr>
        <w:t xml:space="preserve"> a </w:t>
      </w:r>
      <w:proofErr w:type="spellStart"/>
      <w:r>
        <w:rPr>
          <w:rFonts w:ascii="Georgia" w:hAnsi="Georgia"/>
          <w:sz w:val="21"/>
        </w:rPr>
        <w:t>melhor</w:t>
      </w:r>
      <w:proofErr w:type="spellEnd"/>
      <w:r>
        <w:rPr>
          <w:rFonts w:ascii="Georgia" w:hAnsi="Georgia"/>
          <w:sz w:val="21"/>
        </w:rPr>
        <w:t xml:space="preserve"> </w:t>
      </w:r>
      <w:proofErr w:type="spellStart"/>
      <w:r>
        <w:rPr>
          <w:rFonts w:ascii="Georgia" w:hAnsi="Georgia"/>
          <w:sz w:val="21"/>
        </w:rPr>
        <w:t>opção</w:t>
      </w:r>
      <w:proofErr w:type="spellEnd"/>
      <w:r>
        <w:rPr>
          <w:rFonts w:ascii="Georgia" w:hAnsi="Georgia"/>
          <w:sz w:val="21"/>
        </w:rPr>
        <w:t xml:space="preserve"> </w:t>
      </w:r>
      <w:proofErr w:type="spellStart"/>
      <w:r>
        <w:rPr>
          <w:rFonts w:ascii="Georgia" w:hAnsi="Georgia"/>
          <w:sz w:val="21"/>
        </w:rPr>
        <w:t>possível</w:t>
      </w:r>
      <w:proofErr w:type="spellEnd"/>
      <w:r>
        <w:rPr>
          <w:rFonts w:ascii="Georgia" w:hAnsi="Georgia"/>
          <w:sz w:val="21"/>
        </w:rPr>
        <w:t xml:space="preserve"> de </w:t>
      </w:r>
      <w:proofErr w:type="spellStart"/>
      <w:r>
        <w:rPr>
          <w:rFonts w:ascii="Georgia" w:hAnsi="Georgia"/>
          <w:sz w:val="21"/>
        </w:rPr>
        <w:t>ajuste</w:t>
      </w:r>
      <w:proofErr w:type="spellEnd"/>
      <w:r>
        <w:rPr>
          <w:rFonts w:ascii="Georgia" w:hAnsi="Georgia"/>
          <w:sz w:val="21"/>
        </w:rPr>
        <w:t xml:space="preserve"> de </w:t>
      </w:r>
      <w:proofErr w:type="spellStart"/>
      <w:r>
        <w:rPr>
          <w:rFonts w:ascii="Georgia" w:hAnsi="Georgia"/>
          <w:sz w:val="21"/>
        </w:rPr>
        <w:t>lança</w:t>
      </w:r>
      <w:proofErr w:type="spellEnd"/>
      <w:r>
        <w:rPr>
          <w:rFonts w:ascii="Georgia" w:hAnsi="Georgia"/>
          <w:sz w:val="21"/>
        </w:rPr>
        <w:t xml:space="preserve">. </w:t>
      </w:r>
      <w:proofErr w:type="spellStart"/>
      <w:r>
        <w:rPr>
          <w:rFonts w:ascii="Georgia" w:hAnsi="Georgia"/>
          <w:sz w:val="21"/>
        </w:rPr>
        <w:t>Depois</w:t>
      </w:r>
      <w:proofErr w:type="spellEnd"/>
      <w:r>
        <w:rPr>
          <w:rFonts w:ascii="Georgia" w:hAnsi="Georgia"/>
          <w:sz w:val="21"/>
        </w:rPr>
        <w:t xml:space="preserve">, com o toque de um </w:t>
      </w:r>
      <w:proofErr w:type="spellStart"/>
      <w:r>
        <w:rPr>
          <w:rFonts w:ascii="Georgia" w:hAnsi="Georgia"/>
          <w:sz w:val="21"/>
        </w:rPr>
        <w:t>botão</w:t>
      </w:r>
      <w:proofErr w:type="spellEnd"/>
      <w:r>
        <w:rPr>
          <w:rFonts w:ascii="Georgia" w:hAnsi="Georgia"/>
          <w:sz w:val="21"/>
        </w:rPr>
        <w:t xml:space="preserve">, </w:t>
      </w:r>
      <w:proofErr w:type="gramStart"/>
      <w:r>
        <w:rPr>
          <w:rFonts w:ascii="Georgia" w:hAnsi="Georgia"/>
          <w:sz w:val="21"/>
        </w:rPr>
        <w:t>a</w:t>
      </w:r>
      <w:proofErr w:type="gramEnd"/>
      <w:r>
        <w:rPr>
          <w:rFonts w:ascii="Georgia" w:hAnsi="Georgia"/>
          <w:sz w:val="21"/>
        </w:rPr>
        <w:t xml:space="preserve"> </w:t>
      </w:r>
      <w:proofErr w:type="spellStart"/>
      <w:r>
        <w:rPr>
          <w:rFonts w:ascii="Georgia" w:hAnsi="Georgia"/>
          <w:sz w:val="21"/>
        </w:rPr>
        <w:t>opção</w:t>
      </w:r>
      <w:proofErr w:type="spellEnd"/>
      <w:r>
        <w:rPr>
          <w:rFonts w:ascii="Georgia" w:hAnsi="Georgia"/>
          <w:sz w:val="21"/>
        </w:rPr>
        <w:t xml:space="preserve"> </w:t>
      </w:r>
      <w:proofErr w:type="spellStart"/>
      <w:r>
        <w:rPr>
          <w:rFonts w:ascii="Georgia" w:hAnsi="Georgia"/>
          <w:sz w:val="21"/>
        </w:rPr>
        <w:t>preferida</w:t>
      </w:r>
      <w:proofErr w:type="spellEnd"/>
      <w:r>
        <w:rPr>
          <w:rFonts w:ascii="Georgia" w:hAnsi="Georgia"/>
          <w:sz w:val="21"/>
        </w:rPr>
        <w:t xml:space="preserve"> do </w:t>
      </w:r>
      <w:proofErr w:type="spellStart"/>
      <w:r>
        <w:rPr>
          <w:rFonts w:ascii="Georgia" w:hAnsi="Georgia"/>
          <w:sz w:val="21"/>
        </w:rPr>
        <w:t>operador</w:t>
      </w:r>
      <w:proofErr w:type="spellEnd"/>
      <w:r>
        <w:rPr>
          <w:rFonts w:ascii="Georgia" w:hAnsi="Georgia"/>
          <w:sz w:val="21"/>
        </w:rPr>
        <w:t xml:space="preserve"> </w:t>
      </w:r>
      <w:proofErr w:type="spellStart"/>
      <w:r>
        <w:rPr>
          <w:rFonts w:ascii="Georgia" w:hAnsi="Georgia"/>
          <w:sz w:val="21"/>
        </w:rPr>
        <w:t>será</w:t>
      </w:r>
      <w:proofErr w:type="spellEnd"/>
      <w:r>
        <w:rPr>
          <w:rFonts w:ascii="Georgia" w:hAnsi="Georgia"/>
          <w:sz w:val="21"/>
        </w:rPr>
        <w:t xml:space="preserve"> </w:t>
      </w:r>
      <w:proofErr w:type="spellStart"/>
      <w:r>
        <w:rPr>
          <w:rFonts w:ascii="Georgia" w:hAnsi="Georgia"/>
          <w:sz w:val="21"/>
        </w:rPr>
        <w:t>ativada</w:t>
      </w:r>
      <w:proofErr w:type="spellEnd"/>
      <w:r>
        <w:rPr>
          <w:rFonts w:ascii="Georgia" w:hAnsi="Georgia"/>
          <w:sz w:val="21"/>
        </w:rPr>
        <w:t xml:space="preserve">. </w:t>
      </w:r>
      <w:proofErr w:type="spellStart"/>
      <w:r>
        <w:rPr>
          <w:rFonts w:ascii="Georgia" w:hAnsi="Georgia"/>
          <w:sz w:val="21"/>
        </w:rPr>
        <w:t>Isso</w:t>
      </w:r>
      <w:proofErr w:type="spellEnd"/>
      <w:r>
        <w:rPr>
          <w:rFonts w:ascii="Georgia" w:hAnsi="Georgia"/>
          <w:sz w:val="21"/>
        </w:rPr>
        <w:t xml:space="preserve"> </w:t>
      </w:r>
      <w:proofErr w:type="spellStart"/>
      <w:r>
        <w:rPr>
          <w:rFonts w:ascii="Georgia" w:hAnsi="Georgia"/>
          <w:sz w:val="21"/>
        </w:rPr>
        <w:t>elimina</w:t>
      </w:r>
      <w:proofErr w:type="spellEnd"/>
      <w:r>
        <w:rPr>
          <w:rFonts w:ascii="Georgia" w:hAnsi="Georgia"/>
          <w:sz w:val="21"/>
        </w:rPr>
        <w:t xml:space="preserve"> a </w:t>
      </w:r>
      <w:proofErr w:type="spellStart"/>
      <w:r>
        <w:rPr>
          <w:rFonts w:ascii="Georgia" w:hAnsi="Georgia"/>
          <w:sz w:val="21"/>
        </w:rPr>
        <w:t>necessidade</w:t>
      </w:r>
      <w:proofErr w:type="spellEnd"/>
      <w:r>
        <w:rPr>
          <w:rFonts w:ascii="Georgia" w:hAnsi="Georgia"/>
          <w:sz w:val="21"/>
        </w:rPr>
        <w:t xml:space="preserve"> de </w:t>
      </w:r>
      <w:proofErr w:type="spellStart"/>
      <w:r>
        <w:rPr>
          <w:rFonts w:ascii="Georgia" w:hAnsi="Georgia"/>
          <w:sz w:val="21"/>
        </w:rPr>
        <w:t>consultar</w:t>
      </w:r>
      <w:proofErr w:type="spellEnd"/>
      <w:r>
        <w:rPr>
          <w:rFonts w:ascii="Georgia" w:hAnsi="Georgia"/>
          <w:sz w:val="21"/>
        </w:rPr>
        <w:t xml:space="preserve"> um </w:t>
      </w:r>
      <w:proofErr w:type="spellStart"/>
      <w:r>
        <w:rPr>
          <w:rFonts w:ascii="Georgia" w:hAnsi="Georgia"/>
          <w:sz w:val="21"/>
        </w:rPr>
        <w:t>livro</w:t>
      </w:r>
      <w:proofErr w:type="spellEnd"/>
      <w:r>
        <w:rPr>
          <w:rFonts w:ascii="Georgia" w:hAnsi="Georgia"/>
          <w:sz w:val="21"/>
        </w:rPr>
        <w:t xml:space="preserve"> de </w:t>
      </w:r>
      <w:proofErr w:type="spellStart"/>
      <w:r>
        <w:rPr>
          <w:rFonts w:ascii="Georgia" w:hAnsi="Georgia"/>
          <w:sz w:val="21"/>
        </w:rPr>
        <w:t>tabelas</w:t>
      </w:r>
      <w:proofErr w:type="spellEnd"/>
      <w:r>
        <w:rPr>
          <w:rFonts w:ascii="Georgia" w:hAnsi="Georgia"/>
          <w:sz w:val="21"/>
        </w:rPr>
        <w:t xml:space="preserve"> de </w:t>
      </w:r>
      <w:proofErr w:type="spellStart"/>
      <w:r>
        <w:rPr>
          <w:rFonts w:ascii="Georgia" w:hAnsi="Georgia"/>
          <w:sz w:val="21"/>
        </w:rPr>
        <w:t>carga</w:t>
      </w:r>
      <w:proofErr w:type="spellEnd"/>
      <w:r>
        <w:rPr>
          <w:rFonts w:ascii="Georgia" w:hAnsi="Georgia"/>
          <w:sz w:val="21"/>
        </w:rPr>
        <w:t xml:space="preserve"> que </w:t>
      </w:r>
      <w:proofErr w:type="spellStart"/>
      <w:r>
        <w:rPr>
          <w:rFonts w:ascii="Georgia" w:hAnsi="Georgia"/>
          <w:sz w:val="21"/>
        </w:rPr>
        <w:t>pode</w:t>
      </w:r>
      <w:proofErr w:type="spellEnd"/>
      <w:r>
        <w:rPr>
          <w:rFonts w:ascii="Georgia" w:hAnsi="Georgia"/>
          <w:sz w:val="21"/>
        </w:rPr>
        <w:t xml:space="preserve"> </w:t>
      </w:r>
      <w:proofErr w:type="spellStart"/>
      <w:r>
        <w:rPr>
          <w:rFonts w:ascii="Georgia" w:hAnsi="Georgia"/>
          <w:sz w:val="21"/>
        </w:rPr>
        <w:t>ter</w:t>
      </w:r>
      <w:proofErr w:type="spellEnd"/>
      <w:r>
        <w:rPr>
          <w:rFonts w:ascii="Georgia" w:hAnsi="Georgia"/>
          <w:sz w:val="21"/>
        </w:rPr>
        <w:t xml:space="preserve"> </w:t>
      </w:r>
      <w:proofErr w:type="spellStart"/>
      <w:r>
        <w:rPr>
          <w:rFonts w:ascii="Georgia" w:hAnsi="Georgia"/>
          <w:sz w:val="21"/>
        </w:rPr>
        <w:t>até</w:t>
      </w:r>
      <w:proofErr w:type="spellEnd"/>
      <w:r>
        <w:rPr>
          <w:rFonts w:ascii="Georgia" w:hAnsi="Georgia"/>
          <w:sz w:val="21"/>
        </w:rPr>
        <w:t xml:space="preserve"> 5.000 </w:t>
      </w:r>
      <w:proofErr w:type="spellStart"/>
      <w:r>
        <w:rPr>
          <w:rFonts w:ascii="Georgia" w:hAnsi="Georgia"/>
          <w:sz w:val="21"/>
        </w:rPr>
        <w:t>páginas</w:t>
      </w:r>
      <w:proofErr w:type="spellEnd"/>
      <w:r>
        <w:rPr>
          <w:rFonts w:ascii="Georgia" w:hAnsi="Georgia"/>
          <w:sz w:val="21"/>
        </w:rPr>
        <w:t xml:space="preserve"> e, </w:t>
      </w:r>
      <w:proofErr w:type="spellStart"/>
      <w:r>
        <w:rPr>
          <w:rFonts w:ascii="Georgia" w:hAnsi="Georgia"/>
          <w:sz w:val="21"/>
        </w:rPr>
        <w:t>assim</w:t>
      </w:r>
      <w:proofErr w:type="spellEnd"/>
      <w:r>
        <w:rPr>
          <w:rFonts w:ascii="Georgia" w:hAnsi="Georgia"/>
          <w:sz w:val="21"/>
        </w:rPr>
        <w:t xml:space="preserve">, </w:t>
      </w:r>
      <w:proofErr w:type="spellStart"/>
      <w:r>
        <w:rPr>
          <w:rFonts w:ascii="Georgia" w:hAnsi="Georgia"/>
          <w:sz w:val="21"/>
        </w:rPr>
        <w:t>diminuir</w:t>
      </w:r>
      <w:proofErr w:type="spellEnd"/>
      <w:r>
        <w:rPr>
          <w:rFonts w:ascii="Georgia" w:hAnsi="Georgia"/>
          <w:sz w:val="21"/>
        </w:rPr>
        <w:t xml:space="preserve"> a </w:t>
      </w:r>
      <w:proofErr w:type="spellStart"/>
      <w:r>
        <w:rPr>
          <w:rFonts w:ascii="Georgia" w:hAnsi="Georgia"/>
          <w:sz w:val="21"/>
        </w:rPr>
        <w:t>propensão</w:t>
      </w:r>
      <w:proofErr w:type="spellEnd"/>
      <w:r>
        <w:rPr>
          <w:rFonts w:ascii="Georgia" w:hAnsi="Georgia"/>
          <w:sz w:val="21"/>
        </w:rPr>
        <w:t xml:space="preserve"> </w:t>
      </w:r>
      <w:proofErr w:type="gramStart"/>
      <w:r>
        <w:rPr>
          <w:rFonts w:ascii="Georgia" w:hAnsi="Georgia"/>
          <w:sz w:val="21"/>
        </w:rPr>
        <w:t>a</w:t>
      </w:r>
      <w:proofErr w:type="gramEnd"/>
      <w:r>
        <w:rPr>
          <w:rFonts w:ascii="Georgia" w:hAnsi="Georgia"/>
          <w:sz w:val="21"/>
        </w:rPr>
        <w:t xml:space="preserve"> </w:t>
      </w:r>
      <w:proofErr w:type="spellStart"/>
      <w:r>
        <w:rPr>
          <w:rFonts w:ascii="Georgia" w:hAnsi="Georgia"/>
          <w:sz w:val="21"/>
        </w:rPr>
        <w:t>erros</w:t>
      </w:r>
      <w:proofErr w:type="spellEnd"/>
      <w:r>
        <w:rPr>
          <w:rFonts w:ascii="Georgia" w:hAnsi="Georgia"/>
          <w:sz w:val="21"/>
        </w:rPr>
        <w:t xml:space="preserve">. </w:t>
      </w:r>
    </w:p>
    <w:p w14:paraId="108157DD" w14:textId="77777777" w:rsidR="00857070" w:rsidRDefault="00857070" w:rsidP="00857070">
      <w:pPr>
        <w:rPr>
          <w:rFonts w:ascii="Georgia" w:hAnsi="Georgia"/>
          <w:sz w:val="21"/>
          <w:szCs w:val="21"/>
        </w:rPr>
      </w:pPr>
    </w:p>
    <w:p w14:paraId="4D147933" w14:textId="77777777" w:rsidR="00857070" w:rsidRDefault="00857070" w:rsidP="00857070">
      <w:pPr>
        <w:rPr>
          <w:rFonts w:ascii="Georgia" w:hAnsi="Georgia"/>
          <w:sz w:val="21"/>
          <w:szCs w:val="21"/>
        </w:rPr>
      </w:pPr>
      <w:proofErr w:type="spellStart"/>
      <w:r>
        <w:rPr>
          <w:rFonts w:ascii="Georgia" w:hAnsi="Georgia"/>
          <w:sz w:val="21"/>
        </w:rPr>
        <w:t>Os</w:t>
      </w:r>
      <w:proofErr w:type="spellEnd"/>
      <w:r>
        <w:rPr>
          <w:rFonts w:ascii="Georgia" w:hAnsi="Georgia"/>
          <w:sz w:val="21"/>
        </w:rPr>
        <w:t xml:space="preserve"> </w:t>
      </w:r>
      <w:proofErr w:type="spellStart"/>
      <w:r>
        <w:rPr>
          <w:rFonts w:ascii="Georgia" w:hAnsi="Georgia"/>
          <w:sz w:val="21"/>
        </w:rPr>
        <w:t>guindastes</w:t>
      </w:r>
      <w:proofErr w:type="spellEnd"/>
      <w:r>
        <w:rPr>
          <w:rFonts w:ascii="Georgia" w:hAnsi="Georgia"/>
          <w:sz w:val="21"/>
        </w:rPr>
        <w:t xml:space="preserve"> da Manitowoc que </w:t>
      </w:r>
      <w:proofErr w:type="spellStart"/>
      <w:r>
        <w:rPr>
          <w:rFonts w:ascii="Georgia" w:hAnsi="Georgia"/>
          <w:sz w:val="21"/>
        </w:rPr>
        <w:t>serão</w:t>
      </w:r>
      <w:proofErr w:type="spellEnd"/>
      <w:r>
        <w:rPr>
          <w:rFonts w:ascii="Georgia" w:hAnsi="Georgia"/>
          <w:sz w:val="21"/>
        </w:rPr>
        <w:t xml:space="preserve"> </w:t>
      </w:r>
      <w:proofErr w:type="spellStart"/>
      <w:r>
        <w:rPr>
          <w:rFonts w:ascii="Georgia" w:hAnsi="Georgia"/>
          <w:sz w:val="21"/>
        </w:rPr>
        <w:t>expostos</w:t>
      </w:r>
      <w:proofErr w:type="spellEnd"/>
      <w:r>
        <w:rPr>
          <w:rFonts w:ascii="Georgia" w:hAnsi="Georgia"/>
          <w:sz w:val="21"/>
        </w:rPr>
        <w:t xml:space="preserve"> </w:t>
      </w:r>
      <w:proofErr w:type="spellStart"/>
      <w:proofErr w:type="gramStart"/>
      <w:r>
        <w:rPr>
          <w:rFonts w:ascii="Georgia" w:hAnsi="Georgia"/>
          <w:sz w:val="21"/>
        </w:rPr>
        <w:t>na</w:t>
      </w:r>
      <w:proofErr w:type="spellEnd"/>
      <w:proofErr w:type="gramEnd"/>
      <w:r>
        <w:rPr>
          <w:rFonts w:ascii="Georgia" w:hAnsi="Georgia"/>
          <w:sz w:val="21"/>
        </w:rPr>
        <w:t xml:space="preserve"> </w:t>
      </w:r>
      <w:proofErr w:type="spellStart"/>
      <w:r>
        <w:rPr>
          <w:rFonts w:ascii="Georgia" w:hAnsi="Georgia"/>
          <w:sz w:val="21"/>
        </w:rPr>
        <w:t>bauma</w:t>
      </w:r>
      <w:proofErr w:type="spellEnd"/>
      <w:r>
        <w:rPr>
          <w:rFonts w:ascii="Georgia" w:hAnsi="Georgia"/>
          <w:sz w:val="21"/>
        </w:rPr>
        <w:t xml:space="preserve"> 2016 </w:t>
      </w:r>
      <w:proofErr w:type="spellStart"/>
      <w:r>
        <w:rPr>
          <w:rFonts w:ascii="Georgia" w:hAnsi="Georgia"/>
          <w:sz w:val="21"/>
        </w:rPr>
        <w:t>são</w:t>
      </w:r>
      <w:proofErr w:type="spellEnd"/>
      <w:r>
        <w:rPr>
          <w:rFonts w:ascii="Georgia" w:hAnsi="Georgia"/>
          <w:sz w:val="21"/>
        </w:rPr>
        <w:t>:</w:t>
      </w:r>
    </w:p>
    <w:p w14:paraId="257A710C" w14:textId="77777777" w:rsidR="00857070" w:rsidRDefault="00857070" w:rsidP="00857070">
      <w:pPr>
        <w:rPr>
          <w:rFonts w:ascii="Georgia" w:hAnsi="Georgia"/>
          <w:sz w:val="21"/>
          <w:szCs w:val="21"/>
        </w:rPr>
      </w:pPr>
    </w:p>
    <w:p w14:paraId="654F92D4"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GMK5150L</w:t>
      </w:r>
    </w:p>
    <w:p w14:paraId="38C0B512"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GMK5250L</w:t>
      </w:r>
    </w:p>
    <w:p w14:paraId="53EF3626"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GMK4100L-1</w:t>
      </w:r>
    </w:p>
    <w:p w14:paraId="1AFD3C01"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GMK3060</w:t>
      </w:r>
    </w:p>
    <w:p w14:paraId="7FF3B0ED"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GRT8100</w:t>
      </w:r>
    </w:p>
    <w:p w14:paraId="42D767A3" w14:textId="77777777" w:rsidR="00857070" w:rsidRDefault="00857070" w:rsidP="00857070">
      <w:pPr>
        <w:pStyle w:val="ListParagraph"/>
        <w:numPr>
          <w:ilvl w:val="0"/>
          <w:numId w:val="5"/>
        </w:numPr>
        <w:rPr>
          <w:rFonts w:ascii="Georgia" w:hAnsi="Georgia"/>
          <w:sz w:val="21"/>
          <w:szCs w:val="21"/>
        </w:rPr>
      </w:pPr>
      <w:r>
        <w:rPr>
          <w:rFonts w:ascii="Georgia" w:hAnsi="Georgia"/>
          <w:sz w:val="21"/>
        </w:rPr>
        <w:t>Grove GRT880</w:t>
      </w:r>
    </w:p>
    <w:p w14:paraId="5CAFB580" w14:textId="77777777" w:rsidR="00857070" w:rsidRDefault="00857070" w:rsidP="00857070">
      <w:pPr>
        <w:pStyle w:val="ListParagraph"/>
        <w:numPr>
          <w:ilvl w:val="0"/>
          <w:numId w:val="5"/>
        </w:numPr>
        <w:rPr>
          <w:rFonts w:ascii="Georgia" w:hAnsi="Georgia"/>
          <w:sz w:val="21"/>
          <w:szCs w:val="21"/>
        </w:rPr>
      </w:pPr>
      <w:r>
        <w:rPr>
          <w:rFonts w:ascii="Georgia" w:hAnsi="Georgia"/>
          <w:sz w:val="21"/>
        </w:rPr>
        <w:t xml:space="preserve">Grove RT540E </w:t>
      </w:r>
    </w:p>
    <w:p w14:paraId="5BD2CECF" w14:textId="77777777" w:rsidR="00857070" w:rsidRDefault="00857070" w:rsidP="00857070">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389</w:t>
      </w:r>
    </w:p>
    <w:p w14:paraId="4154B6D6" w14:textId="77777777" w:rsidR="00857070" w:rsidRPr="00214CAA" w:rsidRDefault="00857070" w:rsidP="00857070">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219</w:t>
      </w:r>
    </w:p>
    <w:p w14:paraId="69F70F33" w14:textId="77777777" w:rsidR="00857070" w:rsidRPr="00C452B1" w:rsidRDefault="00857070" w:rsidP="00857070">
      <w:pPr>
        <w:rPr>
          <w:rFonts w:ascii="Georgia" w:hAnsi="Georgia"/>
          <w:sz w:val="21"/>
          <w:szCs w:val="21"/>
        </w:rPr>
      </w:pPr>
    </w:p>
    <w:p w14:paraId="33BD52DD" w14:textId="77777777" w:rsidR="00C914A9" w:rsidRPr="007908F1" w:rsidRDefault="00C914A9" w:rsidP="006341A8">
      <w:pPr>
        <w:tabs>
          <w:tab w:val="left" w:pos="1055"/>
          <w:tab w:val="left" w:pos="4111"/>
          <w:tab w:val="left" w:pos="5812"/>
          <w:tab w:val="left" w:pos="7371"/>
        </w:tabs>
        <w:rPr>
          <w:rFonts w:ascii="Georgia" w:hAnsi="Georgia" w:cs="Georgia"/>
          <w:sz w:val="21"/>
          <w:szCs w:val="21"/>
          <w:lang w:val="en-GB"/>
        </w:rPr>
      </w:pPr>
    </w:p>
    <w:p w14:paraId="26FA1F08" w14:textId="77777777" w:rsidR="00857070" w:rsidRDefault="00857070" w:rsidP="00857070">
      <w:pPr>
        <w:pStyle w:val="BodyText"/>
        <w:ind w:left="0"/>
      </w:pPr>
    </w:p>
    <w:p w14:paraId="64853645"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r>
        <w:rPr>
          <w:rFonts w:ascii="Georgia" w:hAnsi="Georgia"/>
          <w:sz w:val="21"/>
        </w:rPr>
        <w:t>-FIM-</w:t>
      </w:r>
    </w:p>
    <w:p w14:paraId="657FD007"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p>
    <w:p w14:paraId="735C8A03" w14:textId="77777777" w:rsidR="00857070" w:rsidRDefault="00857070" w:rsidP="00857070">
      <w:pPr>
        <w:tabs>
          <w:tab w:val="left" w:pos="1055"/>
          <w:tab w:val="left" w:pos="4111"/>
          <w:tab w:val="left" w:pos="5812"/>
          <w:tab w:val="left" w:pos="7371"/>
        </w:tabs>
        <w:jc w:val="center"/>
        <w:rPr>
          <w:rFonts w:ascii="Georgia" w:hAnsi="Georgia" w:cs="Georgia"/>
          <w:sz w:val="21"/>
          <w:szCs w:val="21"/>
        </w:rPr>
      </w:pPr>
    </w:p>
    <w:p w14:paraId="40277D64" w14:textId="77777777" w:rsidR="00857070" w:rsidRPr="00727B58" w:rsidRDefault="00857070" w:rsidP="00857070">
      <w:pPr>
        <w:rPr>
          <w:rFonts w:ascii="Georgia" w:hAnsi="Georgia"/>
          <w:b/>
          <w:color w:val="41525C"/>
          <w:sz w:val="19"/>
          <w:szCs w:val="19"/>
        </w:rPr>
      </w:pPr>
      <w:r>
        <w:rPr>
          <w:rFonts w:ascii="Georgia" w:hAnsi="Georgia"/>
          <w:color w:val="ED1C2A"/>
          <w:sz w:val="19"/>
        </w:rPr>
        <w:t xml:space="preserve">CONTATO </w:t>
      </w:r>
      <w:r>
        <w:tab/>
      </w:r>
      <w:r>
        <w:tab/>
      </w:r>
      <w:r>
        <w:tab/>
      </w:r>
      <w:r>
        <w:tab/>
      </w:r>
    </w:p>
    <w:p w14:paraId="4602392C" w14:textId="77777777" w:rsidR="00857070" w:rsidRPr="00727B58" w:rsidRDefault="00857070" w:rsidP="00857070">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5E5830A3" w14:textId="77777777" w:rsidR="00857070" w:rsidRPr="00727B58" w:rsidRDefault="00857070" w:rsidP="00857070">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784ECD61" w14:textId="77777777" w:rsidR="00857070" w:rsidRPr="00727B58" w:rsidRDefault="00857070" w:rsidP="00857070">
      <w:pPr>
        <w:tabs>
          <w:tab w:val="left" w:pos="3969"/>
        </w:tabs>
        <w:rPr>
          <w:rFonts w:ascii="Georgia" w:hAnsi="Georgia"/>
          <w:color w:val="41525C"/>
          <w:sz w:val="19"/>
          <w:szCs w:val="19"/>
        </w:rPr>
      </w:pPr>
      <w:r>
        <w:rPr>
          <w:rFonts w:ascii="Georgia" w:hAnsi="Georgia"/>
          <w:color w:val="41525C"/>
          <w:sz w:val="19"/>
        </w:rPr>
        <w:t>T: +33 472 182 018</w:t>
      </w:r>
      <w:r>
        <w:tab/>
      </w:r>
      <w:r>
        <w:rPr>
          <w:rFonts w:ascii="Georgia" w:hAnsi="Georgia"/>
          <w:color w:val="41525C"/>
          <w:sz w:val="19"/>
        </w:rPr>
        <w:t>T: +44 207 923 5864</w:t>
      </w:r>
    </w:p>
    <w:p w14:paraId="0229FF39" w14:textId="77777777" w:rsidR="00857070" w:rsidRPr="00727B58" w:rsidRDefault="00857070" w:rsidP="00857070">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2030E049" w14:textId="77777777" w:rsidR="00857070" w:rsidRPr="00727B58" w:rsidRDefault="00857070" w:rsidP="00857070">
      <w:pPr>
        <w:rPr>
          <w:rFonts w:ascii="Georgia" w:hAnsi="Georgia" w:cs="Georgia"/>
          <w:sz w:val="19"/>
          <w:szCs w:val="19"/>
        </w:rPr>
      </w:pPr>
    </w:p>
    <w:p w14:paraId="0E191B4E" w14:textId="77777777" w:rsidR="00857070" w:rsidRPr="00A16219" w:rsidRDefault="00857070" w:rsidP="00857070">
      <w:pPr>
        <w:rPr>
          <w:rFonts w:ascii="Georgia" w:hAnsi="Georgia" w:cs="Arial"/>
          <w:sz w:val="19"/>
          <w:szCs w:val="19"/>
        </w:rPr>
      </w:pPr>
    </w:p>
    <w:p w14:paraId="74392E17" w14:textId="77777777" w:rsidR="00857070" w:rsidRPr="008E70D4" w:rsidRDefault="00857070" w:rsidP="00857070">
      <w:pPr>
        <w:rPr>
          <w:rFonts w:ascii="Georgia" w:hAnsi="Georgia"/>
          <w:sz w:val="19"/>
          <w:szCs w:val="19"/>
        </w:rPr>
      </w:pPr>
      <w:r>
        <w:rPr>
          <w:rFonts w:ascii="Verdana" w:hAnsi="Verdana"/>
          <w:color w:val="ED1C2A"/>
          <w:sz w:val="18"/>
        </w:rPr>
        <w:t>SOBRE A THE MANITOWOC COMPANY, INC.</w:t>
      </w:r>
      <w:r>
        <w:rPr>
          <w:rFonts w:ascii="Verdana" w:hAnsi="Verdana"/>
          <w:sz w:val="18"/>
        </w:rPr>
        <w:t xml:space="preserve"> </w:t>
      </w:r>
      <w:r>
        <w:rPr>
          <w:rFonts w:ascii="Verdana" w:hAnsi="Verdana"/>
          <w:sz w:val="18"/>
          <w:szCs w:val="18"/>
        </w:rPr>
        <w:br/>
      </w:r>
      <w:proofErr w:type="spellStart"/>
      <w:r>
        <w:rPr>
          <w:rFonts w:ascii="Georgia" w:hAnsi="Georgia"/>
          <w:color w:val="41525C"/>
          <w:sz w:val="19"/>
        </w:rPr>
        <w:t>Fundada</w:t>
      </w:r>
      <w:proofErr w:type="spellEnd"/>
      <w:r>
        <w:rPr>
          <w:rFonts w:ascii="Georgia" w:hAnsi="Georgia"/>
          <w:color w:val="41525C"/>
          <w:sz w:val="19"/>
        </w:rPr>
        <w:t xml:space="preserve"> </w:t>
      </w:r>
      <w:proofErr w:type="spellStart"/>
      <w:r>
        <w:rPr>
          <w:rFonts w:ascii="Georgia" w:hAnsi="Georgia"/>
          <w:color w:val="41525C"/>
          <w:sz w:val="19"/>
        </w:rPr>
        <w:t>em</w:t>
      </w:r>
      <w:proofErr w:type="spellEnd"/>
      <w:r>
        <w:rPr>
          <w:rFonts w:ascii="Georgia" w:hAnsi="Georgia"/>
          <w:color w:val="41525C"/>
          <w:sz w:val="19"/>
        </w:rPr>
        <w:t xml:space="preserve"> 1902, a The Manitowoc Company, Inc. é </w:t>
      </w:r>
      <w:proofErr w:type="spellStart"/>
      <w:r>
        <w:rPr>
          <w:rFonts w:ascii="Georgia" w:hAnsi="Georgia"/>
          <w:color w:val="41525C"/>
          <w:sz w:val="19"/>
        </w:rPr>
        <w:t>uma</w:t>
      </w:r>
      <w:proofErr w:type="spellEnd"/>
      <w:r>
        <w:rPr>
          <w:rFonts w:ascii="Georgia" w:hAnsi="Georgia"/>
          <w:color w:val="41525C"/>
          <w:sz w:val="19"/>
        </w:rPr>
        <w:t xml:space="preserve"> </w:t>
      </w:r>
      <w:proofErr w:type="spellStart"/>
      <w:r>
        <w:rPr>
          <w:rFonts w:ascii="Georgia" w:hAnsi="Georgia"/>
          <w:color w:val="41525C"/>
          <w:sz w:val="19"/>
        </w:rPr>
        <w:t>fabricante</w:t>
      </w:r>
      <w:proofErr w:type="spellEnd"/>
      <w:r>
        <w:rPr>
          <w:rFonts w:ascii="Georgia" w:hAnsi="Georgia"/>
          <w:color w:val="41525C"/>
          <w:sz w:val="19"/>
        </w:rPr>
        <w:t xml:space="preserve"> de </w:t>
      </w:r>
      <w:proofErr w:type="spellStart"/>
      <w:r>
        <w:rPr>
          <w:rFonts w:ascii="Georgia" w:hAnsi="Georgia"/>
          <w:color w:val="41525C"/>
          <w:sz w:val="19"/>
        </w:rPr>
        <w:t>guindastes</w:t>
      </w:r>
      <w:proofErr w:type="spellEnd"/>
      <w:r>
        <w:rPr>
          <w:rFonts w:ascii="Georgia" w:hAnsi="Georgia"/>
          <w:color w:val="41525C"/>
          <w:sz w:val="19"/>
        </w:rPr>
        <w:t xml:space="preserve"> e </w:t>
      </w:r>
      <w:proofErr w:type="spellStart"/>
      <w:r>
        <w:rPr>
          <w:rFonts w:ascii="Georgia" w:hAnsi="Georgia"/>
          <w:color w:val="41525C"/>
          <w:sz w:val="19"/>
        </w:rPr>
        <w:t>soluções</w:t>
      </w:r>
      <w:proofErr w:type="spellEnd"/>
      <w:r>
        <w:rPr>
          <w:rFonts w:ascii="Georgia" w:hAnsi="Georgia"/>
          <w:color w:val="41525C"/>
          <w:sz w:val="19"/>
        </w:rPr>
        <w:t xml:space="preserve"> de </w:t>
      </w:r>
      <w:proofErr w:type="spellStart"/>
      <w:r>
        <w:rPr>
          <w:rFonts w:ascii="Georgia" w:hAnsi="Georgia"/>
          <w:color w:val="41525C"/>
          <w:sz w:val="19"/>
        </w:rPr>
        <w:t>elevação</w:t>
      </w:r>
      <w:proofErr w:type="spellEnd"/>
      <w:r>
        <w:rPr>
          <w:rFonts w:ascii="Georgia" w:hAnsi="Georgia"/>
          <w:color w:val="41525C"/>
          <w:sz w:val="19"/>
        </w:rPr>
        <w:t xml:space="preserve"> com 49 </w:t>
      </w:r>
      <w:proofErr w:type="spellStart"/>
      <w:r>
        <w:rPr>
          <w:rFonts w:ascii="Georgia" w:hAnsi="Georgia"/>
          <w:color w:val="41525C"/>
          <w:sz w:val="19"/>
        </w:rPr>
        <w:t>instalações</w:t>
      </w:r>
      <w:proofErr w:type="spellEnd"/>
      <w:r>
        <w:rPr>
          <w:rFonts w:ascii="Georgia" w:hAnsi="Georgia"/>
          <w:color w:val="41525C"/>
          <w:sz w:val="19"/>
        </w:rPr>
        <w:t xml:space="preserve"> de </w:t>
      </w:r>
      <w:proofErr w:type="spellStart"/>
      <w:r>
        <w:rPr>
          <w:rFonts w:ascii="Georgia" w:hAnsi="Georgia"/>
          <w:color w:val="41525C"/>
          <w:sz w:val="19"/>
        </w:rPr>
        <w:t>produção</w:t>
      </w:r>
      <w:proofErr w:type="spellEnd"/>
      <w:r>
        <w:rPr>
          <w:rFonts w:ascii="Georgia" w:hAnsi="Georgia"/>
          <w:color w:val="41525C"/>
          <w:sz w:val="19"/>
        </w:rPr>
        <w:t xml:space="preserve">, </w:t>
      </w:r>
      <w:proofErr w:type="spellStart"/>
      <w:r>
        <w:rPr>
          <w:rFonts w:ascii="Georgia" w:hAnsi="Georgia"/>
          <w:color w:val="41525C"/>
          <w:sz w:val="19"/>
        </w:rPr>
        <w:t>distribuição</w:t>
      </w:r>
      <w:proofErr w:type="spellEnd"/>
      <w:r>
        <w:rPr>
          <w:rFonts w:ascii="Georgia" w:hAnsi="Georgia"/>
          <w:color w:val="41525C"/>
          <w:sz w:val="19"/>
        </w:rPr>
        <w:t xml:space="preserve"> e </w:t>
      </w:r>
      <w:proofErr w:type="spellStart"/>
      <w:r>
        <w:rPr>
          <w:rFonts w:ascii="Georgia" w:hAnsi="Georgia"/>
          <w:color w:val="41525C"/>
          <w:sz w:val="19"/>
        </w:rPr>
        <w:t>serviços</w:t>
      </w:r>
      <w:proofErr w:type="spellEnd"/>
      <w:r>
        <w:rPr>
          <w:rFonts w:ascii="Georgia" w:hAnsi="Georgia"/>
          <w:color w:val="41525C"/>
          <w:sz w:val="19"/>
        </w:rPr>
        <w:t xml:space="preserve"> </w:t>
      </w:r>
      <w:proofErr w:type="spellStart"/>
      <w:r>
        <w:rPr>
          <w:rFonts w:ascii="Georgia" w:hAnsi="Georgia"/>
          <w:color w:val="41525C"/>
          <w:sz w:val="19"/>
        </w:rPr>
        <w:t>em</w:t>
      </w:r>
      <w:proofErr w:type="spellEnd"/>
      <w:r>
        <w:rPr>
          <w:rFonts w:ascii="Georgia" w:hAnsi="Georgia"/>
          <w:color w:val="41525C"/>
          <w:sz w:val="19"/>
        </w:rPr>
        <w:t xml:space="preserve"> 20 </w:t>
      </w:r>
      <w:proofErr w:type="spellStart"/>
      <w:r>
        <w:rPr>
          <w:rFonts w:ascii="Georgia" w:hAnsi="Georgia"/>
          <w:color w:val="41525C"/>
          <w:sz w:val="19"/>
        </w:rPr>
        <w:t>países</w:t>
      </w:r>
      <w:proofErr w:type="spellEnd"/>
      <w:r>
        <w:rPr>
          <w:rFonts w:ascii="Georgia" w:hAnsi="Georgia"/>
          <w:color w:val="41525C"/>
          <w:sz w:val="19"/>
        </w:rPr>
        <w:t xml:space="preserve">. A Manitowoc é </w:t>
      </w:r>
      <w:proofErr w:type="spellStart"/>
      <w:r>
        <w:rPr>
          <w:rFonts w:ascii="Georgia" w:hAnsi="Georgia"/>
          <w:color w:val="41525C"/>
          <w:sz w:val="19"/>
        </w:rPr>
        <w:t>reconhecida</w:t>
      </w:r>
      <w:proofErr w:type="spellEnd"/>
      <w:r>
        <w:rPr>
          <w:rFonts w:ascii="Georgia" w:hAnsi="Georgia"/>
          <w:color w:val="41525C"/>
          <w:sz w:val="19"/>
        </w:rPr>
        <w:t xml:space="preserve"> </w:t>
      </w:r>
      <w:proofErr w:type="spellStart"/>
      <w:proofErr w:type="gramStart"/>
      <w:r>
        <w:rPr>
          <w:rFonts w:ascii="Georgia" w:hAnsi="Georgia"/>
          <w:color w:val="41525C"/>
          <w:sz w:val="19"/>
        </w:rPr>
        <w:t>como</w:t>
      </w:r>
      <w:proofErr w:type="spellEnd"/>
      <w:proofErr w:type="gramEnd"/>
      <w:r>
        <w:rPr>
          <w:rFonts w:ascii="Georgia" w:hAnsi="Georgia"/>
          <w:color w:val="41525C"/>
          <w:sz w:val="19"/>
        </w:rPr>
        <w:t xml:space="preserve"> </w:t>
      </w:r>
      <w:proofErr w:type="spellStart"/>
      <w:r>
        <w:rPr>
          <w:rFonts w:ascii="Georgia" w:hAnsi="Georgia"/>
          <w:color w:val="41525C"/>
          <w:sz w:val="19"/>
        </w:rPr>
        <w:t>uma</w:t>
      </w:r>
      <w:proofErr w:type="spellEnd"/>
      <w:r>
        <w:rPr>
          <w:rFonts w:ascii="Georgia" w:hAnsi="Georgia"/>
          <w:color w:val="41525C"/>
          <w:sz w:val="19"/>
        </w:rPr>
        <w:t xml:space="preserve"> das </w:t>
      </w:r>
      <w:proofErr w:type="spellStart"/>
      <w:r>
        <w:rPr>
          <w:rFonts w:ascii="Georgia" w:hAnsi="Georgia"/>
          <w:color w:val="41525C"/>
          <w:sz w:val="19"/>
        </w:rPr>
        <w:t>grandes</w:t>
      </w:r>
      <w:proofErr w:type="spellEnd"/>
      <w:r>
        <w:rPr>
          <w:rFonts w:ascii="Georgia" w:hAnsi="Georgia"/>
          <w:color w:val="41525C"/>
          <w:sz w:val="19"/>
        </w:rPr>
        <w:t xml:space="preserve"> </w:t>
      </w:r>
      <w:proofErr w:type="spellStart"/>
      <w:r>
        <w:rPr>
          <w:rFonts w:ascii="Georgia" w:hAnsi="Georgia"/>
          <w:color w:val="41525C"/>
          <w:sz w:val="19"/>
        </w:rPr>
        <w:t>inovadoras</w:t>
      </w:r>
      <w:proofErr w:type="spellEnd"/>
      <w:r>
        <w:rPr>
          <w:rFonts w:ascii="Georgia" w:hAnsi="Georgia"/>
          <w:color w:val="41525C"/>
          <w:sz w:val="19"/>
        </w:rPr>
        <w:t xml:space="preserve"> e </w:t>
      </w:r>
      <w:proofErr w:type="spellStart"/>
      <w:r>
        <w:rPr>
          <w:rFonts w:ascii="Georgia" w:hAnsi="Georgia"/>
          <w:color w:val="41525C"/>
          <w:sz w:val="19"/>
        </w:rPr>
        <w:t>fornecedoras</w:t>
      </w:r>
      <w:proofErr w:type="spellEnd"/>
      <w:r>
        <w:rPr>
          <w:rFonts w:ascii="Georgia" w:hAnsi="Georgia"/>
          <w:color w:val="41525C"/>
          <w:sz w:val="19"/>
        </w:rPr>
        <w:t xml:space="preserve"> de </w:t>
      </w:r>
      <w:proofErr w:type="spellStart"/>
      <w:r>
        <w:rPr>
          <w:rFonts w:ascii="Georgia" w:hAnsi="Georgia"/>
          <w:color w:val="41525C"/>
          <w:sz w:val="19"/>
        </w:rPr>
        <w:t>guindastes</w:t>
      </w:r>
      <w:proofErr w:type="spellEnd"/>
      <w:r>
        <w:rPr>
          <w:rFonts w:ascii="Georgia" w:hAnsi="Georgia"/>
          <w:color w:val="41525C"/>
          <w:sz w:val="19"/>
        </w:rPr>
        <w:t xml:space="preserve"> de </w:t>
      </w:r>
      <w:proofErr w:type="spellStart"/>
      <w:r>
        <w:rPr>
          <w:rFonts w:ascii="Georgia" w:hAnsi="Georgia"/>
          <w:color w:val="41525C"/>
          <w:sz w:val="19"/>
        </w:rPr>
        <w:t>esteira</w:t>
      </w:r>
      <w:proofErr w:type="spellEnd"/>
      <w:r>
        <w:rPr>
          <w:rFonts w:ascii="Georgia" w:hAnsi="Georgia"/>
          <w:color w:val="41525C"/>
          <w:sz w:val="19"/>
        </w:rPr>
        <w:t xml:space="preserve">, </w:t>
      </w:r>
      <w:proofErr w:type="spellStart"/>
      <w:r>
        <w:rPr>
          <w:rFonts w:ascii="Georgia" w:hAnsi="Georgia"/>
          <w:color w:val="41525C"/>
          <w:sz w:val="19"/>
        </w:rPr>
        <w:t>guindastes</w:t>
      </w:r>
      <w:proofErr w:type="spellEnd"/>
      <w:r>
        <w:rPr>
          <w:rFonts w:ascii="Georgia" w:hAnsi="Georgia"/>
          <w:color w:val="41525C"/>
          <w:sz w:val="19"/>
        </w:rPr>
        <w:t xml:space="preserve"> de </w:t>
      </w:r>
      <w:proofErr w:type="spellStart"/>
      <w:r>
        <w:rPr>
          <w:rFonts w:ascii="Georgia" w:hAnsi="Georgia"/>
          <w:color w:val="41525C"/>
          <w:sz w:val="19"/>
        </w:rPr>
        <w:t>torre</w:t>
      </w:r>
      <w:proofErr w:type="spellEnd"/>
      <w:r>
        <w:rPr>
          <w:rFonts w:ascii="Georgia" w:hAnsi="Georgia"/>
          <w:color w:val="41525C"/>
          <w:sz w:val="19"/>
        </w:rPr>
        <w:t xml:space="preserve"> e </w:t>
      </w:r>
      <w:proofErr w:type="spellStart"/>
      <w:r>
        <w:rPr>
          <w:rFonts w:ascii="Georgia" w:hAnsi="Georgia"/>
          <w:color w:val="41525C"/>
          <w:sz w:val="19"/>
        </w:rPr>
        <w:t>guindastes</w:t>
      </w:r>
      <w:proofErr w:type="spellEnd"/>
      <w:r>
        <w:rPr>
          <w:rFonts w:ascii="Georgia" w:hAnsi="Georgia"/>
          <w:color w:val="41525C"/>
          <w:sz w:val="19"/>
        </w:rPr>
        <w:t xml:space="preserve"> </w:t>
      </w:r>
      <w:proofErr w:type="spellStart"/>
      <w:r>
        <w:rPr>
          <w:rFonts w:ascii="Georgia" w:hAnsi="Georgia"/>
          <w:color w:val="41525C"/>
          <w:sz w:val="19"/>
        </w:rPr>
        <w:t>móveis</w:t>
      </w:r>
      <w:proofErr w:type="spellEnd"/>
      <w:r>
        <w:rPr>
          <w:rFonts w:ascii="Georgia" w:hAnsi="Georgia"/>
          <w:color w:val="41525C"/>
          <w:sz w:val="19"/>
        </w:rPr>
        <w:t xml:space="preserve"> para a </w:t>
      </w:r>
      <w:proofErr w:type="spellStart"/>
      <w:r>
        <w:rPr>
          <w:rFonts w:ascii="Georgia" w:hAnsi="Georgia"/>
          <w:color w:val="41525C"/>
          <w:sz w:val="19"/>
        </w:rPr>
        <w:t>indústria</w:t>
      </w:r>
      <w:proofErr w:type="spellEnd"/>
      <w:r>
        <w:rPr>
          <w:rFonts w:ascii="Georgia" w:hAnsi="Georgia"/>
          <w:color w:val="41525C"/>
          <w:sz w:val="19"/>
        </w:rPr>
        <w:t xml:space="preserve"> da </w:t>
      </w:r>
      <w:proofErr w:type="spellStart"/>
      <w:r>
        <w:rPr>
          <w:rFonts w:ascii="Georgia" w:hAnsi="Georgia"/>
          <w:color w:val="41525C"/>
          <w:sz w:val="19"/>
        </w:rPr>
        <w:t>construção</w:t>
      </w:r>
      <w:proofErr w:type="spellEnd"/>
      <w:r>
        <w:rPr>
          <w:rFonts w:ascii="Georgia" w:hAnsi="Georgia"/>
          <w:color w:val="41525C"/>
          <w:sz w:val="19"/>
        </w:rPr>
        <w:t xml:space="preserve"> </w:t>
      </w:r>
      <w:proofErr w:type="spellStart"/>
      <w:r>
        <w:rPr>
          <w:rFonts w:ascii="Georgia" w:hAnsi="Georgia"/>
          <w:color w:val="41525C"/>
          <w:sz w:val="19"/>
        </w:rPr>
        <w:t>pesada</w:t>
      </w:r>
      <w:proofErr w:type="spellEnd"/>
      <w:r>
        <w:rPr>
          <w:rFonts w:ascii="Georgia" w:hAnsi="Georgia"/>
          <w:color w:val="41525C"/>
          <w:sz w:val="19"/>
        </w:rPr>
        <w:t xml:space="preserve">. </w:t>
      </w:r>
      <w:proofErr w:type="spellStart"/>
      <w:proofErr w:type="gramStart"/>
      <w:r>
        <w:rPr>
          <w:rFonts w:ascii="Georgia" w:hAnsi="Georgia"/>
          <w:color w:val="41525C"/>
          <w:sz w:val="19"/>
        </w:rPr>
        <w:t>Os</w:t>
      </w:r>
      <w:proofErr w:type="spellEnd"/>
      <w:r>
        <w:rPr>
          <w:rFonts w:ascii="Georgia" w:hAnsi="Georgia"/>
          <w:color w:val="41525C"/>
          <w:sz w:val="19"/>
        </w:rPr>
        <w:t xml:space="preserve"> </w:t>
      </w:r>
      <w:proofErr w:type="spellStart"/>
      <w:r>
        <w:rPr>
          <w:rFonts w:ascii="Georgia" w:hAnsi="Georgia"/>
          <w:color w:val="41525C"/>
          <w:sz w:val="19"/>
        </w:rPr>
        <w:t>produtos</w:t>
      </w:r>
      <w:proofErr w:type="spellEnd"/>
      <w:r>
        <w:rPr>
          <w:rFonts w:ascii="Georgia" w:hAnsi="Georgia"/>
          <w:color w:val="41525C"/>
          <w:sz w:val="19"/>
        </w:rPr>
        <w:t xml:space="preserve"> da </w:t>
      </w:r>
      <w:proofErr w:type="spellStart"/>
      <w:r>
        <w:rPr>
          <w:rFonts w:ascii="Georgia" w:hAnsi="Georgia"/>
          <w:color w:val="41525C"/>
          <w:sz w:val="19"/>
        </w:rPr>
        <w:t>empresa</w:t>
      </w:r>
      <w:proofErr w:type="spellEnd"/>
      <w:r>
        <w:rPr>
          <w:rFonts w:ascii="Georgia" w:hAnsi="Georgia"/>
          <w:color w:val="41525C"/>
          <w:sz w:val="19"/>
        </w:rPr>
        <w:t xml:space="preserve"> </w:t>
      </w:r>
      <w:proofErr w:type="spellStart"/>
      <w:r>
        <w:rPr>
          <w:rFonts w:ascii="Georgia" w:hAnsi="Georgia"/>
          <w:color w:val="41525C"/>
          <w:sz w:val="19"/>
        </w:rPr>
        <w:t>são</w:t>
      </w:r>
      <w:proofErr w:type="spellEnd"/>
      <w:r>
        <w:rPr>
          <w:rFonts w:ascii="Georgia" w:hAnsi="Georgia"/>
          <w:color w:val="41525C"/>
          <w:sz w:val="19"/>
        </w:rPr>
        <w:t xml:space="preserve"> </w:t>
      </w:r>
      <w:proofErr w:type="spellStart"/>
      <w:r>
        <w:rPr>
          <w:rFonts w:ascii="Georgia" w:hAnsi="Georgia"/>
          <w:color w:val="41525C"/>
          <w:sz w:val="19"/>
        </w:rPr>
        <w:t>complementados</w:t>
      </w:r>
      <w:proofErr w:type="spellEnd"/>
      <w:r>
        <w:rPr>
          <w:rFonts w:ascii="Georgia" w:hAnsi="Georgia"/>
          <w:color w:val="41525C"/>
          <w:sz w:val="19"/>
        </w:rPr>
        <w:t xml:space="preserve"> </w:t>
      </w:r>
      <w:proofErr w:type="spellStart"/>
      <w:r>
        <w:rPr>
          <w:rFonts w:ascii="Georgia" w:hAnsi="Georgia"/>
          <w:color w:val="41525C"/>
          <w:sz w:val="19"/>
        </w:rPr>
        <w:t>por</w:t>
      </w:r>
      <w:proofErr w:type="spellEnd"/>
      <w:r>
        <w:rPr>
          <w:rFonts w:ascii="Georgia" w:hAnsi="Georgia"/>
          <w:color w:val="41525C"/>
          <w:sz w:val="19"/>
        </w:rPr>
        <w:t xml:space="preserve"> </w:t>
      </w:r>
      <w:proofErr w:type="spellStart"/>
      <w:r>
        <w:rPr>
          <w:rFonts w:ascii="Georgia" w:hAnsi="Georgia"/>
          <w:color w:val="41525C"/>
          <w:sz w:val="19"/>
        </w:rPr>
        <w:t>uma</w:t>
      </w:r>
      <w:proofErr w:type="spellEnd"/>
      <w:r>
        <w:rPr>
          <w:rFonts w:ascii="Georgia" w:hAnsi="Georgia"/>
          <w:color w:val="41525C"/>
          <w:sz w:val="19"/>
        </w:rPr>
        <w:t xml:space="preserve"> </w:t>
      </w:r>
      <w:proofErr w:type="spellStart"/>
      <w:r>
        <w:rPr>
          <w:rFonts w:ascii="Georgia" w:hAnsi="Georgia"/>
          <w:color w:val="41525C"/>
          <w:sz w:val="19"/>
        </w:rPr>
        <w:t>série</w:t>
      </w:r>
      <w:proofErr w:type="spellEnd"/>
      <w:r>
        <w:rPr>
          <w:rFonts w:ascii="Georgia" w:hAnsi="Georgia"/>
          <w:color w:val="41525C"/>
          <w:sz w:val="19"/>
        </w:rPr>
        <w:t xml:space="preserve"> de </w:t>
      </w:r>
      <w:proofErr w:type="spellStart"/>
      <w:r>
        <w:rPr>
          <w:rFonts w:ascii="Georgia" w:hAnsi="Georgia"/>
          <w:color w:val="41525C"/>
          <w:sz w:val="19"/>
        </w:rPr>
        <w:t>serviços</w:t>
      </w:r>
      <w:proofErr w:type="spellEnd"/>
      <w:r>
        <w:rPr>
          <w:rFonts w:ascii="Georgia" w:hAnsi="Georgia"/>
          <w:color w:val="41525C"/>
          <w:sz w:val="19"/>
        </w:rPr>
        <w:t xml:space="preserve"> de </w:t>
      </w:r>
      <w:proofErr w:type="spellStart"/>
      <w:r>
        <w:rPr>
          <w:rFonts w:ascii="Georgia" w:hAnsi="Georgia"/>
          <w:color w:val="41525C"/>
          <w:sz w:val="19"/>
        </w:rPr>
        <w:t>suporte</w:t>
      </w:r>
      <w:proofErr w:type="spellEnd"/>
      <w:r>
        <w:rPr>
          <w:rFonts w:ascii="Georgia" w:hAnsi="Georgia"/>
          <w:color w:val="41525C"/>
          <w:sz w:val="19"/>
        </w:rPr>
        <w:t xml:space="preserve"> </w:t>
      </w:r>
      <w:proofErr w:type="spellStart"/>
      <w:r>
        <w:rPr>
          <w:rFonts w:ascii="Georgia" w:hAnsi="Georgia"/>
          <w:color w:val="41525C"/>
          <w:sz w:val="19"/>
        </w:rPr>
        <w:t>líderes</w:t>
      </w:r>
      <w:proofErr w:type="spellEnd"/>
      <w:r>
        <w:rPr>
          <w:rFonts w:ascii="Georgia" w:hAnsi="Georgia"/>
          <w:color w:val="41525C"/>
          <w:sz w:val="19"/>
        </w:rPr>
        <w:t xml:space="preserve"> no </w:t>
      </w:r>
      <w:proofErr w:type="spellStart"/>
      <w:r>
        <w:rPr>
          <w:rFonts w:ascii="Georgia" w:hAnsi="Georgia"/>
          <w:color w:val="41525C"/>
          <w:sz w:val="19"/>
        </w:rPr>
        <w:t>setor</w:t>
      </w:r>
      <w:proofErr w:type="spellEnd"/>
      <w:r>
        <w:rPr>
          <w:rFonts w:ascii="Georgia" w:hAnsi="Georgia"/>
          <w:color w:val="41525C"/>
          <w:sz w:val="19"/>
        </w:rPr>
        <w:t>.</w:t>
      </w:r>
      <w:proofErr w:type="gramEnd"/>
      <w:r>
        <w:rPr>
          <w:rFonts w:ascii="Georgia" w:hAnsi="Georgia"/>
          <w:color w:val="41525C"/>
          <w:sz w:val="19"/>
        </w:rPr>
        <w:t xml:space="preserve"> </w:t>
      </w:r>
      <w:proofErr w:type="spellStart"/>
      <w:r>
        <w:rPr>
          <w:rFonts w:ascii="Georgia" w:hAnsi="Georgia"/>
          <w:color w:val="41525C"/>
          <w:sz w:val="19"/>
        </w:rPr>
        <w:t>Em</w:t>
      </w:r>
      <w:proofErr w:type="spellEnd"/>
      <w:r>
        <w:rPr>
          <w:rFonts w:ascii="Georgia" w:hAnsi="Georgia"/>
          <w:color w:val="41525C"/>
          <w:sz w:val="19"/>
        </w:rPr>
        <w:t xml:space="preserve"> 2015, a </w:t>
      </w:r>
      <w:proofErr w:type="spellStart"/>
      <w:r>
        <w:rPr>
          <w:rFonts w:ascii="Georgia" w:hAnsi="Georgia"/>
          <w:color w:val="41525C"/>
          <w:sz w:val="19"/>
        </w:rPr>
        <w:t>receita</w:t>
      </w:r>
      <w:proofErr w:type="spellEnd"/>
      <w:r>
        <w:rPr>
          <w:rFonts w:ascii="Georgia" w:hAnsi="Georgia"/>
          <w:color w:val="41525C"/>
          <w:sz w:val="19"/>
        </w:rPr>
        <w:t xml:space="preserve"> da Manitowoc </w:t>
      </w:r>
      <w:proofErr w:type="spellStart"/>
      <w:r>
        <w:rPr>
          <w:rFonts w:ascii="Georgia" w:hAnsi="Georgia"/>
          <w:color w:val="41525C"/>
          <w:sz w:val="19"/>
        </w:rPr>
        <w:t>totalizou</w:t>
      </w:r>
      <w:proofErr w:type="spellEnd"/>
      <w:r>
        <w:rPr>
          <w:rFonts w:ascii="Georgia" w:hAnsi="Georgia"/>
          <w:color w:val="41525C"/>
          <w:sz w:val="19"/>
        </w:rPr>
        <w:t xml:space="preserve"> US$ 1</w:t>
      </w:r>
      <w:proofErr w:type="gramStart"/>
      <w:r>
        <w:rPr>
          <w:rFonts w:ascii="Georgia" w:hAnsi="Georgia"/>
          <w:color w:val="41525C"/>
          <w:sz w:val="19"/>
        </w:rPr>
        <w:t>,9</w:t>
      </w:r>
      <w:proofErr w:type="gramEnd"/>
      <w:r>
        <w:rPr>
          <w:rFonts w:ascii="Georgia" w:hAnsi="Georgia"/>
          <w:color w:val="41525C"/>
          <w:sz w:val="19"/>
        </w:rPr>
        <w:t xml:space="preserve"> </w:t>
      </w:r>
      <w:proofErr w:type="spellStart"/>
      <w:r>
        <w:rPr>
          <w:rFonts w:ascii="Georgia" w:hAnsi="Georgia"/>
          <w:color w:val="41525C"/>
          <w:sz w:val="19"/>
        </w:rPr>
        <w:t>bilhão</w:t>
      </w:r>
      <w:proofErr w:type="spellEnd"/>
      <w:r>
        <w:rPr>
          <w:rFonts w:ascii="Georgia" w:hAnsi="Georgia"/>
          <w:color w:val="41525C"/>
          <w:sz w:val="19"/>
        </w:rPr>
        <w:t xml:space="preserve">, </w:t>
      </w:r>
      <w:proofErr w:type="spellStart"/>
      <w:r>
        <w:rPr>
          <w:rFonts w:ascii="Georgia" w:hAnsi="Georgia"/>
          <w:color w:val="41525C"/>
          <w:sz w:val="19"/>
        </w:rPr>
        <w:t>sendo</w:t>
      </w:r>
      <w:proofErr w:type="spellEnd"/>
      <w:r>
        <w:rPr>
          <w:rFonts w:ascii="Georgia" w:hAnsi="Georgia"/>
          <w:color w:val="41525C"/>
          <w:sz w:val="19"/>
        </w:rPr>
        <w:t xml:space="preserve"> que </w:t>
      </w:r>
      <w:proofErr w:type="spellStart"/>
      <w:r>
        <w:rPr>
          <w:rFonts w:ascii="Georgia" w:hAnsi="Georgia"/>
          <w:color w:val="41525C"/>
          <w:sz w:val="19"/>
        </w:rPr>
        <w:t>mais</w:t>
      </w:r>
      <w:proofErr w:type="spellEnd"/>
      <w:r>
        <w:rPr>
          <w:rFonts w:ascii="Georgia" w:hAnsi="Georgia"/>
          <w:color w:val="41525C"/>
          <w:sz w:val="19"/>
        </w:rPr>
        <w:t xml:space="preserve"> da </w:t>
      </w:r>
      <w:proofErr w:type="spellStart"/>
      <w:r>
        <w:rPr>
          <w:rFonts w:ascii="Georgia" w:hAnsi="Georgia"/>
          <w:color w:val="41525C"/>
          <w:sz w:val="19"/>
        </w:rPr>
        <w:t>metade</w:t>
      </w:r>
      <w:proofErr w:type="spellEnd"/>
      <w:r>
        <w:rPr>
          <w:rFonts w:ascii="Georgia" w:hAnsi="Georgia"/>
          <w:color w:val="41525C"/>
          <w:sz w:val="19"/>
        </w:rPr>
        <w:t xml:space="preserve"> </w:t>
      </w:r>
      <w:proofErr w:type="spellStart"/>
      <w:r>
        <w:rPr>
          <w:rFonts w:ascii="Georgia" w:hAnsi="Georgia"/>
          <w:color w:val="41525C"/>
          <w:sz w:val="19"/>
        </w:rPr>
        <w:t>foi</w:t>
      </w:r>
      <w:proofErr w:type="spellEnd"/>
      <w:r>
        <w:rPr>
          <w:rFonts w:ascii="Georgia" w:hAnsi="Georgia"/>
          <w:color w:val="41525C"/>
          <w:sz w:val="19"/>
        </w:rPr>
        <w:t xml:space="preserve"> </w:t>
      </w:r>
      <w:proofErr w:type="spellStart"/>
      <w:r>
        <w:rPr>
          <w:rFonts w:ascii="Georgia" w:hAnsi="Georgia"/>
          <w:color w:val="41525C"/>
          <w:sz w:val="19"/>
        </w:rPr>
        <w:t>gerada</w:t>
      </w:r>
      <w:proofErr w:type="spellEnd"/>
      <w:r>
        <w:rPr>
          <w:rFonts w:ascii="Georgia" w:hAnsi="Georgia"/>
          <w:color w:val="41525C"/>
          <w:sz w:val="19"/>
        </w:rPr>
        <w:t xml:space="preserve"> fora dos </w:t>
      </w:r>
      <w:proofErr w:type="spellStart"/>
      <w:r>
        <w:rPr>
          <w:rFonts w:ascii="Georgia" w:hAnsi="Georgia"/>
          <w:color w:val="41525C"/>
          <w:sz w:val="19"/>
        </w:rPr>
        <w:t>Estados</w:t>
      </w:r>
      <w:proofErr w:type="spellEnd"/>
      <w:r>
        <w:rPr>
          <w:rFonts w:ascii="Georgia" w:hAnsi="Georgia"/>
          <w:color w:val="41525C"/>
          <w:sz w:val="19"/>
        </w:rPr>
        <w:t xml:space="preserve"> </w:t>
      </w:r>
      <w:proofErr w:type="spellStart"/>
      <w:r>
        <w:rPr>
          <w:rFonts w:ascii="Georgia" w:hAnsi="Georgia"/>
          <w:color w:val="41525C"/>
          <w:sz w:val="19"/>
        </w:rPr>
        <w:t>Unidos</w:t>
      </w:r>
      <w:proofErr w:type="spellEnd"/>
      <w:r>
        <w:rPr>
          <w:rFonts w:ascii="Georgia" w:hAnsi="Georgia"/>
          <w:color w:val="41525C"/>
          <w:sz w:val="19"/>
        </w:rPr>
        <w:t>.</w:t>
      </w:r>
    </w:p>
    <w:p w14:paraId="50AA0F62" w14:textId="77777777" w:rsidR="00857070" w:rsidRPr="009222C2" w:rsidRDefault="00857070" w:rsidP="00857070">
      <w:pPr>
        <w:rPr>
          <w:rFonts w:ascii="Georgia" w:hAnsi="Georgia"/>
          <w:color w:val="41525C"/>
          <w:sz w:val="19"/>
          <w:szCs w:val="19"/>
        </w:rPr>
      </w:pPr>
    </w:p>
    <w:p w14:paraId="271CF327" w14:textId="77777777" w:rsidR="00857070" w:rsidRPr="009222C2" w:rsidRDefault="00857070" w:rsidP="00857070">
      <w:pPr>
        <w:rPr>
          <w:rFonts w:ascii="Georgia" w:hAnsi="Georgia"/>
          <w:sz w:val="19"/>
          <w:szCs w:val="19"/>
        </w:rPr>
      </w:pPr>
      <w:r>
        <w:rPr>
          <w:rFonts w:ascii="Georgia" w:hAnsi="Georgia"/>
          <w:color w:val="ED1C2A"/>
          <w:sz w:val="19"/>
        </w:rPr>
        <w:t>MANITOWOC CRANES</w:t>
      </w:r>
    </w:p>
    <w:p w14:paraId="1CA8DCC3" w14:textId="77777777" w:rsidR="00857070" w:rsidRPr="009222C2" w:rsidRDefault="00857070" w:rsidP="00857070">
      <w:pPr>
        <w:rPr>
          <w:rFonts w:ascii="Georgia" w:hAnsi="Georgia"/>
          <w:sz w:val="19"/>
          <w:szCs w:val="19"/>
        </w:rPr>
      </w:pPr>
      <w:r>
        <w:rPr>
          <w:rFonts w:ascii="Georgia" w:hAnsi="Georgia"/>
          <w:color w:val="41525C"/>
          <w:sz w:val="19"/>
        </w:rPr>
        <w:t>2401 South 30</w:t>
      </w:r>
      <w:r>
        <w:rPr>
          <w:rFonts w:ascii="Georgia" w:hAnsi="Georgia"/>
          <w:color w:val="41525C"/>
          <w:sz w:val="19"/>
          <w:vertAlign w:val="superscript"/>
        </w:rPr>
        <w:t>th</w:t>
      </w:r>
      <w:r>
        <w:rPr>
          <w:rFonts w:ascii="Georgia" w:hAnsi="Georgia"/>
          <w:color w:val="41525C"/>
          <w:sz w:val="19"/>
        </w:rPr>
        <w:t xml:space="preserve"> Street - PO Box 70</w:t>
      </w:r>
      <w:r>
        <w:rPr>
          <w:rFonts w:ascii="Georgia" w:hAnsi="Georgia"/>
          <w:sz w:val="19"/>
        </w:rPr>
        <w:t xml:space="preserve"> - </w:t>
      </w:r>
      <w:r>
        <w:rPr>
          <w:rFonts w:ascii="Georgia" w:hAnsi="Georgia"/>
          <w:color w:val="41525C"/>
          <w:sz w:val="19"/>
        </w:rPr>
        <w:t>Manitowoc, WI 54221-0070, EUA</w:t>
      </w:r>
    </w:p>
    <w:p w14:paraId="1529E428" w14:textId="77777777" w:rsidR="00857070" w:rsidRPr="009222C2" w:rsidRDefault="00857070" w:rsidP="00857070">
      <w:pPr>
        <w:rPr>
          <w:rFonts w:ascii="Georgia" w:hAnsi="Georgia"/>
          <w:sz w:val="19"/>
          <w:szCs w:val="19"/>
        </w:rPr>
      </w:pPr>
      <w:r>
        <w:rPr>
          <w:rFonts w:ascii="Georgia" w:hAnsi="Georgia"/>
          <w:color w:val="41525C"/>
          <w:sz w:val="19"/>
        </w:rPr>
        <w:t>T: +1 920 684 6621</w:t>
      </w:r>
    </w:p>
    <w:p w14:paraId="032298AB" w14:textId="77777777" w:rsidR="00857070" w:rsidRDefault="00857070" w:rsidP="00857070">
      <w:pPr>
        <w:rPr>
          <w:sz w:val="18"/>
          <w:szCs w:val="18"/>
        </w:rPr>
      </w:pPr>
      <w:hyperlink r:id="rId12">
        <w:r>
          <w:rPr>
            <w:rStyle w:val="Hyperlink"/>
            <w:rFonts w:ascii="Georgia" w:hAnsi="Georgia"/>
            <w:b/>
            <w:sz w:val="19"/>
          </w:rPr>
          <w:t>www.manitowoccranes.com</w:t>
        </w:r>
      </w:hyperlink>
      <w:r>
        <w:softHyphen/>
      </w:r>
    </w:p>
    <w:p w14:paraId="61478C32" w14:textId="77777777" w:rsidR="00857070" w:rsidRDefault="00857070" w:rsidP="00857070">
      <w:pPr>
        <w:tabs>
          <w:tab w:val="left" w:pos="1055"/>
          <w:tab w:val="left" w:pos="4111"/>
          <w:tab w:val="left" w:pos="5812"/>
          <w:tab w:val="left" w:pos="7371"/>
        </w:tabs>
        <w:jc w:val="center"/>
        <w:rPr>
          <w:sz w:val="18"/>
          <w:szCs w:val="18"/>
        </w:rPr>
      </w:pPr>
    </w:p>
    <w:p w14:paraId="477F43C6" w14:textId="77777777" w:rsidR="00B631D6" w:rsidRPr="00727B58" w:rsidRDefault="00B631D6" w:rsidP="00FD3526">
      <w:pPr>
        <w:rPr>
          <w:rFonts w:ascii="Georgia" w:hAnsi="Georgia"/>
          <w:sz w:val="19"/>
          <w:szCs w:val="19"/>
        </w:rPr>
      </w:pPr>
      <w:bookmarkStart w:id="0" w:name="_GoBack"/>
      <w:bookmarkEnd w:id="0"/>
    </w:p>
    <w:sectPr w:rsidR="00B631D6" w:rsidRPr="00727B58" w:rsidSect="0092578F">
      <w:headerReference w:type="default" r:id="rId13"/>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376C7" w14:textId="77777777" w:rsidR="00F96FB4" w:rsidRDefault="00F96FB4">
      <w:r>
        <w:separator/>
      </w:r>
    </w:p>
  </w:endnote>
  <w:endnote w:type="continuationSeparator" w:id="0">
    <w:p w14:paraId="0F92651E" w14:textId="77777777" w:rsidR="00F96FB4" w:rsidRDefault="00F9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C70E7" w14:textId="77777777" w:rsidR="00F96FB4" w:rsidRDefault="00F96FB4">
      <w:r>
        <w:separator/>
      </w:r>
    </w:p>
  </w:footnote>
  <w:footnote w:type="continuationSeparator" w:id="0">
    <w:p w14:paraId="39E8F52C" w14:textId="77777777" w:rsidR="00F96FB4" w:rsidRDefault="00F96F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6DB05" w14:textId="77777777" w:rsidR="00857070" w:rsidRPr="00164A29" w:rsidRDefault="00857070" w:rsidP="00857070">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 xml:space="preserve">CCS </w:t>
    </w:r>
    <w:proofErr w:type="spellStart"/>
    <w:r>
      <w:rPr>
        <w:rFonts w:ascii="Verdana" w:hAnsi="Verdana"/>
        <w:b/>
        <w:color w:val="41525C"/>
        <w:sz w:val="18"/>
      </w:rPr>
      <w:t>em</w:t>
    </w:r>
    <w:proofErr w:type="spellEnd"/>
    <w:r>
      <w:rPr>
        <w:rFonts w:ascii="Verdana" w:hAnsi="Verdana"/>
        <w:b/>
        <w:color w:val="41525C"/>
        <w:sz w:val="18"/>
      </w:rPr>
      <w:t xml:space="preserve"> </w:t>
    </w:r>
    <w:proofErr w:type="spellStart"/>
    <w:r>
      <w:rPr>
        <w:rFonts w:ascii="Verdana" w:hAnsi="Verdana"/>
        <w:b/>
        <w:color w:val="41525C"/>
        <w:sz w:val="18"/>
      </w:rPr>
      <w:t>exposição</w:t>
    </w:r>
    <w:proofErr w:type="spellEnd"/>
    <w:r>
      <w:rPr>
        <w:rFonts w:ascii="Verdana" w:hAnsi="Verdana"/>
        <w:b/>
        <w:color w:val="41525C"/>
        <w:sz w:val="18"/>
      </w:rPr>
      <w:t xml:space="preserve"> </w:t>
    </w:r>
    <w:proofErr w:type="spellStart"/>
    <w:r>
      <w:rPr>
        <w:rFonts w:ascii="Verdana" w:hAnsi="Verdana"/>
        <w:b/>
        <w:color w:val="41525C"/>
        <w:sz w:val="18"/>
      </w:rPr>
      <w:t>na</w:t>
    </w:r>
    <w:proofErr w:type="spellEnd"/>
    <w:r>
      <w:rPr>
        <w:rFonts w:ascii="Verdana" w:hAnsi="Verdana"/>
        <w:b/>
        <w:color w:val="41525C"/>
        <w:sz w:val="18"/>
      </w:rPr>
      <w:t xml:space="preserve"> </w:t>
    </w:r>
    <w:proofErr w:type="spellStart"/>
    <w:r>
      <w:rPr>
        <w:rFonts w:ascii="Verdana" w:hAnsi="Verdana"/>
        <w:b/>
        <w:color w:val="41525C"/>
        <w:sz w:val="18"/>
      </w:rPr>
      <w:t>bauma</w:t>
    </w:r>
    <w:proofErr w:type="spellEnd"/>
    <w:r>
      <w:rPr>
        <w:rFonts w:ascii="Verdana" w:hAnsi="Verdana"/>
        <w:b/>
        <w:color w:val="41525C"/>
        <w:sz w:val="18"/>
      </w:rPr>
      <w:t xml:space="preserve"> 2016</w:t>
    </w:r>
  </w:p>
  <w:p w14:paraId="50CD4DF8" w14:textId="77777777" w:rsidR="00857070" w:rsidRPr="00164A29" w:rsidRDefault="00857070" w:rsidP="00857070">
    <w:pPr>
      <w:spacing w:line="276" w:lineRule="auto"/>
      <w:rPr>
        <w:rFonts w:ascii="Verdana" w:hAnsi="Verdana"/>
        <w:color w:val="ED1C2A"/>
        <w:sz w:val="18"/>
        <w:szCs w:val="18"/>
      </w:rPr>
    </w:pPr>
    <w:r>
      <w:rPr>
        <w:rFonts w:ascii="Verdana" w:hAnsi="Verdana"/>
        <w:color w:val="41525C"/>
        <w:sz w:val="18"/>
      </w:rPr>
      <w:t xml:space="preserve">11 de </w:t>
    </w:r>
    <w:proofErr w:type="spellStart"/>
    <w:r>
      <w:rPr>
        <w:rFonts w:ascii="Verdana" w:hAnsi="Verdana"/>
        <w:color w:val="41525C"/>
        <w:sz w:val="18"/>
      </w:rPr>
      <w:t>abril</w:t>
    </w:r>
    <w:proofErr w:type="spellEnd"/>
    <w:r>
      <w:rPr>
        <w:rFonts w:ascii="Verdana" w:hAnsi="Verdana"/>
        <w:color w:val="41525C"/>
        <w:sz w:val="18"/>
      </w:rPr>
      <w:t xml:space="preserve"> de 2016</w:t>
    </w:r>
  </w:p>
  <w:p w14:paraId="0304A3A0" w14:textId="77777777" w:rsidR="005C42E5" w:rsidRPr="003E31C0" w:rsidRDefault="005C42E5" w:rsidP="00163032">
    <w:pPr>
      <w:spacing w:line="276" w:lineRule="auto"/>
      <w:rPr>
        <w:rFonts w:ascii="Verdana" w:hAnsi="Verdana"/>
        <w:sz w:val="16"/>
        <w:szCs w:val="16"/>
      </w:rPr>
    </w:pP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07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96FB4"/>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857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bidi="pt-BR"/>
    </w:rPr>
  </w:style>
  <w:style w:type="character" w:customStyle="1" w:styleId="HTMLPreformattedChar">
    <w:name w:val="HTML Preformatted Char"/>
    <w:basedOn w:val="DefaultParagraphFont"/>
    <w:link w:val="HTMLPreformatted"/>
    <w:uiPriority w:val="99"/>
    <w:rsid w:val="00857070"/>
    <w:rPr>
      <w:rFonts w:ascii="Courier New" w:hAnsi="Courier New" w:cs="Courier New"/>
      <w:lang w:val="pt-BR" w:eastAsia="pt-BR" w:bidi="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8570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pt-BR" w:eastAsia="pt-BR" w:bidi="pt-BR"/>
    </w:rPr>
  </w:style>
  <w:style w:type="character" w:customStyle="1" w:styleId="HTMLPreformattedChar">
    <w:name w:val="HTML Preformatted Char"/>
    <w:basedOn w:val="DefaultParagraphFont"/>
    <w:link w:val="HTMLPreformatted"/>
    <w:uiPriority w:val="99"/>
    <w:rsid w:val="00857070"/>
    <w:rPr>
      <w:rFonts w:ascii="Courier New" w:hAnsi="Courier New" w:cs="Courier New"/>
      <w:lang w:val="pt-BR" w:eastAsia="pt-BR" w:bidi="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13303-8D45-4DF3-80AA-3CEA122B3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4513</Characters>
  <Application>Microsoft Office Word</Application>
  <DocSecurity>0</DocSecurity>
  <Lines>132</Lines>
  <Paragraphs>35</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2016-04-08T13:44:00Z</dcterms:created>
  <dcterms:modified xsi:type="dcterms:W3CDTF">2016-04-08T13:44:00Z</dcterms:modified>
</cp:coreProperties>
</file>