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2140C9" w14:textId="77777777" w:rsidR="00673CD4" w:rsidRDefault="00F65DE2" w:rsidP="00673CD4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>
        <w:rPr>
          <w:rFonts w:ascii="Verdana" w:hAnsi="Verdana"/>
          <w:color w:val="ED1C2A"/>
          <w:sz w:val="30"/>
          <w:szCs w:val="30"/>
        </w:rPr>
        <w:tab/>
      </w:r>
      <w:r w:rsidR="00673CD4">
        <w:rPr>
          <w:rFonts w:ascii="Verdana" w:hAnsi="Verdana"/>
          <w:color w:val="ED1C2A"/>
          <w:sz w:val="30"/>
        </w:rPr>
        <w:t>COMUNICADO</w:t>
      </w:r>
    </w:p>
    <w:p w14:paraId="7AD55E00" w14:textId="77777777" w:rsidR="00673CD4" w:rsidRPr="00164A29" w:rsidRDefault="00EC43C9" w:rsidP="00673CD4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 xml:space="preserve">                        </w:t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673CD4">
        <w:rPr>
          <w:rFonts w:ascii="Verdana" w:hAnsi="Verdana"/>
          <w:color w:val="41525C"/>
          <w:sz w:val="18"/>
        </w:rPr>
        <w:t xml:space="preserve">11 de </w:t>
      </w:r>
      <w:proofErr w:type="spellStart"/>
      <w:r w:rsidR="00673CD4">
        <w:rPr>
          <w:rFonts w:ascii="Verdana" w:hAnsi="Verdana"/>
          <w:color w:val="41525C"/>
          <w:sz w:val="18"/>
        </w:rPr>
        <w:t>abril</w:t>
      </w:r>
      <w:proofErr w:type="spellEnd"/>
      <w:r w:rsidR="00673CD4">
        <w:rPr>
          <w:rFonts w:ascii="Verdana" w:hAnsi="Verdana"/>
          <w:color w:val="41525C"/>
          <w:sz w:val="18"/>
        </w:rPr>
        <w:t xml:space="preserve"> de 2016</w:t>
      </w:r>
    </w:p>
    <w:p w14:paraId="7B6DC182" w14:textId="2C4264DB" w:rsidR="00164A29" w:rsidRDefault="00164A29" w:rsidP="00FD3526">
      <w:pPr>
        <w:rPr>
          <w:rFonts w:ascii="Verdana" w:hAnsi="Verdana"/>
          <w:color w:val="ED1C2A"/>
          <w:sz w:val="30"/>
          <w:szCs w:val="30"/>
        </w:rPr>
      </w:pPr>
    </w:p>
    <w:p w14:paraId="3CA589AB" w14:textId="77777777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  <w:r w:rsidRPr="007523FB">
        <w:rPr>
          <w:rFonts w:ascii="Verdana" w:hAnsi="Verdana"/>
          <w:color w:val="41525C"/>
          <w:sz w:val="16"/>
          <w:szCs w:val="16"/>
        </w:rPr>
        <w:t xml:space="preserve"> </w:t>
      </w:r>
    </w:p>
    <w:p w14:paraId="359F3F43" w14:textId="77777777" w:rsidR="00233173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394AB486" w14:textId="77777777" w:rsidR="00233173" w:rsidRPr="00B87EAD" w:rsidRDefault="00233173" w:rsidP="000E5279">
      <w:pPr>
        <w:tabs>
          <w:tab w:val="left" w:pos="1055"/>
          <w:tab w:val="left" w:pos="4111"/>
          <w:tab w:val="left" w:pos="5812"/>
          <w:tab w:val="left" w:pos="7371"/>
        </w:tabs>
        <w:jc w:val="both"/>
        <w:rPr>
          <w:rFonts w:ascii="Georgia" w:hAnsi="Georgia"/>
          <w:b/>
          <w:sz w:val="28"/>
          <w:szCs w:val="28"/>
        </w:rPr>
      </w:pPr>
    </w:p>
    <w:p w14:paraId="7301CCC8" w14:textId="77777777" w:rsidR="00673CD4" w:rsidRDefault="00673CD4" w:rsidP="00673CD4">
      <w:pPr>
        <w:rPr>
          <w:rFonts w:ascii="Georgia" w:hAnsi="Georgia"/>
          <w:b/>
          <w:bCs/>
          <w:sz w:val="28"/>
          <w:szCs w:val="28"/>
        </w:rPr>
      </w:pPr>
      <w:proofErr w:type="spellStart"/>
      <w:r>
        <w:rPr>
          <w:rFonts w:ascii="Georgia" w:hAnsi="Georgia"/>
          <w:b/>
          <w:sz w:val="28"/>
        </w:rPr>
        <w:t>Tecnologia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exclusiva</w:t>
      </w:r>
      <w:proofErr w:type="spellEnd"/>
      <w:r>
        <w:rPr>
          <w:rFonts w:ascii="Georgia" w:hAnsi="Georgia"/>
          <w:b/>
          <w:sz w:val="28"/>
        </w:rPr>
        <w:t xml:space="preserve"> de VPC da Manitowoc para </w:t>
      </w:r>
      <w:proofErr w:type="spellStart"/>
      <w:r>
        <w:rPr>
          <w:rFonts w:ascii="Georgia" w:hAnsi="Georgia"/>
          <w:b/>
          <w:sz w:val="28"/>
        </w:rPr>
        <w:t>guindastes</w:t>
      </w:r>
      <w:proofErr w:type="spellEnd"/>
      <w:r>
        <w:rPr>
          <w:rFonts w:ascii="Georgia" w:hAnsi="Georgia"/>
          <w:b/>
          <w:sz w:val="28"/>
        </w:rPr>
        <w:t xml:space="preserve"> de </w:t>
      </w:r>
      <w:proofErr w:type="spellStart"/>
      <w:r>
        <w:rPr>
          <w:rFonts w:ascii="Georgia" w:hAnsi="Georgia"/>
          <w:b/>
          <w:sz w:val="28"/>
        </w:rPr>
        <w:t>esteira</w:t>
      </w:r>
      <w:proofErr w:type="spellEnd"/>
      <w:r>
        <w:rPr>
          <w:rFonts w:ascii="Georgia" w:hAnsi="Georgia"/>
          <w:b/>
          <w:sz w:val="28"/>
        </w:rPr>
        <w:t xml:space="preserve"> é </w:t>
      </w:r>
      <w:proofErr w:type="spellStart"/>
      <w:r>
        <w:rPr>
          <w:rFonts w:ascii="Georgia" w:hAnsi="Georgia"/>
          <w:b/>
          <w:sz w:val="28"/>
        </w:rPr>
        <w:t>destaque</w:t>
      </w:r>
      <w:proofErr w:type="spellEnd"/>
      <w:r>
        <w:rPr>
          <w:rFonts w:ascii="Georgia" w:hAnsi="Georgia"/>
          <w:b/>
          <w:sz w:val="28"/>
        </w:rPr>
        <w:t xml:space="preserve"> </w:t>
      </w:r>
      <w:proofErr w:type="spellStart"/>
      <w:proofErr w:type="gramStart"/>
      <w:r>
        <w:rPr>
          <w:rFonts w:ascii="Georgia" w:hAnsi="Georgia"/>
          <w:b/>
          <w:sz w:val="28"/>
        </w:rPr>
        <w:t>na</w:t>
      </w:r>
      <w:proofErr w:type="spellEnd"/>
      <w:proofErr w:type="gramEnd"/>
      <w:r>
        <w:rPr>
          <w:rFonts w:ascii="Georgia" w:hAnsi="Georgia"/>
          <w:b/>
          <w:sz w:val="28"/>
        </w:rPr>
        <w:t xml:space="preserve"> </w:t>
      </w:r>
      <w:proofErr w:type="spellStart"/>
      <w:r>
        <w:rPr>
          <w:rFonts w:ascii="Georgia" w:hAnsi="Georgia"/>
          <w:b/>
          <w:sz w:val="28"/>
        </w:rPr>
        <w:t>bauma</w:t>
      </w:r>
      <w:proofErr w:type="spellEnd"/>
      <w:r>
        <w:rPr>
          <w:rFonts w:ascii="Georgia" w:hAnsi="Georgia"/>
          <w:b/>
          <w:sz w:val="28"/>
        </w:rPr>
        <w:t xml:space="preserve"> 2016</w:t>
      </w:r>
    </w:p>
    <w:p w14:paraId="408105DE" w14:textId="77777777" w:rsidR="00673CD4" w:rsidRDefault="00673CD4" w:rsidP="00857070">
      <w:pPr>
        <w:pStyle w:val="HTMLPreformatted"/>
        <w:shd w:val="clear" w:color="auto" w:fill="FFFFFF"/>
        <w:rPr>
          <w:rFonts w:ascii="Georgia" w:hAnsi="Georgia" w:cs="Times New Roman"/>
          <w:b/>
          <w:sz w:val="28"/>
          <w:szCs w:val="24"/>
          <w:lang w:val="en-US" w:eastAsia="en-US" w:bidi="ar-SA"/>
        </w:rPr>
      </w:pPr>
    </w:p>
    <w:p w14:paraId="0CF99DCE" w14:textId="77777777" w:rsidR="00673CD4" w:rsidRDefault="00673CD4" w:rsidP="00673CD4">
      <w:pPr>
        <w:pStyle w:val="BodyText"/>
        <w:ind w:left="0"/>
      </w:pPr>
      <w:proofErr w:type="spellStart"/>
      <w:r>
        <w:t>Visitantes</w:t>
      </w:r>
      <w:proofErr w:type="spellEnd"/>
      <w:r>
        <w:t xml:space="preserve"> do </w:t>
      </w:r>
      <w:proofErr w:type="spellStart"/>
      <w:r>
        <w:t>estande</w:t>
      </w:r>
      <w:proofErr w:type="spellEnd"/>
      <w:r>
        <w:t xml:space="preserve"> da Manitowoc </w:t>
      </w:r>
      <w:proofErr w:type="spellStart"/>
      <w:r>
        <w:t>na</w:t>
      </w:r>
      <w:proofErr w:type="spellEnd"/>
      <w:r>
        <w:t xml:space="preserve"> </w:t>
      </w:r>
      <w:proofErr w:type="spellStart"/>
      <w:r>
        <w:t>bauma</w:t>
      </w:r>
      <w:proofErr w:type="spellEnd"/>
      <w:r>
        <w:t xml:space="preserve"> 2016 </w:t>
      </w:r>
      <w:proofErr w:type="spellStart"/>
      <w:r>
        <w:t>poderão</w:t>
      </w:r>
      <w:proofErr w:type="spellEnd"/>
      <w:r>
        <w:t xml:space="preserve"> </w:t>
      </w:r>
      <w:proofErr w:type="spellStart"/>
      <w:r>
        <w:t>conhecer</w:t>
      </w:r>
      <w:proofErr w:type="spellEnd"/>
      <w:r>
        <w:t xml:space="preserve"> </w:t>
      </w:r>
      <w:proofErr w:type="spellStart"/>
      <w:r>
        <w:t>melhor</w:t>
      </w:r>
      <w:proofErr w:type="spellEnd"/>
      <w:r>
        <w:t xml:space="preserve"> a </w:t>
      </w:r>
      <w:proofErr w:type="spellStart"/>
      <w:r>
        <w:t>tecnologia</w:t>
      </w:r>
      <w:proofErr w:type="spellEnd"/>
      <w:r>
        <w:t xml:space="preserve"> </w:t>
      </w:r>
      <w:proofErr w:type="spellStart"/>
      <w:r>
        <w:t>exclusiva</w:t>
      </w:r>
      <w:proofErr w:type="spellEnd"/>
      <w:r>
        <w:t xml:space="preserve"> de VPC da Manitowoc no “</w:t>
      </w:r>
      <w:proofErr w:type="spellStart"/>
      <w:r>
        <w:t>Pavilhão</w:t>
      </w:r>
      <w:proofErr w:type="spellEnd"/>
      <w:r>
        <w:t xml:space="preserve"> de </w:t>
      </w:r>
      <w:proofErr w:type="spellStart"/>
      <w:r>
        <w:t>inovação</w:t>
      </w:r>
      <w:proofErr w:type="spellEnd"/>
      <w:r>
        <w:t xml:space="preserve"> de </w:t>
      </w:r>
      <w:proofErr w:type="spellStart"/>
      <w:r>
        <w:t>guindastes</w:t>
      </w:r>
      <w:proofErr w:type="spellEnd"/>
      <w:r>
        <w:t xml:space="preserve"> de </w:t>
      </w:r>
      <w:proofErr w:type="spellStart"/>
      <w:r>
        <w:t>esteira</w:t>
      </w:r>
      <w:proofErr w:type="spellEnd"/>
      <w:r>
        <w:t xml:space="preserve">”, no </w:t>
      </w:r>
      <w:proofErr w:type="spellStart"/>
      <w:r>
        <w:t>qual</w:t>
      </w:r>
      <w:proofErr w:type="spellEnd"/>
      <w:r>
        <w:t xml:space="preserve"> </w:t>
      </w:r>
      <w:proofErr w:type="spellStart"/>
      <w:r>
        <w:t>diversas</w:t>
      </w:r>
      <w:proofErr w:type="spellEnd"/>
      <w:r>
        <w:t xml:space="preserve"> </w:t>
      </w:r>
      <w:proofErr w:type="spellStart"/>
      <w:r>
        <w:t>demonstrações</w:t>
      </w:r>
      <w:proofErr w:type="spellEnd"/>
      <w:r>
        <w:t xml:space="preserve"> e </w:t>
      </w:r>
      <w:proofErr w:type="spellStart"/>
      <w:r>
        <w:t>exposições</w:t>
      </w:r>
      <w:proofErr w:type="spellEnd"/>
      <w:r>
        <w:t xml:space="preserve"> </w:t>
      </w:r>
      <w:proofErr w:type="spellStart"/>
      <w:r>
        <w:t>mostrarão</w:t>
      </w:r>
      <w:proofErr w:type="spellEnd"/>
      <w:r>
        <w:t xml:space="preserve"> as </w:t>
      </w:r>
      <w:proofErr w:type="spellStart"/>
      <w:r>
        <w:t>características</w:t>
      </w:r>
      <w:proofErr w:type="spellEnd"/>
      <w:r>
        <w:t xml:space="preserve"> e </w:t>
      </w:r>
      <w:proofErr w:type="spellStart"/>
      <w:r>
        <w:t>benefícios</w:t>
      </w:r>
      <w:proofErr w:type="spellEnd"/>
      <w:r>
        <w:t xml:space="preserve"> do </w:t>
      </w:r>
      <w:proofErr w:type="spellStart"/>
      <w:r>
        <w:t>sistema</w:t>
      </w:r>
      <w:proofErr w:type="spellEnd"/>
      <w:r>
        <w:t xml:space="preserve">. </w:t>
      </w:r>
      <w:proofErr w:type="spellStart"/>
      <w:r>
        <w:t>Gerentes</w:t>
      </w:r>
      <w:proofErr w:type="spellEnd"/>
      <w:r>
        <w:t xml:space="preserve"> de </w:t>
      </w:r>
      <w:proofErr w:type="spellStart"/>
      <w:r>
        <w:t>produtos</w:t>
      </w:r>
      <w:proofErr w:type="spellEnd"/>
      <w:r>
        <w:t xml:space="preserve"> e </w:t>
      </w:r>
      <w:proofErr w:type="spellStart"/>
      <w:r>
        <w:t>especialistas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guindastes</w:t>
      </w:r>
      <w:proofErr w:type="spellEnd"/>
      <w:r>
        <w:t xml:space="preserve"> de </w:t>
      </w:r>
      <w:proofErr w:type="spellStart"/>
      <w:r>
        <w:t>esteira</w:t>
      </w:r>
      <w:proofErr w:type="spellEnd"/>
      <w:r>
        <w:t xml:space="preserve"> da </w:t>
      </w:r>
      <w:proofErr w:type="spellStart"/>
      <w:r>
        <w:t>empresa</w:t>
      </w:r>
      <w:proofErr w:type="spellEnd"/>
      <w:r>
        <w:t xml:space="preserve"> </w:t>
      </w:r>
      <w:proofErr w:type="spellStart"/>
      <w:r>
        <w:t>estarão</w:t>
      </w:r>
      <w:proofErr w:type="spellEnd"/>
      <w:r>
        <w:t xml:space="preserve"> </w:t>
      </w:r>
      <w:proofErr w:type="spellStart"/>
      <w:r>
        <w:t>disponíveis</w:t>
      </w:r>
      <w:proofErr w:type="spellEnd"/>
      <w:r>
        <w:t xml:space="preserve"> para </w:t>
      </w:r>
      <w:proofErr w:type="spellStart"/>
      <w:r>
        <w:t>conversar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o VPC, </w:t>
      </w:r>
      <w:proofErr w:type="spellStart"/>
      <w:r>
        <w:t>bem</w:t>
      </w:r>
      <w:proofErr w:type="spellEnd"/>
      <w:r>
        <w:t xml:space="preserve"> </w:t>
      </w:r>
      <w:proofErr w:type="spellStart"/>
      <w:proofErr w:type="gramStart"/>
      <w:r>
        <w:t>como</w:t>
      </w:r>
      <w:proofErr w:type="spellEnd"/>
      <w:proofErr w:type="gramEnd"/>
      <w:r>
        <w:t xml:space="preserve"> </w:t>
      </w:r>
      <w:proofErr w:type="spellStart"/>
      <w:r>
        <w:t>sobre</w:t>
      </w:r>
      <w:proofErr w:type="spellEnd"/>
      <w:r>
        <w:t xml:space="preserve"> outros </w:t>
      </w:r>
      <w:proofErr w:type="spellStart"/>
      <w:r>
        <w:t>aspectos</w:t>
      </w:r>
      <w:proofErr w:type="spellEnd"/>
      <w:r>
        <w:t xml:space="preserve"> </w:t>
      </w:r>
      <w:proofErr w:type="spellStart"/>
      <w:r>
        <w:t>relacionados</w:t>
      </w:r>
      <w:proofErr w:type="spellEnd"/>
      <w:r>
        <w:t xml:space="preserve"> à </w:t>
      </w:r>
      <w:proofErr w:type="spellStart"/>
      <w:r>
        <w:t>linha</w:t>
      </w:r>
      <w:proofErr w:type="spellEnd"/>
      <w:r>
        <w:t xml:space="preserve"> </w:t>
      </w:r>
      <w:proofErr w:type="spellStart"/>
      <w:r>
        <w:t>completa</w:t>
      </w:r>
      <w:proofErr w:type="spellEnd"/>
      <w:r>
        <w:t xml:space="preserve"> de </w:t>
      </w:r>
      <w:proofErr w:type="spellStart"/>
      <w:r>
        <w:t>guindastes</w:t>
      </w:r>
      <w:proofErr w:type="spellEnd"/>
      <w:r>
        <w:t xml:space="preserve"> de </w:t>
      </w:r>
      <w:proofErr w:type="spellStart"/>
      <w:r>
        <w:t>esteira</w:t>
      </w:r>
      <w:proofErr w:type="spellEnd"/>
      <w:r>
        <w:t xml:space="preserve"> da </w:t>
      </w:r>
      <w:proofErr w:type="spellStart"/>
      <w:r>
        <w:t>empresa</w:t>
      </w:r>
      <w:proofErr w:type="spellEnd"/>
      <w:r>
        <w:t>.</w:t>
      </w:r>
    </w:p>
    <w:p w14:paraId="5F27A37A" w14:textId="77777777" w:rsidR="00673CD4" w:rsidRDefault="00673CD4" w:rsidP="00673CD4">
      <w:pPr>
        <w:pStyle w:val="BodyText"/>
        <w:ind w:left="0"/>
      </w:pPr>
      <w:r>
        <w:t xml:space="preserve"> </w:t>
      </w:r>
    </w:p>
    <w:p w14:paraId="0EB76FA4" w14:textId="77777777" w:rsidR="00673CD4" w:rsidRDefault="00673CD4" w:rsidP="00673CD4">
      <w:pPr>
        <w:pStyle w:val="BodyText"/>
        <w:ind w:left="0"/>
      </w:pPr>
      <w:r>
        <w:t xml:space="preserve">A </w:t>
      </w:r>
      <w:proofErr w:type="spellStart"/>
      <w:r>
        <w:t>tecnologia</w:t>
      </w:r>
      <w:proofErr w:type="spellEnd"/>
      <w:r>
        <w:t xml:space="preserve"> de VPC é </w:t>
      </w:r>
      <w:proofErr w:type="spellStart"/>
      <w:r>
        <w:t>apresentada</w:t>
      </w:r>
      <w:proofErr w:type="spellEnd"/>
      <w:r>
        <w:t xml:space="preserve"> </w:t>
      </w:r>
      <w:proofErr w:type="spellStart"/>
      <w:r>
        <w:t>nos</w:t>
      </w:r>
      <w:proofErr w:type="spellEnd"/>
      <w:r>
        <w:t xml:space="preserve"> </w:t>
      </w:r>
      <w:proofErr w:type="spellStart"/>
      <w:r>
        <w:t>dois</w:t>
      </w:r>
      <w:proofErr w:type="spellEnd"/>
      <w:r>
        <w:t xml:space="preserve"> </w:t>
      </w:r>
      <w:proofErr w:type="spellStart"/>
      <w:r>
        <w:t>modelos</w:t>
      </w:r>
      <w:proofErr w:type="spellEnd"/>
      <w:r>
        <w:t xml:space="preserve">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novos</w:t>
      </w:r>
      <w:proofErr w:type="spellEnd"/>
      <w:r>
        <w:t xml:space="preserve"> do </w:t>
      </w:r>
      <w:proofErr w:type="spellStart"/>
      <w:r>
        <w:t>fabricante</w:t>
      </w:r>
      <w:proofErr w:type="spellEnd"/>
      <w:r>
        <w:t xml:space="preserve">, o MLC300 e o MLC650, </w:t>
      </w:r>
      <w:proofErr w:type="spellStart"/>
      <w:r>
        <w:t>bem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no </w:t>
      </w:r>
      <w:proofErr w:type="spellStart"/>
      <w:r>
        <w:t>carro-chefe</w:t>
      </w:r>
      <w:proofErr w:type="spellEnd"/>
      <w:r>
        <w:t xml:space="preserve"> com </w:t>
      </w:r>
      <w:proofErr w:type="spellStart"/>
      <w:r>
        <w:t>capacidade</w:t>
      </w:r>
      <w:proofErr w:type="spellEnd"/>
      <w:r>
        <w:t xml:space="preserve"> de 2.300 t, o Manitowoc 31000 – o </w:t>
      </w:r>
      <w:proofErr w:type="spellStart"/>
      <w:r>
        <w:t>guindaste</w:t>
      </w:r>
      <w:proofErr w:type="spellEnd"/>
      <w:r>
        <w:t xml:space="preserve"> de </w:t>
      </w:r>
      <w:proofErr w:type="spellStart"/>
      <w:r>
        <w:t>maior</w:t>
      </w:r>
      <w:proofErr w:type="spellEnd"/>
      <w:r>
        <w:t xml:space="preserve"> </w:t>
      </w:r>
      <w:proofErr w:type="spellStart"/>
      <w:r>
        <w:t>capacidade</w:t>
      </w:r>
      <w:proofErr w:type="spellEnd"/>
      <w:r>
        <w:t xml:space="preserve"> da </w:t>
      </w:r>
      <w:proofErr w:type="spellStart"/>
      <w:r>
        <w:t>empresa</w:t>
      </w:r>
      <w:proofErr w:type="spellEnd"/>
      <w:r>
        <w:t xml:space="preserve">. </w:t>
      </w:r>
      <w:proofErr w:type="gramStart"/>
      <w:r>
        <w:t xml:space="preserve">Ela é </w:t>
      </w:r>
      <w:proofErr w:type="spellStart"/>
      <w:r>
        <w:t>única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sua</w:t>
      </w:r>
      <w:proofErr w:type="spellEnd"/>
      <w:r>
        <w:t xml:space="preserve"> </w:t>
      </w:r>
      <w:proofErr w:type="spellStart"/>
      <w:r>
        <w:t>capacidade</w:t>
      </w:r>
      <w:proofErr w:type="spellEnd"/>
      <w:r>
        <w:t xml:space="preserve"> de </w:t>
      </w:r>
      <w:proofErr w:type="spellStart"/>
      <w:r>
        <w:t>posicionar</w:t>
      </w:r>
      <w:proofErr w:type="spellEnd"/>
      <w:r>
        <w:t xml:space="preserve"> </w:t>
      </w:r>
      <w:proofErr w:type="spellStart"/>
      <w:r>
        <w:t>automaticamente</w:t>
      </w:r>
      <w:proofErr w:type="spellEnd"/>
      <w:r>
        <w:t xml:space="preserve"> o </w:t>
      </w:r>
      <w:proofErr w:type="spellStart"/>
      <w:r>
        <w:t>contrapeso</w:t>
      </w:r>
      <w:proofErr w:type="spellEnd"/>
      <w:r>
        <w:t xml:space="preserve"> para que se </w:t>
      </w:r>
      <w:proofErr w:type="spellStart"/>
      <w:r>
        <w:t>adapte</w:t>
      </w:r>
      <w:proofErr w:type="spellEnd"/>
      <w:r>
        <w:t xml:space="preserve"> </w:t>
      </w:r>
      <w:proofErr w:type="spellStart"/>
      <w:r>
        <w:t>ao</w:t>
      </w:r>
      <w:proofErr w:type="spellEnd"/>
      <w:r>
        <w:t xml:space="preserve"> </w:t>
      </w:r>
      <w:proofErr w:type="spellStart"/>
      <w:r>
        <w:t>içamento</w:t>
      </w:r>
      <w:proofErr w:type="spellEnd"/>
      <w:r>
        <w:t xml:space="preserve"> </w:t>
      </w:r>
      <w:proofErr w:type="spellStart"/>
      <w:r>
        <w:t>necessário</w:t>
      </w:r>
      <w:proofErr w:type="spellEnd"/>
      <w:r>
        <w:t>.</w:t>
      </w:r>
      <w:proofErr w:type="gramEnd"/>
      <w:r>
        <w:t xml:space="preserve"> </w:t>
      </w:r>
      <w:proofErr w:type="spellStart"/>
      <w:r>
        <w:t>Ao</w:t>
      </w:r>
      <w:proofErr w:type="spellEnd"/>
      <w:r>
        <w:t xml:space="preserve"> se mover </w:t>
      </w:r>
      <w:proofErr w:type="spellStart"/>
      <w:r>
        <w:t>lateralmente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mesa </w:t>
      </w:r>
      <w:proofErr w:type="spellStart"/>
      <w:r>
        <w:t>giratória</w:t>
      </w:r>
      <w:proofErr w:type="spellEnd"/>
      <w:r>
        <w:t xml:space="preserve"> do </w:t>
      </w:r>
      <w:proofErr w:type="spellStart"/>
      <w:r>
        <w:t>guindaste</w:t>
      </w:r>
      <w:proofErr w:type="spellEnd"/>
      <w:r>
        <w:t xml:space="preserve">, o VPC </w:t>
      </w:r>
      <w:proofErr w:type="spellStart"/>
      <w:r>
        <w:t>muda</w:t>
      </w:r>
      <w:proofErr w:type="spellEnd"/>
      <w:r>
        <w:t xml:space="preserve"> a </w:t>
      </w:r>
      <w:proofErr w:type="spellStart"/>
      <w:r>
        <w:t>posição</w:t>
      </w:r>
      <w:proofErr w:type="spellEnd"/>
      <w:r>
        <w:t xml:space="preserve"> com base </w:t>
      </w:r>
      <w:proofErr w:type="spellStart"/>
      <w:r>
        <w:t>nas</w:t>
      </w:r>
      <w:proofErr w:type="spellEnd"/>
      <w:r>
        <w:t xml:space="preserve"> </w:t>
      </w:r>
      <w:proofErr w:type="spellStart"/>
      <w:r>
        <w:t>mudanças</w:t>
      </w:r>
      <w:proofErr w:type="spellEnd"/>
      <w:r>
        <w:t xml:space="preserve"> no </w:t>
      </w:r>
      <w:proofErr w:type="spellStart"/>
      <w:r>
        <w:t>ângulo</w:t>
      </w:r>
      <w:proofErr w:type="spellEnd"/>
      <w:r>
        <w:t xml:space="preserve"> da </w:t>
      </w:r>
      <w:proofErr w:type="spellStart"/>
      <w:r>
        <w:t>lança</w:t>
      </w:r>
      <w:proofErr w:type="spellEnd"/>
      <w:r>
        <w:t xml:space="preserve"> do </w:t>
      </w:r>
      <w:proofErr w:type="spellStart"/>
      <w:r>
        <w:t>guindaste</w:t>
      </w:r>
      <w:proofErr w:type="spellEnd"/>
      <w:r>
        <w:t xml:space="preserve">. A </w:t>
      </w:r>
      <w:proofErr w:type="spellStart"/>
      <w:r>
        <w:t>posição</w:t>
      </w:r>
      <w:proofErr w:type="spellEnd"/>
      <w:r>
        <w:t xml:space="preserve"> </w:t>
      </w:r>
      <w:proofErr w:type="spellStart"/>
      <w:r>
        <w:t>precisa</w:t>
      </w:r>
      <w:proofErr w:type="spellEnd"/>
      <w:r>
        <w:t xml:space="preserve"> é </w:t>
      </w:r>
      <w:proofErr w:type="spellStart"/>
      <w:r>
        <w:t>determinada</w:t>
      </w:r>
      <w:proofErr w:type="spellEnd"/>
      <w:r>
        <w:t xml:space="preserve"> pela </w:t>
      </w:r>
      <w:proofErr w:type="spellStart"/>
      <w:r>
        <w:t>carga</w:t>
      </w:r>
      <w:proofErr w:type="spellEnd"/>
      <w:r>
        <w:t xml:space="preserve">, </w:t>
      </w:r>
      <w:proofErr w:type="spellStart"/>
      <w:r>
        <w:t>comprimento</w:t>
      </w:r>
      <w:proofErr w:type="spellEnd"/>
      <w:r>
        <w:t xml:space="preserve"> da </w:t>
      </w:r>
      <w:proofErr w:type="spellStart"/>
      <w:r>
        <w:t>lança</w:t>
      </w:r>
      <w:proofErr w:type="spellEnd"/>
      <w:r>
        <w:t xml:space="preserve"> e do jib e </w:t>
      </w:r>
      <w:proofErr w:type="spellStart"/>
      <w:r>
        <w:t>raio</w:t>
      </w:r>
      <w:proofErr w:type="spellEnd"/>
      <w:r>
        <w:t xml:space="preserve"> da </w:t>
      </w:r>
      <w:proofErr w:type="spellStart"/>
      <w:r>
        <w:t>carga</w:t>
      </w:r>
      <w:proofErr w:type="spellEnd"/>
      <w:r>
        <w:t xml:space="preserve">. O design </w:t>
      </w:r>
      <w:proofErr w:type="spellStart"/>
      <w:r>
        <w:t>inovador</w:t>
      </w:r>
      <w:proofErr w:type="spellEnd"/>
      <w:r>
        <w:t xml:space="preserve"> </w:t>
      </w:r>
      <w:proofErr w:type="spellStart"/>
      <w:r>
        <w:t>oferece</w:t>
      </w:r>
      <w:proofErr w:type="spellEnd"/>
      <w:r>
        <w:t xml:space="preserve"> </w:t>
      </w:r>
      <w:proofErr w:type="spellStart"/>
      <w:r>
        <w:t>várias</w:t>
      </w:r>
      <w:proofErr w:type="spellEnd"/>
      <w:r>
        <w:t xml:space="preserve"> </w:t>
      </w:r>
      <w:proofErr w:type="spellStart"/>
      <w:r>
        <w:t>vantagens</w:t>
      </w:r>
      <w:proofErr w:type="spellEnd"/>
      <w:r>
        <w:t xml:space="preserve"> </w:t>
      </w:r>
      <w:proofErr w:type="spellStart"/>
      <w:r>
        <w:t>práticas</w:t>
      </w:r>
      <w:proofErr w:type="spellEnd"/>
      <w:r>
        <w:t xml:space="preserve"> a </w:t>
      </w:r>
      <w:proofErr w:type="spellStart"/>
      <w:r>
        <w:t>proprietários</w:t>
      </w:r>
      <w:proofErr w:type="spellEnd"/>
      <w:r>
        <w:t xml:space="preserve">, </w:t>
      </w:r>
      <w:proofErr w:type="spellStart"/>
      <w:r>
        <w:t>incluindo</w:t>
      </w:r>
      <w:proofErr w:type="spellEnd"/>
      <w:r>
        <w:t xml:space="preserve"> </w:t>
      </w:r>
      <w:proofErr w:type="spellStart"/>
      <w:r>
        <w:t>redução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preparação</w:t>
      </w:r>
      <w:proofErr w:type="spellEnd"/>
      <w:r>
        <w:t xml:space="preserve"> do solo, </w:t>
      </w:r>
      <w:proofErr w:type="spellStart"/>
      <w:r>
        <w:t>menor</w:t>
      </w:r>
      <w:proofErr w:type="spellEnd"/>
      <w:r>
        <w:t xml:space="preserve"> </w:t>
      </w:r>
      <w:proofErr w:type="spellStart"/>
      <w:r>
        <w:t>pressão</w:t>
      </w:r>
      <w:proofErr w:type="spellEnd"/>
      <w:r>
        <w:t xml:space="preserve"> de </w:t>
      </w:r>
      <w:proofErr w:type="spellStart"/>
      <w:r>
        <w:t>carga</w:t>
      </w:r>
      <w:proofErr w:type="spellEnd"/>
      <w:r>
        <w:t xml:space="preserve"> no solo e </w:t>
      </w:r>
      <w:proofErr w:type="spellStart"/>
      <w:r>
        <w:t>menos</w:t>
      </w:r>
      <w:proofErr w:type="spellEnd"/>
      <w:r>
        <w:t xml:space="preserve"> </w:t>
      </w:r>
      <w:proofErr w:type="spellStart"/>
      <w:r>
        <w:t>necessidade</w:t>
      </w:r>
      <w:proofErr w:type="spellEnd"/>
      <w:r>
        <w:t xml:space="preserve"> de </w:t>
      </w:r>
      <w:proofErr w:type="spellStart"/>
      <w:r>
        <w:t>contrapeso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geral</w:t>
      </w:r>
      <w:proofErr w:type="spellEnd"/>
      <w:r>
        <w:t>.</w:t>
      </w:r>
    </w:p>
    <w:p w14:paraId="2E42A4C5" w14:textId="77777777" w:rsidR="00673CD4" w:rsidRDefault="00673CD4" w:rsidP="00673CD4">
      <w:pPr>
        <w:pStyle w:val="BodyText"/>
        <w:ind w:left="0"/>
      </w:pPr>
    </w:p>
    <w:p w14:paraId="4DB7EA43" w14:textId="77777777" w:rsidR="00673CD4" w:rsidRDefault="00673CD4" w:rsidP="00673CD4">
      <w:pPr>
        <w:pStyle w:val="BodyText"/>
        <w:ind w:left="0"/>
      </w:pPr>
      <w:r>
        <w:t>Bruce Buchan, vice-</w:t>
      </w:r>
      <w:proofErr w:type="spellStart"/>
      <w:r>
        <w:t>presidente</w:t>
      </w:r>
      <w:proofErr w:type="spellEnd"/>
      <w:r>
        <w:t xml:space="preserve"> </w:t>
      </w:r>
      <w:proofErr w:type="spellStart"/>
      <w:r>
        <w:t>sênior</w:t>
      </w:r>
      <w:proofErr w:type="spellEnd"/>
      <w:r>
        <w:t xml:space="preserve"> de </w:t>
      </w:r>
      <w:proofErr w:type="spellStart"/>
      <w:r>
        <w:t>guindastes</w:t>
      </w:r>
      <w:proofErr w:type="spellEnd"/>
      <w:r>
        <w:t xml:space="preserve"> de </w:t>
      </w:r>
      <w:proofErr w:type="spellStart"/>
      <w:r>
        <w:t>esteira</w:t>
      </w:r>
      <w:proofErr w:type="spellEnd"/>
      <w:r>
        <w:t xml:space="preserve"> da Manitowoc, </w:t>
      </w:r>
      <w:proofErr w:type="spellStart"/>
      <w:r>
        <w:t>disse</w:t>
      </w:r>
      <w:proofErr w:type="spellEnd"/>
      <w:r>
        <w:t xml:space="preserve"> que, </w:t>
      </w:r>
      <w:proofErr w:type="spellStart"/>
      <w:r>
        <w:t>embora</w:t>
      </w:r>
      <w:proofErr w:type="spellEnd"/>
      <w:r>
        <w:t xml:space="preserve"> a </w:t>
      </w:r>
      <w:proofErr w:type="spellStart"/>
      <w:r>
        <w:t>tecnologia</w:t>
      </w:r>
      <w:proofErr w:type="spellEnd"/>
      <w:r>
        <w:t xml:space="preserve"> de VPC </w:t>
      </w:r>
      <w:proofErr w:type="spellStart"/>
      <w:r>
        <w:t>ainda</w:t>
      </w:r>
      <w:proofErr w:type="spellEnd"/>
      <w:r>
        <w:t xml:space="preserve"> </w:t>
      </w:r>
      <w:proofErr w:type="spellStart"/>
      <w:r>
        <w:t>seja</w:t>
      </w:r>
      <w:proofErr w:type="spellEnd"/>
      <w:r>
        <w:t xml:space="preserve"> </w:t>
      </w:r>
      <w:proofErr w:type="spellStart"/>
      <w:r>
        <w:t>relativamente</w:t>
      </w:r>
      <w:proofErr w:type="spellEnd"/>
      <w:r>
        <w:t xml:space="preserve"> nova, </w:t>
      </w:r>
      <w:proofErr w:type="spellStart"/>
      <w:r>
        <w:t>já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provando</w:t>
      </w:r>
      <w:proofErr w:type="spellEnd"/>
      <w:r>
        <w:t xml:space="preserve"> </w:t>
      </w:r>
      <w:proofErr w:type="spellStart"/>
      <w:r>
        <w:t>seu</w:t>
      </w:r>
      <w:proofErr w:type="spellEnd"/>
      <w:r>
        <w:t xml:space="preserve"> valor para </w:t>
      </w:r>
      <w:proofErr w:type="spellStart"/>
      <w:r>
        <w:t>proprietários</w:t>
      </w:r>
      <w:proofErr w:type="spellEnd"/>
      <w:r>
        <w:t xml:space="preserve">. </w:t>
      </w:r>
    </w:p>
    <w:p w14:paraId="23A2FE3C" w14:textId="77777777" w:rsidR="00673CD4" w:rsidRDefault="00673CD4" w:rsidP="00673CD4">
      <w:pPr>
        <w:pStyle w:val="BodyText"/>
        <w:ind w:left="0"/>
      </w:pPr>
    </w:p>
    <w:p w14:paraId="3EFFFADF" w14:textId="77777777" w:rsidR="00673CD4" w:rsidRDefault="00673CD4" w:rsidP="00673CD4">
      <w:pPr>
        <w:pStyle w:val="BodyText"/>
        <w:ind w:left="0"/>
      </w:pPr>
      <w:r>
        <w:t>“</w:t>
      </w:r>
      <w:proofErr w:type="spellStart"/>
      <w:r>
        <w:t>Apenas</w:t>
      </w:r>
      <w:proofErr w:type="spellEnd"/>
      <w:r>
        <w:t xml:space="preserve"> </w:t>
      </w:r>
      <w:proofErr w:type="spellStart"/>
      <w:r>
        <w:t>dois</w:t>
      </w:r>
      <w:proofErr w:type="spellEnd"/>
      <w:r>
        <w:t xml:space="preserve"> </w:t>
      </w:r>
      <w:proofErr w:type="spellStart"/>
      <w:r>
        <w:t>anos</w:t>
      </w:r>
      <w:proofErr w:type="spellEnd"/>
      <w:r>
        <w:t xml:space="preserve"> </w:t>
      </w:r>
      <w:proofErr w:type="spellStart"/>
      <w:r>
        <w:t>depois</w:t>
      </w:r>
      <w:proofErr w:type="spellEnd"/>
      <w:r>
        <w:t xml:space="preserve"> de </w:t>
      </w:r>
      <w:proofErr w:type="spellStart"/>
      <w:r>
        <w:t>termos</w:t>
      </w:r>
      <w:proofErr w:type="spellEnd"/>
      <w:r>
        <w:t xml:space="preserve"> </w:t>
      </w:r>
      <w:proofErr w:type="spellStart"/>
      <w:r>
        <w:t>apresentado</w:t>
      </w:r>
      <w:proofErr w:type="spellEnd"/>
      <w:r>
        <w:t xml:space="preserve"> o MLC300 e o MLC650 </w:t>
      </w:r>
      <w:proofErr w:type="spellStart"/>
      <w:proofErr w:type="gramStart"/>
      <w:r>
        <w:t>na</w:t>
      </w:r>
      <w:proofErr w:type="spellEnd"/>
      <w:proofErr w:type="gramEnd"/>
      <w:r>
        <w:t xml:space="preserve"> CONEXPO </w:t>
      </w:r>
      <w:proofErr w:type="spellStart"/>
      <w:r>
        <w:t>em</w:t>
      </w:r>
      <w:proofErr w:type="spellEnd"/>
      <w:r>
        <w:t xml:space="preserve"> Las Vegas, </w:t>
      </w:r>
      <w:proofErr w:type="spellStart"/>
      <w:r>
        <w:t>já</w:t>
      </w:r>
      <w:proofErr w:type="spellEnd"/>
      <w:r>
        <w:t xml:space="preserve"> </w:t>
      </w:r>
      <w:proofErr w:type="spellStart"/>
      <w:r>
        <w:t>ouvimos</w:t>
      </w:r>
      <w:proofErr w:type="spellEnd"/>
      <w:r>
        <w:t xml:space="preserve"> </w:t>
      </w:r>
      <w:proofErr w:type="spellStart"/>
      <w:r>
        <w:t>clientes</w:t>
      </w:r>
      <w:proofErr w:type="spellEnd"/>
      <w:r>
        <w:t xml:space="preserve"> </w:t>
      </w:r>
      <w:proofErr w:type="spellStart"/>
      <w:r>
        <w:t>falando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a </w:t>
      </w:r>
      <w:proofErr w:type="spellStart"/>
      <w:r>
        <w:t>economia</w:t>
      </w:r>
      <w:proofErr w:type="spellEnd"/>
      <w:r>
        <w:t xml:space="preserve"> de </w:t>
      </w:r>
      <w:proofErr w:type="spellStart"/>
      <w:r>
        <w:t>dinheiro</w:t>
      </w:r>
      <w:proofErr w:type="spellEnd"/>
      <w:r>
        <w:t xml:space="preserve"> e tempo que </w:t>
      </w:r>
      <w:proofErr w:type="spellStart"/>
      <w:r>
        <w:t>obtiveram</w:t>
      </w:r>
      <w:proofErr w:type="spellEnd"/>
      <w:r>
        <w:t xml:space="preserve"> com </w:t>
      </w:r>
      <w:proofErr w:type="spellStart"/>
      <w:r>
        <w:t>os</w:t>
      </w:r>
      <w:proofErr w:type="spellEnd"/>
      <w:r>
        <w:t xml:space="preserve"> </w:t>
      </w:r>
      <w:proofErr w:type="spellStart"/>
      <w:r>
        <w:t>guindastes</w:t>
      </w:r>
      <w:proofErr w:type="spellEnd"/>
      <w:r>
        <w:t xml:space="preserve">, e </w:t>
      </w:r>
      <w:proofErr w:type="spellStart"/>
      <w:r>
        <w:t>isso</w:t>
      </w:r>
      <w:proofErr w:type="spellEnd"/>
      <w:r>
        <w:t xml:space="preserve"> se </w:t>
      </w:r>
      <w:proofErr w:type="spellStart"/>
      <w:r>
        <w:t>deve</w:t>
      </w:r>
      <w:proofErr w:type="spellEnd"/>
      <w:r>
        <w:t xml:space="preserve"> </w:t>
      </w:r>
      <w:proofErr w:type="spellStart"/>
      <w:r>
        <w:t>muito</w:t>
      </w:r>
      <w:proofErr w:type="spellEnd"/>
      <w:r>
        <w:t xml:space="preserve"> </w:t>
      </w:r>
      <w:proofErr w:type="spellStart"/>
      <w:r>
        <w:t>ao</w:t>
      </w:r>
      <w:proofErr w:type="spellEnd"/>
      <w:r>
        <w:t xml:space="preserve"> VPC,” </w:t>
      </w:r>
      <w:proofErr w:type="spellStart"/>
      <w:r>
        <w:t>disse</w:t>
      </w:r>
      <w:proofErr w:type="spellEnd"/>
      <w:r>
        <w:t xml:space="preserve"> </w:t>
      </w:r>
      <w:proofErr w:type="spellStart"/>
      <w:r>
        <w:t>ele</w:t>
      </w:r>
      <w:proofErr w:type="spellEnd"/>
      <w:r>
        <w:t xml:space="preserve">. “Um </w:t>
      </w:r>
      <w:proofErr w:type="spellStart"/>
      <w:r>
        <w:t>cliente</w:t>
      </w:r>
      <w:proofErr w:type="spellEnd"/>
      <w:r>
        <w:t xml:space="preserve"> </w:t>
      </w:r>
      <w:proofErr w:type="spellStart"/>
      <w:r>
        <w:t>nos</w:t>
      </w:r>
      <w:proofErr w:type="spellEnd"/>
      <w:r>
        <w:t xml:space="preserve"> </w:t>
      </w:r>
      <w:proofErr w:type="spellStart"/>
      <w:r>
        <w:t>informou</w:t>
      </w:r>
      <w:proofErr w:type="spellEnd"/>
      <w:r>
        <w:t xml:space="preserve"> que um </w:t>
      </w:r>
      <w:proofErr w:type="spellStart"/>
      <w:r>
        <w:t>projeto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Austrália</w:t>
      </w:r>
      <w:proofErr w:type="spellEnd"/>
      <w:r>
        <w:t xml:space="preserve"> </w:t>
      </w:r>
      <w:proofErr w:type="spellStart"/>
      <w:r>
        <w:t>teve</w:t>
      </w:r>
      <w:proofErr w:type="spellEnd"/>
      <w:r>
        <w:t xml:space="preserve"> </w:t>
      </w:r>
      <w:proofErr w:type="spellStart"/>
      <w:r>
        <w:t>uma</w:t>
      </w:r>
      <w:proofErr w:type="spellEnd"/>
      <w:r>
        <w:t xml:space="preserve"> </w:t>
      </w:r>
      <w:proofErr w:type="spellStart"/>
      <w:r>
        <w:t>economia</w:t>
      </w:r>
      <w:proofErr w:type="spellEnd"/>
      <w:r>
        <w:t xml:space="preserve"> de </w:t>
      </w:r>
      <w:proofErr w:type="spellStart"/>
      <w:r>
        <w:t>quase</w:t>
      </w:r>
      <w:proofErr w:type="spellEnd"/>
      <w:r>
        <w:t xml:space="preserve"> US$ 4 </w:t>
      </w:r>
      <w:proofErr w:type="spellStart"/>
      <w:r>
        <w:t>milhões</w:t>
      </w:r>
      <w:proofErr w:type="spellEnd"/>
      <w:r>
        <w:t xml:space="preserve"> com o </w:t>
      </w:r>
      <w:proofErr w:type="spellStart"/>
      <w:r>
        <w:t>uso</w:t>
      </w:r>
      <w:proofErr w:type="spellEnd"/>
      <w:r>
        <w:t xml:space="preserve"> do VPC. Agora que </w:t>
      </w:r>
      <w:proofErr w:type="spellStart"/>
      <w:r>
        <w:t>os</w:t>
      </w:r>
      <w:proofErr w:type="spellEnd"/>
      <w:r>
        <w:t xml:space="preserve"> </w:t>
      </w:r>
      <w:proofErr w:type="spellStart"/>
      <w:r>
        <w:t>guindastes</w:t>
      </w:r>
      <w:proofErr w:type="spellEnd"/>
      <w:r>
        <w:t xml:space="preserve"> </w:t>
      </w:r>
      <w:proofErr w:type="spellStart"/>
      <w:r>
        <w:t>estão</w:t>
      </w:r>
      <w:proofErr w:type="spellEnd"/>
      <w:r>
        <w:t xml:space="preserve"> no </w:t>
      </w:r>
      <w:proofErr w:type="spellStart"/>
      <w:r>
        <w:t>mercado</w:t>
      </w:r>
      <w:proofErr w:type="spellEnd"/>
      <w:r>
        <w:t xml:space="preserve">, </w:t>
      </w:r>
      <w:proofErr w:type="spellStart"/>
      <w:r>
        <w:t>podemos</w:t>
      </w:r>
      <w:proofErr w:type="spellEnd"/>
      <w:r>
        <w:t xml:space="preserve"> </w:t>
      </w:r>
      <w:proofErr w:type="spellStart"/>
      <w:r>
        <w:t>observar</w:t>
      </w:r>
      <w:proofErr w:type="spellEnd"/>
      <w:r>
        <w:t xml:space="preserve"> </w:t>
      </w:r>
      <w:proofErr w:type="spellStart"/>
      <w:proofErr w:type="gramStart"/>
      <w:r>
        <w:t>estes</w:t>
      </w:r>
      <w:proofErr w:type="spellEnd"/>
      <w:proofErr w:type="gramEnd"/>
      <w:r>
        <w:t xml:space="preserve"> </w:t>
      </w:r>
      <w:proofErr w:type="spellStart"/>
      <w:r>
        <w:t>ganhos</w:t>
      </w:r>
      <w:proofErr w:type="spellEnd"/>
      <w:r>
        <w:t xml:space="preserve"> </w:t>
      </w:r>
      <w:proofErr w:type="spellStart"/>
      <w:r>
        <w:t>teóricos</w:t>
      </w:r>
      <w:proofErr w:type="spellEnd"/>
      <w:r>
        <w:t xml:space="preserve"> </w:t>
      </w:r>
      <w:proofErr w:type="spellStart"/>
      <w:r>
        <w:t>virando</w:t>
      </w:r>
      <w:proofErr w:type="spellEnd"/>
      <w:r>
        <w:t xml:space="preserve"> </w:t>
      </w:r>
      <w:proofErr w:type="spellStart"/>
      <w:r>
        <w:t>realidade</w:t>
      </w:r>
      <w:proofErr w:type="spellEnd"/>
      <w:r>
        <w:t xml:space="preserve"> para </w:t>
      </w:r>
      <w:proofErr w:type="spellStart"/>
      <w:r>
        <w:t>muitos</w:t>
      </w:r>
      <w:proofErr w:type="spellEnd"/>
      <w:r>
        <w:t xml:space="preserve"> </w:t>
      </w:r>
      <w:proofErr w:type="spellStart"/>
      <w:r>
        <w:t>clientes</w:t>
      </w:r>
      <w:proofErr w:type="spellEnd"/>
      <w:r>
        <w:t xml:space="preserve">.” </w:t>
      </w:r>
    </w:p>
    <w:p w14:paraId="7D4803E4" w14:textId="77777777" w:rsidR="00673CD4" w:rsidRDefault="00673CD4" w:rsidP="00673CD4">
      <w:pPr>
        <w:pStyle w:val="BodyText"/>
        <w:ind w:left="0"/>
      </w:pPr>
    </w:p>
    <w:p w14:paraId="4ECA3B96" w14:textId="77777777" w:rsidR="00673CD4" w:rsidRDefault="00673CD4" w:rsidP="00673CD4">
      <w:pPr>
        <w:pStyle w:val="BodyText"/>
        <w:ind w:left="0"/>
      </w:pPr>
      <w:r>
        <w:t xml:space="preserve">Como o VPC </w:t>
      </w:r>
      <w:proofErr w:type="spellStart"/>
      <w:r>
        <w:t>permite</w:t>
      </w:r>
      <w:proofErr w:type="spellEnd"/>
      <w:r>
        <w:t xml:space="preserve"> que </w:t>
      </w:r>
      <w:proofErr w:type="spellStart"/>
      <w:r>
        <w:t>içamentos</w:t>
      </w:r>
      <w:proofErr w:type="spellEnd"/>
      <w:r>
        <w:t xml:space="preserve"> </w:t>
      </w:r>
      <w:proofErr w:type="spellStart"/>
      <w:r>
        <w:t>maiores</w:t>
      </w:r>
      <w:proofErr w:type="spellEnd"/>
      <w:r>
        <w:t xml:space="preserve"> </w:t>
      </w:r>
      <w:proofErr w:type="spellStart"/>
      <w:r>
        <w:t>sejam</w:t>
      </w:r>
      <w:proofErr w:type="spellEnd"/>
      <w:r>
        <w:t xml:space="preserve"> </w:t>
      </w:r>
      <w:proofErr w:type="spellStart"/>
      <w:r>
        <w:t>realizados</w:t>
      </w:r>
      <w:proofErr w:type="spellEnd"/>
      <w:r>
        <w:t xml:space="preserve"> </w:t>
      </w:r>
      <w:proofErr w:type="spellStart"/>
      <w:r>
        <w:t>ao</w:t>
      </w:r>
      <w:proofErr w:type="spellEnd"/>
      <w:r>
        <w:t xml:space="preserve"> </w:t>
      </w:r>
      <w:proofErr w:type="spellStart"/>
      <w:r>
        <w:t>estender</w:t>
      </w:r>
      <w:proofErr w:type="spellEnd"/>
      <w:r>
        <w:t xml:space="preserve"> o </w:t>
      </w:r>
      <w:proofErr w:type="spellStart"/>
      <w:r>
        <w:t>contrapeso</w:t>
      </w:r>
      <w:proofErr w:type="spellEnd"/>
      <w:r>
        <w:t xml:space="preserve"> para fora a </w:t>
      </w:r>
      <w:proofErr w:type="spellStart"/>
      <w:r>
        <w:t>partir</w:t>
      </w:r>
      <w:proofErr w:type="spellEnd"/>
      <w:r>
        <w:t xml:space="preserve"> do </w:t>
      </w:r>
      <w:proofErr w:type="spellStart"/>
      <w:r>
        <w:t>centro</w:t>
      </w:r>
      <w:proofErr w:type="spellEnd"/>
      <w:r>
        <w:t xml:space="preserve"> de </w:t>
      </w:r>
      <w:proofErr w:type="spellStart"/>
      <w:r>
        <w:t>gravidade</w:t>
      </w:r>
      <w:proofErr w:type="spellEnd"/>
      <w:r>
        <w:t xml:space="preserve"> do </w:t>
      </w:r>
      <w:proofErr w:type="spellStart"/>
      <w:r>
        <w:t>guindaste</w:t>
      </w:r>
      <w:proofErr w:type="spellEnd"/>
      <w:r>
        <w:t xml:space="preserve">, a </w:t>
      </w:r>
      <w:proofErr w:type="spellStart"/>
      <w:r>
        <w:t>necessidade</w:t>
      </w:r>
      <w:proofErr w:type="spellEnd"/>
      <w:r>
        <w:t xml:space="preserve"> de </w:t>
      </w:r>
      <w:proofErr w:type="spellStart"/>
      <w:r>
        <w:t>contrapeso</w:t>
      </w:r>
      <w:proofErr w:type="spellEnd"/>
      <w:r>
        <w:t xml:space="preserve"> é </w:t>
      </w:r>
      <w:proofErr w:type="spellStart"/>
      <w:r>
        <w:t>reduzida</w:t>
      </w:r>
      <w:proofErr w:type="spellEnd"/>
      <w:r>
        <w:t xml:space="preserve">. </w:t>
      </w:r>
      <w:proofErr w:type="spellStart"/>
      <w:proofErr w:type="gramStart"/>
      <w:r>
        <w:t>Isso</w:t>
      </w:r>
      <w:proofErr w:type="spellEnd"/>
      <w:r>
        <w:t xml:space="preserve"> </w:t>
      </w:r>
      <w:proofErr w:type="spellStart"/>
      <w:r>
        <w:t>significa</w:t>
      </w:r>
      <w:proofErr w:type="spellEnd"/>
      <w:r>
        <w:t xml:space="preserve"> que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necessários</w:t>
      </w:r>
      <w:proofErr w:type="spellEnd"/>
      <w:r>
        <w:t xml:space="preserve"> </w:t>
      </w:r>
      <w:proofErr w:type="spellStart"/>
      <w:r>
        <w:t>menos</w:t>
      </w:r>
      <w:proofErr w:type="spellEnd"/>
      <w:r>
        <w:t xml:space="preserve"> </w:t>
      </w:r>
      <w:proofErr w:type="spellStart"/>
      <w:r>
        <w:t>caminhões</w:t>
      </w:r>
      <w:proofErr w:type="spellEnd"/>
      <w:r>
        <w:t xml:space="preserve"> para </w:t>
      </w:r>
      <w:proofErr w:type="spellStart"/>
      <w:r>
        <w:t>montar</w:t>
      </w:r>
      <w:proofErr w:type="spellEnd"/>
      <w:r>
        <w:t xml:space="preserve"> e </w:t>
      </w:r>
      <w:proofErr w:type="spellStart"/>
      <w:r>
        <w:t>desmontar</w:t>
      </w:r>
      <w:proofErr w:type="spellEnd"/>
      <w:r>
        <w:t xml:space="preserve"> </w:t>
      </w:r>
      <w:proofErr w:type="spellStart"/>
      <w:r>
        <w:t>os</w:t>
      </w:r>
      <w:proofErr w:type="spellEnd"/>
      <w:r>
        <w:t xml:space="preserve"> </w:t>
      </w:r>
      <w:proofErr w:type="spellStart"/>
      <w:r>
        <w:t>guindastes</w:t>
      </w:r>
      <w:proofErr w:type="spellEnd"/>
      <w:r>
        <w:t xml:space="preserve"> no local de </w:t>
      </w:r>
      <w:proofErr w:type="spellStart"/>
      <w:r>
        <w:t>obra</w:t>
      </w:r>
      <w:proofErr w:type="spellEnd"/>
      <w:r>
        <w:t xml:space="preserve">, </w:t>
      </w:r>
      <w:proofErr w:type="spellStart"/>
      <w:r>
        <w:t>enquanto</w:t>
      </w:r>
      <w:proofErr w:type="spellEnd"/>
      <w:r>
        <w:t xml:space="preserve"> a </w:t>
      </w:r>
      <w:proofErr w:type="spellStart"/>
      <w:r>
        <w:t>configuração</w:t>
      </w:r>
      <w:proofErr w:type="spellEnd"/>
      <w:r>
        <w:t xml:space="preserve"> </w:t>
      </w:r>
      <w:proofErr w:type="spellStart"/>
      <w:r>
        <w:t>também</w:t>
      </w:r>
      <w:proofErr w:type="spellEnd"/>
      <w:r>
        <w:t xml:space="preserve"> é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rápida</w:t>
      </w:r>
      <w:proofErr w:type="spellEnd"/>
      <w:r>
        <w:t>.</w:t>
      </w:r>
      <w:proofErr w:type="gramEnd"/>
      <w:r>
        <w:t xml:space="preserve"> </w:t>
      </w:r>
      <w:proofErr w:type="spellStart"/>
      <w:r>
        <w:t>Guindastes</w:t>
      </w:r>
      <w:proofErr w:type="spellEnd"/>
      <w:r>
        <w:t xml:space="preserve"> com a </w:t>
      </w:r>
      <w:proofErr w:type="spellStart"/>
      <w:r>
        <w:t>tecnologia</w:t>
      </w:r>
      <w:proofErr w:type="spellEnd"/>
      <w:r>
        <w:t xml:space="preserve"> de VPC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ideais</w:t>
      </w:r>
      <w:proofErr w:type="spellEnd"/>
      <w:r>
        <w:t xml:space="preserve"> para </w:t>
      </w:r>
      <w:proofErr w:type="spellStart"/>
      <w:r>
        <w:t>projetos</w:t>
      </w:r>
      <w:proofErr w:type="spellEnd"/>
      <w:r>
        <w:t xml:space="preserve"> do </w:t>
      </w:r>
      <w:proofErr w:type="spellStart"/>
      <w:r>
        <w:t>setor</w:t>
      </w:r>
      <w:proofErr w:type="spellEnd"/>
      <w:r>
        <w:t xml:space="preserve"> </w:t>
      </w:r>
      <w:proofErr w:type="spellStart"/>
      <w:r>
        <w:t>energético</w:t>
      </w:r>
      <w:proofErr w:type="spellEnd"/>
      <w:r>
        <w:t xml:space="preserve">, </w:t>
      </w:r>
      <w:proofErr w:type="spellStart"/>
      <w:r>
        <w:t>incluindo</w:t>
      </w:r>
      <w:proofErr w:type="spellEnd"/>
      <w:r>
        <w:t xml:space="preserve"> </w:t>
      </w:r>
      <w:proofErr w:type="spellStart"/>
      <w:r>
        <w:t>refinarias</w:t>
      </w:r>
      <w:proofErr w:type="spellEnd"/>
      <w:r>
        <w:t xml:space="preserve">, </w:t>
      </w:r>
      <w:proofErr w:type="spellStart"/>
      <w:r>
        <w:t>instalações</w:t>
      </w:r>
      <w:proofErr w:type="spellEnd"/>
      <w:r>
        <w:t xml:space="preserve"> </w:t>
      </w:r>
      <w:proofErr w:type="spellStart"/>
      <w:r>
        <w:t>petroquímicas</w:t>
      </w:r>
      <w:proofErr w:type="spellEnd"/>
      <w:r>
        <w:t xml:space="preserve">, </w:t>
      </w:r>
      <w:proofErr w:type="spellStart"/>
      <w:r>
        <w:t>estações</w:t>
      </w:r>
      <w:proofErr w:type="spellEnd"/>
      <w:r>
        <w:t xml:space="preserve"> de </w:t>
      </w:r>
      <w:proofErr w:type="spellStart"/>
      <w:r>
        <w:t>energia</w:t>
      </w:r>
      <w:proofErr w:type="spellEnd"/>
      <w:r>
        <w:t xml:space="preserve"> e </w:t>
      </w:r>
      <w:proofErr w:type="spellStart"/>
      <w:r>
        <w:t>aplicações</w:t>
      </w:r>
      <w:proofErr w:type="spellEnd"/>
      <w:r>
        <w:t xml:space="preserve"> de </w:t>
      </w:r>
      <w:proofErr w:type="spellStart"/>
      <w:r>
        <w:t>infraestrutura</w:t>
      </w:r>
      <w:proofErr w:type="spellEnd"/>
      <w:r>
        <w:t xml:space="preserve">. </w:t>
      </w:r>
    </w:p>
    <w:p w14:paraId="3F5CC9C7" w14:textId="77777777" w:rsidR="00673CD4" w:rsidRDefault="00673CD4" w:rsidP="00673CD4">
      <w:pPr>
        <w:pStyle w:val="BodyText"/>
        <w:ind w:left="0"/>
      </w:pPr>
    </w:p>
    <w:p w14:paraId="65B59A6D" w14:textId="77777777" w:rsidR="00673CD4" w:rsidRDefault="00673CD4" w:rsidP="00673CD4">
      <w:pPr>
        <w:pStyle w:val="BodyText"/>
        <w:ind w:left="0"/>
      </w:pPr>
      <w:proofErr w:type="spellStart"/>
      <w:r>
        <w:t>Além</w:t>
      </w:r>
      <w:proofErr w:type="spellEnd"/>
      <w:r>
        <w:t xml:space="preserve"> do VPC </w:t>
      </w:r>
      <w:proofErr w:type="spellStart"/>
      <w:r>
        <w:t>padrão</w:t>
      </w:r>
      <w:proofErr w:type="spellEnd"/>
      <w:r>
        <w:t xml:space="preserve">, o </w:t>
      </w:r>
      <w:proofErr w:type="spellStart"/>
      <w:r>
        <w:t>acessório</w:t>
      </w:r>
      <w:proofErr w:type="spellEnd"/>
      <w:r>
        <w:t xml:space="preserve"> VPC-MAX é </w:t>
      </w:r>
      <w:proofErr w:type="spellStart"/>
      <w:r>
        <w:t>oferecido</w:t>
      </w:r>
      <w:proofErr w:type="spellEnd"/>
      <w:r>
        <w:t xml:space="preserve"> para o MLC300 e o MLC650, o </w:t>
      </w:r>
      <w:proofErr w:type="spellStart"/>
      <w:r>
        <w:t>qual</w:t>
      </w:r>
      <w:proofErr w:type="spellEnd"/>
      <w:r>
        <w:t xml:space="preserve"> </w:t>
      </w:r>
      <w:proofErr w:type="spellStart"/>
      <w:r>
        <w:t>aumenta</w:t>
      </w:r>
      <w:proofErr w:type="spellEnd"/>
      <w:r>
        <w:t xml:space="preserve"> a </w:t>
      </w:r>
      <w:proofErr w:type="spellStart"/>
      <w:r>
        <w:t>capacidade</w:t>
      </w:r>
      <w:proofErr w:type="spellEnd"/>
      <w:r>
        <w:t xml:space="preserve">, </w:t>
      </w:r>
      <w:proofErr w:type="spellStart"/>
      <w:r>
        <w:t>bem</w:t>
      </w:r>
      <w:proofErr w:type="spellEnd"/>
      <w:r>
        <w:t xml:space="preserve"> </w:t>
      </w:r>
      <w:proofErr w:type="spellStart"/>
      <w:proofErr w:type="gramStart"/>
      <w:r>
        <w:t>como</w:t>
      </w:r>
      <w:proofErr w:type="spellEnd"/>
      <w:proofErr w:type="gramEnd"/>
      <w:r>
        <w:t xml:space="preserve"> as </w:t>
      </w:r>
      <w:proofErr w:type="spellStart"/>
      <w:r>
        <w:t>combinações</w:t>
      </w:r>
      <w:proofErr w:type="spellEnd"/>
      <w:r>
        <w:t xml:space="preserve"> de </w:t>
      </w:r>
      <w:proofErr w:type="spellStart"/>
      <w:r>
        <w:t>lança</w:t>
      </w:r>
      <w:proofErr w:type="spellEnd"/>
      <w:r>
        <w:t xml:space="preserve"> e jib. Como o </w:t>
      </w:r>
      <w:proofErr w:type="spellStart"/>
      <w:r>
        <w:t>acessório</w:t>
      </w:r>
      <w:proofErr w:type="spellEnd"/>
      <w:r>
        <w:t xml:space="preserve"> de </w:t>
      </w:r>
      <w:proofErr w:type="spellStart"/>
      <w:r>
        <w:t>contrapeso</w:t>
      </w:r>
      <w:proofErr w:type="spellEnd"/>
      <w:r>
        <w:t xml:space="preserve"> do VPC-MAX </w:t>
      </w:r>
      <w:proofErr w:type="spellStart"/>
      <w:r>
        <w:t>nunca</w:t>
      </w:r>
      <w:proofErr w:type="spellEnd"/>
      <w:r>
        <w:t xml:space="preserve"> </w:t>
      </w:r>
      <w:proofErr w:type="spellStart"/>
      <w:r>
        <w:t>toca</w:t>
      </w:r>
      <w:proofErr w:type="spellEnd"/>
      <w:r>
        <w:t xml:space="preserve"> o solo, </w:t>
      </w:r>
      <w:proofErr w:type="spellStart"/>
      <w:r>
        <w:t>isso</w:t>
      </w:r>
      <w:proofErr w:type="spellEnd"/>
      <w:r>
        <w:t xml:space="preserve"> </w:t>
      </w:r>
      <w:proofErr w:type="spellStart"/>
      <w:r>
        <w:t>dá</w:t>
      </w:r>
      <w:proofErr w:type="spellEnd"/>
      <w:r>
        <w:t xml:space="preserve"> </w:t>
      </w:r>
      <w:proofErr w:type="spellStart"/>
      <w:r>
        <w:t>ao</w:t>
      </w:r>
      <w:proofErr w:type="spellEnd"/>
      <w:r>
        <w:t xml:space="preserve"> MLC300 e </w:t>
      </w:r>
      <w:proofErr w:type="spellStart"/>
      <w:r>
        <w:t>ao</w:t>
      </w:r>
      <w:proofErr w:type="spellEnd"/>
      <w:r>
        <w:t xml:space="preserve"> MLC650 </w:t>
      </w:r>
      <w:proofErr w:type="spellStart"/>
      <w:r>
        <w:t>uma</w:t>
      </w:r>
      <w:proofErr w:type="spellEnd"/>
      <w:r>
        <w:t xml:space="preserve"> </w:t>
      </w:r>
      <w:proofErr w:type="spellStart"/>
      <w:r>
        <w:t>vantagem</w:t>
      </w:r>
      <w:proofErr w:type="spellEnd"/>
      <w:r>
        <w:t xml:space="preserve"> </w:t>
      </w:r>
      <w:proofErr w:type="spellStart"/>
      <w:r>
        <w:t>adicional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aplicações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alto-mar, </w:t>
      </w:r>
      <w:proofErr w:type="spellStart"/>
      <w:r>
        <w:t>pois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característica</w:t>
      </w:r>
      <w:proofErr w:type="spellEnd"/>
      <w:r>
        <w:t xml:space="preserve"> </w:t>
      </w:r>
      <w:proofErr w:type="spellStart"/>
      <w:r>
        <w:t>torna</w:t>
      </w:r>
      <w:proofErr w:type="spellEnd"/>
      <w:r>
        <w:t xml:space="preserve"> </w:t>
      </w:r>
      <w:proofErr w:type="spellStart"/>
      <w:r>
        <w:t>os</w:t>
      </w:r>
      <w:proofErr w:type="spellEnd"/>
      <w:r>
        <w:t xml:space="preserve"> </w:t>
      </w:r>
      <w:proofErr w:type="spellStart"/>
      <w:r>
        <w:t>guindastes</w:t>
      </w:r>
      <w:proofErr w:type="spellEnd"/>
      <w:r>
        <w:t xml:space="preserve"> </w:t>
      </w:r>
      <w:proofErr w:type="spellStart"/>
      <w:r>
        <w:t>ideais</w:t>
      </w:r>
      <w:proofErr w:type="spellEnd"/>
      <w:r>
        <w:t xml:space="preserve"> para </w:t>
      </w:r>
      <w:proofErr w:type="spellStart"/>
      <w:r>
        <w:t>trabalho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barcaças</w:t>
      </w:r>
      <w:proofErr w:type="spellEnd"/>
      <w:r>
        <w:t xml:space="preserve">. </w:t>
      </w:r>
      <w:proofErr w:type="spellStart"/>
      <w:r>
        <w:t>Além</w:t>
      </w:r>
      <w:proofErr w:type="spellEnd"/>
      <w:r>
        <w:t xml:space="preserve"> disso, o MLC650, </w:t>
      </w:r>
      <w:proofErr w:type="spellStart"/>
      <w:r>
        <w:t>quando</w:t>
      </w:r>
      <w:proofErr w:type="spellEnd"/>
      <w:r>
        <w:t xml:space="preserve"> </w:t>
      </w:r>
      <w:proofErr w:type="spellStart"/>
      <w:r>
        <w:t>trabalha</w:t>
      </w:r>
      <w:proofErr w:type="spellEnd"/>
      <w:r>
        <w:t xml:space="preserve"> com o </w:t>
      </w:r>
      <w:proofErr w:type="spellStart"/>
      <w:r>
        <w:t>acessório</w:t>
      </w:r>
      <w:proofErr w:type="spellEnd"/>
      <w:r>
        <w:t xml:space="preserve"> VPC-MAX, </w:t>
      </w:r>
      <w:proofErr w:type="spellStart"/>
      <w:r>
        <w:t>consegue</w:t>
      </w:r>
      <w:proofErr w:type="spellEnd"/>
      <w:r>
        <w:t xml:space="preserve"> </w:t>
      </w:r>
      <w:proofErr w:type="spellStart"/>
      <w:r>
        <w:t>lidar</w:t>
      </w:r>
      <w:proofErr w:type="spellEnd"/>
      <w:r>
        <w:t xml:space="preserve"> com </w:t>
      </w:r>
      <w:proofErr w:type="spellStart"/>
      <w:r>
        <w:t>algumas</w:t>
      </w:r>
      <w:proofErr w:type="spellEnd"/>
      <w:r>
        <w:t xml:space="preserve"> das </w:t>
      </w:r>
      <w:proofErr w:type="spellStart"/>
      <w:r>
        <w:t>instalações</w:t>
      </w:r>
      <w:proofErr w:type="spellEnd"/>
      <w:r>
        <w:t xml:space="preserve">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desafiadoras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parques</w:t>
      </w:r>
      <w:proofErr w:type="spellEnd"/>
      <w:r>
        <w:t xml:space="preserve"> </w:t>
      </w:r>
      <w:proofErr w:type="spellStart"/>
      <w:r>
        <w:t>eólicos</w:t>
      </w:r>
      <w:proofErr w:type="spellEnd"/>
      <w:r>
        <w:t xml:space="preserve">, </w:t>
      </w:r>
      <w:proofErr w:type="spellStart"/>
      <w:r>
        <w:t>incluindo</w:t>
      </w:r>
      <w:proofErr w:type="spellEnd"/>
      <w:r>
        <w:t xml:space="preserve"> o </w:t>
      </w:r>
      <w:proofErr w:type="spellStart"/>
      <w:r>
        <w:t>posicionamento</w:t>
      </w:r>
      <w:proofErr w:type="spellEnd"/>
      <w:r>
        <w:t xml:space="preserve"> de </w:t>
      </w:r>
      <w:proofErr w:type="spellStart"/>
      <w:r>
        <w:t>turbinas</w:t>
      </w:r>
      <w:proofErr w:type="spellEnd"/>
      <w:r>
        <w:t xml:space="preserve"> a </w:t>
      </w:r>
      <w:proofErr w:type="spellStart"/>
      <w:r>
        <w:t>alturas</w:t>
      </w:r>
      <w:proofErr w:type="spellEnd"/>
      <w:r>
        <w:t xml:space="preserve"> de </w:t>
      </w:r>
      <w:proofErr w:type="spellStart"/>
      <w:r>
        <w:t>mais</w:t>
      </w:r>
      <w:proofErr w:type="spellEnd"/>
      <w:r>
        <w:t xml:space="preserve"> de 120 m. </w:t>
      </w:r>
    </w:p>
    <w:p w14:paraId="02F23E37" w14:textId="77777777" w:rsidR="00673CD4" w:rsidRDefault="00673CD4" w:rsidP="00673CD4">
      <w:pPr>
        <w:pStyle w:val="BodyText"/>
        <w:ind w:left="0"/>
      </w:pPr>
    </w:p>
    <w:p w14:paraId="224965B3" w14:textId="77777777" w:rsidR="00673CD4" w:rsidRDefault="00673CD4" w:rsidP="00673CD4">
      <w:pPr>
        <w:pStyle w:val="BodyText"/>
        <w:ind w:left="0"/>
      </w:pPr>
      <w:r>
        <w:lastRenderedPageBreak/>
        <w:t xml:space="preserve">O </w:t>
      </w:r>
      <w:proofErr w:type="spellStart"/>
      <w:r>
        <w:t>transporte</w:t>
      </w:r>
      <w:proofErr w:type="spellEnd"/>
      <w:r>
        <w:t xml:space="preserve"> </w:t>
      </w:r>
      <w:proofErr w:type="spellStart"/>
      <w:r>
        <w:t>também</w:t>
      </w:r>
      <w:proofErr w:type="spellEnd"/>
      <w:r>
        <w:t xml:space="preserve"> é </w:t>
      </w:r>
      <w:proofErr w:type="spellStart"/>
      <w:r>
        <w:t>otimizado</w:t>
      </w:r>
      <w:proofErr w:type="spellEnd"/>
      <w:r>
        <w:t xml:space="preserve"> para o MLC300 e o MLC650, de forma que </w:t>
      </w:r>
      <w:proofErr w:type="spellStart"/>
      <w:r>
        <w:t>os</w:t>
      </w:r>
      <w:proofErr w:type="spellEnd"/>
      <w:r>
        <w:t xml:space="preserve"> </w:t>
      </w:r>
      <w:proofErr w:type="spellStart"/>
      <w:r>
        <w:t>proprietários</w:t>
      </w:r>
      <w:proofErr w:type="spellEnd"/>
      <w:r>
        <w:t xml:space="preserve"> </w:t>
      </w:r>
      <w:proofErr w:type="spellStart"/>
      <w:r>
        <w:t>possam</w:t>
      </w:r>
      <w:proofErr w:type="spellEnd"/>
      <w:r>
        <w:t xml:space="preserve"> </w:t>
      </w:r>
      <w:proofErr w:type="spellStart"/>
      <w:r>
        <w:t>movê-los</w:t>
      </w:r>
      <w:proofErr w:type="spellEnd"/>
      <w:r>
        <w:t xml:space="preserve"> de forma </w:t>
      </w:r>
      <w:proofErr w:type="spellStart"/>
      <w:r>
        <w:t>rápida</w:t>
      </w:r>
      <w:proofErr w:type="spellEnd"/>
      <w:r>
        <w:t xml:space="preserve"> e </w:t>
      </w:r>
      <w:proofErr w:type="spellStart"/>
      <w:r>
        <w:t>fácil</w:t>
      </w:r>
      <w:proofErr w:type="spellEnd"/>
      <w:r>
        <w:t xml:space="preserve">, </w:t>
      </w:r>
      <w:proofErr w:type="spellStart"/>
      <w:r>
        <w:t>mesmo</w:t>
      </w:r>
      <w:proofErr w:type="spellEnd"/>
      <w:r>
        <w:t xml:space="preserve"> no </w:t>
      </w:r>
      <w:proofErr w:type="spellStart"/>
      <w:r>
        <w:t>transporte</w:t>
      </w:r>
      <w:proofErr w:type="spellEnd"/>
      <w:r>
        <w:t xml:space="preserve"> </w:t>
      </w:r>
      <w:proofErr w:type="spellStart"/>
      <w:r>
        <w:t>marítimo</w:t>
      </w:r>
      <w:proofErr w:type="spellEnd"/>
      <w:r>
        <w:t xml:space="preserve">. </w:t>
      </w:r>
      <w:proofErr w:type="spellStart"/>
      <w:r>
        <w:t>Os</w:t>
      </w:r>
      <w:proofErr w:type="spellEnd"/>
      <w:r>
        <w:t xml:space="preserve"> </w:t>
      </w:r>
      <w:proofErr w:type="spellStart"/>
      <w:r>
        <w:t>guindastes</w:t>
      </w:r>
      <w:proofErr w:type="spellEnd"/>
      <w:r>
        <w:t xml:space="preserve"> </w:t>
      </w:r>
      <w:proofErr w:type="spellStart"/>
      <w:r>
        <w:t>contam</w:t>
      </w:r>
      <w:proofErr w:type="spellEnd"/>
      <w:r>
        <w:t xml:space="preserve"> com um </w:t>
      </w:r>
      <w:proofErr w:type="spellStart"/>
      <w:r>
        <w:t>módulo</w:t>
      </w:r>
      <w:proofErr w:type="spellEnd"/>
      <w:r>
        <w:t xml:space="preserve"> de </w:t>
      </w:r>
      <w:proofErr w:type="spellStart"/>
      <w:r>
        <w:t>transporte</w:t>
      </w:r>
      <w:proofErr w:type="spellEnd"/>
      <w:r>
        <w:t xml:space="preserve"> </w:t>
      </w:r>
      <w:proofErr w:type="spellStart"/>
      <w:r>
        <w:t>removível</w:t>
      </w:r>
      <w:proofErr w:type="spellEnd"/>
      <w:r>
        <w:t xml:space="preserve"> de </w:t>
      </w:r>
      <w:proofErr w:type="spellStart"/>
      <w:r>
        <w:t>mastro</w:t>
      </w:r>
      <w:proofErr w:type="spellEnd"/>
      <w:r>
        <w:t xml:space="preserve"> e </w:t>
      </w:r>
      <w:proofErr w:type="spellStart"/>
      <w:r>
        <w:t>seus</w:t>
      </w:r>
      <w:proofErr w:type="spellEnd"/>
      <w:r>
        <w:t xml:space="preserve"> </w:t>
      </w:r>
      <w:proofErr w:type="spellStart"/>
      <w:r>
        <w:t>insertos</w:t>
      </w:r>
      <w:proofErr w:type="spellEnd"/>
      <w:r>
        <w:t xml:space="preserve"> da </w:t>
      </w:r>
      <w:proofErr w:type="spellStart"/>
      <w:r>
        <w:t>lança</w:t>
      </w:r>
      <w:proofErr w:type="spellEnd"/>
      <w:r>
        <w:t xml:space="preserve">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projetados</w:t>
      </w:r>
      <w:proofErr w:type="spellEnd"/>
      <w:r>
        <w:t xml:space="preserve"> para </w:t>
      </w:r>
      <w:proofErr w:type="spellStart"/>
      <w:r>
        <w:t>permitir</w:t>
      </w:r>
      <w:proofErr w:type="spellEnd"/>
      <w:r>
        <w:t xml:space="preserve"> que </w:t>
      </w:r>
      <w:proofErr w:type="spellStart"/>
      <w:r>
        <w:t>os</w:t>
      </w:r>
      <w:proofErr w:type="spellEnd"/>
      <w:r>
        <w:t xml:space="preserve"> </w:t>
      </w:r>
      <w:proofErr w:type="spellStart"/>
      <w:r>
        <w:t>insertos</w:t>
      </w:r>
      <w:proofErr w:type="spellEnd"/>
      <w:r>
        <w:t xml:space="preserve"> do jib </w:t>
      </w:r>
      <w:proofErr w:type="spellStart"/>
      <w:r>
        <w:t>oscilante</w:t>
      </w:r>
      <w:proofErr w:type="spellEnd"/>
      <w:r>
        <w:t xml:space="preserve"> </w:t>
      </w:r>
      <w:proofErr w:type="spellStart"/>
      <w:r>
        <w:t>caibam</w:t>
      </w:r>
      <w:proofErr w:type="spellEnd"/>
      <w:r>
        <w:t xml:space="preserve"> </w:t>
      </w:r>
      <w:proofErr w:type="spellStart"/>
      <w:r>
        <w:t>dentro</w:t>
      </w:r>
      <w:proofErr w:type="spellEnd"/>
      <w:r>
        <w:t xml:space="preserve"> dele, para um </w:t>
      </w:r>
      <w:proofErr w:type="spellStart"/>
      <w:r>
        <w:t>transporte</w:t>
      </w:r>
      <w:proofErr w:type="spellEnd"/>
      <w:r>
        <w:t xml:space="preserve">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eficiente</w:t>
      </w:r>
      <w:proofErr w:type="spellEnd"/>
      <w:r>
        <w:t>.</w:t>
      </w:r>
    </w:p>
    <w:p w14:paraId="74CF53D3" w14:textId="77777777" w:rsidR="00673CD4" w:rsidRDefault="00673CD4" w:rsidP="00673CD4">
      <w:pPr>
        <w:pStyle w:val="BodyText"/>
        <w:ind w:left="0"/>
      </w:pPr>
    </w:p>
    <w:p w14:paraId="50CFC7A7" w14:textId="77777777" w:rsidR="00673CD4" w:rsidRDefault="00673CD4" w:rsidP="00673CD4">
      <w:pPr>
        <w:pStyle w:val="BodyText"/>
        <w:ind w:left="0"/>
      </w:pPr>
      <w:proofErr w:type="spellStart"/>
      <w:r>
        <w:t>Outra</w:t>
      </w:r>
      <w:proofErr w:type="spellEnd"/>
      <w:r>
        <w:t xml:space="preserve"> </w:t>
      </w:r>
      <w:proofErr w:type="spellStart"/>
      <w:r>
        <w:t>vantagem</w:t>
      </w:r>
      <w:proofErr w:type="spellEnd"/>
      <w:r>
        <w:t xml:space="preserve"> para </w:t>
      </w:r>
      <w:proofErr w:type="spellStart"/>
      <w:r>
        <w:t>os</w:t>
      </w:r>
      <w:proofErr w:type="spellEnd"/>
      <w:r>
        <w:t xml:space="preserve"> </w:t>
      </w:r>
      <w:proofErr w:type="spellStart"/>
      <w:r>
        <w:t>usuários</w:t>
      </w:r>
      <w:proofErr w:type="spellEnd"/>
      <w:r>
        <w:t xml:space="preserve"> é que </w:t>
      </w:r>
      <w:proofErr w:type="spellStart"/>
      <w:r>
        <w:t>o</w:t>
      </w:r>
      <w:proofErr w:type="spellEnd"/>
      <w:r>
        <w:t xml:space="preserve"> MLC300 e o MLC650 </w:t>
      </w:r>
      <w:proofErr w:type="spellStart"/>
      <w:r>
        <w:t>são</w:t>
      </w:r>
      <w:proofErr w:type="spellEnd"/>
      <w:r>
        <w:t xml:space="preserve"> </w:t>
      </w:r>
      <w:proofErr w:type="spellStart"/>
      <w:r>
        <w:t>os</w:t>
      </w:r>
      <w:proofErr w:type="spellEnd"/>
      <w:r>
        <w:t xml:space="preserve"> </w:t>
      </w:r>
      <w:proofErr w:type="spellStart"/>
      <w:r>
        <w:t>primeiros</w:t>
      </w:r>
      <w:proofErr w:type="spellEnd"/>
      <w:r>
        <w:t xml:space="preserve"> </w:t>
      </w:r>
      <w:proofErr w:type="spellStart"/>
      <w:r>
        <w:t>guindastes</w:t>
      </w:r>
      <w:proofErr w:type="spellEnd"/>
      <w:r>
        <w:t xml:space="preserve"> de </w:t>
      </w:r>
      <w:proofErr w:type="spellStart"/>
      <w:r>
        <w:t>esteira</w:t>
      </w:r>
      <w:proofErr w:type="spellEnd"/>
      <w:r>
        <w:t xml:space="preserve"> da Manitowoc </w:t>
      </w:r>
      <w:proofErr w:type="gramStart"/>
      <w:r>
        <w:t>a</w:t>
      </w:r>
      <w:proofErr w:type="gramEnd"/>
      <w:r>
        <w:t xml:space="preserve"> </w:t>
      </w:r>
      <w:proofErr w:type="spellStart"/>
      <w:r>
        <w:t>apresentar</w:t>
      </w:r>
      <w:proofErr w:type="spellEnd"/>
      <w:r>
        <w:t xml:space="preserve"> o CCS (Sistema de </w:t>
      </w:r>
      <w:proofErr w:type="spellStart"/>
      <w:r>
        <w:t>controle</w:t>
      </w:r>
      <w:proofErr w:type="spellEnd"/>
      <w:r>
        <w:t xml:space="preserve"> de </w:t>
      </w:r>
      <w:proofErr w:type="spellStart"/>
      <w:r>
        <w:t>guindaste</w:t>
      </w:r>
      <w:proofErr w:type="spellEnd"/>
      <w:r>
        <w:t xml:space="preserve">) da </w:t>
      </w:r>
      <w:proofErr w:type="spellStart"/>
      <w:r>
        <w:t>empresa</w:t>
      </w:r>
      <w:proofErr w:type="spellEnd"/>
      <w:r>
        <w:t xml:space="preserve">, que é </w:t>
      </w:r>
      <w:proofErr w:type="spellStart"/>
      <w:r>
        <w:t>intuitivo</w:t>
      </w:r>
      <w:proofErr w:type="spellEnd"/>
      <w:r>
        <w:t xml:space="preserve"> e </w:t>
      </w:r>
      <w:proofErr w:type="spellStart"/>
      <w:r>
        <w:t>ergonômico</w:t>
      </w:r>
      <w:proofErr w:type="spellEnd"/>
      <w:r>
        <w:t xml:space="preserve">. </w:t>
      </w:r>
      <w:proofErr w:type="spellStart"/>
      <w:proofErr w:type="gramStart"/>
      <w:r>
        <w:t>Esse</w:t>
      </w:r>
      <w:proofErr w:type="spellEnd"/>
      <w:r>
        <w:t xml:space="preserve"> </w:t>
      </w:r>
      <w:proofErr w:type="spellStart"/>
      <w:r>
        <w:t>sistema</w:t>
      </w:r>
      <w:proofErr w:type="spellEnd"/>
      <w:r>
        <w:t xml:space="preserve"> de </w:t>
      </w:r>
      <w:proofErr w:type="spellStart"/>
      <w:r>
        <w:t>controle</w:t>
      </w:r>
      <w:proofErr w:type="spellEnd"/>
      <w:r>
        <w:t xml:space="preserve"> é </w:t>
      </w:r>
      <w:proofErr w:type="spellStart"/>
      <w:r>
        <w:t>significativo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sua</w:t>
      </w:r>
      <w:proofErr w:type="spellEnd"/>
      <w:r>
        <w:t xml:space="preserve"> </w:t>
      </w:r>
      <w:proofErr w:type="spellStart"/>
      <w:r>
        <w:t>confiabilidade</w:t>
      </w:r>
      <w:proofErr w:type="spellEnd"/>
      <w:r>
        <w:t xml:space="preserve"> e </w:t>
      </w:r>
      <w:proofErr w:type="spellStart"/>
      <w:r>
        <w:t>facilidade</w:t>
      </w:r>
      <w:proofErr w:type="spellEnd"/>
      <w:r>
        <w:t xml:space="preserve"> de </w:t>
      </w:r>
      <w:proofErr w:type="spellStart"/>
      <w:r>
        <w:t>manutenção</w:t>
      </w:r>
      <w:proofErr w:type="spellEnd"/>
      <w:r>
        <w:t xml:space="preserve"> e tem </w:t>
      </w:r>
      <w:proofErr w:type="spellStart"/>
      <w:r>
        <w:t>sido</w:t>
      </w:r>
      <w:proofErr w:type="spellEnd"/>
      <w:r>
        <w:t xml:space="preserve"> </w:t>
      </w:r>
      <w:proofErr w:type="spellStart"/>
      <w:r>
        <w:t>introduzido</w:t>
      </w:r>
      <w:proofErr w:type="spellEnd"/>
      <w:r>
        <w:t xml:space="preserve"> </w:t>
      </w:r>
      <w:proofErr w:type="spellStart"/>
      <w:r>
        <w:t>nas</w:t>
      </w:r>
      <w:proofErr w:type="spellEnd"/>
      <w:r>
        <w:t xml:space="preserve"> </w:t>
      </w:r>
      <w:proofErr w:type="spellStart"/>
      <w:r>
        <w:t>famílias</w:t>
      </w:r>
      <w:proofErr w:type="spellEnd"/>
      <w:r>
        <w:t xml:space="preserve"> de </w:t>
      </w:r>
      <w:proofErr w:type="spellStart"/>
      <w:r>
        <w:t>produtos</w:t>
      </w:r>
      <w:proofErr w:type="spellEnd"/>
      <w:r>
        <w:t xml:space="preserve"> Grove, </w:t>
      </w:r>
      <w:proofErr w:type="spellStart"/>
      <w:r>
        <w:t>Potain</w:t>
      </w:r>
      <w:proofErr w:type="spellEnd"/>
      <w:r>
        <w:t>, National Crane e Manitowoc.</w:t>
      </w:r>
      <w:proofErr w:type="gramEnd"/>
    </w:p>
    <w:p w14:paraId="4E2B3133" w14:textId="77777777" w:rsidR="00673CD4" w:rsidRDefault="00673CD4" w:rsidP="00673CD4">
      <w:pPr>
        <w:pStyle w:val="BodyText"/>
        <w:ind w:left="0"/>
      </w:pPr>
    </w:p>
    <w:p w14:paraId="26FA1F08" w14:textId="77777777" w:rsidR="00857070" w:rsidRDefault="00857070" w:rsidP="00857070">
      <w:pPr>
        <w:pStyle w:val="BodyText"/>
        <w:ind w:left="0"/>
      </w:pPr>
      <w:bookmarkStart w:id="0" w:name="_GoBack"/>
      <w:bookmarkEnd w:id="0"/>
    </w:p>
    <w:p w14:paraId="64853645" w14:textId="77777777" w:rsidR="00857070" w:rsidRDefault="00857070" w:rsidP="00857070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-FIM-</w:t>
      </w:r>
    </w:p>
    <w:p w14:paraId="657FD007" w14:textId="77777777" w:rsidR="00857070" w:rsidRDefault="00857070" w:rsidP="00857070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735C8A03" w14:textId="77777777" w:rsidR="00857070" w:rsidRDefault="00857070" w:rsidP="00857070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40277D64" w14:textId="77777777" w:rsidR="00857070" w:rsidRPr="00727B58" w:rsidRDefault="00857070" w:rsidP="00857070">
      <w:pPr>
        <w:rPr>
          <w:rFonts w:ascii="Georgia" w:hAnsi="Georgia"/>
          <w:b/>
          <w:color w:val="41525C"/>
          <w:sz w:val="19"/>
          <w:szCs w:val="19"/>
        </w:rPr>
      </w:pPr>
      <w:r>
        <w:rPr>
          <w:rFonts w:ascii="Georgia" w:hAnsi="Georgia"/>
          <w:color w:val="ED1C2A"/>
          <w:sz w:val="19"/>
        </w:rPr>
        <w:t xml:space="preserve">CONTATO </w:t>
      </w:r>
      <w:r>
        <w:tab/>
      </w:r>
      <w:r>
        <w:tab/>
      </w:r>
      <w:r>
        <w:tab/>
      </w:r>
      <w:r>
        <w:tab/>
      </w:r>
    </w:p>
    <w:p w14:paraId="4602392C" w14:textId="77777777" w:rsidR="00857070" w:rsidRPr="00727B58" w:rsidRDefault="00857070" w:rsidP="00857070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b/>
          <w:color w:val="41525C"/>
          <w:sz w:val="19"/>
        </w:rPr>
        <w:t>Cristelle Lacourt</w:t>
      </w:r>
      <w:r>
        <w:tab/>
      </w:r>
      <w:r>
        <w:rPr>
          <w:rFonts w:ascii="Georgia" w:hAnsi="Georgia"/>
          <w:b/>
          <w:color w:val="41525C"/>
          <w:sz w:val="19"/>
        </w:rPr>
        <w:t xml:space="preserve">Charlie Ebers </w:t>
      </w:r>
    </w:p>
    <w:p w14:paraId="5E5830A3" w14:textId="77777777" w:rsidR="00857070" w:rsidRPr="00727B58" w:rsidRDefault="00857070" w:rsidP="00857070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Manitowoc</w:t>
      </w:r>
      <w:r>
        <w:tab/>
      </w:r>
      <w:r>
        <w:rPr>
          <w:rFonts w:ascii="Georgia" w:hAnsi="Georgia"/>
          <w:color w:val="41525C"/>
          <w:sz w:val="19"/>
        </w:rPr>
        <w:t>SE10</w:t>
      </w:r>
    </w:p>
    <w:p w14:paraId="784ECD61" w14:textId="77777777" w:rsidR="00857070" w:rsidRPr="00727B58" w:rsidRDefault="00857070" w:rsidP="00857070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T: +33 472 182 018</w:t>
      </w:r>
      <w:r>
        <w:tab/>
      </w:r>
      <w:r>
        <w:rPr>
          <w:rFonts w:ascii="Georgia" w:hAnsi="Georgia"/>
          <w:color w:val="41525C"/>
          <w:sz w:val="19"/>
        </w:rPr>
        <w:t>T: +44 207 923 5864</w:t>
      </w:r>
    </w:p>
    <w:p w14:paraId="0229FF39" w14:textId="77777777" w:rsidR="00857070" w:rsidRPr="00727B58" w:rsidRDefault="00857070" w:rsidP="00857070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</w:rPr>
      </w:pPr>
      <w:hyperlink r:id="rId10">
        <w:r>
          <w:rPr>
            <w:rStyle w:val="Hyperlink"/>
            <w:rFonts w:ascii="Georgia" w:hAnsi="Georgia"/>
            <w:sz w:val="19"/>
          </w:rPr>
          <w:t>cristelle.lacourt@manitowoc.com</w:t>
        </w:r>
      </w:hyperlink>
      <w:r>
        <w:tab/>
      </w:r>
      <w:hyperlink r:id="rId11">
        <w:r>
          <w:rPr>
            <w:rStyle w:val="Hyperlink"/>
            <w:rFonts w:ascii="Georgia" w:hAnsi="Georgia"/>
            <w:sz w:val="19"/>
          </w:rPr>
          <w:t>charlie.ebers@se10.com</w:t>
        </w:r>
      </w:hyperlink>
    </w:p>
    <w:p w14:paraId="2030E049" w14:textId="77777777" w:rsidR="00857070" w:rsidRPr="00727B58" w:rsidRDefault="00857070" w:rsidP="00857070">
      <w:pPr>
        <w:rPr>
          <w:rFonts w:ascii="Georgia" w:hAnsi="Georgia" w:cs="Georgia"/>
          <w:sz w:val="19"/>
          <w:szCs w:val="19"/>
        </w:rPr>
      </w:pPr>
    </w:p>
    <w:p w14:paraId="0E191B4E" w14:textId="77777777" w:rsidR="00857070" w:rsidRPr="00A16219" w:rsidRDefault="00857070" w:rsidP="00857070">
      <w:pPr>
        <w:rPr>
          <w:rFonts w:ascii="Georgia" w:hAnsi="Georgia" w:cs="Arial"/>
          <w:sz w:val="19"/>
          <w:szCs w:val="19"/>
        </w:rPr>
      </w:pPr>
    </w:p>
    <w:p w14:paraId="74392E17" w14:textId="77777777" w:rsidR="00857070" w:rsidRPr="008E70D4" w:rsidRDefault="00857070" w:rsidP="00857070">
      <w:pPr>
        <w:rPr>
          <w:rFonts w:ascii="Georgia" w:hAnsi="Georgia"/>
          <w:sz w:val="19"/>
          <w:szCs w:val="19"/>
        </w:rPr>
      </w:pPr>
      <w:r>
        <w:rPr>
          <w:rFonts w:ascii="Verdana" w:hAnsi="Verdana"/>
          <w:color w:val="ED1C2A"/>
          <w:sz w:val="18"/>
        </w:rPr>
        <w:t>SOBRE A THE MANITOWOC COMPANY, INC.</w:t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proofErr w:type="spellStart"/>
      <w:r>
        <w:rPr>
          <w:rFonts w:ascii="Georgia" w:hAnsi="Georgia"/>
          <w:color w:val="41525C"/>
          <w:sz w:val="19"/>
        </w:rPr>
        <w:t>Fundada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em</w:t>
      </w:r>
      <w:proofErr w:type="spellEnd"/>
      <w:r>
        <w:rPr>
          <w:rFonts w:ascii="Georgia" w:hAnsi="Georgia"/>
          <w:color w:val="41525C"/>
          <w:sz w:val="19"/>
        </w:rPr>
        <w:t xml:space="preserve"> 1902, a The Manitowoc Company, Inc. é </w:t>
      </w:r>
      <w:proofErr w:type="spellStart"/>
      <w:r>
        <w:rPr>
          <w:rFonts w:ascii="Georgia" w:hAnsi="Georgia"/>
          <w:color w:val="41525C"/>
          <w:sz w:val="19"/>
        </w:rPr>
        <w:t>uma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fabricante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guindastes</w:t>
      </w:r>
      <w:proofErr w:type="spellEnd"/>
      <w:r>
        <w:rPr>
          <w:rFonts w:ascii="Georgia" w:hAnsi="Georgia"/>
          <w:color w:val="41525C"/>
          <w:sz w:val="19"/>
        </w:rPr>
        <w:t xml:space="preserve"> e </w:t>
      </w:r>
      <w:proofErr w:type="spellStart"/>
      <w:r>
        <w:rPr>
          <w:rFonts w:ascii="Georgia" w:hAnsi="Georgia"/>
          <w:color w:val="41525C"/>
          <w:sz w:val="19"/>
        </w:rPr>
        <w:t>soluções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elevação</w:t>
      </w:r>
      <w:proofErr w:type="spellEnd"/>
      <w:r>
        <w:rPr>
          <w:rFonts w:ascii="Georgia" w:hAnsi="Georgia"/>
          <w:color w:val="41525C"/>
          <w:sz w:val="19"/>
        </w:rPr>
        <w:t xml:space="preserve"> com 49 </w:t>
      </w:r>
      <w:proofErr w:type="spellStart"/>
      <w:r>
        <w:rPr>
          <w:rFonts w:ascii="Georgia" w:hAnsi="Georgia"/>
          <w:color w:val="41525C"/>
          <w:sz w:val="19"/>
        </w:rPr>
        <w:t>instalações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produção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distribuição</w:t>
      </w:r>
      <w:proofErr w:type="spellEnd"/>
      <w:r>
        <w:rPr>
          <w:rFonts w:ascii="Georgia" w:hAnsi="Georgia"/>
          <w:color w:val="41525C"/>
          <w:sz w:val="19"/>
        </w:rPr>
        <w:t xml:space="preserve"> e </w:t>
      </w:r>
      <w:proofErr w:type="spellStart"/>
      <w:r>
        <w:rPr>
          <w:rFonts w:ascii="Georgia" w:hAnsi="Georgia"/>
          <w:color w:val="41525C"/>
          <w:sz w:val="19"/>
        </w:rPr>
        <w:t>serviços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em</w:t>
      </w:r>
      <w:proofErr w:type="spellEnd"/>
      <w:r>
        <w:rPr>
          <w:rFonts w:ascii="Georgia" w:hAnsi="Georgia"/>
          <w:color w:val="41525C"/>
          <w:sz w:val="19"/>
        </w:rPr>
        <w:t xml:space="preserve"> 20 </w:t>
      </w:r>
      <w:proofErr w:type="spellStart"/>
      <w:r>
        <w:rPr>
          <w:rFonts w:ascii="Georgia" w:hAnsi="Georgia"/>
          <w:color w:val="41525C"/>
          <w:sz w:val="19"/>
        </w:rPr>
        <w:t>países</w:t>
      </w:r>
      <w:proofErr w:type="spellEnd"/>
      <w:r>
        <w:rPr>
          <w:rFonts w:ascii="Georgia" w:hAnsi="Georgia"/>
          <w:color w:val="41525C"/>
          <w:sz w:val="19"/>
        </w:rPr>
        <w:t xml:space="preserve">. A Manitowoc é </w:t>
      </w:r>
      <w:proofErr w:type="spellStart"/>
      <w:r>
        <w:rPr>
          <w:rFonts w:ascii="Georgia" w:hAnsi="Georgia"/>
          <w:color w:val="41525C"/>
          <w:sz w:val="19"/>
        </w:rPr>
        <w:t>reconhecida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proofErr w:type="gramStart"/>
      <w:r>
        <w:rPr>
          <w:rFonts w:ascii="Georgia" w:hAnsi="Georgia"/>
          <w:color w:val="41525C"/>
          <w:sz w:val="19"/>
        </w:rPr>
        <w:t>como</w:t>
      </w:r>
      <w:proofErr w:type="spellEnd"/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uma</w:t>
      </w:r>
      <w:proofErr w:type="spellEnd"/>
      <w:r>
        <w:rPr>
          <w:rFonts w:ascii="Georgia" w:hAnsi="Georgia"/>
          <w:color w:val="41525C"/>
          <w:sz w:val="19"/>
        </w:rPr>
        <w:t xml:space="preserve"> das </w:t>
      </w:r>
      <w:proofErr w:type="spellStart"/>
      <w:r>
        <w:rPr>
          <w:rFonts w:ascii="Georgia" w:hAnsi="Georgia"/>
          <w:color w:val="41525C"/>
          <w:sz w:val="19"/>
        </w:rPr>
        <w:t>grandes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inovadoras</w:t>
      </w:r>
      <w:proofErr w:type="spellEnd"/>
      <w:r>
        <w:rPr>
          <w:rFonts w:ascii="Georgia" w:hAnsi="Georgia"/>
          <w:color w:val="41525C"/>
          <w:sz w:val="19"/>
        </w:rPr>
        <w:t xml:space="preserve"> e </w:t>
      </w:r>
      <w:proofErr w:type="spellStart"/>
      <w:r>
        <w:rPr>
          <w:rFonts w:ascii="Georgia" w:hAnsi="Georgia"/>
          <w:color w:val="41525C"/>
          <w:sz w:val="19"/>
        </w:rPr>
        <w:t>fornecedoras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guindastes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esteira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guindastes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torre</w:t>
      </w:r>
      <w:proofErr w:type="spellEnd"/>
      <w:r>
        <w:rPr>
          <w:rFonts w:ascii="Georgia" w:hAnsi="Georgia"/>
          <w:color w:val="41525C"/>
          <w:sz w:val="19"/>
        </w:rPr>
        <w:t xml:space="preserve"> e </w:t>
      </w:r>
      <w:proofErr w:type="spellStart"/>
      <w:r>
        <w:rPr>
          <w:rFonts w:ascii="Georgia" w:hAnsi="Georgia"/>
          <w:color w:val="41525C"/>
          <w:sz w:val="19"/>
        </w:rPr>
        <w:t>guindastes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móveis</w:t>
      </w:r>
      <w:proofErr w:type="spellEnd"/>
      <w:r>
        <w:rPr>
          <w:rFonts w:ascii="Georgia" w:hAnsi="Georgia"/>
          <w:color w:val="41525C"/>
          <w:sz w:val="19"/>
        </w:rPr>
        <w:t xml:space="preserve"> para a </w:t>
      </w:r>
      <w:proofErr w:type="spellStart"/>
      <w:r>
        <w:rPr>
          <w:rFonts w:ascii="Georgia" w:hAnsi="Georgia"/>
          <w:color w:val="41525C"/>
          <w:sz w:val="19"/>
        </w:rPr>
        <w:t>indústria</w:t>
      </w:r>
      <w:proofErr w:type="spellEnd"/>
      <w:r>
        <w:rPr>
          <w:rFonts w:ascii="Georgia" w:hAnsi="Georgia"/>
          <w:color w:val="41525C"/>
          <w:sz w:val="19"/>
        </w:rPr>
        <w:t xml:space="preserve"> da </w:t>
      </w:r>
      <w:proofErr w:type="spellStart"/>
      <w:r>
        <w:rPr>
          <w:rFonts w:ascii="Georgia" w:hAnsi="Georgia"/>
          <w:color w:val="41525C"/>
          <w:sz w:val="19"/>
        </w:rPr>
        <w:t>construção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pesada</w:t>
      </w:r>
      <w:proofErr w:type="spellEnd"/>
      <w:r>
        <w:rPr>
          <w:rFonts w:ascii="Georgia" w:hAnsi="Georgia"/>
          <w:color w:val="41525C"/>
          <w:sz w:val="19"/>
        </w:rPr>
        <w:t xml:space="preserve">. </w:t>
      </w:r>
      <w:proofErr w:type="spellStart"/>
      <w:proofErr w:type="gramStart"/>
      <w:r>
        <w:rPr>
          <w:rFonts w:ascii="Georgia" w:hAnsi="Georgia"/>
          <w:color w:val="41525C"/>
          <w:sz w:val="19"/>
        </w:rPr>
        <w:t>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produtos</w:t>
      </w:r>
      <w:proofErr w:type="spellEnd"/>
      <w:r>
        <w:rPr>
          <w:rFonts w:ascii="Georgia" w:hAnsi="Georgia"/>
          <w:color w:val="41525C"/>
          <w:sz w:val="19"/>
        </w:rPr>
        <w:t xml:space="preserve"> da </w:t>
      </w:r>
      <w:proofErr w:type="spellStart"/>
      <w:r>
        <w:rPr>
          <w:rFonts w:ascii="Georgia" w:hAnsi="Georgia"/>
          <w:color w:val="41525C"/>
          <w:sz w:val="19"/>
        </w:rPr>
        <w:t>empresa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são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complementados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por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uma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série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serviços</w:t>
      </w:r>
      <w:proofErr w:type="spellEnd"/>
      <w:r>
        <w:rPr>
          <w:rFonts w:ascii="Georgia" w:hAnsi="Georgia"/>
          <w:color w:val="41525C"/>
          <w:sz w:val="19"/>
        </w:rPr>
        <w:t xml:space="preserve"> de </w:t>
      </w:r>
      <w:proofErr w:type="spellStart"/>
      <w:r>
        <w:rPr>
          <w:rFonts w:ascii="Georgia" w:hAnsi="Georgia"/>
          <w:color w:val="41525C"/>
          <w:sz w:val="19"/>
        </w:rPr>
        <w:t>suporte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líderes</w:t>
      </w:r>
      <w:proofErr w:type="spellEnd"/>
      <w:r>
        <w:rPr>
          <w:rFonts w:ascii="Georgia" w:hAnsi="Georgia"/>
          <w:color w:val="41525C"/>
          <w:sz w:val="19"/>
        </w:rPr>
        <w:t xml:space="preserve"> no </w:t>
      </w:r>
      <w:proofErr w:type="spellStart"/>
      <w:r>
        <w:rPr>
          <w:rFonts w:ascii="Georgia" w:hAnsi="Georgia"/>
          <w:color w:val="41525C"/>
          <w:sz w:val="19"/>
        </w:rPr>
        <w:t>setor</w:t>
      </w:r>
      <w:proofErr w:type="spellEnd"/>
      <w:r>
        <w:rPr>
          <w:rFonts w:ascii="Georgia" w:hAnsi="Georgia"/>
          <w:color w:val="41525C"/>
          <w:sz w:val="19"/>
        </w:rPr>
        <w:t>.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Em</w:t>
      </w:r>
      <w:proofErr w:type="spellEnd"/>
      <w:r>
        <w:rPr>
          <w:rFonts w:ascii="Georgia" w:hAnsi="Georgia"/>
          <w:color w:val="41525C"/>
          <w:sz w:val="19"/>
        </w:rPr>
        <w:t xml:space="preserve"> 2015, a </w:t>
      </w:r>
      <w:proofErr w:type="spellStart"/>
      <w:r>
        <w:rPr>
          <w:rFonts w:ascii="Georgia" w:hAnsi="Georgia"/>
          <w:color w:val="41525C"/>
          <w:sz w:val="19"/>
        </w:rPr>
        <w:t>receita</w:t>
      </w:r>
      <w:proofErr w:type="spellEnd"/>
      <w:r>
        <w:rPr>
          <w:rFonts w:ascii="Georgia" w:hAnsi="Georgia"/>
          <w:color w:val="41525C"/>
          <w:sz w:val="19"/>
        </w:rPr>
        <w:t xml:space="preserve"> da Manitowoc </w:t>
      </w:r>
      <w:proofErr w:type="spellStart"/>
      <w:r>
        <w:rPr>
          <w:rFonts w:ascii="Georgia" w:hAnsi="Georgia"/>
          <w:color w:val="41525C"/>
          <w:sz w:val="19"/>
        </w:rPr>
        <w:t>totalizou</w:t>
      </w:r>
      <w:proofErr w:type="spellEnd"/>
      <w:r>
        <w:rPr>
          <w:rFonts w:ascii="Georgia" w:hAnsi="Georgia"/>
          <w:color w:val="41525C"/>
          <w:sz w:val="19"/>
        </w:rPr>
        <w:t xml:space="preserve"> US$ 1</w:t>
      </w:r>
      <w:proofErr w:type="gramStart"/>
      <w:r>
        <w:rPr>
          <w:rFonts w:ascii="Georgia" w:hAnsi="Georgia"/>
          <w:color w:val="41525C"/>
          <w:sz w:val="19"/>
        </w:rPr>
        <w:t>,9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bilhão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sendo</w:t>
      </w:r>
      <w:proofErr w:type="spellEnd"/>
      <w:r>
        <w:rPr>
          <w:rFonts w:ascii="Georgia" w:hAnsi="Georgia"/>
          <w:color w:val="41525C"/>
          <w:sz w:val="19"/>
        </w:rPr>
        <w:t xml:space="preserve"> que </w:t>
      </w:r>
      <w:proofErr w:type="spellStart"/>
      <w:r>
        <w:rPr>
          <w:rFonts w:ascii="Georgia" w:hAnsi="Georgia"/>
          <w:color w:val="41525C"/>
          <w:sz w:val="19"/>
        </w:rPr>
        <w:t>mais</w:t>
      </w:r>
      <w:proofErr w:type="spellEnd"/>
      <w:r>
        <w:rPr>
          <w:rFonts w:ascii="Georgia" w:hAnsi="Georgia"/>
          <w:color w:val="41525C"/>
          <w:sz w:val="19"/>
        </w:rPr>
        <w:t xml:space="preserve"> da </w:t>
      </w:r>
      <w:proofErr w:type="spellStart"/>
      <w:r>
        <w:rPr>
          <w:rFonts w:ascii="Georgia" w:hAnsi="Georgia"/>
          <w:color w:val="41525C"/>
          <w:sz w:val="19"/>
        </w:rPr>
        <w:t>metade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foi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gerada</w:t>
      </w:r>
      <w:proofErr w:type="spellEnd"/>
      <w:r>
        <w:rPr>
          <w:rFonts w:ascii="Georgia" w:hAnsi="Georgia"/>
          <w:color w:val="41525C"/>
          <w:sz w:val="19"/>
        </w:rPr>
        <w:t xml:space="preserve"> fora dos </w:t>
      </w:r>
      <w:proofErr w:type="spellStart"/>
      <w:r>
        <w:rPr>
          <w:rFonts w:ascii="Georgia" w:hAnsi="Georgia"/>
          <w:color w:val="41525C"/>
          <w:sz w:val="19"/>
        </w:rPr>
        <w:t>Estados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Unidos</w:t>
      </w:r>
      <w:proofErr w:type="spellEnd"/>
      <w:r>
        <w:rPr>
          <w:rFonts w:ascii="Georgia" w:hAnsi="Georgia"/>
          <w:color w:val="41525C"/>
          <w:sz w:val="19"/>
        </w:rPr>
        <w:t>.</w:t>
      </w:r>
    </w:p>
    <w:p w14:paraId="50AA0F62" w14:textId="77777777" w:rsidR="00857070" w:rsidRPr="009222C2" w:rsidRDefault="00857070" w:rsidP="00857070">
      <w:pPr>
        <w:rPr>
          <w:rFonts w:ascii="Georgia" w:hAnsi="Georgia"/>
          <w:color w:val="41525C"/>
          <w:sz w:val="19"/>
          <w:szCs w:val="19"/>
        </w:rPr>
      </w:pPr>
    </w:p>
    <w:p w14:paraId="271CF327" w14:textId="77777777" w:rsidR="00857070" w:rsidRPr="009222C2" w:rsidRDefault="00857070" w:rsidP="00857070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ED1C2A"/>
          <w:sz w:val="19"/>
        </w:rPr>
        <w:t>MANITOWOC CRANES</w:t>
      </w:r>
    </w:p>
    <w:p w14:paraId="1CA8DCC3" w14:textId="77777777" w:rsidR="00857070" w:rsidRPr="009222C2" w:rsidRDefault="00857070" w:rsidP="00857070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2401 South 30</w:t>
      </w:r>
      <w:r>
        <w:rPr>
          <w:rFonts w:ascii="Georgia" w:hAnsi="Georgia"/>
          <w:color w:val="41525C"/>
          <w:sz w:val="19"/>
          <w:vertAlign w:val="superscript"/>
        </w:rPr>
        <w:t>th</w:t>
      </w:r>
      <w:r>
        <w:rPr>
          <w:rFonts w:ascii="Georgia" w:hAnsi="Georgia"/>
          <w:color w:val="41525C"/>
          <w:sz w:val="19"/>
        </w:rPr>
        <w:t xml:space="preserve"> Street - PO Box 70</w:t>
      </w:r>
      <w:r>
        <w:rPr>
          <w:rFonts w:ascii="Georgia" w:hAnsi="Georgia"/>
          <w:sz w:val="19"/>
        </w:rPr>
        <w:t xml:space="preserve"> - </w:t>
      </w:r>
      <w:r>
        <w:rPr>
          <w:rFonts w:ascii="Georgia" w:hAnsi="Georgia"/>
          <w:color w:val="41525C"/>
          <w:sz w:val="19"/>
        </w:rPr>
        <w:t>Manitowoc, WI 54221-0070, EUA</w:t>
      </w:r>
    </w:p>
    <w:p w14:paraId="1529E428" w14:textId="77777777" w:rsidR="00857070" w:rsidRPr="009222C2" w:rsidRDefault="00857070" w:rsidP="00857070">
      <w:pPr>
        <w:rPr>
          <w:rFonts w:ascii="Georgia" w:hAnsi="Georgia"/>
          <w:sz w:val="19"/>
          <w:szCs w:val="19"/>
        </w:rPr>
      </w:pPr>
      <w:r>
        <w:rPr>
          <w:rFonts w:ascii="Georgia" w:hAnsi="Georgia"/>
          <w:color w:val="41525C"/>
          <w:sz w:val="19"/>
        </w:rPr>
        <w:t>T: +1 920 684 6621</w:t>
      </w:r>
    </w:p>
    <w:p w14:paraId="032298AB" w14:textId="77777777" w:rsidR="00857070" w:rsidRDefault="00857070" w:rsidP="00857070">
      <w:pPr>
        <w:rPr>
          <w:sz w:val="18"/>
          <w:szCs w:val="18"/>
        </w:rPr>
      </w:pPr>
      <w:hyperlink r:id="rId12">
        <w:r>
          <w:rPr>
            <w:rStyle w:val="Hyperlink"/>
            <w:rFonts w:ascii="Georgia" w:hAnsi="Georgia"/>
            <w:b/>
            <w:sz w:val="19"/>
          </w:rPr>
          <w:t>www.manitowoccranes.com</w:t>
        </w:r>
      </w:hyperlink>
      <w:r>
        <w:softHyphen/>
      </w:r>
    </w:p>
    <w:p w14:paraId="61478C32" w14:textId="77777777" w:rsidR="00857070" w:rsidRDefault="00857070" w:rsidP="00857070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sz w:val="18"/>
          <w:szCs w:val="18"/>
        </w:rPr>
      </w:pP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3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D468A6" w14:textId="77777777" w:rsidR="00856641" w:rsidRDefault="00856641">
      <w:r>
        <w:separator/>
      </w:r>
    </w:p>
  </w:endnote>
  <w:endnote w:type="continuationSeparator" w:id="0">
    <w:p w14:paraId="5EBF0B45" w14:textId="77777777" w:rsidR="00856641" w:rsidRDefault="00856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F1EB9" w14:textId="77777777" w:rsidR="00856641" w:rsidRDefault="00856641">
      <w:r>
        <w:separator/>
      </w:r>
    </w:p>
  </w:footnote>
  <w:footnote w:type="continuationSeparator" w:id="0">
    <w:p w14:paraId="749671CF" w14:textId="77777777" w:rsidR="00856641" w:rsidRDefault="008566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B4BD9" w14:textId="77777777" w:rsidR="00673CD4" w:rsidRPr="00C94C84" w:rsidRDefault="00673CD4" w:rsidP="00673CD4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</w:rPr>
      <w:t xml:space="preserve">VPC é </w:t>
    </w:r>
    <w:proofErr w:type="spellStart"/>
    <w:r>
      <w:rPr>
        <w:rFonts w:ascii="Verdana" w:hAnsi="Verdana"/>
        <w:b/>
        <w:color w:val="41525C"/>
        <w:sz w:val="18"/>
      </w:rPr>
      <w:t>destaque</w:t>
    </w:r>
    <w:proofErr w:type="spellEnd"/>
    <w:r>
      <w:rPr>
        <w:rFonts w:ascii="Verdana" w:hAnsi="Verdana"/>
        <w:b/>
        <w:color w:val="41525C"/>
        <w:sz w:val="18"/>
      </w:rPr>
      <w:t xml:space="preserve"> </w:t>
    </w:r>
    <w:proofErr w:type="spellStart"/>
    <w:r>
      <w:rPr>
        <w:rFonts w:ascii="Verdana" w:hAnsi="Verdana"/>
        <w:b/>
        <w:color w:val="41525C"/>
        <w:sz w:val="18"/>
      </w:rPr>
      <w:t>na</w:t>
    </w:r>
    <w:proofErr w:type="spellEnd"/>
    <w:r>
      <w:rPr>
        <w:rFonts w:ascii="Verdana" w:hAnsi="Verdana"/>
        <w:b/>
        <w:color w:val="41525C"/>
        <w:sz w:val="18"/>
      </w:rPr>
      <w:t xml:space="preserve"> </w:t>
    </w:r>
    <w:proofErr w:type="spellStart"/>
    <w:r>
      <w:rPr>
        <w:rFonts w:ascii="Verdana" w:hAnsi="Verdana"/>
        <w:b/>
        <w:color w:val="41525C"/>
        <w:sz w:val="18"/>
      </w:rPr>
      <w:t>bauma</w:t>
    </w:r>
    <w:proofErr w:type="spellEnd"/>
    <w:r>
      <w:rPr>
        <w:rFonts w:ascii="Verdana" w:hAnsi="Verdana"/>
        <w:b/>
        <w:color w:val="41525C"/>
        <w:sz w:val="18"/>
      </w:rPr>
      <w:t xml:space="preserve"> 2016</w:t>
    </w:r>
  </w:p>
  <w:p w14:paraId="50CD4DF8" w14:textId="77777777" w:rsidR="00857070" w:rsidRPr="00164A29" w:rsidRDefault="00857070" w:rsidP="00857070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</w:rPr>
      <w:t xml:space="preserve">11 de </w:t>
    </w:r>
    <w:proofErr w:type="spellStart"/>
    <w:r>
      <w:rPr>
        <w:rFonts w:ascii="Verdana" w:hAnsi="Verdana"/>
        <w:color w:val="41525C"/>
        <w:sz w:val="18"/>
      </w:rPr>
      <w:t>abril</w:t>
    </w:r>
    <w:proofErr w:type="spellEnd"/>
    <w:r>
      <w:rPr>
        <w:rFonts w:ascii="Verdana" w:hAnsi="Verdana"/>
        <w:color w:val="41525C"/>
        <w:sz w:val="18"/>
      </w:rPr>
      <w:t xml:space="preserve"> de 2016</w:t>
    </w:r>
  </w:p>
  <w:p w14:paraId="0304A3A0" w14:textId="77777777" w:rsidR="005C42E5" w:rsidRPr="003E31C0" w:rsidRDefault="005C42E5" w:rsidP="00163032">
    <w:pPr>
      <w:spacing w:line="276" w:lineRule="auto"/>
      <w:rPr>
        <w:rFonts w:ascii="Verdana" w:hAnsi="Verdana"/>
        <w:sz w:val="16"/>
        <w:szCs w:val="16"/>
      </w:rPr>
    </w:pP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CD4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641"/>
    <w:rsid w:val="008568D0"/>
    <w:rsid w:val="0085707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469"/>
    <w:rsid w:val="00DD1D2B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570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pt-BR" w:eastAsia="pt-BR" w:bidi="pt-B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57070"/>
    <w:rPr>
      <w:rFonts w:ascii="Courier New" w:hAnsi="Courier New" w:cs="Courier New"/>
      <w:lang w:val="pt-BR" w:eastAsia="pt-BR" w:bidi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570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pt-BR" w:eastAsia="pt-BR" w:bidi="pt-B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57070"/>
    <w:rPr>
      <w:rFonts w:ascii="Courier New" w:hAnsi="Courier New" w:cs="Courier New"/>
      <w:lang w:val="pt-BR" w:eastAsia="pt-BR" w:bidi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nitowoccranes.com/" TargetMode="Externa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2C5559-3947-401A-8502-13507C8A3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844</Words>
  <Characters>4138</Characters>
  <Application>Microsoft Office Word</Application>
  <DocSecurity>0</DocSecurity>
  <Lines>121</Lines>
  <Paragraphs>32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4950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2</cp:revision>
  <cp:lastPrinted>2016-03-31T09:45:00Z</cp:lastPrinted>
  <dcterms:created xsi:type="dcterms:W3CDTF">2016-04-08T13:46:00Z</dcterms:created>
  <dcterms:modified xsi:type="dcterms:W3CDTF">2016-04-08T13:46:00Z</dcterms:modified>
</cp:coreProperties>
</file>