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1F062C62" w14:textId="77777777" w:rsidR="00A67BD3" w:rsidRDefault="00A67BD3" w:rsidP="00A67BD3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>Grove представляет новые краны для пересеченной местности на выставке bauma 2016</w:t>
      </w:r>
    </w:p>
    <w:p w14:paraId="7307E012" w14:textId="77777777" w:rsidR="009E2F97" w:rsidRDefault="009E2F97" w:rsidP="009E2F97">
      <w:pPr>
        <w:rPr>
          <w:rFonts w:ascii="Arial" w:hAnsi="Arial" w:cs="Arial"/>
        </w:rPr>
      </w:pPr>
    </w:p>
    <w:p w14:paraId="22B57C8A" w14:textId="77777777" w:rsidR="00A67BD3" w:rsidRDefault="00A67BD3" w:rsidP="00A67BD3">
      <w:pPr>
        <w:pStyle w:val="BodyText"/>
        <w:ind w:left="0"/>
      </w:pPr>
      <w:r>
        <w:t>Manitowoc демонстрирует два новых крана Grove для пересеченной местности на своем стенде в ходе выставки bauma 2016.</w:t>
      </w:r>
      <w:r>
        <w:softHyphen/>
      </w:r>
      <w:r>
        <w:softHyphen/>
        <w:t xml:space="preserve"> Совершенно новые краны GRT8100 и GRT880, каждый из которых обладает лучшие в своем классе характеристиками и оснащен системой управления краном (CCS) компании Manitowoc. </w:t>
      </w:r>
    </w:p>
    <w:p w14:paraId="27777567" w14:textId="77777777" w:rsidR="00A67BD3" w:rsidRDefault="00A67BD3" w:rsidP="00A67BD3">
      <w:pPr>
        <w:pStyle w:val="BodyText"/>
        <w:ind w:left="0"/>
      </w:pPr>
    </w:p>
    <w:p w14:paraId="2CDFBDE5" w14:textId="77777777" w:rsidR="00A67BD3" w:rsidRDefault="00A67BD3" w:rsidP="00A67BD3">
      <w:pPr>
        <w:pStyle w:val="BodyText"/>
        <w:ind w:left="0"/>
      </w:pPr>
      <w:r>
        <w:t xml:space="preserve">Модели GRT8100 и GRT880, в названиях которых впервые используется новая система обозначений Grove (GRT = Grove Rough-Terrain), представляют новое поколение популярных моделей RT890E и RT880E соответственно. </w:t>
      </w:r>
      <w:proofErr w:type="gramStart"/>
      <w:r>
        <w:t>Эти два новых крана обладают рядом особенностей, обеспечивающих наилучшие показатели в классе и быструю окупаемость вложенных средств.</w:t>
      </w:r>
      <w:proofErr w:type="gramEnd"/>
      <w:r>
        <w:t xml:space="preserve"> </w:t>
      </w:r>
    </w:p>
    <w:p w14:paraId="1E84CCFD" w14:textId="77777777" w:rsidR="00A67BD3" w:rsidRDefault="00A67BD3" w:rsidP="00A67BD3">
      <w:pPr>
        <w:pStyle w:val="BodyText"/>
        <w:ind w:left="0"/>
      </w:pPr>
    </w:p>
    <w:p w14:paraId="67B8D4BC" w14:textId="77777777" w:rsidR="00A67BD3" w:rsidRDefault="00A67BD3" w:rsidP="00A67BD3">
      <w:pPr>
        <w:pStyle w:val="BodyText"/>
        <w:ind w:left="0"/>
      </w:pPr>
      <w:r>
        <w:t xml:space="preserve">Майк Херберт, генеральный директор по кранам для пересеченной местности компании Manitowoc, отметил: «Эти новые модели кранов Grove воплощают все, чему мы научились за последние десять лет в сфере проектирования кранов. </w:t>
      </w:r>
      <w:proofErr w:type="gramStart"/>
      <w:r>
        <w:t>К примеру, пользователи оценят еще более высокую надежность новых кранов, обеспечиваемую, в частности, преимуществами использования центра Product Verification Center (PVC).</w:t>
      </w:r>
      <w:proofErr w:type="gramEnd"/>
      <w:r>
        <w:t xml:space="preserve"> </w:t>
      </w:r>
      <w:proofErr w:type="gramStart"/>
      <w:r>
        <w:t>Каждый компонент прошел процедуру тщательной проверки и прототипных испытаний, и благодаря новым знаниям мы смогли улучшить данные краны во всех отношениях».</w:t>
      </w:r>
      <w:proofErr w:type="gramEnd"/>
    </w:p>
    <w:p w14:paraId="38C60D6F" w14:textId="77777777" w:rsidR="00A67BD3" w:rsidRDefault="00A67BD3" w:rsidP="00A67BD3">
      <w:pPr>
        <w:pStyle w:val="BodyText"/>
        <w:ind w:left="0"/>
      </w:pPr>
    </w:p>
    <w:p w14:paraId="20FE2CB3" w14:textId="77777777" w:rsidR="00A67BD3" w:rsidRDefault="00A67BD3" w:rsidP="00A67BD3">
      <w:pPr>
        <w:pStyle w:val="BodyText"/>
        <w:ind w:left="0"/>
      </w:pPr>
      <w:r>
        <w:t xml:space="preserve">Модель Grove GRT8100 грузоподъемностью 90 тонн имеет исключительную зону действия благодаря длине стрелы в 47 м с максимальной высотой конца стрелы в 49 м. При максимальном вылете стрелы и применении дополнительных вставок кран обеспечивает лучший в своем классе радиус действия — до 77 м. Стрела является более легкой и длинной по сравнению с предшественником, однако при этом она может поднимать более тяжелые грузы при любом распределении нагрузки. </w:t>
      </w:r>
      <w:proofErr w:type="gramStart"/>
      <w:r>
        <w:t>Такие возможности наделяют кран для пересеченной местности грузоподъемностью 90 тонн непревзойденными техническими характеристиками.</w:t>
      </w:r>
      <w:proofErr w:type="gramEnd"/>
      <w:r>
        <w:t xml:space="preserve"> </w:t>
      </w:r>
    </w:p>
    <w:p w14:paraId="52058C8B" w14:textId="77777777" w:rsidR="00A67BD3" w:rsidRDefault="00A67BD3" w:rsidP="00A67BD3">
      <w:pPr>
        <w:pStyle w:val="BodyText"/>
        <w:ind w:left="0"/>
      </w:pPr>
    </w:p>
    <w:p w14:paraId="39ED8F35" w14:textId="77777777" w:rsidR="00A67BD3" w:rsidRDefault="00A67BD3" w:rsidP="00A67BD3">
      <w:pPr>
        <w:pStyle w:val="BodyText"/>
        <w:ind w:left="0"/>
      </w:pPr>
      <w:proofErr w:type="gramStart"/>
      <w:r>
        <w:t>Кран GRT880 грузоподъемностью в 80 тонн оснащен более короткой стрелой 4</w:t>
      </w:r>
      <w:r>
        <w:rPr>
          <w:lang w:val="en-GB"/>
        </w:rPr>
        <w:t>1</w:t>
      </w:r>
      <w:r>
        <w:t xml:space="preserve"> м, которая также легче стрелы модели GRT8100.</w:t>
      </w:r>
      <w:proofErr w:type="gramEnd"/>
      <w:r>
        <w:t xml:space="preserve"> </w:t>
      </w:r>
      <w:proofErr w:type="gramStart"/>
      <w:r>
        <w:t>Эта стрела особенно удобна для работ в горной промышленности, при обслуживании оборудования и в инфраструктурных проектах.</w:t>
      </w:r>
      <w:proofErr w:type="gramEnd"/>
    </w:p>
    <w:p w14:paraId="699BAE81" w14:textId="77777777" w:rsidR="00A67BD3" w:rsidRDefault="00A67BD3" w:rsidP="00A67BD3">
      <w:pPr>
        <w:pStyle w:val="BodyText"/>
        <w:ind w:left="0"/>
      </w:pPr>
    </w:p>
    <w:p w14:paraId="14828B4B" w14:textId="77777777" w:rsidR="00A67BD3" w:rsidRDefault="00A67BD3" w:rsidP="00A67BD3">
      <w:pPr>
        <w:pStyle w:val="BodyText"/>
        <w:ind w:left="0"/>
      </w:pPr>
      <w:r>
        <w:t xml:space="preserve">Благодаря повышенной грузоподъемности при среднем и максимальном вылетах модели GRT8100 и GRT880 являются более универсальными по сравнению с кранами конкурентов: грузоподъемность выше на 16% при максимальном вылете, на 13% при работе при среднем вылете и на 27% при малом вылете. </w:t>
      </w:r>
      <w:proofErr w:type="gramStart"/>
      <w:r>
        <w:t>Благодаря возможности смещения стрелы и удлинителям краны позволяют клиентам поднимать более тяжелые грузы на большие высоты.</w:t>
      </w:r>
      <w:proofErr w:type="gramEnd"/>
      <w:r>
        <w:t xml:space="preserve"> </w:t>
      </w:r>
      <w:proofErr w:type="gramStart"/>
      <w:r>
        <w:t>Это поможет компаниям успешно конкурировать и выигрывать тендеры, в которых ранее они не смогли бы участвовать.</w:t>
      </w:r>
      <w:proofErr w:type="gramEnd"/>
      <w:r>
        <w:t xml:space="preserve"> </w:t>
      </w:r>
    </w:p>
    <w:p w14:paraId="6F267C75" w14:textId="77777777" w:rsidR="00A67BD3" w:rsidRDefault="00A67BD3" w:rsidP="00A67BD3">
      <w:pPr>
        <w:pStyle w:val="BodyText"/>
        <w:ind w:left="0"/>
      </w:pPr>
    </w:p>
    <w:p w14:paraId="328187E5" w14:textId="77777777" w:rsidR="00A67BD3" w:rsidRDefault="00A67BD3" w:rsidP="00A67BD3">
      <w:pPr>
        <w:pStyle w:val="BodyText"/>
        <w:ind w:left="0"/>
      </w:pPr>
      <w:r>
        <w:lastRenderedPageBreak/>
        <w:t>Кран GRT8100 является единственным в своем классе краном с гидравлическим подвижным гуськом, который можно настроить на длину от 10 до 17 м. К другим дополнительным удлинителям стрелы относятся складной гусек с ручным смещением длиной от 10 до 17 м с фиксированными углами смещения 0, 20 и 40 градусов, а также гусек для тяжелого режима работы длиной 3 м, для которого можно установить угловое смещение в 40 градусов.</w:t>
      </w:r>
    </w:p>
    <w:p w14:paraId="2E472B8B" w14:textId="77777777" w:rsidR="00A67BD3" w:rsidRDefault="00A67BD3" w:rsidP="00A67BD3">
      <w:pPr>
        <w:pStyle w:val="BodyText"/>
        <w:ind w:left="0"/>
      </w:pPr>
    </w:p>
    <w:p w14:paraId="7B5E34AE" w14:textId="77777777" w:rsidR="00A67BD3" w:rsidRDefault="00A67BD3" w:rsidP="00A67BD3">
      <w:pPr>
        <w:pStyle w:val="BodyText"/>
        <w:ind w:left="0"/>
      </w:pPr>
      <w:proofErr w:type="gramStart"/>
      <w:r>
        <w:t>Новая система установки удлинения стрелы в транспортное положение для гидравлического и смещаемого гуськов обеих моделей снижает время возведения и складывания на 60% по сравнению с предыдущим поколением кранов Grove.</w:t>
      </w:r>
      <w:proofErr w:type="gramEnd"/>
      <w:r>
        <w:t xml:space="preserve"> </w:t>
      </w:r>
      <w:proofErr w:type="gramStart"/>
      <w:r>
        <w:t>Это позволяет операторам монтировать и разбирать краны за меньшее время, что экономит деньги и повышает рентабельность инвестиций.</w:t>
      </w:r>
      <w:proofErr w:type="gramEnd"/>
      <w:r>
        <w:t xml:space="preserve"> </w:t>
      </w:r>
    </w:p>
    <w:p w14:paraId="6817F876" w14:textId="77777777" w:rsidR="00A67BD3" w:rsidRDefault="00A67BD3" w:rsidP="00A67BD3">
      <w:pPr>
        <w:pStyle w:val="BodyText"/>
        <w:ind w:left="0"/>
      </w:pPr>
    </w:p>
    <w:p w14:paraId="7AA3AD71" w14:textId="77777777" w:rsidR="00A67BD3" w:rsidRDefault="00A67BD3" w:rsidP="00A67BD3">
      <w:pPr>
        <w:pStyle w:val="BodyText"/>
        <w:ind w:left="0"/>
      </w:pPr>
      <w:proofErr w:type="gramStart"/>
      <w:r>
        <w:t>GRT8100 и GRT880 будут также обладать лучшими в классе показателем натяжения каната в 7883 кг как на основной, так и на вспомогательной лебедке.</w:t>
      </w:r>
      <w:proofErr w:type="gramEnd"/>
      <w:r>
        <w:t xml:space="preserve"> </w:t>
      </w:r>
      <w:proofErr w:type="gramStart"/>
      <w:r>
        <w:t>Повышенное натяжение снижает число необходимых для поднятия грузов сегментов стрелы, что повышает производительность на рабочей площадке, а также обеспечивает быструю окупаемость.</w:t>
      </w:r>
      <w:proofErr w:type="gramEnd"/>
    </w:p>
    <w:p w14:paraId="7441BB70" w14:textId="77777777" w:rsidR="00A67BD3" w:rsidRDefault="00A67BD3" w:rsidP="00A67BD3">
      <w:pPr>
        <w:pStyle w:val="BodyText"/>
        <w:ind w:left="0"/>
      </w:pPr>
    </w:p>
    <w:p w14:paraId="18C0AD67" w14:textId="77777777" w:rsidR="00A67BD3" w:rsidRDefault="00A67BD3" w:rsidP="00A67BD3">
      <w:pPr>
        <w:pStyle w:val="BodyText"/>
        <w:ind w:left="0"/>
      </w:pPr>
      <w:r>
        <w:t xml:space="preserve">Г-н Херберт сказал: «Краны GRT8100 и GRT880, несомненно, позволят повысить рентабельность вложений клиентов благодаря универсальности их удлиненных стрел. </w:t>
      </w:r>
      <w:proofErr w:type="gramStart"/>
      <w:r>
        <w:t>Кроме того, их гидравлическая система и система управления краном спроектированы с учетом эффективности и повышенной экономии топлива.</w:t>
      </w:r>
      <w:proofErr w:type="gramEnd"/>
      <w:r>
        <w:t xml:space="preserve"> </w:t>
      </w:r>
      <w:proofErr w:type="gramStart"/>
      <w:r>
        <w:t>В сочетании с улучшенными характеристиками надежности, достигнутыми за счет внедрения центра проверки продукции, новые краны станут более эффективными и позволят снизить затраты на обслуживание и эксплуатацию.</w:t>
      </w:r>
      <w:proofErr w:type="gramEnd"/>
      <w:r>
        <w:t xml:space="preserve"> </w:t>
      </w:r>
      <w:proofErr w:type="gramStart"/>
      <w:r>
        <w:t>Компании по аренде техники, несомненно, оценят эти преимущества, поскольку смогут предложить более выгодные ставки аренды».</w:t>
      </w:r>
      <w:proofErr w:type="gramEnd"/>
    </w:p>
    <w:p w14:paraId="32C909AF" w14:textId="77777777" w:rsidR="00A67BD3" w:rsidRDefault="00A67BD3" w:rsidP="00A67BD3">
      <w:pPr>
        <w:pStyle w:val="BodyText"/>
        <w:ind w:left="0"/>
      </w:pPr>
    </w:p>
    <w:p w14:paraId="65853A11" w14:textId="77777777" w:rsidR="00A67BD3" w:rsidRDefault="00A67BD3" w:rsidP="00A67BD3">
      <w:pPr>
        <w:pStyle w:val="BodyText"/>
        <w:ind w:left="0"/>
      </w:pPr>
      <w:r>
        <w:rPr>
          <w:b/>
        </w:rPr>
        <w:t>Система управления краном (CCS)</w:t>
      </w:r>
    </w:p>
    <w:p w14:paraId="4311808F" w14:textId="77777777" w:rsidR="00A67BD3" w:rsidRDefault="00A67BD3" w:rsidP="00A67BD3">
      <w:pPr>
        <w:pStyle w:val="BodyText"/>
        <w:ind w:left="0"/>
      </w:pPr>
      <w:proofErr w:type="gramStart"/>
      <w:r>
        <w:t>Оба крана оснащены системой управления краном (CCS) компании Manitowoc.</w:t>
      </w:r>
      <w:proofErr w:type="gramEnd"/>
      <w:r>
        <w:t xml:space="preserve"> </w:t>
      </w:r>
      <w:proofErr w:type="gramStart"/>
      <w:r>
        <w:t>Стандартизированная система CCS представляет собой удобный интерфейс, который появился во всех новых моделях кранов для пересеченной местности Manitowoc, а также моделях гусеничных кранов, вездеходных кранов, автокранов и башенных кранов.</w:t>
      </w:r>
      <w:proofErr w:type="gramEnd"/>
      <w:r>
        <w:t xml:space="preserve"> Обновленная кабина с обзором на 360 градусов может наклонятся на угол до 20 градусов и оснащена новыми эргономичными органами управления, включая наклонную рулевую колонку, электронные рычаги управления и ручку прокрутки для простой навигации по меню CCS.</w:t>
      </w:r>
    </w:p>
    <w:p w14:paraId="117DB463" w14:textId="77777777" w:rsidR="00A67BD3" w:rsidRDefault="00A67BD3" w:rsidP="00A67BD3">
      <w:pPr>
        <w:pStyle w:val="BodyText"/>
        <w:ind w:left="0"/>
      </w:pPr>
    </w:p>
    <w:p w14:paraId="1E7DE38D" w14:textId="77777777" w:rsidR="00A67BD3" w:rsidRDefault="00A67BD3" w:rsidP="00A67BD3">
      <w:pPr>
        <w:pStyle w:val="BodyText"/>
        <w:ind w:left="0"/>
      </w:pPr>
      <w:proofErr w:type="gramStart"/>
      <w:r>
        <w:t>Интуитивно понятная система CCS позволяет операторам повышать скорость монтажа и подготовки кранов к работе.</w:t>
      </w:r>
      <w:proofErr w:type="gramEnd"/>
      <w:r>
        <w:t xml:space="preserve"> </w:t>
      </w:r>
      <w:proofErr w:type="gramStart"/>
      <w:r>
        <w:t>Кроме того, в системе CCS используется новый режим ECO для повышения топливной экономичности и снижения износа трансмиссии и гидравлических систем.</w:t>
      </w:r>
      <w:proofErr w:type="gramEnd"/>
      <w:r>
        <w:t xml:space="preserve"> </w:t>
      </w:r>
    </w:p>
    <w:p w14:paraId="7688B3A5" w14:textId="77777777" w:rsidR="00B92197" w:rsidRDefault="00B92197" w:rsidP="00B92197">
      <w:pPr>
        <w:rPr>
          <w:rFonts w:ascii="Georgia" w:eastAsiaTheme="minorHAnsi" w:hAnsi="Georgia"/>
          <w:sz w:val="21"/>
          <w:szCs w:val="21"/>
        </w:rPr>
      </w:pPr>
      <w:bookmarkStart w:id="0" w:name="_GoBack"/>
      <w:bookmarkEnd w:id="0"/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lastRenderedPageBreak/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Manitowoc признана одним из ведущих производителей гусеничных, башенных и самоходных кранов для строительства 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CCC73" w14:textId="77777777" w:rsidR="00061AF3" w:rsidRDefault="00061AF3">
      <w:r>
        <w:separator/>
      </w:r>
    </w:p>
  </w:endnote>
  <w:endnote w:type="continuationSeparator" w:id="0">
    <w:p w14:paraId="07AE0BD1" w14:textId="77777777" w:rsidR="00061AF3" w:rsidRDefault="00061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887E8" w14:textId="77777777" w:rsidR="00061AF3" w:rsidRDefault="00061AF3">
      <w:r>
        <w:separator/>
      </w:r>
    </w:p>
  </w:footnote>
  <w:footnote w:type="continuationSeparator" w:id="0">
    <w:p w14:paraId="3FFD51FE" w14:textId="77777777" w:rsidR="00061AF3" w:rsidRDefault="00061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131BFB6" w14:textId="77777777" w:rsidR="00B92197" w:rsidRPr="00164A29" w:rsidRDefault="00B92197" w:rsidP="00B9219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4BDCEF36" w14:textId="77777777" w:rsidR="00A67BD3" w:rsidRPr="00164A29" w:rsidRDefault="00A67BD3" w:rsidP="00A67BD3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Новые краны Grove серии RT на выставке bauma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1AF3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178F8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67BD3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197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BCF326-4191-4F52-88EF-FE09DAA1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5310</Characters>
  <Application>Microsoft Office Word</Application>
  <DocSecurity>0</DocSecurity>
  <Lines>156</Lines>
  <Paragraphs>41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2016-04-08T14:02:00Z</dcterms:created>
  <dcterms:modified xsi:type="dcterms:W3CDTF">2016-04-08T14:02:00Z</dcterms:modified>
</cp:coreProperties>
</file>