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FF1D8" w14:textId="77777777" w:rsidR="00234FC1" w:rsidRDefault="00F65DE2" w:rsidP="00234FC1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>
        <w:rPr>
          <w:rFonts w:ascii="Verdana" w:hAnsi="Verdana"/>
          <w:color w:val="ED1C2A"/>
          <w:sz w:val="30"/>
          <w:szCs w:val="30"/>
        </w:rPr>
        <w:tab/>
      </w:r>
      <w:r w:rsidR="00234FC1">
        <w:rPr>
          <w:rFonts w:ascii="Verdana" w:hAnsi="Verdana"/>
          <w:color w:val="ED1C2A"/>
          <w:sz w:val="30"/>
        </w:rPr>
        <w:t>NOVITÀ</w:t>
      </w:r>
    </w:p>
    <w:p w14:paraId="01CD5B18" w14:textId="696AFF9C" w:rsidR="00234FC1" w:rsidRPr="00164A29" w:rsidRDefault="00EC43C9" w:rsidP="00234FC1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234FC1" w:rsidRPr="00234FC1">
        <w:rPr>
          <w:rFonts w:ascii="Verdana" w:hAnsi="Verdana"/>
          <w:color w:val="41525C"/>
          <w:sz w:val="18"/>
        </w:rPr>
        <w:t xml:space="preserve"> </w:t>
      </w:r>
      <w:proofErr w:type="gramStart"/>
      <w:r w:rsidR="00234FC1">
        <w:rPr>
          <w:rFonts w:ascii="Verdana" w:hAnsi="Verdana"/>
          <w:color w:val="41525C"/>
          <w:sz w:val="18"/>
        </w:rPr>
        <w:t>lunedì</w:t>
      </w:r>
      <w:proofErr w:type="gramEnd"/>
      <w:r w:rsidR="00234FC1">
        <w:rPr>
          <w:rFonts w:ascii="Verdana" w:hAnsi="Verdana"/>
          <w:color w:val="41525C"/>
          <w:sz w:val="18"/>
        </w:rPr>
        <w:t xml:space="preserve"> 11 aprile 2016</w:t>
      </w:r>
    </w:p>
    <w:p w14:paraId="307E6176" w14:textId="671452D6" w:rsidR="0092578F" w:rsidRPr="00164A29" w:rsidRDefault="0092578F" w:rsidP="00EC43C9">
      <w:pPr>
        <w:jc w:val="center"/>
        <w:rPr>
          <w:rFonts w:ascii="Verdana" w:hAnsi="Verdana"/>
          <w:color w:val="ED1C2A"/>
          <w:sz w:val="18"/>
          <w:szCs w:val="18"/>
        </w:rPr>
      </w:pP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6E08BB4D" w14:textId="77777777" w:rsidR="00234FC1" w:rsidRDefault="00234FC1" w:rsidP="00234FC1">
      <w:pPr>
        <w:rPr>
          <w:rFonts w:ascii="Georgia" w:hAnsi="Georgia"/>
          <w:b/>
          <w:bCs/>
          <w:sz w:val="28"/>
          <w:szCs w:val="28"/>
        </w:rPr>
      </w:pPr>
    </w:p>
    <w:p w14:paraId="42484D92" w14:textId="77777777" w:rsidR="003A4BE5" w:rsidRDefault="003A4BE5" w:rsidP="003A4BE5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E056E0E" w14:textId="77777777" w:rsidR="00790684" w:rsidRDefault="00790684" w:rsidP="00B21AD4">
      <w:pPr>
        <w:tabs>
          <w:tab w:val="left" w:pos="6096"/>
        </w:tabs>
        <w:spacing w:line="276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Manitowoc lancia la nuova gru Potain Hup al bauma 2016</w:t>
      </w:r>
    </w:p>
    <w:p w14:paraId="179A0530" w14:textId="77777777" w:rsidR="00790684" w:rsidRDefault="00790684" w:rsidP="00B21AD4">
      <w:pPr>
        <w:adjustRightInd w:val="0"/>
        <w:snapToGrid w:val="0"/>
        <w:rPr>
          <w:rFonts w:ascii="Georgia" w:hAnsi="Georgia"/>
          <w:b/>
          <w:sz w:val="28"/>
        </w:rPr>
      </w:pPr>
    </w:p>
    <w:p w14:paraId="569904BC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Al bauma 2016 Manitowoc Cranes presenta un'avveniristica gru automontante, la prima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nuova gamma Potain Hup. Vantando caratteristiche progettuali e funzioni uniche </w:t>
      </w:r>
      <w:proofErr w:type="gramStart"/>
      <w:r>
        <w:rPr>
          <w:rFonts w:ascii="Georgia" w:hAnsi="Georgia"/>
          <w:sz w:val="21"/>
        </w:rPr>
        <w:t>ed</w:t>
      </w:r>
      <w:proofErr w:type="gramEnd"/>
      <w:r>
        <w:rPr>
          <w:rFonts w:ascii="Georgia" w:hAnsi="Georgia"/>
          <w:sz w:val="21"/>
        </w:rPr>
        <w:t xml:space="preserve"> innovative la Potain Hup 32-27, il primissimo modello di questa gamma esclusiva, è frutto di un considerevole investimento in termini di tempo e risorse, incluso un periodo intenso di ricerca e collaudo che ha condotto alla realizzazione di questo modello, destinato a rimpiazzare quattro gru Potain Igo esistenti. </w:t>
      </w:r>
    </w:p>
    <w:p w14:paraId="47578154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030955FA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gru Hup offre capacità di sollevamento superiori a quote elevate, con conseguente incremento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produttività per i proprietari. Come altre gru automontanti Potain, la nuova Hup 32-27 si adatta perfettamente ai cantieri che dispongono di spazi ridotti </w:t>
      </w:r>
      <w:proofErr w:type="gramStart"/>
      <w:r>
        <w:rPr>
          <w:rFonts w:ascii="Georgia" w:hAnsi="Georgia"/>
          <w:sz w:val="21"/>
        </w:rPr>
        <w:t>ed</w:t>
      </w:r>
      <w:proofErr w:type="gramEnd"/>
      <w:r>
        <w:rPr>
          <w:rFonts w:ascii="Georgia" w:hAnsi="Georgia"/>
          <w:sz w:val="21"/>
        </w:rPr>
        <w:t xml:space="preserve"> è proprio in tali condizioni che questa nuova gru offre prestazioni senza precedenti. Presenta una torre regolabile a due elementi, con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terzo elemento inserito nel secondo. Questa soluzione progettuale consente di estendere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terzo elemento della torre mediante le funzioni telescopiche, portando l'altezza di lavoro della gru a 27 m. </w:t>
      </w:r>
    </w:p>
    <w:p w14:paraId="1833FEDC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1DC509C1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Se la gru si trova in “posizione inferiore”, l'altezza di lavoro è di 21 m; questa configurazione include una leggera estensione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terzo elemento della torre, che viene parzialmente esteso nell'ambito del processo di montaggio del braccio. Avendo inserito l'elemento supplementare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braccio all'interno del secondo elemento, velocizza e agevola le fasi di allestimento. </w:t>
      </w:r>
    </w:p>
    <w:p w14:paraId="2B13F4B3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79F4AB9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maggiore versatilità di questa gru è resa possibile dalle capacità di sollevamento del braccio, che prevede tre posizioni di lavoro a 10°, 20° e 30°, oltre alla posizione orizzontale. La gru raggiunge una notevole altezza massima sottogancio, pari a 40 m. Sono disponibili numerose configurazioni del braccio, che offrono uno sbraccio orizzontale di 11, 23 o 32 m massimo. La riduzione o l'estensione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braccio articolato sono operazioni rapide e semplici; la Hup 32-27 offre maggiore capacità di sollevamento quando opera con bracci di lunghezza minore, oppure sbraccio maggiore con il braccio completamente esteso.</w:t>
      </w:r>
    </w:p>
    <w:p w14:paraId="750270EC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79B30624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rendimento dell'operatore è ottimizzato grazie al nuovo radiocomando Manitowoc. Munito di grande schermo a colori, con funzioni di navigazioni semplificate eseguibili mediante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jog dial, il nuovo comando a distanza aumenta il livello di ergonomia. Inoltre, </w:t>
      </w:r>
      <w:proofErr w:type="gramStart"/>
      <w:r>
        <w:rPr>
          <w:rFonts w:ascii="Georgia" w:hAnsi="Georgia"/>
          <w:sz w:val="21"/>
        </w:rPr>
        <w:t>durante</w:t>
      </w:r>
      <w:proofErr w:type="gramEnd"/>
      <w:r>
        <w:rPr>
          <w:rFonts w:ascii="Georgia" w:hAnsi="Georgia"/>
          <w:sz w:val="21"/>
        </w:rPr>
        <w:t xml:space="preserve"> il montaggio della gru, questo dispositivo fornisce dati mirati, semplificati e passo-passo, grazie al nuovo software Smart Set Up.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comando a distanza offre tre profili operativi che consentono all'operatore di modificare la velocità di esercizio della gru a seconda dell'applicazione in uso. L'argano </w:t>
      </w:r>
      <w:proofErr w:type="gramStart"/>
      <w:r>
        <w:rPr>
          <w:rFonts w:ascii="Georgia" w:hAnsi="Georgia"/>
          <w:sz w:val="21"/>
        </w:rPr>
        <w:t>include</w:t>
      </w:r>
      <w:proofErr w:type="gramEnd"/>
      <w:r>
        <w:rPr>
          <w:rFonts w:ascii="Georgia" w:hAnsi="Georgia"/>
          <w:sz w:val="21"/>
        </w:rPr>
        <w:t xml:space="preserve"> l’affidabile tecnologia Potain High Performance Lifting, che consente di raggiungere velocità impensate. Per quanto riguarda l'assistenza alla gru, è possibile utilizzare lo strumento diagnostico integrato; inoltre, sono presenti spie di avviso per la manutenzione </w:t>
      </w:r>
      <w:proofErr w:type="gramStart"/>
      <w:r>
        <w:rPr>
          <w:rFonts w:ascii="Georgia" w:hAnsi="Georgia"/>
          <w:sz w:val="21"/>
        </w:rPr>
        <w:t>del</w:t>
      </w:r>
      <w:proofErr w:type="gramEnd"/>
      <w:r>
        <w:rPr>
          <w:rFonts w:ascii="Georgia" w:hAnsi="Georgia"/>
          <w:sz w:val="21"/>
        </w:rPr>
        <w:t xml:space="preserve"> carrello, i meccanismi di sollevamento e rotazione ed i livelli di lubrificazione. </w:t>
      </w:r>
    </w:p>
    <w:p w14:paraId="63FF8F62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5E2C89A0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 xml:space="preserve">“Siamo lieti di presentare la prossima generazione di gru automontanti Potain al bauma 2016, con funzioni che stabiliscono nuovi standard di eccellenza per il settore gru automontanti,” ha dichiarato </w:t>
      </w:r>
      <w:r>
        <w:rPr>
          <w:rFonts w:ascii="Georgia" w:hAnsi="Georgia"/>
          <w:sz w:val="21"/>
        </w:rPr>
        <w:lastRenderedPageBreak/>
        <w:t>Jean-Pierre Zaffiro, Direttore Prodotti Globale per le gru automontanti Potain presso Manitowoc.</w:t>
      </w:r>
      <w:proofErr w:type="gramEnd"/>
      <w:r>
        <w:rPr>
          <w:rFonts w:ascii="Georgia" w:hAnsi="Georgia"/>
          <w:sz w:val="21"/>
        </w:rPr>
        <w:t xml:space="preserve"> “Abbiamo semplificato le procedure d'uso e di trasporto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gru a vantaggio della clientela, inoltre abbiamo introdotto nuovi componenti che fanno di questa macchina una gru ancora più potente. Ma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fattore più importante è la versatilità di queste nuove gru Hup, che ha raggiunto livelli senza precedenti. Dotando le nuove gru di maggiore </w:t>
      </w:r>
      <w:proofErr w:type="gramStart"/>
      <w:r>
        <w:rPr>
          <w:rFonts w:ascii="Georgia" w:hAnsi="Georgia"/>
          <w:sz w:val="21"/>
        </w:rPr>
        <w:t>potenza</w:t>
      </w:r>
      <w:proofErr w:type="gramEnd"/>
      <w:r>
        <w:rPr>
          <w:rFonts w:ascii="Georgia" w:hAnsi="Georgia"/>
          <w:sz w:val="21"/>
        </w:rPr>
        <w:t xml:space="preserve"> e flessibilità, consentiamo ai proprietari di effettuare una gamma di operazioni più ampia con una sola gru. </w:t>
      </w:r>
      <w:proofErr w:type="gramStart"/>
      <w:r>
        <w:rPr>
          <w:rFonts w:ascii="Georgia" w:hAnsi="Georgia"/>
          <w:sz w:val="21"/>
        </w:rPr>
        <w:t>Ciò consentirà loro di incrementare drasticamente i tassi di utilizzo delle rispettive macchine.”</w:t>
      </w:r>
      <w:proofErr w:type="gramEnd"/>
      <w:r>
        <w:rPr>
          <w:rFonts w:ascii="Georgia" w:hAnsi="Georgia"/>
          <w:sz w:val="21"/>
        </w:rPr>
        <w:t xml:space="preserve"> </w:t>
      </w:r>
    </w:p>
    <w:p w14:paraId="6DA8B5F5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7C597B5A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La Hup 32-27 dispone di una portata massima di 4 t e può sollevare 1 t in punta al braccio, lungo 32 m. Poiché la nuova gamma è stata realizzata con l'obiettivo dell'agilità in cantiere, la Hup 32-27 offre un raggio di rotazione posteriore di soli 2</w:t>
      </w:r>
      <w:proofErr w:type="gramStart"/>
      <w:r>
        <w:rPr>
          <w:rFonts w:ascii="Georgia" w:hAnsi="Georgia"/>
          <w:sz w:val="21"/>
        </w:rPr>
        <w:t>,25</w:t>
      </w:r>
      <w:proofErr w:type="gramEnd"/>
      <w:r>
        <w:rPr>
          <w:rFonts w:ascii="Georgia" w:hAnsi="Georgia"/>
          <w:sz w:val="21"/>
        </w:rPr>
        <w:t xml:space="preserve"> m, il che permette di posizionare la gru più vicino agli edifici già esistenti. Sono disponibili due opzioni di ingombro: 4 x 4 m oppure 3</w:t>
      </w:r>
      <w:proofErr w:type="gramStart"/>
      <w:r>
        <w:rPr>
          <w:rFonts w:ascii="Georgia" w:hAnsi="Georgia"/>
          <w:sz w:val="21"/>
        </w:rPr>
        <w:t>,5</w:t>
      </w:r>
      <w:proofErr w:type="gramEnd"/>
      <w:r>
        <w:rPr>
          <w:rFonts w:ascii="Georgia" w:hAnsi="Georgia"/>
          <w:sz w:val="21"/>
        </w:rPr>
        <w:t xml:space="preserve"> x 4,42 m. Il movimento di apertura della gru, innovativo e dinamico, permette di allestirla anche negli spazi più angusti. Inoltre,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sistema integrato di livellamento permette di posizionare la gru su pendenze fino all'8% o su dislivelli fino ad un massimo di 25 cm. </w:t>
      </w:r>
    </w:p>
    <w:p w14:paraId="0FDE1592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55EE4ED7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Poiché l'avvolgimento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Hup 32-27 è configurato automaticamente per il tiro in quarta, la gru è in grado di offrire la propria capacità di sollevamento ottimale non appena viene configurata in loco. Oltre all'allestimento, anche le procedure di trasporto sono state ottimizzate, pertanto una </w:t>
      </w:r>
      <w:proofErr w:type="gramStart"/>
      <w:r>
        <w:rPr>
          <w:rFonts w:ascii="Georgia" w:hAnsi="Georgia"/>
          <w:sz w:val="21"/>
        </w:rPr>
        <w:t>volta</w:t>
      </w:r>
      <w:proofErr w:type="gramEnd"/>
      <w:r>
        <w:rPr>
          <w:rFonts w:ascii="Georgia" w:hAnsi="Georgia"/>
          <w:sz w:val="21"/>
        </w:rPr>
        <w:t xml:space="preserve"> ripiegata la Hup 32-27 è alta 4 m per 12 m di lunghezza; ciò permette di stivarla in un solo container, velocizzando e riducendo i costi delle spedizioni oltremare. La gru viene alimentata grazie reti trifase a 480 V.</w:t>
      </w:r>
    </w:p>
    <w:p w14:paraId="32536EEA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45D2D48F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“Con la Hup 32-27 è come avere quattro gru in una; per questo la risposta iniziale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clientela è stata così positiva,” prosegue Zaffiro. “Abbiamo dedicato più di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anno al collaudo di queste gru, prima di introdurle sul mercato, e siamo certi che questa nuova gamma rappresenti l'ultimo ritrovato della tecnologia di gru automontanti.” </w:t>
      </w:r>
    </w:p>
    <w:p w14:paraId="44314BB7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3232762F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Hup 40-30 sarà la seconda gru di questa gamma, dopo la presentazione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Hup 32-27 al bauma 2016. L'azienda intende effettuare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lancio ufficiale di questa gru a fine 2016. Nel frattempo, le consegne </w:t>
      </w:r>
      <w:proofErr w:type="gramStart"/>
      <w:r>
        <w:rPr>
          <w:rFonts w:ascii="Georgia" w:hAnsi="Georgia"/>
          <w:sz w:val="21"/>
        </w:rPr>
        <w:t>della</w:t>
      </w:r>
      <w:proofErr w:type="gramEnd"/>
      <w:r>
        <w:rPr>
          <w:rFonts w:ascii="Georgia" w:hAnsi="Georgia"/>
          <w:sz w:val="21"/>
        </w:rPr>
        <w:t xml:space="preserve"> Hup 32-27 avranno inizio nei prossimi mesi del 2016. </w:t>
      </w:r>
    </w:p>
    <w:p w14:paraId="54ECC695" w14:textId="77777777" w:rsidR="00790684" w:rsidRDefault="00790684" w:rsidP="00790684">
      <w:pPr>
        <w:tabs>
          <w:tab w:val="left" w:pos="6096"/>
        </w:tabs>
        <w:adjustRightInd w:val="0"/>
        <w:snapToGrid w:val="0"/>
        <w:rPr>
          <w:rFonts w:ascii="Georgia" w:hAnsi="Georgia"/>
          <w:sz w:val="21"/>
          <w:szCs w:val="21"/>
        </w:rPr>
      </w:pPr>
    </w:p>
    <w:p w14:paraId="26EAC7E6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bookmarkStart w:id="0" w:name="_GoBack"/>
      <w:bookmarkEnd w:id="0"/>
      <w:r>
        <w:rPr>
          <w:rFonts w:ascii="Georgia" w:hAnsi="Georgia"/>
          <w:sz w:val="21"/>
        </w:rPr>
        <w:t>-FINE-</w:t>
      </w:r>
    </w:p>
    <w:p w14:paraId="18038C5D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B2C7C0A" w14:textId="77777777" w:rsidR="00234FC1" w:rsidRDefault="00234FC1" w:rsidP="00234FC1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549F6492" w14:textId="77777777" w:rsidR="00234FC1" w:rsidRPr="00727B58" w:rsidRDefault="00234FC1" w:rsidP="00234FC1">
      <w:pPr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CONTATTO </w:t>
      </w:r>
      <w:r>
        <w:tab/>
      </w:r>
      <w:r>
        <w:tab/>
      </w:r>
      <w:r>
        <w:tab/>
      </w:r>
      <w:r>
        <w:tab/>
      </w:r>
    </w:p>
    <w:p w14:paraId="01E2262F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Charlie Ebers </w:t>
      </w:r>
    </w:p>
    <w:p w14:paraId="5BDF9730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2BB7FC89" w14:textId="77777777" w:rsidR="00234FC1" w:rsidRPr="00727B58" w:rsidRDefault="00234FC1" w:rsidP="00234FC1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+33 472 182 018</w:t>
      </w:r>
      <w:r>
        <w:tab/>
      </w:r>
      <w:r>
        <w:rPr>
          <w:rFonts w:ascii="Georgia" w:hAnsi="Georgia"/>
          <w:color w:val="41525C"/>
          <w:sz w:val="19"/>
        </w:rPr>
        <w:t>Tel. +44 207 923 5864</w:t>
      </w:r>
    </w:p>
    <w:p w14:paraId="4C5FD40F" w14:textId="77777777" w:rsidR="00234FC1" w:rsidRPr="00727B58" w:rsidRDefault="00234FC1" w:rsidP="00234FC1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</w:rPr>
      </w:pPr>
      <w:hyperlink r:id="rId10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1">
        <w:r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13571772" w14:textId="77777777" w:rsidR="00234FC1" w:rsidRPr="00727B58" w:rsidRDefault="00234FC1" w:rsidP="00234FC1">
      <w:pPr>
        <w:rPr>
          <w:rFonts w:ascii="Georgia" w:hAnsi="Georgia" w:cs="Georgia"/>
          <w:sz w:val="19"/>
          <w:szCs w:val="19"/>
        </w:rPr>
      </w:pPr>
    </w:p>
    <w:p w14:paraId="0F2B3BA5" w14:textId="77777777" w:rsidR="00234FC1" w:rsidRPr="00A16219" w:rsidRDefault="00234FC1" w:rsidP="00234FC1">
      <w:pPr>
        <w:rPr>
          <w:rFonts w:ascii="Georgia" w:hAnsi="Georgia" w:cs="Arial"/>
          <w:sz w:val="19"/>
          <w:szCs w:val="19"/>
        </w:rPr>
      </w:pPr>
    </w:p>
    <w:p w14:paraId="089BEA82" w14:textId="77777777" w:rsidR="00234FC1" w:rsidRPr="008E70D4" w:rsidRDefault="00234FC1" w:rsidP="00234FC1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INFORMAZIONI SU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Fondata nel 1902, The Manitowoc Company, Inc. è una società leader su scala mondiale per la produzione di gru e soluzioni di sollevamento, presente in 20 nazioni con 49 unità di produzione, distribuzione e assistenza. Manitowoc è riconosciuta come una tra le principali società innovatrici e fornitrici di gru cingolate, gru a torre </w:t>
      </w:r>
      <w:proofErr w:type="gramStart"/>
      <w:r>
        <w:rPr>
          <w:rFonts w:ascii="Georgia" w:hAnsi="Georgia"/>
          <w:color w:val="41525C"/>
          <w:sz w:val="19"/>
        </w:rPr>
        <w:t>ed</w:t>
      </w:r>
      <w:proofErr w:type="gramEnd"/>
      <w:r>
        <w:rPr>
          <w:rFonts w:ascii="Georgia" w:hAnsi="Georgia"/>
          <w:color w:val="41525C"/>
          <w:sz w:val="19"/>
        </w:rPr>
        <w:t xml:space="preserve"> autogru per il settore dell'edilizia pesante, affiancate da una vasta gamma di servizi di assistenza ai prodotti </w:t>
      </w:r>
      <w:r>
        <w:rPr>
          <w:rFonts w:ascii="Georgia" w:hAnsi="Georgia"/>
          <w:color w:val="41525C"/>
          <w:sz w:val="19"/>
        </w:rPr>
        <w:lastRenderedPageBreak/>
        <w:t>leader del settore. Nel 2015, Manitowoc ha totalizzato un reddito di $1</w:t>
      </w:r>
      <w:proofErr w:type="gramStart"/>
      <w:r>
        <w:rPr>
          <w:rFonts w:ascii="Georgia" w:hAnsi="Georgia"/>
          <w:color w:val="41525C"/>
          <w:sz w:val="19"/>
        </w:rPr>
        <w:t>,9</w:t>
      </w:r>
      <w:proofErr w:type="gramEnd"/>
      <w:r>
        <w:rPr>
          <w:rFonts w:ascii="Georgia" w:hAnsi="Georgia"/>
          <w:color w:val="41525C"/>
          <w:sz w:val="19"/>
        </w:rPr>
        <w:t xml:space="preserve"> miliardi, oltre la metà del quale è stato generato al di fuori degli Stati Uniti.</w:t>
      </w:r>
    </w:p>
    <w:p w14:paraId="60802E3A" w14:textId="77777777" w:rsidR="00234FC1" w:rsidRPr="009222C2" w:rsidRDefault="00234FC1" w:rsidP="00234FC1">
      <w:pPr>
        <w:rPr>
          <w:rFonts w:ascii="Georgia" w:hAnsi="Georgia"/>
          <w:color w:val="41525C"/>
          <w:sz w:val="19"/>
          <w:szCs w:val="19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BE41" w14:textId="77777777" w:rsidR="0064200C" w:rsidRDefault="0064200C">
      <w:r>
        <w:separator/>
      </w:r>
    </w:p>
  </w:endnote>
  <w:endnote w:type="continuationSeparator" w:id="0">
    <w:p w14:paraId="3466DE7F" w14:textId="77777777" w:rsidR="0064200C" w:rsidRDefault="0064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6575" w14:textId="77777777" w:rsidR="0064200C" w:rsidRDefault="0064200C">
      <w:r>
        <w:separator/>
      </w:r>
    </w:p>
  </w:footnote>
  <w:footnote w:type="continuationSeparator" w:id="0">
    <w:p w14:paraId="192F3A6F" w14:textId="77777777" w:rsidR="0064200C" w:rsidRDefault="0064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912" w14:textId="77777777" w:rsidR="00D07842" w:rsidRPr="00164A29" w:rsidRDefault="00D07842" w:rsidP="00D07842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EE084D1" w14:textId="77777777" w:rsidR="00706E38" w:rsidRPr="00164A29" w:rsidRDefault="00706E38" w:rsidP="00706E38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2C66B72" w14:textId="77777777" w:rsidR="00B21AD4" w:rsidRPr="00164A29" w:rsidRDefault="00B21AD4" w:rsidP="00B21AD4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114BC6C" w14:textId="77777777" w:rsidR="00B21AD4" w:rsidRPr="00164A29" w:rsidRDefault="00B21AD4" w:rsidP="00B21AD4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Le gru Potain al bauma 2016</w:t>
    </w:r>
  </w:p>
  <w:p w14:paraId="6FAC12AA" w14:textId="77777777" w:rsidR="00234FC1" w:rsidRPr="00164A29" w:rsidRDefault="00234FC1" w:rsidP="00234FC1">
    <w:pPr>
      <w:spacing w:line="276" w:lineRule="auto"/>
      <w:rPr>
        <w:rFonts w:ascii="Verdana" w:hAnsi="Verdana"/>
        <w:color w:val="ED1C2A"/>
        <w:sz w:val="18"/>
        <w:szCs w:val="18"/>
      </w:rPr>
    </w:pPr>
    <w:proofErr w:type="gramStart"/>
    <w:r>
      <w:rPr>
        <w:rFonts w:ascii="Verdana" w:hAnsi="Verdana"/>
        <w:color w:val="41525C"/>
        <w:sz w:val="18"/>
      </w:rPr>
      <w:t>lunedì</w:t>
    </w:r>
    <w:proofErr w:type="gramEnd"/>
    <w:r>
      <w:rPr>
        <w:rFonts w:ascii="Verdana" w:hAnsi="Verdana"/>
        <w:color w:val="41525C"/>
        <w:sz w:val="18"/>
      </w:rPr>
      <w:t xml:space="preserve"> 11 aprile 2016</w:t>
    </w: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4FC1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4BE5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25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00C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3A0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38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684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1AD4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842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 w:bidi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FC1"/>
    <w:rPr>
      <w:rFonts w:ascii="Courier New" w:hAnsi="Courier New" w:cs="Courier New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 w:bidi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FC1"/>
    <w:rPr>
      <w:rFonts w:ascii="Courier New" w:hAnsi="Courier New" w:cs="Courier Ne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4D407-77CC-4A0D-9DD5-3F03955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5609</Characters>
  <Application>Microsoft Office Word</Application>
  <DocSecurity>0</DocSecurity>
  <Lines>164</Lines>
  <Paragraphs>43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2016-03-31T09:45:00Z</cp:lastPrinted>
  <dcterms:created xsi:type="dcterms:W3CDTF">2016-04-08T13:40:00Z</dcterms:created>
  <dcterms:modified xsi:type="dcterms:W3CDTF">2016-04-08T13:40:00Z</dcterms:modified>
</cp:coreProperties>
</file>