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D2CE3" w14:textId="77777777" w:rsidR="0092578F" w:rsidRDefault="0092578F" w:rsidP="00FE2E37">
      <w:pPr>
        <w:tabs>
          <w:tab w:val="left" w:pos="6096"/>
        </w:tabs>
        <w:jc w:val="right"/>
        <w:rPr>
          <w:rFonts w:ascii="Verdana" w:hAnsi="Verdana"/>
          <w:color w:val="ED1C2A"/>
          <w:sz w:val="30"/>
          <w:szCs w:val="30"/>
        </w:rPr>
      </w:pPr>
      <w:r>
        <w:rPr>
          <w:rFonts w:ascii="Verdana" w:hAnsi="Verdana"/>
          <w:color w:val="ED1C2A"/>
          <w:sz w:val="30"/>
        </w:rPr>
        <w:t>COMMUNIQUÉ DE PRESSE</w:t>
      </w:r>
    </w:p>
    <w:p w14:paraId="087FB96A" w14:textId="77777777" w:rsidR="0092578F" w:rsidRPr="00164A29" w:rsidRDefault="00C511E4" w:rsidP="00FE2E37">
      <w:pPr>
        <w:jc w:val="right"/>
        <w:rPr>
          <w:rFonts w:ascii="Verdana" w:hAnsi="Verdana"/>
          <w:color w:val="ED1C2A"/>
          <w:sz w:val="18"/>
          <w:szCs w:val="18"/>
        </w:rPr>
      </w:pPr>
      <w:r>
        <w:rPr>
          <w:rFonts w:ascii="Verdana" w:hAnsi="Verdana"/>
          <w:color w:val="41525C"/>
          <w:sz w:val="18"/>
        </w:rPr>
        <w:t xml:space="preserve">Le </w:t>
      </w:r>
      <w:r w:rsidR="002D1B85">
        <w:rPr>
          <w:rFonts w:ascii="Verdana" w:hAnsi="Verdana"/>
          <w:color w:val="41525C"/>
          <w:sz w:val="18"/>
        </w:rPr>
        <w:t>20</w:t>
      </w:r>
      <w:r>
        <w:rPr>
          <w:rFonts w:ascii="Verdana" w:hAnsi="Verdana"/>
          <w:color w:val="41525C"/>
          <w:sz w:val="18"/>
        </w:rPr>
        <w:t xml:space="preserve"> novembre 2015</w:t>
      </w:r>
    </w:p>
    <w:p w14:paraId="26F8CCC9" w14:textId="77777777" w:rsidR="00164A29" w:rsidRDefault="00A678F4" w:rsidP="00FE2E37">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56582719" wp14:editId="0EE0D9E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31D4F41E" w14:textId="77777777" w:rsidR="007523FB" w:rsidRPr="003E31C0" w:rsidRDefault="007523FB" w:rsidP="00FE2E37">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1A5E61C" w14:textId="77777777" w:rsidR="00506C1D" w:rsidRDefault="00506C1D" w:rsidP="00FE2E37">
      <w:pPr>
        <w:tabs>
          <w:tab w:val="left" w:pos="6096"/>
        </w:tabs>
        <w:rPr>
          <w:rFonts w:ascii="Verdana" w:hAnsi="Verdana"/>
          <w:color w:val="ED1C2A"/>
          <w:sz w:val="30"/>
          <w:szCs w:val="30"/>
        </w:rPr>
      </w:pPr>
    </w:p>
    <w:p w14:paraId="64799763" w14:textId="77777777" w:rsidR="00163032" w:rsidRDefault="00163032" w:rsidP="00FE2E37">
      <w:pPr>
        <w:tabs>
          <w:tab w:val="left" w:pos="6096"/>
        </w:tabs>
        <w:rPr>
          <w:rFonts w:ascii="Verdana" w:hAnsi="Verdana"/>
          <w:color w:val="ED1C2A"/>
          <w:sz w:val="30"/>
          <w:szCs w:val="30"/>
        </w:rPr>
      </w:pPr>
    </w:p>
    <w:p w14:paraId="27B19B4A" w14:textId="77777777" w:rsidR="00DB2CF7" w:rsidRPr="00A35875" w:rsidRDefault="00910100" w:rsidP="00DB2CF7">
      <w:pPr>
        <w:rPr>
          <w:rFonts w:ascii="Georgia" w:hAnsi="Georgia"/>
          <w:b/>
          <w:bCs/>
          <w:sz w:val="26"/>
          <w:szCs w:val="26"/>
        </w:rPr>
      </w:pPr>
      <w:r>
        <w:rPr>
          <w:rFonts w:ascii="Georgia" w:hAnsi="Georgia"/>
          <w:b/>
          <w:sz w:val="26"/>
        </w:rPr>
        <w:t xml:space="preserve">Manitowoc se joint au projet de recherche soutenu par la National Science </w:t>
      </w:r>
      <w:proofErr w:type="spellStart"/>
      <w:r>
        <w:rPr>
          <w:rFonts w:ascii="Georgia" w:hAnsi="Georgia"/>
          <w:b/>
          <w:sz w:val="26"/>
        </w:rPr>
        <w:t>Foundation</w:t>
      </w:r>
      <w:proofErr w:type="spellEnd"/>
      <w:r>
        <w:rPr>
          <w:rFonts w:ascii="Georgia" w:hAnsi="Georgia"/>
          <w:b/>
          <w:sz w:val="26"/>
        </w:rPr>
        <w:t xml:space="preserve"> concernant la sécurité sur les chantiers grâce aux nouvelles technologies</w:t>
      </w:r>
    </w:p>
    <w:p w14:paraId="639F360E" w14:textId="77777777" w:rsidR="003077A6" w:rsidRPr="005C17B6" w:rsidRDefault="003077A6" w:rsidP="005C17B6">
      <w:pPr>
        <w:rPr>
          <w:rFonts w:ascii="Arial" w:hAnsi="Arial" w:cs="Arial"/>
        </w:rPr>
      </w:pPr>
    </w:p>
    <w:p w14:paraId="6DE99E8F" w14:textId="77777777" w:rsidR="004D3C82" w:rsidRDefault="004678A2" w:rsidP="004678A2">
      <w:pPr>
        <w:pStyle w:val="BodyText"/>
        <w:ind w:left="0"/>
      </w:pPr>
      <w:r>
        <w:t xml:space="preserve">Manitowoc Cranes va participer à un nouveau projet concernant la sécurité des ouvriers du bâtiment sur les chantiers. L'entreprise va collaborer avec la National Science </w:t>
      </w:r>
      <w:proofErr w:type="spellStart"/>
      <w:r>
        <w:t>Foundation</w:t>
      </w:r>
      <w:proofErr w:type="spellEnd"/>
      <w:r>
        <w:t xml:space="preserve"> (NSF), l'Association of Equipment </w:t>
      </w:r>
      <w:proofErr w:type="spellStart"/>
      <w:r>
        <w:t>Manufacturers</w:t>
      </w:r>
      <w:proofErr w:type="spellEnd"/>
      <w:r>
        <w:t xml:space="preserve"> (AEM), High Industries Inc., l'</w:t>
      </w:r>
      <w:proofErr w:type="spellStart"/>
      <w:r>
        <w:t>University</w:t>
      </w:r>
      <w:proofErr w:type="spellEnd"/>
      <w:r>
        <w:t xml:space="preserve"> of Illinois à Urbana-Champaign et la </w:t>
      </w:r>
      <w:proofErr w:type="spellStart"/>
      <w:r>
        <w:t>Pennsylvania</w:t>
      </w:r>
      <w:proofErr w:type="spellEnd"/>
      <w:r>
        <w:t xml:space="preserve"> State </w:t>
      </w:r>
      <w:proofErr w:type="spellStart"/>
      <w:r>
        <w:t>University</w:t>
      </w:r>
      <w:proofErr w:type="spellEnd"/>
      <w:r>
        <w:t xml:space="preserve"> afin de créer un nouveau système cyber-physique (CPS) d'opération pour les équipements de construction.</w:t>
      </w:r>
    </w:p>
    <w:p w14:paraId="3674CE3C" w14:textId="77777777" w:rsidR="00910100" w:rsidRDefault="00910100" w:rsidP="004678A2">
      <w:pPr>
        <w:pStyle w:val="BodyText"/>
        <w:ind w:left="0"/>
      </w:pPr>
    </w:p>
    <w:p w14:paraId="3A18980F" w14:textId="77777777" w:rsidR="00910100" w:rsidRDefault="00910100" w:rsidP="004678A2">
      <w:pPr>
        <w:pStyle w:val="BodyText"/>
        <w:ind w:left="0"/>
      </w:pPr>
      <w:r>
        <w:t xml:space="preserve">La NSF a accordé une subvention de 650 000 $ pour le projet qui intégrera des avancées dans les domaines de la robotique, de la vision par ordinateur et de la gestion de la construction. L'objectif est de créer des outils de planification rapide et simple des opérations de grutage et de les incorporer dans un système sûr et efficace capable de surveiller l'environnement d'une grue et de fournir à cette dernière et au grutier des informations sur les commandes. En cas de succès, le nouveau système devrait avoir un effet positif sur la sécurité dans les chantiers. </w:t>
      </w:r>
    </w:p>
    <w:p w14:paraId="5C8E3D22" w14:textId="77777777" w:rsidR="00E92DE5" w:rsidRDefault="00E92DE5" w:rsidP="004678A2">
      <w:pPr>
        <w:pStyle w:val="BodyText"/>
        <w:ind w:left="0"/>
      </w:pPr>
    </w:p>
    <w:p w14:paraId="57CC1858" w14:textId="77777777" w:rsidR="00E92DE5" w:rsidRDefault="00E92DE5" w:rsidP="004678A2">
      <w:pPr>
        <w:pStyle w:val="BodyText"/>
        <w:ind w:left="0"/>
      </w:pPr>
      <w:r>
        <w:t>Selon Lynn Dietrich, directeur de l'ingénierie chez Manitowoc, le projet va permettre de se pencher sur des difficultés importantes et essentielles touchant les opérations de grutage.</w:t>
      </w:r>
    </w:p>
    <w:p w14:paraId="4BCEBD63" w14:textId="77777777" w:rsidR="00E92DE5" w:rsidRPr="005F143E" w:rsidRDefault="00E92DE5" w:rsidP="004678A2">
      <w:pPr>
        <w:pStyle w:val="BodyText"/>
        <w:ind w:left="0"/>
      </w:pPr>
    </w:p>
    <w:p w14:paraId="55445B80" w14:textId="77777777" w:rsidR="00E92DE5" w:rsidRPr="005F143E" w:rsidRDefault="00E92DE5" w:rsidP="004678A2">
      <w:pPr>
        <w:pStyle w:val="BodyText"/>
        <w:ind w:left="0"/>
      </w:pPr>
      <w:r>
        <w:t>« En s'appuyant sur des technologies informatiques de pointe, le projet de recherche va aborder deux des difficultés les plus importantes relativement à l'utilisation des grues et à la sécurité : la stabilité et/ou la surcharge structurale des grues, et le risque de collision avec d'autres objets sur les chantiers.</w:t>
      </w:r>
      <w:r w:rsidR="00924034">
        <w:t> </w:t>
      </w:r>
      <w:r>
        <w:t>»</w:t>
      </w:r>
    </w:p>
    <w:p w14:paraId="3A7723DA" w14:textId="77777777" w:rsidR="00E92DE5" w:rsidRPr="005F143E" w:rsidRDefault="00E92DE5" w:rsidP="004678A2">
      <w:pPr>
        <w:pStyle w:val="BodyText"/>
        <w:ind w:left="0"/>
      </w:pPr>
    </w:p>
    <w:p w14:paraId="07A740AF" w14:textId="77777777" w:rsidR="00E92DE5" w:rsidRDefault="00E92DE5" w:rsidP="004678A2">
      <w:pPr>
        <w:pStyle w:val="BodyText"/>
        <w:ind w:left="0"/>
      </w:pPr>
      <w:r>
        <w:t>Manitowoc aura un rôle consultatif en tant qu'expert du secteur dans ce projet de coopération. La société donnera également accès à des grues, des chantiers et des renseignements sur les capacités techniques à l'ensemble des partenaires, ainsi qu'à l'examen de solutions pratiques issues de ses propres travaux de recherche. L'entreprise High Industries, de Lancaster, en Pennsylvanie (USA), appuiera le projet en tant qu'utilisateur de grues.</w:t>
      </w:r>
    </w:p>
    <w:p w14:paraId="36692EED" w14:textId="77777777" w:rsidR="00E92DE5" w:rsidRDefault="00E92DE5" w:rsidP="004678A2">
      <w:pPr>
        <w:pStyle w:val="BodyText"/>
        <w:ind w:left="0"/>
      </w:pPr>
    </w:p>
    <w:p w14:paraId="7C39FA28" w14:textId="77777777" w:rsidR="00E92DE5" w:rsidRDefault="00F0577E" w:rsidP="004678A2">
      <w:pPr>
        <w:pStyle w:val="BodyText"/>
        <w:ind w:left="0"/>
      </w:pPr>
      <w:r>
        <w:t>Selon la NSF, l'hypothèse de travail pour le projet est que la surveillance et la commande des grues peuvent être effectuées grâce à des caméras 3D, à la robotique et à des algorithmes de vision par ordinateur pour déduire les distances linéaires entre objets et aider à détecter les risques de collision. De plus, cette surveillance et ce renvoi d'informations sur les commandes, à la fois détaillés et continus, peuvent conduire à une amélioration de la planification et de la simulation des opérations des équipements.</w:t>
      </w:r>
    </w:p>
    <w:p w14:paraId="573EDC59" w14:textId="77777777" w:rsidR="00E92DE5" w:rsidRDefault="00E92DE5" w:rsidP="004678A2">
      <w:pPr>
        <w:pStyle w:val="BodyText"/>
        <w:ind w:left="0"/>
      </w:pPr>
    </w:p>
    <w:p w14:paraId="21981A13" w14:textId="77777777" w:rsidR="00E92DE5" w:rsidRDefault="00674F91" w:rsidP="004678A2">
      <w:pPr>
        <w:pStyle w:val="BodyText"/>
        <w:ind w:left="0"/>
      </w:pPr>
      <w:r>
        <w:t>Le projet se concentrera sur l'élaboration de méthodes pour :</w:t>
      </w:r>
    </w:p>
    <w:p w14:paraId="632D1947" w14:textId="77777777" w:rsidR="00674F91" w:rsidRPr="005F143E" w:rsidRDefault="00674F91" w:rsidP="00674F91">
      <w:pPr>
        <w:pStyle w:val="BodyText"/>
        <w:numPr>
          <w:ilvl w:val="0"/>
          <w:numId w:val="4"/>
        </w:numPr>
      </w:pPr>
      <w:r>
        <w:t>Planifier les opérations de construction tout en expliquant les dangers grâce à la simulation</w:t>
      </w:r>
    </w:p>
    <w:p w14:paraId="542F927B" w14:textId="77777777" w:rsidR="00674F91" w:rsidRPr="005F143E" w:rsidRDefault="00E43E6B" w:rsidP="00674F91">
      <w:pPr>
        <w:pStyle w:val="BodyText"/>
        <w:numPr>
          <w:ilvl w:val="0"/>
          <w:numId w:val="4"/>
        </w:numPr>
      </w:pPr>
      <w:r>
        <w:t>Développer des analyses sur l'utilisation des équipements</w:t>
      </w:r>
    </w:p>
    <w:p w14:paraId="401362C8" w14:textId="77777777" w:rsidR="00674F91" w:rsidRPr="005F143E" w:rsidRDefault="00674F91" w:rsidP="00674F91">
      <w:pPr>
        <w:pStyle w:val="BodyText"/>
        <w:numPr>
          <w:ilvl w:val="0"/>
          <w:numId w:val="4"/>
        </w:numPr>
      </w:pPr>
      <w:r>
        <w:t>Surveiller les équipements entourant le cadre d'opération de la grue, y compris en ce qui concerne la détection des dangers</w:t>
      </w:r>
    </w:p>
    <w:p w14:paraId="42C1744A" w14:textId="77777777" w:rsidR="00674F91" w:rsidRDefault="00674F91" w:rsidP="00674F91">
      <w:pPr>
        <w:pStyle w:val="BodyText"/>
        <w:numPr>
          <w:ilvl w:val="0"/>
          <w:numId w:val="4"/>
        </w:numPr>
      </w:pPr>
      <w:r>
        <w:lastRenderedPageBreak/>
        <w:t>Effectuer une analyse de la proximité des ressources dynamiques, notamment les matériaux, les équipements et les ouvriers</w:t>
      </w:r>
    </w:p>
    <w:p w14:paraId="1297085D" w14:textId="77777777" w:rsidR="00674F91" w:rsidRPr="005F143E" w:rsidRDefault="00E43E6B" w:rsidP="00674F91">
      <w:pPr>
        <w:pStyle w:val="BodyText"/>
        <w:numPr>
          <w:ilvl w:val="0"/>
          <w:numId w:val="4"/>
        </w:numPr>
      </w:pPr>
      <w:r>
        <w:t>Fournir des informations sur la stabilité de la grue en temps réel</w:t>
      </w:r>
    </w:p>
    <w:p w14:paraId="47288438" w14:textId="77777777" w:rsidR="004D3C82" w:rsidRDefault="00674F91" w:rsidP="00037E82">
      <w:pPr>
        <w:pStyle w:val="BodyText"/>
        <w:numPr>
          <w:ilvl w:val="0"/>
          <w:numId w:val="4"/>
        </w:numPr>
      </w:pPr>
      <w:r>
        <w:t xml:space="preserve">Fournir des informations aux utilisateurs dans un « poste de pilotage transparent » à l'aide de signaux visuels et </w:t>
      </w:r>
      <w:proofErr w:type="spellStart"/>
      <w:r>
        <w:t>haptiques</w:t>
      </w:r>
      <w:proofErr w:type="spellEnd"/>
    </w:p>
    <w:p w14:paraId="7865272A" w14:textId="77777777" w:rsidR="00037E82" w:rsidRDefault="00037E82" w:rsidP="00037E82">
      <w:pPr>
        <w:pStyle w:val="BodyText"/>
        <w:numPr>
          <w:ilvl w:val="0"/>
          <w:numId w:val="4"/>
        </w:numPr>
      </w:pPr>
      <w:r>
        <w:t>Améliorer la surveillance grâce à des techniques de reconstitution 3D par modélisation et en temps réel, à la reconnaissance d'objets selon le contexte et à la prévision de trajectoires de mouvements</w:t>
      </w:r>
    </w:p>
    <w:p w14:paraId="5B9C79C1" w14:textId="77777777" w:rsidR="00037E82" w:rsidRDefault="00037E82" w:rsidP="00037E82">
      <w:pPr>
        <w:pStyle w:val="BodyText"/>
      </w:pPr>
    </w:p>
    <w:p w14:paraId="1CF7D8ED" w14:textId="77777777" w:rsidR="00011A61" w:rsidRDefault="00037E82" w:rsidP="00037E82">
      <w:pPr>
        <w:pStyle w:val="BodyText"/>
      </w:pPr>
      <w:r>
        <w:t>« Ce n'est pas tous les jours qu'un tel projet se présente, portant sur la sécurité des ouvriers et l'efficacité sur les chantiers dans notre secteur », constate Lynn Dietrich. « Nous nous sommes lancés dans cette collaboration avec un grand sentiment de responsabilité et beaucoup de conviction, non seulement pour Manitowoc, mais aussi pour l'ensemble de l'industrie de la grue. En nous appuyant sur des avancées de la technologie et de l'informatique, nous devrions être capables d'améliorer de manière décisive l'efficacité d'utilisation des grues sur les chantiers. Nous sommes fiers de participer en tant que partenaire à ce noble effort. »</w:t>
      </w:r>
    </w:p>
    <w:p w14:paraId="6B49C094" w14:textId="77777777" w:rsidR="00037E82" w:rsidRDefault="00037E82" w:rsidP="00037E82">
      <w:pPr>
        <w:pStyle w:val="BodyText"/>
      </w:pPr>
      <w:r>
        <w:t xml:space="preserve"> </w:t>
      </w:r>
    </w:p>
    <w:p w14:paraId="076DEEB9" w14:textId="77777777" w:rsidR="00621FAE" w:rsidRDefault="00621FAE" w:rsidP="00037E82">
      <w:pPr>
        <w:pStyle w:val="BodyText"/>
      </w:pPr>
      <w:r>
        <w:t>Ce projet de coopération débutera le 1</w:t>
      </w:r>
      <w:r>
        <w:rPr>
          <w:vertAlign w:val="superscript"/>
        </w:rPr>
        <w:t>er</w:t>
      </w:r>
      <w:r>
        <w:t xml:space="preserve"> janvier 2016 et devrait, selon les estimations, durer jusqu'au 31 décembre 2019. </w:t>
      </w:r>
    </w:p>
    <w:p w14:paraId="1F6BD38D" w14:textId="77777777" w:rsidR="00621FAE" w:rsidRDefault="00621FAE" w:rsidP="00037E82">
      <w:pPr>
        <w:pStyle w:val="BodyText"/>
      </w:pPr>
    </w:p>
    <w:p w14:paraId="069F7F60" w14:textId="77777777" w:rsidR="00037E82" w:rsidRDefault="00037E82" w:rsidP="007C01A4">
      <w:pPr>
        <w:tabs>
          <w:tab w:val="left" w:pos="1055"/>
          <w:tab w:val="left" w:pos="4111"/>
          <w:tab w:val="left" w:pos="5812"/>
          <w:tab w:val="left" w:pos="7371"/>
        </w:tabs>
        <w:jc w:val="center"/>
        <w:rPr>
          <w:rFonts w:ascii="Georgia" w:hAnsi="Georgia" w:cs="Georgia"/>
          <w:sz w:val="21"/>
          <w:szCs w:val="21"/>
        </w:rPr>
      </w:pPr>
    </w:p>
    <w:p w14:paraId="2FE62D5D"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2C671810"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0A12D809"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0FF689EB" w14:textId="77777777" w:rsidR="00F42E59" w:rsidRPr="006A69FE" w:rsidRDefault="00F42E59" w:rsidP="00F42E59">
      <w:pPr>
        <w:spacing w:line="276" w:lineRule="auto"/>
        <w:rPr>
          <w:rFonts w:ascii="Verdana" w:hAnsi="Verdana"/>
          <w:b/>
          <w:color w:val="41525C"/>
          <w:sz w:val="18"/>
          <w:szCs w:val="18"/>
        </w:rPr>
      </w:pPr>
      <w:r>
        <w:rPr>
          <w:rFonts w:ascii="Verdana" w:hAnsi="Verdana"/>
          <w:color w:val="ED1C2A"/>
          <w:sz w:val="18"/>
        </w:rPr>
        <w:t xml:space="preserve">CONTACT </w:t>
      </w:r>
      <w:r>
        <w:tab/>
      </w:r>
      <w:r>
        <w:tab/>
      </w:r>
      <w:r>
        <w:tab/>
      </w:r>
      <w:r>
        <w:tab/>
      </w:r>
    </w:p>
    <w:p w14:paraId="0015BC24" w14:textId="77777777" w:rsidR="00F42E59" w:rsidRPr="006A69FE" w:rsidRDefault="00F42E59" w:rsidP="00F42E59">
      <w:pPr>
        <w:tabs>
          <w:tab w:val="left" w:pos="3969"/>
        </w:tabs>
        <w:spacing w:line="276" w:lineRule="auto"/>
        <w:rPr>
          <w:rFonts w:ascii="Verdana" w:hAnsi="Verdana"/>
          <w:color w:val="41525C"/>
          <w:sz w:val="18"/>
          <w:szCs w:val="18"/>
        </w:rPr>
      </w:pPr>
      <w:r>
        <w:rPr>
          <w:rFonts w:ascii="Verdana" w:hAnsi="Verdana"/>
          <w:b/>
          <w:color w:val="41525C"/>
          <w:sz w:val="18"/>
        </w:rPr>
        <w:t xml:space="preserve">Chris </w:t>
      </w:r>
      <w:proofErr w:type="spellStart"/>
      <w:r>
        <w:rPr>
          <w:rFonts w:ascii="Verdana" w:hAnsi="Verdana"/>
          <w:b/>
          <w:color w:val="41525C"/>
          <w:sz w:val="18"/>
        </w:rPr>
        <w:t>Bratthauar</w:t>
      </w:r>
      <w:proofErr w:type="spellEnd"/>
      <w:r>
        <w:tab/>
      </w:r>
      <w:r>
        <w:rPr>
          <w:rFonts w:ascii="Verdana" w:hAnsi="Verdana"/>
          <w:b/>
          <w:color w:val="41525C"/>
          <w:sz w:val="18"/>
        </w:rPr>
        <w:t>Damian Joseph</w:t>
      </w:r>
    </w:p>
    <w:p w14:paraId="5CDF544B" w14:textId="77777777" w:rsidR="00F42E59" w:rsidRPr="00F16E0F" w:rsidRDefault="00F42E59" w:rsidP="00F42E59">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7EB1A952" w14:textId="77777777" w:rsidR="00F42E59" w:rsidRPr="000473E7" w:rsidRDefault="00F42E59" w:rsidP="00F42E59">
      <w:pPr>
        <w:tabs>
          <w:tab w:val="left" w:pos="3969"/>
        </w:tabs>
        <w:spacing w:line="276" w:lineRule="auto"/>
        <w:rPr>
          <w:rFonts w:ascii="Verdana" w:hAnsi="Verdana"/>
          <w:color w:val="41525C"/>
          <w:sz w:val="18"/>
          <w:szCs w:val="18"/>
        </w:rPr>
      </w:pPr>
      <w:r>
        <w:rPr>
          <w:rFonts w:ascii="Verdana" w:hAnsi="Verdana"/>
          <w:color w:val="41525C"/>
          <w:sz w:val="18"/>
        </w:rPr>
        <w:t>T +1 717 593 5348</w:t>
      </w:r>
      <w:r>
        <w:tab/>
      </w:r>
      <w:r>
        <w:rPr>
          <w:rFonts w:ascii="Verdana" w:hAnsi="Verdana"/>
          <w:color w:val="41525C"/>
          <w:sz w:val="18"/>
        </w:rPr>
        <w:t>T +1 312 548 8441</w:t>
      </w:r>
    </w:p>
    <w:p w14:paraId="00B9A1BC" w14:textId="0C5118DA" w:rsidR="00F42E59" w:rsidRPr="00A678F4" w:rsidRDefault="003F5319" w:rsidP="00F42E59">
      <w:pPr>
        <w:tabs>
          <w:tab w:val="left" w:pos="1055"/>
          <w:tab w:val="left" w:pos="3969"/>
          <w:tab w:val="left" w:pos="6379"/>
          <w:tab w:val="left" w:pos="7371"/>
        </w:tabs>
        <w:spacing w:line="276" w:lineRule="auto"/>
        <w:rPr>
          <w:rFonts w:ascii="Verdana" w:hAnsi="Verdana"/>
          <w:b/>
          <w:color w:val="41525C"/>
          <w:sz w:val="18"/>
          <w:szCs w:val="18"/>
        </w:rPr>
      </w:pPr>
      <w:r>
        <w:fldChar w:fldCharType="begin"/>
      </w:r>
      <w:r>
        <w:instrText xml:space="preserve"> HYPERLINK "mailto:chris.bratthauar@manitowoc.com" \h </w:instrText>
      </w:r>
      <w:r>
        <w:fldChar w:fldCharType="separate"/>
      </w:r>
      <w:r w:rsidR="00F36BEE">
        <w:rPr>
          <w:rStyle w:val="Hyperlink"/>
          <w:rFonts w:ascii="Verdana" w:hAnsi="Verdana"/>
          <w:color w:val="41525C"/>
          <w:sz w:val="18"/>
        </w:rPr>
        <w:t>chris.bratthauar@manitowoc.com</w:t>
      </w:r>
      <w:r>
        <w:rPr>
          <w:rStyle w:val="Hyperlink"/>
          <w:rFonts w:ascii="Verdana" w:hAnsi="Verdana"/>
          <w:color w:val="41525C"/>
          <w:sz w:val="18"/>
        </w:rPr>
        <w:fldChar w:fldCharType="end"/>
      </w:r>
      <w:r w:rsidR="00F36BEE">
        <w:tab/>
      </w:r>
      <w:r>
        <w:fldChar w:fldCharType="begin"/>
      </w:r>
      <w:r w:rsidR="00037C6E">
        <w:instrText xml:space="preserve">HYPERLINK "mailto:damian.joseph@se10.com" \h </w:instrText>
      </w:r>
      <w:r>
        <w:fldChar w:fldCharType="separate"/>
      </w:r>
      <w:r w:rsidR="00037C6E">
        <w:rPr>
          <w:rStyle w:val="Hyperlink"/>
          <w:rFonts w:ascii="Verdana" w:hAnsi="Verdana"/>
          <w:color w:val="41525C"/>
          <w:sz w:val="18"/>
        </w:rPr>
        <w:t>damian.joseph@se10.com</w:t>
      </w:r>
      <w:r>
        <w:rPr>
          <w:rStyle w:val="Hyperlink"/>
          <w:rFonts w:ascii="Verdana" w:hAnsi="Verdana"/>
          <w:color w:val="41525C"/>
          <w:sz w:val="18"/>
        </w:rPr>
        <w:fldChar w:fldCharType="end"/>
      </w:r>
      <w:bookmarkStart w:id="0" w:name="_GoBack"/>
      <w:bookmarkEnd w:id="0"/>
    </w:p>
    <w:p w14:paraId="6C7E4EFC" w14:textId="77777777" w:rsidR="00053C35" w:rsidRDefault="00053C35" w:rsidP="00FE2E37">
      <w:pPr>
        <w:rPr>
          <w:rFonts w:ascii="Georgia" w:hAnsi="Georgia" w:cs="Georgia"/>
          <w:sz w:val="19"/>
          <w:szCs w:val="19"/>
        </w:rPr>
      </w:pPr>
    </w:p>
    <w:p w14:paraId="44A90166" w14:textId="77777777" w:rsidR="009C498A" w:rsidRPr="009222C2" w:rsidRDefault="009C498A" w:rsidP="00FE2E37">
      <w:pPr>
        <w:rPr>
          <w:rFonts w:ascii="Georgia" w:hAnsi="Georgia" w:cs="Georgia"/>
          <w:sz w:val="19"/>
          <w:szCs w:val="19"/>
        </w:rPr>
      </w:pPr>
    </w:p>
    <w:p w14:paraId="22A781FE" w14:textId="77777777" w:rsidR="009C498A" w:rsidRDefault="009C498A" w:rsidP="009C498A">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xml:space="preserve">,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w:t>
      </w:r>
      <w:proofErr w:type="gramStart"/>
      <w:r>
        <w:rPr>
          <w:rFonts w:ascii="Georgia" w:hAnsi="Georgia"/>
          <w:sz w:val="19"/>
        </w:rPr>
        <w:t>la moitié générées</w:t>
      </w:r>
      <w:proofErr w:type="gramEnd"/>
      <w:r>
        <w:rPr>
          <w:rFonts w:ascii="Georgia" w:hAnsi="Georgia"/>
          <w:sz w:val="19"/>
        </w:rPr>
        <w:t xml:space="preserve"> en dehors des États-Unis.</w:t>
      </w:r>
    </w:p>
    <w:p w14:paraId="0F32C23F" w14:textId="77777777" w:rsidR="009C498A" w:rsidRDefault="009C498A" w:rsidP="00FE2E37">
      <w:pPr>
        <w:rPr>
          <w:rFonts w:ascii="Georgia" w:hAnsi="Georgia"/>
          <w:color w:val="ED1C2A"/>
          <w:sz w:val="19"/>
        </w:rPr>
      </w:pPr>
    </w:p>
    <w:p w14:paraId="29529D9D" w14:textId="77777777" w:rsidR="009C498A" w:rsidRDefault="009C498A" w:rsidP="00FE2E37">
      <w:pPr>
        <w:rPr>
          <w:rFonts w:ascii="Georgia" w:hAnsi="Georgia"/>
          <w:color w:val="ED1C2A"/>
          <w:sz w:val="19"/>
        </w:rPr>
      </w:pPr>
    </w:p>
    <w:p w14:paraId="617568C0" w14:textId="77777777" w:rsidR="000347EA" w:rsidRDefault="000347EA" w:rsidP="00FE2E37">
      <w:pPr>
        <w:rPr>
          <w:rFonts w:ascii="Georgia" w:hAnsi="Georgia"/>
          <w:color w:val="ED1C2A"/>
          <w:sz w:val="19"/>
        </w:rPr>
      </w:pPr>
    </w:p>
    <w:p w14:paraId="704069FC" w14:textId="77777777" w:rsidR="00A678F4" w:rsidRPr="009222C2" w:rsidRDefault="00A678F4" w:rsidP="00FE2E37">
      <w:pPr>
        <w:rPr>
          <w:rFonts w:ascii="Georgia" w:hAnsi="Georgia"/>
          <w:sz w:val="19"/>
          <w:szCs w:val="19"/>
        </w:rPr>
      </w:pPr>
      <w:r>
        <w:rPr>
          <w:rFonts w:ascii="Georgia" w:hAnsi="Georgia"/>
          <w:color w:val="ED1C2A"/>
          <w:sz w:val="19"/>
        </w:rPr>
        <w:t>MANITOWOC CRANES</w:t>
      </w:r>
    </w:p>
    <w:p w14:paraId="722ED963" w14:textId="77777777" w:rsidR="00A678F4" w:rsidRPr="009222C2" w:rsidRDefault="00A678F4" w:rsidP="00FE2E37">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USA</w:t>
      </w:r>
    </w:p>
    <w:p w14:paraId="0A569A16" w14:textId="77777777" w:rsidR="00A678F4" w:rsidRPr="009222C2" w:rsidRDefault="00A678F4" w:rsidP="00FE2E37">
      <w:pPr>
        <w:rPr>
          <w:rFonts w:ascii="Georgia" w:hAnsi="Georgia"/>
          <w:sz w:val="19"/>
          <w:szCs w:val="19"/>
        </w:rPr>
      </w:pPr>
      <w:r>
        <w:rPr>
          <w:rFonts w:ascii="Georgia" w:hAnsi="Georgia"/>
          <w:color w:val="41525C"/>
          <w:sz w:val="19"/>
        </w:rPr>
        <w:t>T +1 920 684 6621</w:t>
      </w:r>
    </w:p>
    <w:p w14:paraId="3761FFDB" w14:textId="77777777" w:rsidR="00587442" w:rsidRPr="009222C2" w:rsidRDefault="003F5319" w:rsidP="00FE2E37">
      <w:pPr>
        <w:rPr>
          <w:rStyle w:val="Hyperlink"/>
          <w:rFonts w:ascii="Georgia" w:hAnsi="Georgia"/>
          <w:b/>
          <w:color w:val="41525C"/>
          <w:sz w:val="19"/>
          <w:szCs w:val="19"/>
        </w:rPr>
      </w:pPr>
      <w:hyperlink r:id="rId9">
        <w:r w:rsidR="00F36BEE">
          <w:rPr>
            <w:rStyle w:val="Hyperlink"/>
            <w:rFonts w:ascii="Georgia" w:hAnsi="Georgia"/>
            <w:b/>
            <w:sz w:val="19"/>
          </w:rPr>
          <w:t>www.manitowoccranes.com</w:t>
        </w:r>
      </w:hyperlink>
      <w:r w:rsidR="00F36BEE">
        <w:softHyphen/>
      </w:r>
    </w:p>
    <w:p w14:paraId="45A1416F" w14:textId="77777777" w:rsidR="00B10BD8" w:rsidRDefault="00B10BD8">
      <w:pPr>
        <w:rPr>
          <w:sz w:val="18"/>
          <w:szCs w:val="18"/>
        </w:rPr>
      </w:pPr>
    </w:p>
    <w:sectPr w:rsidR="00B10BD8" w:rsidSect="0092578F">
      <w:headerReference w:type="default" r:id="rId10"/>
      <w:footerReference w:type="default" r:id="rId11"/>
      <w:footerReference w:type="firs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B2F62" w14:textId="77777777" w:rsidR="003F5319" w:rsidRDefault="003F5319">
      <w:r>
        <w:separator/>
      </w:r>
    </w:p>
  </w:endnote>
  <w:endnote w:type="continuationSeparator" w:id="0">
    <w:p w14:paraId="0BB1B543" w14:textId="77777777" w:rsidR="003F5319" w:rsidRDefault="003F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57434" w14:textId="77777777" w:rsidR="000C1D79" w:rsidRDefault="000C1D79" w:rsidP="00B631D6">
    <w:pPr>
      <w:pStyle w:val="Footer"/>
    </w:pPr>
    <w:r>
      <w:rPr>
        <w:noProof/>
        <w:lang w:val="en-US" w:eastAsia="en-US" w:bidi="ar-SA"/>
      </w:rPr>
      <w:drawing>
        <wp:anchor distT="0" distB="0" distL="114300" distR="114300" simplePos="0" relativeHeight="251656704" behindDoc="0" locked="1" layoutInCell="1" allowOverlap="1" wp14:anchorId="45AB21D9" wp14:editId="513E61F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B8D00" w14:textId="77777777" w:rsidR="000C1D79" w:rsidRDefault="000C1D79">
    <w:pPr>
      <w:pStyle w:val="Footer"/>
    </w:pPr>
    <w:r>
      <w:rPr>
        <w:noProof/>
        <w:lang w:val="en-US" w:eastAsia="en-US" w:bidi="ar-SA"/>
      </w:rPr>
      <w:drawing>
        <wp:anchor distT="0" distB="0" distL="114300" distR="114300" simplePos="0" relativeHeight="251657728" behindDoc="0" locked="1" layoutInCell="1" allowOverlap="1" wp14:anchorId="61411C4B" wp14:editId="19E741BD">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1A5DE" w14:textId="77777777" w:rsidR="003F5319" w:rsidRDefault="003F5319">
      <w:r>
        <w:separator/>
      </w:r>
    </w:p>
  </w:footnote>
  <w:footnote w:type="continuationSeparator" w:id="0">
    <w:p w14:paraId="39F2D58D" w14:textId="77777777" w:rsidR="003F5319" w:rsidRDefault="003F53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4997" w14:textId="77777777" w:rsidR="000C1D79" w:rsidRPr="00164A29" w:rsidRDefault="000C1D79" w:rsidP="00B631D6">
    <w:pPr>
      <w:tabs>
        <w:tab w:val="left" w:pos="6096"/>
      </w:tabs>
      <w:spacing w:line="276" w:lineRule="auto"/>
      <w:jc w:val="right"/>
      <w:rPr>
        <w:rFonts w:ascii="Verdana" w:hAnsi="Verdana"/>
        <w:b/>
        <w:color w:val="41525C"/>
        <w:sz w:val="16"/>
        <w:szCs w:val="16"/>
      </w:rPr>
    </w:pPr>
  </w:p>
  <w:p w14:paraId="1F01E758" w14:textId="77777777" w:rsidR="000C1D79" w:rsidRPr="00164A29" w:rsidRDefault="000C1D7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se joint à un projet pour améliorer la sécurité sur les chantiers</w:t>
    </w:r>
  </w:p>
  <w:p w14:paraId="2714EB5E" w14:textId="77777777" w:rsidR="000C1D79" w:rsidRPr="00164A29" w:rsidRDefault="00CB6F7F" w:rsidP="00163032">
    <w:pPr>
      <w:spacing w:line="276" w:lineRule="auto"/>
      <w:rPr>
        <w:rFonts w:ascii="Verdana" w:hAnsi="Verdana"/>
        <w:color w:val="ED1C2A"/>
        <w:sz w:val="18"/>
        <w:szCs w:val="18"/>
      </w:rPr>
    </w:pPr>
    <w:r>
      <w:rPr>
        <w:rFonts w:ascii="Verdana" w:hAnsi="Verdana"/>
        <w:color w:val="41525C"/>
        <w:sz w:val="18"/>
      </w:rPr>
      <w:t xml:space="preserve">Le </w:t>
    </w:r>
    <w:r w:rsidR="002D1B85">
      <w:rPr>
        <w:rFonts w:ascii="Verdana" w:hAnsi="Verdana"/>
        <w:color w:val="41525C"/>
        <w:sz w:val="18"/>
      </w:rPr>
      <w:t>20</w:t>
    </w:r>
    <w:r w:rsidR="000C1D79">
      <w:rPr>
        <w:rFonts w:ascii="Verdana" w:hAnsi="Verdana"/>
        <w:color w:val="41525C"/>
        <w:sz w:val="18"/>
      </w:rPr>
      <w:t xml:space="preserve"> novembre 2015</w:t>
    </w:r>
  </w:p>
  <w:p w14:paraId="68964B2A" w14:textId="77777777" w:rsidR="000C1D79" w:rsidRPr="003E31C0" w:rsidRDefault="000C1D79" w:rsidP="00163032">
    <w:pPr>
      <w:spacing w:line="276" w:lineRule="auto"/>
      <w:rPr>
        <w:rFonts w:ascii="Verdana" w:hAnsi="Verdana"/>
        <w:sz w:val="16"/>
        <w:szCs w:val="16"/>
      </w:rPr>
    </w:pPr>
  </w:p>
  <w:p w14:paraId="68CE782D" w14:textId="77777777" w:rsidR="000C1D79" w:rsidRDefault="000C1D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ED341B"/>
    <w:multiLevelType w:val="hybridMultilevel"/>
    <w:tmpl w:val="23060D4E"/>
    <w:lvl w:ilvl="0" w:tplc="8A8A38DE">
      <w:start w:val="3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54A"/>
    <w:rsid w:val="00007FF2"/>
    <w:rsid w:val="00010566"/>
    <w:rsid w:val="00011A61"/>
    <w:rsid w:val="00011DF6"/>
    <w:rsid w:val="000131C2"/>
    <w:rsid w:val="000149AE"/>
    <w:rsid w:val="000172C9"/>
    <w:rsid w:val="00022E8A"/>
    <w:rsid w:val="0002384A"/>
    <w:rsid w:val="000306B2"/>
    <w:rsid w:val="00030BEE"/>
    <w:rsid w:val="00033A4B"/>
    <w:rsid w:val="00034578"/>
    <w:rsid w:val="000347EA"/>
    <w:rsid w:val="00035822"/>
    <w:rsid w:val="000376CF"/>
    <w:rsid w:val="00037C6E"/>
    <w:rsid w:val="00037E82"/>
    <w:rsid w:val="00042F47"/>
    <w:rsid w:val="00046012"/>
    <w:rsid w:val="000505E9"/>
    <w:rsid w:val="0005150F"/>
    <w:rsid w:val="000515B0"/>
    <w:rsid w:val="00051CCE"/>
    <w:rsid w:val="00052603"/>
    <w:rsid w:val="000527DE"/>
    <w:rsid w:val="00053C35"/>
    <w:rsid w:val="00062831"/>
    <w:rsid w:val="000650CC"/>
    <w:rsid w:val="00065A26"/>
    <w:rsid w:val="00070802"/>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4C62"/>
    <w:rsid w:val="000A573D"/>
    <w:rsid w:val="000A75DA"/>
    <w:rsid w:val="000B0801"/>
    <w:rsid w:val="000B168F"/>
    <w:rsid w:val="000B374E"/>
    <w:rsid w:val="000B4AA8"/>
    <w:rsid w:val="000B4D86"/>
    <w:rsid w:val="000C0256"/>
    <w:rsid w:val="000C136C"/>
    <w:rsid w:val="000C1D79"/>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4306"/>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1A16"/>
    <w:rsid w:val="00172238"/>
    <w:rsid w:val="0017282D"/>
    <w:rsid w:val="00172CBC"/>
    <w:rsid w:val="00175A12"/>
    <w:rsid w:val="00176089"/>
    <w:rsid w:val="001768CF"/>
    <w:rsid w:val="00181F48"/>
    <w:rsid w:val="00182A78"/>
    <w:rsid w:val="00183989"/>
    <w:rsid w:val="0018409C"/>
    <w:rsid w:val="0018423A"/>
    <w:rsid w:val="001854F3"/>
    <w:rsid w:val="00186D99"/>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016F"/>
    <w:rsid w:val="001D5B76"/>
    <w:rsid w:val="001D7FC6"/>
    <w:rsid w:val="001E23EF"/>
    <w:rsid w:val="001E29A2"/>
    <w:rsid w:val="001E68FA"/>
    <w:rsid w:val="001F0832"/>
    <w:rsid w:val="001F2A82"/>
    <w:rsid w:val="001F3CEB"/>
    <w:rsid w:val="001F452D"/>
    <w:rsid w:val="001F544B"/>
    <w:rsid w:val="00201646"/>
    <w:rsid w:val="0020233A"/>
    <w:rsid w:val="0020292B"/>
    <w:rsid w:val="00205E49"/>
    <w:rsid w:val="0020739F"/>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B85"/>
    <w:rsid w:val="002D1C44"/>
    <w:rsid w:val="002D2BD6"/>
    <w:rsid w:val="002D44CB"/>
    <w:rsid w:val="002E13EE"/>
    <w:rsid w:val="002E2756"/>
    <w:rsid w:val="002E41F1"/>
    <w:rsid w:val="002E48EC"/>
    <w:rsid w:val="002E61D0"/>
    <w:rsid w:val="002E793B"/>
    <w:rsid w:val="00300602"/>
    <w:rsid w:val="003026C4"/>
    <w:rsid w:val="0030349B"/>
    <w:rsid w:val="00303BD6"/>
    <w:rsid w:val="003041A9"/>
    <w:rsid w:val="0030501A"/>
    <w:rsid w:val="003077A6"/>
    <w:rsid w:val="003077F1"/>
    <w:rsid w:val="00310228"/>
    <w:rsid w:val="00317755"/>
    <w:rsid w:val="003230B9"/>
    <w:rsid w:val="003313F5"/>
    <w:rsid w:val="00331D32"/>
    <w:rsid w:val="00337CB8"/>
    <w:rsid w:val="00340800"/>
    <w:rsid w:val="00341A80"/>
    <w:rsid w:val="003421C9"/>
    <w:rsid w:val="00342624"/>
    <w:rsid w:val="00343FEA"/>
    <w:rsid w:val="00344A3C"/>
    <w:rsid w:val="00345384"/>
    <w:rsid w:val="00351AF9"/>
    <w:rsid w:val="00352320"/>
    <w:rsid w:val="00352A80"/>
    <w:rsid w:val="00352C5F"/>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609"/>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3F4E60"/>
    <w:rsid w:val="003F5319"/>
    <w:rsid w:val="0040002D"/>
    <w:rsid w:val="00401096"/>
    <w:rsid w:val="004050E4"/>
    <w:rsid w:val="00405197"/>
    <w:rsid w:val="0040560B"/>
    <w:rsid w:val="0040727E"/>
    <w:rsid w:val="00411DA0"/>
    <w:rsid w:val="004138BE"/>
    <w:rsid w:val="00414689"/>
    <w:rsid w:val="00414CF6"/>
    <w:rsid w:val="004200E9"/>
    <w:rsid w:val="00421B87"/>
    <w:rsid w:val="00421C16"/>
    <w:rsid w:val="00421EF5"/>
    <w:rsid w:val="00422497"/>
    <w:rsid w:val="00422FCF"/>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5B43"/>
    <w:rsid w:val="004664E0"/>
    <w:rsid w:val="004678A2"/>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3C82"/>
    <w:rsid w:val="004D43B9"/>
    <w:rsid w:val="004D486D"/>
    <w:rsid w:val="004D6751"/>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1B44"/>
    <w:rsid w:val="00533011"/>
    <w:rsid w:val="00533601"/>
    <w:rsid w:val="00533935"/>
    <w:rsid w:val="005404E5"/>
    <w:rsid w:val="00542446"/>
    <w:rsid w:val="00544B27"/>
    <w:rsid w:val="00544E83"/>
    <w:rsid w:val="00545ED3"/>
    <w:rsid w:val="00551D36"/>
    <w:rsid w:val="005520BF"/>
    <w:rsid w:val="00553749"/>
    <w:rsid w:val="005567E5"/>
    <w:rsid w:val="00557D22"/>
    <w:rsid w:val="00557E33"/>
    <w:rsid w:val="00563E6C"/>
    <w:rsid w:val="005655CC"/>
    <w:rsid w:val="0056789C"/>
    <w:rsid w:val="00571B3F"/>
    <w:rsid w:val="00583F66"/>
    <w:rsid w:val="00587442"/>
    <w:rsid w:val="0058771D"/>
    <w:rsid w:val="00590F0C"/>
    <w:rsid w:val="00593221"/>
    <w:rsid w:val="00594576"/>
    <w:rsid w:val="0059490C"/>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143E"/>
    <w:rsid w:val="005F2082"/>
    <w:rsid w:val="005F4ED9"/>
    <w:rsid w:val="005F541E"/>
    <w:rsid w:val="005F69D2"/>
    <w:rsid w:val="005F7204"/>
    <w:rsid w:val="005F777B"/>
    <w:rsid w:val="005F7F83"/>
    <w:rsid w:val="006020EF"/>
    <w:rsid w:val="00602CA2"/>
    <w:rsid w:val="00610C89"/>
    <w:rsid w:val="00611E5F"/>
    <w:rsid w:val="00613C4F"/>
    <w:rsid w:val="006145DA"/>
    <w:rsid w:val="00615194"/>
    <w:rsid w:val="00616F02"/>
    <w:rsid w:val="00621648"/>
    <w:rsid w:val="00621FAE"/>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4F91"/>
    <w:rsid w:val="00675256"/>
    <w:rsid w:val="00676102"/>
    <w:rsid w:val="006762BE"/>
    <w:rsid w:val="00680677"/>
    <w:rsid w:val="00684DC4"/>
    <w:rsid w:val="0068525D"/>
    <w:rsid w:val="00685D48"/>
    <w:rsid w:val="006865DD"/>
    <w:rsid w:val="0068709C"/>
    <w:rsid w:val="00687EE0"/>
    <w:rsid w:val="0069280C"/>
    <w:rsid w:val="00693066"/>
    <w:rsid w:val="006937AE"/>
    <w:rsid w:val="00695442"/>
    <w:rsid w:val="0069775C"/>
    <w:rsid w:val="006A065C"/>
    <w:rsid w:val="006A0C64"/>
    <w:rsid w:val="006A1B0F"/>
    <w:rsid w:val="006A34A2"/>
    <w:rsid w:val="006A41FB"/>
    <w:rsid w:val="006A62EF"/>
    <w:rsid w:val="006A62F6"/>
    <w:rsid w:val="006A6FB8"/>
    <w:rsid w:val="006A75A8"/>
    <w:rsid w:val="006A7C0E"/>
    <w:rsid w:val="006B026F"/>
    <w:rsid w:val="006B42DA"/>
    <w:rsid w:val="006B4403"/>
    <w:rsid w:val="006B5FDE"/>
    <w:rsid w:val="006C0A89"/>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67DA"/>
    <w:rsid w:val="00757120"/>
    <w:rsid w:val="007615C1"/>
    <w:rsid w:val="0076265B"/>
    <w:rsid w:val="00763591"/>
    <w:rsid w:val="00764FE8"/>
    <w:rsid w:val="0076520B"/>
    <w:rsid w:val="00765EB1"/>
    <w:rsid w:val="00767946"/>
    <w:rsid w:val="00776536"/>
    <w:rsid w:val="00777118"/>
    <w:rsid w:val="00777ABC"/>
    <w:rsid w:val="007834E0"/>
    <w:rsid w:val="00785AB3"/>
    <w:rsid w:val="00787627"/>
    <w:rsid w:val="007940A4"/>
    <w:rsid w:val="00794896"/>
    <w:rsid w:val="007959F4"/>
    <w:rsid w:val="00795C0D"/>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1F34"/>
    <w:rsid w:val="00822CDC"/>
    <w:rsid w:val="00823284"/>
    <w:rsid w:val="00823ED4"/>
    <w:rsid w:val="0082404B"/>
    <w:rsid w:val="00831A87"/>
    <w:rsid w:val="008364A9"/>
    <w:rsid w:val="00842E4F"/>
    <w:rsid w:val="00842E6B"/>
    <w:rsid w:val="00843B90"/>
    <w:rsid w:val="00843BF2"/>
    <w:rsid w:val="00845647"/>
    <w:rsid w:val="00853112"/>
    <w:rsid w:val="00853B68"/>
    <w:rsid w:val="0085558D"/>
    <w:rsid w:val="0086025F"/>
    <w:rsid w:val="00861267"/>
    <w:rsid w:val="00871EA9"/>
    <w:rsid w:val="00873396"/>
    <w:rsid w:val="00874434"/>
    <w:rsid w:val="008775DC"/>
    <w:rsid w:val="00877E0E"/>
    <w:rsid w:val="00880359"/>
    <w:rsid w:val="0088077E"/>
    <w:rsid w:val="0088208F"/>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100"/>
    <w:rsid w:val="009102EE"/>
    <w:rsid w:val="009111FB"/>
    <w:rsid w:val="0091125F"/>
    <w:rsid w:val="00916606"/>
    <w:rsid w:val="00917AFF"/>
    <w:rsid w:val="009222C2"/>
    <w:rsid w:val="00922303"/>
    <w:rsid w:val="0092285E"/>
    <w:rsid w:val="00924034"/>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548F"/>
    <w:rsid w:val="00976361"/>
    <w:rsid w:val="009768A8"/>
    <w:rsid w:val="00976A5C"/>
    <w:rsid w:val="00976AB5"/>
    <w:rsid w:val="00976FBC"/>
    <w:rsid w:val="0098283C"/>
    <w:rsid w:val="00984766"/>
    <w:rsid w:val="009873B8"/>
    <w:rsid w:val="009904AF"/>
    <w:rsid w:val="00991FA4"/>
    <w:rsid w:val="00995774"/>
    <w:rsid w:val="009964E8"/>
    <w:rsid w:val="009A3225"/>
    <w:rsid w:val="009A6E06"/>
    <w:rsid w:val="009A75BC"/>
    <w:rsid w:val="009B0F2D"/>
    <w:rsid w:val="009B1400"/>
    <w:rsid w:val="009B5056"/>
    <w:rsid w:val="009C2054"/>
    <w:rsid w:val="009C27FD"/>
    <w:rsid w:val="009C498A"/>
    <w:rsid w:val="009C79E2"/>
    <w:rsid w:val="009D0290"/>
    <w:rsid w:val="009D17DE"/>
    <w:rsid w:val="009D4B61"/>
    <w:rsid w:val="009E0C7A"/>
    <w:rsid w:val="009E4B9E"/>
    <w:rsid w:val="009E73DE"/>
    <w:rsid w:val="009E7C62"/>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5875"/>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132A"/>
    <w:rsid w:val="00A83243"/>
    <w:rsid w:val="00A832B3"/>
    <w:rsid w:val="00A832F5"/>
    <w:rsid w:val="00A8349A"/>
    <w:rsid w:val="00A84002"/>
    <w:rsid w:val="00A87A56"/>
    <w:rsid w:val="00A9005B"/>
    <w:rsid w:val="00A97AE0"/>
    <w:rsid w:val="00AA2E6E"/>
    <w:rsid w:val="00AA392F"/>
    <w:rsid w:val="00AA73BC"/>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572F"/>
    <w:rsid w:val="00AE5856"/>
    <w:rsid w:val="00AF17EC"/>
    <w:rsid w:val="00AF21CF"/>
    <w:rsid w:val="00AF488C"/>
    <w:rsid w:val="00B00332"/>
    <w:rsid w:val="00B00BC1"/>
    <w:rsid w:val="00B03F38"/>
    <w:rsid w:val="00B04E31"/>
    <w:rsid w:val="00B059EE"/>
    <w:rsid w:val="00B10BD8"/>
    <w:rsid w:val="00B1262E"/>
    <w:rsid w:val="00B15065"/>
    <w:rsid w:val="00B20864"/>
    <w:rsid w:val="00B21738"/>
    <w:rsid w:val="00B2656A"/>
    <w:rsid w:val="00B30C5B"/>
    <w:rsid w:val="00B35E19"/>
    <w:rsid w:val="00B400C7"/>
    <w:rsid w:val="00B41A2D"/>
    <w:rsid w:val="00B41C25"/>
    <w:rsid w:val="00B4482E"/>
    <w:rsid w:val="00B46468"/>
    <w:rsid w:val="00B470EE"/>
    <w:rsid w:val="00B4744E"/>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2BE9"/>
    <w:rsid w:val="00BB324D"/>
    <w:rsid w:val="00BB3943"/>
    <w:rsid w:val="00BB5669"/>
    <w:rsid w:val="00BB6C4F"/>
    <w:rsid w:val="00BC011A"/>
    <w:rsid w:val="00BC2353"/>
    <w:rsid w:val="00BC71FB"/>
    <w:rsid w:val="00BC7428"/>
    <w:rsid w:val="00BD026D"/>
    <w:rsid w:val="00BD56BF"/>
    <w:rsid w:val="00BD60DC"/>
    <w:rsid w:val="00BD7311"/>
    <w:rsid w:val="00BE095D"/>
    <w:rsid w:val="00BE0CA2"/>
    <w:rsid w:val="00BE2795"/>
    <w:rsid w:val="00BE2C4C"/>
    <w:rsid w:val="00BE5624"/>
    <w:rsid w:val="00BF288C"/>
    <w:rsid w:val="00BF2C1C"/>
    <w:rsid w:val="00BF3E61"/>
    <w:rsid w:val="00BF4FD6"/>
    <w:rsid w:val="00BF6935"/>
    <w:rsid w:val="00BF6FC3"/>
    <w:rsid w:val="00BF7637"/>
    <w:rsid w:val="00C0136A"/>
    <w:rsid w:val="00C059F4"/>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11E4"/>
    <w:rsid w:val="00C533D6"/>
    <w:rsid w:val="00C6115E"/>
    <w:rsid w:val="00C6321C"/>
    <w:rsid w:val="00C63872"/>
    <w:rsid w:val="00C66D02"/>
    <w:rsid w:val="00C726F5"/>
    <w:rsid w:val="00C762FF"/>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5E1E"/>
    <w:rsid w:val="00CA72F1"/>
    <w:rsid w:val="00CB1405"/>
    <w:rsid w:val="00CB6087"/>
    <w:rsid w:val="00CB6F7F"/>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78A2"/>
    <w:rsid w:val="00D80D50"/>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E4479"/>
    <w:rsid w:val="00DF08B4"/>
    <w:rsid w:val="00DF0E38"/>
    <w:rsid w:val="00DF15A4"/>
    <w:rsid w:val="00DF2786"/>
    <w:rsid w:val="00DF3AF2"/>
    <w:rsid w:val="00DF422A"/>
    <w:rsid w:val="00DF5F16"/>
    <w:rsid w:val="00DF75BC"/>
    <w:rsid w:val="00DF7E6D"/>
    <w:rsid w:val="00E01FC9"/>
    <w:rsid w:val="00E02BFD"/>
    <w:rsid w:val="00E03725"/>
    <w:rsid w:val="00E120E6"/>
    <w:rsid w:val="00E144EC"/>
    <w:rsid w:val="00E14819"/>
    <w:rsid w:val="00E16018"/>
    <w:rsid w:val="00E1772E"/>
    <w:rsid w:val="00E21933"/>
    <w:rsid w:val="00E23205"/>
    <w:rsid w:val="00E267FA"/>
    <w:rsid w:val="00E274B0"/>
    <w:rsid w:val="00E27C0D"/>
    <w:rsid w:val="00E3045D"/>
    <w:rsid w:val="00E306C7"/>
    <w:rsid w:val="00E3182C"/>
    <w:rsid w:val="00E32B8F"/>
    <w:rsid w:val="00E32C7B"/>
    <w:rsid w:val="00E33EE6"/>
    <w:rsid w:val="00E341F9"/>
    <w:rsid w:val="00E41A62"/>
    <w:rsid w:val="00E42F3F"/>
    <w:rsid w:val="00E4361E"/>
    <w:rsid w:val="00E43E6B"/>
    <w:rsid w:val="00E539AB"/>
    <w:rsid w:val="00E542CC"/>
    <w:rsid w:val="00E54762"/>
    <w:rsid w:val="00E55DD7"/>
    <w:rsid w:val="00E56AAD"/>
    <w:rsid w:val="00E60D0F"/>
    <w:rsid w:val="00E61D87"/>
    <w:rsid w:val="00E62777"/>
    <w:rsid w:val="00E668F1"/>
    <w:rsid w:val="00E77F3D"/>
    <w:rsid w:val="00E81989"/>
    <w:rsid w:val="00E82CB6"/>
    <w:rsid w:val="00E83369"/>
    <w:rsid w:val="00E84969"/>
    <w:rsid w:val="00E849EE"/>
    <w:rsid w:val="00E8621B"/>
    <w:rsid w:val="00E92DE5"/>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577E"/>
    <w:rsid w:val="00F07102"/>
    <w:rsid w:val="00F1425A"/>
    <w:rsid w:val="00F1702B"/>
    <w:rsid w:val="00F179B3"/>
    <w:rsid w:val="00F21D82"/>
    <w:rsid w:val="00F24CBA"/>
    <w:rsid w:val="00F25893"/>
    <w:rsid w:val="00F2763B"/>
    <w:rsid w:val="00F33C09"/>
    <w:rsid w:val="00F34C64"/>
    <w:rsid w:val="00F36365"/>
    <w:rsid w:val="00F36BEE"/>
    <w:rsid w:val="00F3708C"/>
    <w:rsid w:val="00F41C55"/>
    <w:rsid w:val="00F42C5E"/>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3E03"/>
    <w:rsid w:val="00FC64B5"/>
    <w:rsid w:val="00FD0BBB"/>
    <w:rsid w:val="00FD1A2F"/>
    <w:rsid w:val="00FD3E35"/>
    <w:rsid w:val="00FE0CD8"/>
    <w:rsid w:val="00FE2E37"/>
    <w:rsid w:val="00FE4B51"/>
    <w:rsid w:val="00FE4B5A"/>
    <w:rsid w:val="00FE6915"/>
    <w:rsid w:val="00FF2769"/>
    <w:rsid w:val="00FF514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66051E"/>
  <w15:docId w15:val="{C2E9F2E4-9D01-4110-A2DA-09FEE44A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r-FR" w:eastAsia="fr-FR" w:bidi="fr-FR"/>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manitowoccranes.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2EE0-56E7-0744-9463-9A8AD770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849</Words>
  <Characters>4844</Characters>
  <Application>Microsoft Macintosh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8</cp:revision>
  <cp:lastPrinted>2015-04-29T08:54:00Z</cp:lastPrinted>
  <dcterms:created xsi:type="dcterms:W3CDTF">2015-11-16T14:27:00Z</dcterms:created>
  <dcterms:modified xsi:type="dcterms:W3CDTF">2015-11-20T17:25:00Z</dcterms:modified>
</cp:coreProperties>
</file>